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FCD32ED" w14:textId="2DCE5261" w:rsidR="003643E9" w:rsidRPr="003643E9" w:rsidRDefault="003643E9" w:rsidP="003643E9">
      <w:pPr>
        <w:tabs>
          <w:tab w:val="right" w:pos="9639"/>
        </w:tabs>
        <w:overflowPunct/>
        <w:autoSpaceDE/>
        <w:autoSpaceDN/>
        <w:adjustRightInd/>
        <w:spacing w:after="0"/>
        <w:textAlignment w:val="auto"/>
        <w:rPr>
          <w:rFonts w:ascii="Arial" w:eastAsia="Yu Mincho" w:hAnsi="Arial"/>
          <w:b/>
          <w:noProof/>
          <w:sz w:val="24"/>
          <w:lang w:eastAsia="en-US"/>
        </w:rPr>
      </w:pPr>
      <w:r w:rsidRPr="003643E9">
        <w:rPr>
          <w:rFonts w:ascii="Arial" w:eastAsia="Yu Mincho" w:hAnsi="Arial"/>
          <w:b/>
          <w:noProof/>
          <w:sz w:val="24"/>
          <w:lang w:eastAsia="en-US"/>
        </w:rPr>
        <w:t>3GPP TSG-RAN WG2 Meeting #124</w:t>
      </w:r>
      <w:r w:rsidRPr="003643E9">
        <w:rPr>
          <w:rFonts w:ascii="Arial" w:eastAsia="Yu Mincho" w:hAnsi="Arial"/>
          <w:b/>
          <w:noProof/>
          <w:sz w:val="24"/>
          <w:lang w:eastAsia="en-US"/>
        </w:rPr>
        <w:tab/>
      </w:r>
      <w:r w:rsidR="0023710D" w:rsidRPr="0023710D">
        <w:rPr>
          <w:rFonts w:ascii="Arial" w:eastAsia="Yu Mincho" w:hAnsi="Arial"/>
          <w:b/>
          <w:noProof/>
          <w:sz w:val="24"/>
          <w:lang w:eastAsia="en-US"/>
        </w:rPr>
        <w:t>R2-2314040</w:t>
      </w:r>
      <w:bookmarkStart w:id="0" w:name="_GoBack"/>
      <w:bookmarkEnd w:id="0"/>
    </w:p>
    <w:p w14:paraId="1E278026" w14:textId="6E297544" w:rsidR="003643E9" w:rsidRPr="003643E9" w:rsidRDefault="003643E9" w:rsidP="003643E9">
      <w:pPr>
        <w:overflowPunct/>
        <w:autoSpaceDE/>
        <w:autoSpaceDN/>
        <w:adjustRightInd/>
        <w:spacing w:after="120"/>
        <w:textAlignment w:val="auto"/>
        <w:outlineLvl w:val="0"/>
        <w:rPr>
          <w:rFonts w:ascii="Arial" w:eastAsia="Yu Mincho" w:hAnsi="Arial"/>
          <w:b/>
          <w:noProof/>
          <w:sz w:val="24"/>
          <w:lang w:eastAsia="en-US"/>
        </w:rPr>
      </w:pPr>
      <w:r w:rsidRPr="003643E9">
        <w:rPr>
          <w:rFonts w:ascii="Arial" w:eastAsia="Yu Mincho" w:hAnsi="Arial"/>
          <w:b/>
          <w:noProof/>
          <w:sz w:val="24"/>
          <w:lang w:eastAsia="en-US"/>
        </w:rPr>
        <w:t xml:space="preserve">Chicago, US, 13-17 Nov, 2023          </w:t>
      </w:r>
      <w:r w:rsidRPr="003643E9">
        <w:rPr>
          <w:rFonts w:ascii="Arial" w:eastAsia="Yu Mincho" w:hAnsi="Arial"/>
          <w:b/>
          <w:noProof/>
          <w:sz w:val="24"/>
          <w:lang w:eastAsia="en-US"/>
        </w:rPr>
        <w:tab/>
      </w:r>
      <w:r w:rsidRPr="003643E9">
        <w:rPr>
          <w:rFonts w:ascii="Arial" w:eastAsia="Yu Mincho" w:hAnsi="Arial"/>
          <w:b/>
          <w:noProof/>
          <w:sz w:val="24"/>
          <w:lang w:eastAsia="en-US"/>
        </w:rPr>
        <w:tab/>
      </w:r>
      <w:r w:rsidRPr="003643E9">
        <w:rPr>
          <w:rFonts w:ascii="Arial" w:eastAsia="Yu Mincho" w:hAnsi="Arial"/>
          <w:b/>
          <w:noProof/>
          <w:sz w:val="24"/>
          <w:lang w:eastAsia="en-US"/>
        </w:rPr>
        <w:tab/>
      </w:r>
      <w:r w:rsidRPr="003643E9">
        <w:rPr>
          <w:rFonts w:ascii="Arial" w:eastAsia="Yu Mincho" w:hAnsi="Arial"/>
          <w:b/>
          <w:noProof/>
          <w:sz w:val="24"/>
          <w:lang w:eastAsia="en-US"/>
        </w:rPr>
        <w:tab/>
      </w:r>
      <w:r w:rsidRPr="003643E9">
        <w:rPr>
          <w:rFonts w:ascii="Arial" w:eastAsia="Yu Mincho" w:hAnsi="Arial"/>
          <w:b/>
          <w:noProof/>
          <w:sz w:val="24"/>
          <w:lang w:eastAsia="en-US"/>
        </w:rPr>
        <w:tab/>
      </w:r>
      <w:r w:rsidRPr="003643E9">
        <w:rPr>
          <w:rFonts w:ascii="Arial" w:eastAsia="Yu Mincho" w:hAnsi="Arial"/>
          <w:b/>
          <w:noProof/>
          <w:sz w:val="24"/>
          <w:lang w:eastAsia="en-US"/>
        </w:rPr>
        <w:tab/>
      </w:r>
      <w:r w:rsidRPr="003643E9">
        <w:rPr>
          <w:rFonts w:ascii="Arial" w:eastAsia="Yu Mincho" w:hAnsi="Arial"/>
          <w:b/>
          <w:noProof/>
          <w:sz w:val="24"/>
          <w:lang w:eastAsia="en-US"/>
        </w:rPr>
        <w:tab/>
      </w:r>
      <w:r w:rsidRPr="003643E9">
        <w:rPr>
          <w:rFonts w:ascii="Arial" w:eastAsia="Yu Mincho" w:hAnsi="Arial"/>
          <w:b/>
          <w:noProof/>
          <w:sz w:val="24"/>
          <w:lang w:eastAsia="en-US"/>
        </w:rPr>
        <w:tab/>
      </w:r>
      <w:r w:rsidRPr="003643E9">
        <w:rPr>
          <w:rFonts w:ascii="Arial" w:eastAsia="Yu Mincho" w:hAnsi="Arial"/>
          <w:b/>
          <w:i/>
          <w:noProof/>
          <w:sz w:val="24"/>
          <w:lang w:eastAsia="en-US"/>
        </w:rPr>
        <w:t xml:space="preserve">Revision of </w:t>
      </w:r>
      <w:r w:rsidR="00AA00C4" w:rsidRPr="00AA00C4">
        <w:rPr>
          <w:rFonts w:ascii="Arial" w:eastAsia="Yu Mincho" w:hAnsi="Arial"/>
          <w:b/>
          <w:i/>
          <w:noProof/>
          <w:sz w:val="24"/>
          <w:lang w:eastAsia="en-US"/>
        </w:rPr>
        <w:t>R2-2313680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3643E9" w:rsidRPr="003643E9" w14:paraId="01AF73B0" w14:textId="77777777" w:rsidTr="00B060A9">
        <w:tc>
          <w:tcPr>
            <w:tcW w:w="9641" w:type="dxa"/>
            <w:gridSpan w:val="9"/>
            <w:tcBorders>
              <w:top w:val="single" w:sz="4" w:space="0" w:color="auto"/>
              <w:left w:val="single" w:sz="4" w:space="0" w:color="auto"/>
              <w:right w:val="single" w:sz="4" w:space="0" w:color="auto"/>
            </w:tcBorders>
          </w:tcPr>
          <w:p w14:paraId="6C6BE14F" w14:textId="77777777" w:rsidR="003643E9" w:rsidRPr="003643E9" w:rsidRDefault="003643E9" w:rsidP="003643E9">
            <w:pPr>
              <w:overflowPunct/>
              <w:autoSpaceDE/>
              <w:autoSpaceDN/>
              <w:adjustRightInd/>
              <w:spacing w:after="0"/>
              <w:jc w:val="right"/>
              <w:textAlignment w:val="auto"/>
              <w:rPr>
                <w:rFonts w:ascii="Arial" w:eastAsia="Yu Mincho" w:hAnsi="Arial"/>
                <w:i/>
                <w:noProof/>
                <w:lang w:eastAsia="en-US"/>
              </w:rPr>
            </w:pPr>
            <w:r w:rsidRPr="003643E9">
              <w:rPr>
                <w:rFonts w:ascii="Arial" w:eastAsia="Yu Mincho" w:hAnsi="Arial"/>
                <w:i/>
                <w:noProof/>
                <w:sz w:val="14"/>
                <w:lang w:eastAsia="en-US"/>
              </w:rPr>
              <w:t>CR-Form-v12.2</w:t>
            </w:r>
          </w:p>
        </w:tc>
      </w:tr>
      <w:tr w:rsidR="003643E9" w:rsidRPr="003643E9" w14:paraId="6AF73B21" w14:textId="77777777" w:rsidTr="00B060A9">
        <w:tc>
          <w:tcPr>
            <w:tcW w:w="9641" w:type="dxa"/>
            <w:gridSpan w:val="9"/>
            <w:tcBorders>
              <w:left w:val="single" w:sz="4" w:space="0" w:color="auto"/>
              <w:right w:val="single" w:sz="4" w:space="0" w:color="auto"/>
            </w:tcBorders>
          </w:tcPr>
          <w:p w14:paraId="42F5CE46" w14:textId="77777777" w:rsidR="003643E9" w:rsidRPr="003643E9" w:rsidRDefault="003643E9" w:rsidP="003643E9">
            <w:pPr>
              <w:overflowPunct/>
              <w:autoSpaceDE/>
              <w:autoSpaceDN/>
              <w:adjustRightInd/>
              <w:spacing w:after="0"/>
              <w:jc w:val="center"/>
              <w:textAlignment w:val="auto"/>
              <w:rPr>
                <w:rFonts w:ascii="Arial" w:eastAsia="Yu Mincho" w:hAnsi="Arial"/>
                <w:noProof/>
                <w:lang w:eastAsia="en-US"/>
              </w:rPr>
            </w:pPr>
            <w:r w:rsidRPr="003643E9">
              <w:rPr>
                <w:rFonts w:ascii="Arial" w:eastAsia="Yu Mincho" w:hAnsi="Arial"/>
                <w:b/>
                <w:noProof/>
                <w:sz w:val="32"/>
                <w:lang w:eastAsia="en-US"/>
              </w:rPr>
              <w:t>CHANGE REQUEST</w:t>
            </w:r>
          </w:p>
        </w:tc>
      </w:tr>
      <w:tr w:rsidR="003643E9" w:rsidRPr="003643E9" w14:paraId="22230745" w14:textId="77777777" w:rsidTr="00B060A9">
        <w:tc>
          <w:tcPr>
            <w:tcW w:w="9641" w:type="dxa"/>
            <w:gridSpan w:val="9"/>
            <w:tcBorders>
              <w:left w:val="single" w:sz="4" w:space="0" w:color="auto"/>
              <w:right w:val="single" w:sz="4" w:space="0" w:color="auto"/>
            </w:tcBorders>
          </w:tcPr>
          <w:p w14:paraId="29A460D1" w14:textId="77777777" w:rsidR="003643E9" w:rsidRPr="003643E9" w:rsidRDefault="003643E9" w:rsidP="003643E9">
            <w:pPr>
              <w:overflowPunct/>
              <w:autoSpaceDE/>
              <w:autoSpaceDN/>
              <w:adjustRightInd/>
              <w:spacing w:after="0"/>
              <w:textAlignment w:val="auto"/>
              <w:rPr>
                <w:rFonts w:ascii="Arial" w:eastAsia="Yu Mincho" w:hAnsi="Arial"/>
                <w:noProof/>
                <w:sz w:val="8"/>
                <w:szCs w:val="8"/>
                <w:lang w:eastAsia="en-US"/>
              </w:rPr>
            </w:pPr>
          </w:p>
        </w:tc>
      </w:tr>
      <w:tr w:rsidR="003643E9" w:rsidRPr="003643E9" w14:paraId="46CA9B10" w14:textId="77777777" w:rsidTr="00B060A9">
        <w:tc>
          <w:tcPr>
            <w:tcW w:w="142" w:type="dxa"/>
            <w:tcBorders>
              <w:left w:val="single" w:sz="4" w:space="0" w:color="auto"/>
            </w:tcBorders>
          </w:tcPr>
          <w:p w14:paraId="34DAB7A3" w14:textId="77777777" w:rsidR="003643E9" w:rsidRPr="003643E9" w:rsidRDefault="003643E9" w:rsidP="003643E9">
            <w:pPr>
              <w:overflowPunct/>
              <w:autoSpaceDE/>
              <w:autoSpaceDN/>
              <w:adjustRightInd/>
              <w:spacing w:after="0"/>
              <w:jc w:val="right"/>
              <w:textAlignment w:val="auto"/>
              <w:rPr>
                <w:rFonts w:ascii="Arial" w:eastAsia="Yu Mincho" w:hAnsi="Arial"/>
                <w:noProof/>
                <w:lang w:eastAsia="en-US"/>
              </w:rPr>
            </w:pPr>
          </w:p>
        </w:tc>
        <w:tc>
          <w:tcPr>
            <w:tcW w:w="1559" w:type="dxa"/>
            <w:shd w:val="pct30" w:color="FFFF00" w:fill="auto"/>
          </w:tcPr>
          <w:p w14:paraId="45C3AC53" w14:textId="77777777" w:rsidR="003643E9" w:rsidRPr="003643E9" w:rsidRDefault="003643E9" w:rsidP="003643E9">
            <w:pPr>
              <w:overflowPunct/>
              <w:autoSpaceDE/>
              <w:autoSpaceDN/>
              <w:adjustRightInd/>
              <w:spacing w:after="0"/>
              <w:jc w:val="right"/>
              <w:textAlignment w:val="auto"/>
              <w:rPr>
                <w:rFonts w:ascii="Arial" w:eastAsia="Yu Mincho" w:hAnsi="Arial"/>
                <w:b/>
                <w:noProof/>
                <w:sz w:val="28"/>
                <w:lang w:eastAsia="en-US"/>
              </w:rPr>
            </w:pPr>
            <w:r w:rsidRPr="003643E9">
              <w:rPr>
                <w:rFonts w:ascii="Arial" w:eastAsia="Yu Mincho" w:hAnsi="Arial" w:hint="eastAsia"/>
                <w:b/>
                <w:sz w:val="28"/>
                <w:lang w:eastAsia="zh-CN"/>
              </w:rPr>
              <w:t>38.</w:t>
            </w:r>
            <w:r w:rsidRPr="003643E9">
              <w:rPr>
                <w:rFonts w:ascii="Arial" w:eastAsia="Yu Mincho" w:hAnsi="Arial"/>
                <w:b/>
                <w:sz w:val="28"/>
                <w:lang w:eastAsia="zh-CN"/>
              </w:rPr>
              <w:t>321</w:t>
            </w:r>
          </w:p>
        </w:tc>
        <w:tc>
          <w:tcPr>
            <w:tcW w:w="709" w:type="dxa"/>
          </w:tcPr>
          <w:p w14:paraId="7EB6CA42" w14:textId="77777777" w:rsidR="003643E9" w:rsidRPr="003643E9" w:rsidRDefault="003643E9" w:rsidP="003643E9">
            <w:pPr>
              <w:overflowPunct/>
              <w:autoSpaceDE/>
              <w:autoSpaceDN/>
              <w:adjustRightInd/>
              <w:spacing w:after="0"/>
              <w:jc w:val="center"/>
              <w:textAlignment w:val="auto"/>
              <w:rPr>
                <w:rFonts w:ascii="Arial" w:eastAsia="Yu Mincho" w:hAnsi="Arial"/>
                <w:noProof/>
                <w:lang w:eastAsia="en-US"/>
              </w:rPr>
            </w:pPr>
            <w:r w:rsidRPr="003643E9">
              <w:rPr>
                <w:rFonts w:ascii="Arial" w:eastAsia="Yu Mincho" w:hAnsi="Arial"/>
                <w:b/>
                <w:noProof/>
                <w:sz w:val="28"/>
                <w:lang w:eastAsia="en-US"/>
              </w:rPr>
              <w:t>CR</w:t>
            </w:r>
          </w:p>
        </w:tc>
        <w:tc>
          <w:tcPr>
            <w:tcW w:w="1276" w:type="dxa"/>
            <w:shd w:val="pct30" w:color="FFFF00" w:fill="auto"/>
          </w:tcPr>
          <w:p w14:paraId="457A4B93" w14:textId="77777777" w:rsidR="003643E9" w:rsidRPr="003643E9" w:rsidRDefault="003643E9" w:rsidP="003643E9">
            <w:pPr>
              <w:overflowPunct/>
              <w:autoSpaceDE/>
              <w:autoSpaceDN/>
              <w:adjustRightInd/>
              <w:spacing w:after="0"/>
              <w:textAlignment w:val="auto"/>
              <w:rPr>
                <w:rFonts w:ascii="Arial" w:eastAsia="Yu Mincho" w:hAnsi="Arial"/>
                <w:noProof/>
                <w:lang w:eastAsia="en-US"/>
              </w:rPr>
            </w:pPr>
            <w:r w:rsidRPr="003643E9">
              <w:rPr>
                <w:rFonts w:ascii="Arial" w:eastAsia="Yu Mincho" w:hAnsi="Arial"/>
                <w:b/>
                <w:noProof/>
                <w:sz w:val="28"/>
                <w:lang w:eastAsia="en-US"/>
              </w:rPr>
              <w:t>1705</w:t>
            </w:r>
          </w:p>
        </w:tc>
        <w:tc>
          <w:tcPr>
            <w:tcW w:w="709" w:type="dxa"/>
          </w:tcPr>
          <w:p w14:paraId="7FB21B25" w14:textId="77777777" w:rsidR="003643E9" w:rsidRPr="003643E9" w:rsidRDefault="003643E9" w:rsidP="003643E9">
            <w:pPr>
              <w:tabs>
                <w:tab w:val="right" w:pos="625"/>
              </w:tabs>
              <w:overflowPunct/>
              <w:autoSpaceDE/>
              <w:autoSpaceDN/>
              <w:adjustRightInd/>
              <w:spacing w:after="0"/>
              <w:jc w:val="center"/>
              <w:textAlignment w:val="auto"/>
              <w:rPr>
                <w:rFonts w:ascii="Arial" w:eastAsia="Yu Mincho" w:hAnsi="Arial"/>
                <w:noProof/>
                <w:lang w:eastAsia="en-US"/>
              </w:rPr>
            </w:pPr>
            <w:r w:rsidRPr="003643E9">
              <w:rPr>
                <w:rFonts w:ascii="Arial" w:eastAsia="Yu Mincho" w:hAnsi="Arial"/>
                <w:b/>
                <w:bCs/>
                <w:noProof/>
                <w:sz w:val="28"/>
                <w:lang w:eastAsia="en-US"/>
              </w:rPr>
              <w:t>rev</w:t>
            </w:r>
          </w:p>
        </w:tc>
        <w:tc>
          <w:tcPr>
            <w:tcW w:w="992" w:type="dxa"/>
            <w:shd w:val="pct30" w:color="FFFF00" w:fill="auto"/>
          </w:tcPr>
          <w:p w14:paraId="6EC844FD" w14:textId="0443394E" w:rsidR="003643E9" w:rsidRPr="003643E9" w:rsidRDefault="009F431C" w:rsidP="003643E9">
            <w:pPr>
              <w:overflowPunct/>
              <w:autoSpaceDE/>
              <w:autoSpaceDN/>
              <w:adjustRightInd/>
              <w:spacing w:after="0"/>
              <w:jc w:val="center"/>
              <w:textAlignment w:val="auto"/>
              <w:rPr>
                <w:rFonts w:ascii="Arial" w:eastAsia="Yu Mincho" w:hAnsi="Arial"/>
                <w:b/>
                <w:noProof/>
                <w:lang w:eastAsia="en-US"/>
              </w:rPr>
            </w:pPr>
            <w:r>
              <w:rPr>
                <w:rFonts w:ascii="Arial" w:eastAsia="Yu Mincho" w:hAnsi="Arial"/>
                <w:b/>
                <w:noProof/>
                <w:sz w:val="28"/>
                <w:lang w:eastAsia="zh-CN"/>
              </w:rPr>
              <w:t>2</w:t>
            </w:r>
          </w:p>
        </w:tc>
        <w:tc>
          <w:tcPr>
            <w:tcW w:w="2410" w:type="dxa"/>
          </w:tcPr>
          <w:p w14:paraId="140B8324" w14:textId="77777777" w:rsidR="003643E9" w:rsidRPr="003643E9" w:rsidRDefault="003643E9" w:rsidP="003643E9">
            <w:pPr>
              <w:tabs>
                <w:tab w:val="right" w:pos="1825"/>
              </w:tabs>
              <w:overflowPunct/>
              <w:autoSpaceDE/>
              <w:autoSpaceDN/>
              <w:adjustRightInd/>
              <w:spacing w:after="0"/>
              <w:jc w:val="center"/>
              <w:textAlignment w:val="auto"/>
              <w:rPr>
                <w:rFonts w:ascii="Arial" w:eastAsia="Yu Mincho" w:hAnsi="Arial"/>
                <w:noProof/>
                <w:lang w:eastAsia="en-US"/>
              </w:rPr>
            </w:pPr>
            <w:r w:rsidRPr="003643E9">
              <w:rPr>
                <w:rFonts w:ascii="Arial" w:eastAsia="Yu Mincho" w:hAnsi="Arial"/>
                <w:b/>
                <w:noProof/>
                <w:sz w:val="28"/>
                <w:szCs w:val="28"/>
                <w:lang w:eastAsia="en-US"/>
              </w:rPr>
              <w:t>Current version:</w:t>
            </w:r>
          </w:p>
        </w:tc>
        <w:tc>
          <w:tcPr>
            <w:tcW w:w="1701" w:type="dxa"/>
            <w:shd w:val="pct30" w:color="FFFF00" w:fill="auto"/>
          </w:tcPr>
          <w:p w14:paraId="18B2BED8" w14:textId="77777777" w:rsidR="003643E9" w:rsidRPr="003643E9" w:rsidRDefault="003643E9" w:rsidP="003643E9">
            <w:pPr>
              <w:overflowPunct/>
              <w:autoSpaceDE/>
              <w:autoSpaceDN/>
              <w:adjustRightInd/>
              <w:spacing w:after="0"/>
              <w:jc w:val="center"/>
              <w:textAlignment w:val="auto"/>
              <w:rPr>
                <w:rFonts w:ascii="Arial" w:eastAsia="Yu Mincho" w:hAnsi="Arial"/>
                <w:noProof/>
                <w:sz w:val="28"/>
                <w:lang w:eastAsia="en-US"/>
              </w:rPr>
            </w:pPr>
            <w:r w:rsidRPr="003643E9">
              <w:rPr>
                <w:rFonts w:ascii="Arial" w:eastAsia="Yu Mincho" w:hAnsi="Arial"/>
                <w:b/>
                <w:sz w:val="28"/>
                <w:lang w:eastAsia="en-US"/>
              </w:rPr>
              <w:t>17.6.0</w:t>
            </w:r>
          </w:p>
        </w:tc>
        <w:tc>
          <w:tcPr>
            <w:tcW w:w="143" w:type="dxa"/>
            <w:tcBorders>
              <w:right w:val="single" w:sz="4" w:space="0" w:color="auto"/>
            </w:tcBorders>
          </w:tcPr>
          <w:p w14:paraId="1C5011E1" w14:textId="77777777" w:rsidR="003643E9" w:rsidRPr="003643E9" w:rsidRDefault="003643E9" w:rsidP="003643E9">
            <w:pPr>
              <w:overflowPunct/>
              <w:autoSpaceDE/>
              <w:autoSpaceDN/>
              <w:adjustRightInd/>
              <w:spacing w:after="0"/>
              <w:textAlignment w:val="auto"/>
              <w:rPr>
                <w:rFonts w:ascii="Arial" w:eastAsia="Yu Mincho" w:hAnsi="Arial"/>
                <w:noProof/>
                <w:lang w:eastAsia="en-US"/>
              </w:rPr>
            </w:pPr>
          </w:p>
        </w:tc>
      </w:tr>
      <w:tr w:rsidR="003643E9" w:rsidRPr="003643E9" w14:paraId="7FC362E6" w14:textId="77777777" w:rsidTr="00B060A9">
        <w:tc>
          <w:tcPr>
            <w:tcW w:w="9641" w:type="dxa"/>
            <w:gridSpan w:val="9"/>
            <w:tcBorders>
              <w:left w:val="single" w:sz="4" w:space="0" w:color="auto"/>
              <w:right w:val="single" w:sz="4" w:space="0" w:color="auto"/>
            </w:tcBorders>
          </w:tcPr>
          <w:p w14:paraId="65AB82BC" w14:textId="77777777" w:rsidR="003643E9" w:rsidRPr="003643E9" w:rsidRDefault="003643E9" w:rsidP="003643E9">
            <w:pPr>
              <w:overflowPunct/>
              <w:autoSpaceDE/>
              <w:autoSpaceDN/>
              <w:adjustRightInd/>
              <w:spacing w:after="0"/>
              <w:textAlignment w:val="auto"/>
              <w:rPr>
                <w:rFonts w:ascii="Arial" w:eastAsia="Yu Mincho" w:hAnsi="Arial"/>
                <w:noProof/>
                <w:lang w:eastAsia="en-US"/>
              </w:rPr>
            </w:pPr>
          </w:p>
        </w:tc>
      </w:tr>
      <w:tr w:rsidR="003643E9" w:rsidRPr="003643E9" w14:paraId="3538ACC6" w14:textId="77777777" w:rsidTr="00B060A9">
        <w:tc>
          <w:tcPr>
            <w:tcW w:w="9641" w:type="dxa"/>
            <w:gridSpan w:val="9"/>
            <w:tcBorders>
              <w:top w:val="single" w:sz="4" w:space="0" w:color="auto"/>
            </w:tcBorders>
          </w:tcPr>
          <w:p w14:paraId="05B61462" w14:textId="77777777" w:rsidR="003643E9" w:rsidRPr="003643E9" w:rsidRDefault="003643E9" w:rsidP="003643E9">
            <w:pPr>
              <w:overflowPunct/>
              <w:autoSpaceDE/>
              <w:autoSpaceDN/>
              <w:adjustRightInd/>
              <w:spacing w:after="0"/>
              <w:jc w:val="center"/>
              <w:textAlignment w:val="auto"/>
              <w:rPr>
                <w:rFonts w:ascii="Arial" w:eastAsia="Yu Mincho" w:hAnsi="Arial" w:cs="Arial"/>
                <w:i/>
                <w:noProof/>
                <w:lang w:eastAsia="en-US"/>
              </w:rPr>
            </w:pPr>
            <w:r w:rsidRPr="003643E9">
              <w:rPr>
                <w:rFonts w:ascii="Arial" w:eastAsia="Yu Mincho" w:hAnsi="Arial" w:cs="Arial"/>
                <w:i/>
                <w:noProof/>
                <w:lang w:eastAsia="en-US"/>
              </w:rPr>
              <w:t xml:space="preserve">For </w:t>
            </w:r>
            <w:hyperlink r:id="rId9" w:anchor="_blank" w:history="1">
              <w:r w:rsidRPr="003643E9">
                <w:rPr>
                  <w:rFonts w:ascii="Arial" w:eastAsia="Yu Mincho" w:hAnsi="Arial" w:cs="Arial"/>
                  <w:b/>
                  <w:i/>
                  <w:noProof/>
                  <w:color w:val="FF0000"/>
                  <w:u w:val="single"/>
                  <w:lang w:eastAsia="en-US"/>
                </w:rPr>
                <w:t>HE</w:t>
              </w:r>
              <w:bookmarkStart w:id="1" w:name="_Hlt497126619"/>
              <w:r w:rsidRPr="003643E9">
                <w:rPr>
                  <w:rFonts w:ascii="Arial" w:eastAsia="Yu Mincho" w:hAnsi="Arial" w:cs="Arial"/>
                  <w:b/>
                  <w:i/>
                  <w:noProof/>
                  <w:color w:val="FF0000"/>
                  <w:u w:val="single"/>
                  <w:lang w:eastAsia="en-US"/>
                </w:rPr>
                <w:t>L</w:t>
              </w:r>
              <w:bookmarkEnd w:id="1"/>
              <w:r w:rsidRPr="003643E9">
                <w:rPr>
                  <w:rFonts w:ascii="Arial" w:eastAsia="Yu Mincho" w:hAnsi="Arial" w:cs="Arial"/>
                  <w:b/>
                  <w:i/>
                  <w:noProof/>
                  <w:color w:val="FF0000"/>
                  <w:u w:val="single"/>
                  <w:lang w:eastAsia="en-US"/>
                </w:rPr>
                <w:t>P</w:t>
              </w:r>
            </w:hyperlink>
            <w:r w:rsidRPr="003643E9">
              <w:rPr>
                <w:rFonts w:ascii="Arial" w:eastAsia="Yu Mincho" w:hAnsi="Arial" w:cs="Arial"/>
                <w:b/>
                <w:i/>
                <w:noProof/>
                <w:color w:val="FF0000"/>
                <w:lang w:eastAsia="en-US"/>
              </w:rPr>
              <w:t xml:space="preserve"> </w:t>
            </w:r>
            <w:r w:rsidRPr="003643E9">
              <w:rPr>
                <w:rFonts w:ascii="Arial" w:eastAsia="Yu Mincho" w:hAnsi="Arial" w:cs="Arial"/>
                <w:i/>
                <w:noProof/>
                <w:lang w:eastAsia="en-US"/>
              </w:rPr>
              <w:t xml:space="preserve">on using this form: comprehensive instructions can be found at </w:t>
            </w:r>
            <w:r w:rsidRPr="003643E9">
              <w:rPr>
                <w:rFonts w:ascii="Arial" w:eastAsia="Yu Mincho" w:hAnsi="Arial" w:cs="Arial"/>
                <w:i/>
                <w:noProof/>
                <w:lang w:eastAsia="en-US"/>
              </w:rPr>
              <w:br/>
            </w:r>
            <w:hyperlink r:id="rId10" w:history="1">
              <w:r w:rsidRPr="003643E9">
                <w:rPr>
                  <w:rFonts w:ascii="Arial" w:eastAsia="Yu Mincho" w:hAnsi="Arial" w:cs="Arial"/>
                  <w:i/>
                  <w:noProof/>
                  <w:color w:val="0000FF"/>
                  <w:u w:val="single"/>
                  <w:lang w:eastAsia="en-US"/>
                </w:rPr>
                <w:t>http://www.3gpp.org/Change-Requests</w:t>
              </w:r>
            </w:hyperlink>
            <w:r w:rsidRPr="003643E9">
              <w:rPr>
                <w:rFonts w:ascii="Arial" w:eastAsia="Yu Mincho" w:hAnsi="Arial" w:cs="Arial"/>
                <w:i/>
                <w:noProof/>
                <w:lang w:eastAsia="en-US"/>
              </w:rPr>
              <w:t>.</w:t>
            </w:r>
          </w:p>
        </w:tc>
      </w:tr>
      <w:tr w:rsidR="003643E9" w:rsidRPr="003643E9" w14:paraId="3B7CEF45" w14:textId="77777777" w:rsidTr="00B060A9">
        <w:tc>
          <w:tcPr>
            <w:tcW w:w="9641" w:type="dxa"/>
            <w:gridSpan w:val="9"/>
          </w:tcPr>
          <w:p w14:paraId="5A48F21B" w14:textId="77777777" w:rsidR="003643E9" w:rsidRPr="003643E9" w:rsidRDefault="003643E9" w:rsidP="003643E9">
            <w:pPr>
              <w:overflowPunct/>
              <w:autoSpaceDE/>
              <w:autoSpaceDN/>
              <w:adjustRightInd/>
              <w:spacing w:after="0"/>
              <w:textAlignment w:val="auto"/>
              <w:rPr>
                <w:rFonts w:ascii="Arial" w:eastAsia="Yu Mincho" w:hAnsi="Arial"/>
                <w:noProof/>
                <w:sz w:val="8"/>
                <w:szCs w:val="8"/>
                <w:lang w:eastAsia="en-US"/>
              </w:rPr>
            </w:pPr>
          </w:p>
        </w:tc>
      </w:tr>
    </w:tbl>
    <w:p w14:paraId="42F3EE67" w14:textId="77777777" w:rsidR="003643E9" w:rsidRPr="003643E9" w:rsidRDefault="003643E9" w:rsidP="003643E9">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3643E9" w:rsidRPr="003643E9" w14:paraId="3035F4A3" w14:textId="77777777" w:rsidTr="00B060A9">
        <w:tc>
          <w:tcPr>
            <w:tcW w:w="2835" w:type="dxa"/>
          </w:tcPr>
          <w:p w14:paraId="230DB212" w14:textId="77777777" w:rsidR="003643E9" w:rsidRPr="003643E9" w:rsidRDefault="003643E9" w:rsidP="003643E9">
            <w:pPr>
              <w:tabs>
                <w:tab w:val="right" w:pos="2751"/>
              </w:tabs>
              <w:overflowPunct/>
              <w:autoSpaceDE/>
              <w:autoSpaceDN/>
              <w:adjustRightInd/>
              <w:spacing w:after="0"/>
              <w:textAlignment w:val="auto"/>
              <w:rPr>
                <w:rFonts w:ascii="Arial" w:eastAsia="Yu Mincho" w:hAnsi="Arial"/>
                <w:b/>
                <w:i/>
                <w:noProof/>
                <w:lang w:eastAsia="en-US"/>
              </w:rPr>
            </w:pPr>
            <w:r w:rsidRPr="003643E9">
              <w:rPr>
                <w:rFonts w:ascii="Arial" w:eastAsia="Yu Mincho" w:hAnsi="Arial"/>
                <w:b/>
                <w:i/>
                <w:noProof/>
                <w:lang w:eastAsia="en-US"/>
              </w:rPr>
              <w:t>Proposed change affects:</w:t>
            </w:r>
          </w:p>
        </w:tc>
        <w:tc>
          <w:tcPr>
            <w:tcW w:w="1418" w:type="dxa"/>
          </w:tcPr>
          <w:p w14:paraId="5F752F68" w14:textId="77777777" w:rsidR="003643E9" w:rsidRPr="003643E9" w:rsidRDefault="003643E9" w:rsidP="003643E9">
            <w:pPr>
              <w:overflowPunct/>
              <w:autoSpaceDE/>
              <w:autoSpaceDN/>
              <w:adjustRightInd/>
              <w:spacing w:after="0"/>
              <w:jc w:val="right"/>
              <w:textAlignment w:val="auto"/>
              <w:rPr>
                <w:rFonts w:ascii="Arial" w:eastAsia="Yu Mincho" w:hAnsi="Arial"/>
                <w:noProof/>
                <w:lang w:eastAsia="en-US"/>
              </w:rPr>
            </w:pPr>
            <w:r w:rsidRPr="003643E9">
              <w:rPr>
                <w:rFonts w:ascii="Arial" w:eastAsia="Yu Mincho" w:hAnsi="Arial"/>
                <w:noProof/>
                <w:lang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DA8A4F0" w14:textId="77777777" w:rsidR="003643E9" w:rsidRPr="003643E9" w:rsidRDefault="003643E9" w:rsidP="003643E9">
            <w:pPr>
              <w:overflowPunct/>
              <w:autoSpaceDE/>
              <w:autoSpaceDN/>
              <w:adjustRightInd/>
              <w:spacing w:after="0"/>
              <w:jc w:val="center"/>
              <w:textAlignment w:val="auto"/>
              <w:rPr>
                <w:rFonts w:ascii="Arial" w:eastAsia="Yu Mincho" w:hAnsi="Arial"/>
                <w:b/>
                <w:caps/>
                <w:noProof/>
                <w:lang w:eastAsia="en-US"/>
              </w:rPr>
            </w:pPr>
          </w:p>
        </w:tc>
        <w:tc>
          <w:tcPr>
            <w:tcW w:w="709" w:type="dxa"/>
            <w:tcBorders>
              <w:left w:val="single" w:sz="4" w:space="0" w:color="auto"/>
            </w:tcBorders>
          </w:tcPr>
          <w:p w14:paraId="39CC6434" w14:textId="77777777" w:rsidR="003643E9" w:rsidRPr="003643E9" w:rsidRDefault="003643E9" w:rsidP="003643E9">
            <w:pPr>
              <w:overflowPunct/>
              <w:autoSpaceDE/>
              <w:autoSpaceDN/>
              <w:adjustRightInd/>
              <w:spacing w:after="0"/>
              <w:jc w:val="right"/>
              <w:textAlignment w:val="auto"/>
              <w:rPr>
                <w:rFonts w:ascii="Arial" w:eastAsia="Yu Mincho" w:hAnsi="Arial"/>
                <w:noProof/>
                <w:u w:val="single"/>
                <w:lang w:eastAsia="en-US"/>
              </w:rPr>
            </w:pPr>
            <w:r w:rsidRPr="003643E9">
              <w:rPr>
                <w:rFonts w:ascii="Arial" w:eastAsia="Yu Mincho" w:hAnsi="Arial"/>
                <w:noProof/>
                <w:lang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12CF0A2" w14:textId="77777777" w:rsidR="003643E9" w:rsidRPr="003643E9" w:rsidRDefault="003643E9" w:rsidP="003643E9">
            <w:pPr>
              <w:overflowPunct/>
              <w:autoSpaceDE/>
              <w:autoSpaceDN/>
              <w:adjustRightInd/>
              <w:spacing w:after="0"/>
              <w:jc w:val="center"/>
              <w:textAlignment w:val="auto"/>
              <w:rPr>
                <w:rFonts w:ascii="Arial" w:eastAsia="Yu Mincho" w:hAnsi="Arial"/>
                <w:b/>
                <w:caps/>
                <w:noProof/>
                <w:lang w:eastAsia="en-US"/>
              </w:rPr>
            </w:pPr>
            <w:r w:rsidRPr="003643E9">
              <w:rPr>
                <w:rFonts w:ascii="Arial" w:eastAsia="Yu Mincho" w:hAnsi="Arial" w:hint="eastAsia"/>
                <w:b/>
                <w:caps/>
                <w:noProof/>
                <w:lang w:eastAsia="zh-CN"/>
              </w:rPr>
              <w:t>X</w:t>
            </w:r>
          </w:p>
        </w:tc>
        <w:tc>
          <w:tcPr>
            <w:tcW w:w="2126" w:type="dxa"/>
          </w:tcPr>
          <w:p w14:paraId="64187D92" w14:textId="77777777" w:rsidR="003643E9" w:rsidRPr="003643E9" w:rsidRDefault="003643E9" w:rsidP="003643E9">
            <w:pPr>
              <w:overflowPunct/>
              <w:autoSpaceDE/>
              <w:autoSpaceDN/>
              <w:adjustRightInd/>
              <w:spacing w:after="0"/>
              <w:jc w:val="right"/>
              <w:textAlignment w:val="auto"/>
              <w:rPr>
                <w:rFonts w:ascii="Arial" w:eastAsia="Yu Mincho" w:hAnsi="Arial"/>
                <w:noProof/>
                <w:u w:val="single"/>
                <w:lang w:eastAsia="en-US"/>
              </w:rPr>
            </w:pPr>
            <w:r w:rsidRPr="003643E9">
              <w:rPr>
                <w:rFonts w:ascii="Arial" w:eastAsia="Yu Mincho" w:hAnsi="Arial"/>
                <w:noProof/>
                <w:lang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A963AA9" w14:textId="77777777" w:rsidR="003643E9" w:rsidRPr="003643E9" w:rsidRDefault="003643E9" w:rsidP="003643E9">
            <w:pPr>
              <w:overflowPunct/>
              <w:autoSpaceDE/>
              <w:autoSpaceDN/>
              <w:adjustRightInd/>
              <w:spacing w:after="0"/>
              <w:jc w:val="center"/>
              <w:textAlignment w:val="auto"/>
              <w:rPr>
                <w:rFonts w:ascii="Arial" w:eastAsia="Yu Mincho" w:hAnsi="Arial"/>
                <w:b/>
                <w:caps/>
                <w:noProof/>
                <w:lang w:eastAsia="zh-CN"/>
              </w:rPr>
            </w:pPr>
            <w:r w:rsidRPr="003643E9">
              <w:rPr>
                <w:rFonts w:ascii="Arial" w:eastAsia="Yu Mincho" w:hAnsi="Arial" w:hint="eastAsia"/>
                <w:b/>
                <w:caps/>
                <w:noProof/>
                <w:lang w:eastAsia="zh-CN"/>
              </w:rPr>
              <w:t>X</w:t>
            </w:r>
          </w:p>
        </w:tc>
        <w:tc>
          <w:tcPr>
            <w:tcW w:w="1418" w:type="dxa"/>
            <w:tcBorders>
              <w:left w:val="nil"/>
            </w:tcBorders>
          </w:tcPr>
          <w:p w14:paraId="10551919" w14:textId="77777777" w:rsidR="003643E9" w:rsidRPr="003643E9" w:rsidRDefault="003643E9" w:rsidP="003643E9">
            <w:pPr>
              <w:overflowPunct/>
              <w:autoSpaceDE/>
              <w:autoSpaceDN/>
              <w:adjustRightInd/>
              <w:spacing w:after="0"/>
              <w:jc w:val="right"/>
              <w:textAlignment w:val="auto"/>
              <w:rPr>
                <w:rFonts w:ascii="Arial" w:eastAsia="Yu Mincho" w:hAnsi="Arial"/>
                <w:noProof/>
                <w:lang w:eastAsia="en-US"/>
              </w:rPr>
            </w:pPr>
            <w:r w:rsidRPr="003643E9">
              <w:rPr>
                <w:rFonts w:ascii="Arial" w:eastAsia="Yu Mincho" w:hAnsi="Arial"/>
                <w:noProof/>
                <w:lang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BB0944C" w14:textId="77777777" w:rsidR="003643E9" w:rsidRPr="003643E9" w:rsidRDefault="003643E9" w:rsidP="003643E9">
            <w:pPr>
              <w:overflowPunct/>
              <w:autoSpaceDE/>
              <w:autoSpaceDN/>
              <w:adjustRightInd/>
              <w:spacing w:after="0"/>
              <w:jc w:val="center"/>
              <w:textAlignment w:val="auto"/>
              <w:rPr>
                <w:rFonts w:ascii="Arial" w:eastAsia="Yu Mincho" w:hAnsi="Arial"/>
                <w:b/>
                <w:bCs/>
                <w:caps/>
                <w:noProof/>
                <w:lang w:eastAsia="en-US"/>
              </w:rPr>
            </w:pPr>
          </w:p>
        </w:tc>
      </w:tr>
    </w:tbl>
    <w:p w14:paraId="20F6E091" w14:textId="77777777" w:rsidR="003643E9" w:rsidRPr="003643E9" w:rsidRDefault="003643E9" w:rsidP="003643E9">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3643E9" w:rsidRPr="003643E9" w14:paraId="5A2C882C" w14:textId="77777777" w:rsidTr="00B060A9">
        <w:tc>
          <w:tcPr>
            <w:tcW w:w="9640" w:type="dxa"/>
            <w:gridSpan w:val="11"/>
          </w:tcPr>
          <w:p w14:paraId="3A11DBDD" w14:textId="77777777" w:rsidR="003643E9" w:rsidRPr="003643E9" w:rsidRDefault="003643E9" w:rsidP="003643E9">
            <w:pPr>
              <w:overflowPunct/>
              <w:autoSpaceDE/>
              <w:autoSpaceDN/>
              <w:adjustRightInd/>
              <w:spacing w:after="0"/>
              <w:textAlignment w:val="auto"/>
              <w:rPr>
                <w:rFonts w:ascii="Arial" w:eastAsia="Yu Mincho" w:hAnsi="Arial"/>
                <w:noProof/>
                <w:sz w:val="8"/>
                <w:szCs w:val="8"/>
                <w:lang w:eastAsia="en-US"/>
              </w:rPr>
            </w:pPr>
          </w:p>
        </w:tc>
      </w:tr>
      <w:tr w:rsidR="003643E9" w:rsidRPr="003643E9" w14:paraId="70294223" w14:textId="77777777" w:rsidTr="00B060A9">
        <w:trPr>
          <w:trHeight w:val="96"/>
        </w:trPr>
        <w:tc>
          <w:tcPr>
            <w:tcW w:w="1843" w:type="dxa"/>
            <w:tcBorders>
              <w:top w:val="single" w:sz="4" w:space="0" w:color="auto"/>
              <w:left w:val="single" w:sz="4" w:space="0" w:color="auto"/>
            </w:tcBorders>
          </w:tcPr>
          <w:p w14:paraId="7970E67C" w14:textId="77777777" w:rsidR="003643E9" w:rsidRPr="003643E9" w:rsidRDefault="003643E9" w:rsidP="003643E9">
            <w:pPr>
              <w:tabs>
                <w:tab w:val="right" w:pos="1759"/>
              </w:tabs>
              <w:overflowPunct/>
              <w:autoSpaceDE/>
              <w:autoSpaceDN/>
              <w:adjustRightInd/>
              <w:spacing w:after="0"/>
              <w:textAlignment w:val="auto"/>
              <w:rPr>
                <w:rFonts w:ascii="Arial" w:eastAsia="Yu Mincho" w:hAnsi="Arial"/>
                <w:b/>
                <w:i/>
                <w:noProof/>
                <w:lang w:eastAsia="en-US"/>
              </w:rPr>
            </w:pPr>
            <w:r w:rsidRPr="003643E9">
              <w:rPr>
                <w:rFonts w:ascii="Arial" w:eastAsia="Yu Mincho" w:hAnsi="Arial"/>
                <w:b/>
                <w:i/>
                <w:noProof/>
                <w:lang w:eastAsia="en-US"/>
              </w:rPr>
              <w:t>Title:</w:t>
            </w:r>
            <w:r w:rsidRPr="003643E9">
              <w:rPr>
                <w:rFonts w:ascii="Arial" w:eastAsia="Yu Mincho" w:hAnsi="Arial"/>
                <w:b/>
                <w:i/>
                <w:noProof/>
                <w:lang w:eastAsia="en-US"/>
              </w:rPr>
              <w:tab/>
            </w:r>
          </w:p>
        </w:tc>
        <w:tc>
          <w:tcPr>
            <w:tcW w:w="7797" w:type="dxa"/>
            <w:gridSpan w:val="10"/>
            <w:tcBorders>
              <w:top w:val="single" w:sz="4" w:space="0" w:color="auto"/>
              <w:right w:val="single" w:sz="4" w:space="0" w:color="auto"/>
            </w:tcBorders>
            <w:shd w:val="pct30" w:color="FFFF00" w:fill="auto"/>
          </w:tcPr>
          <w:p w14:paraId="7B470F77" w14:textId="77777777" w:rsidR="003643E9" w:rsidRPr="003643E9" w:rsidRDefault="003643E9" w:rsidP="003643E9">
            <w:pPr>
              <w:overflowPunct/>
              <w:autoSpaceDE/>
              <w:autoSpaceDN/>
              <w:adjustRightInd/>
              <w:spacing w:after="0"/>
              <w:ind w:left="100"/>
              <w:textAlignment w:val="auto"/>
              <w:rPr>
                <w:rFonts w:ascii="Arial" w:eastAsia="Yu Mincho" w:hAnsi="Arial"/>
                <w:noProof/>
                <w:lang w:eastAsia="en-US"/>
              </w:rPr>
            </w:pPr>
            <w:r w:rsidRPr="003643E9">
              <w:rPr>
                <w:rFonts w:ascii="Arial" w:eastAsia="Yu Mincho" w:hAnsi="Arial"/>
                <w:lang w:eastAsia="en-US"/>
              </w:rPr>
              <w:t>Introduction of NR further mobility enhancements in TS 38.321</w:t>
            </w:r>
          </w:p>
        </w:tc>
      </w:tr>
      <w:tr w:rsidR="003643E9" w:rsidRPr="003643E9" w14:paraId="084E5693" w14:textId="77777777" w:rsidTr="00B060A9">
        <w:tc>
          <w:tcPr>
            <w:tcW w:w="1843" w:type="dxa"/>
            <w:tcBorders>
              <w:left w:val="single" w:sz="4" w:space="0" w:color="auto"/>
            </w:tcBorders>
          </w:tcPr>
          <w:p w14:paraId="79DB26EE" w14:textId="77777777" w:rsidR="003643E9" w:rsidRPr="003643E9" w:rsidRDefault="003643E9" w:rsidP="003643E9">
            <w:pPr>
              <w:overflowPunct/>
              <w:autoSpaceDE/>
              <w:autoSpaceDN/>
              <w:adjustRightInd/>
              <w:spacing w:after="0"/>
              <w:textAlignment w:val="auto"/>
              <w:rPr>
                <w:rFonts w:ascii="Arial" w:eastAsia="Yu Mincho" w:hAnsi="Arial"/>
                <w:b/>
                <w:i/>
                <w:noProof/>
                <w:sz w:val="8"/>
                <w:szCs w:val="8"/>
                <w:lang w:eastAsia="en-US"/>
              </w:rPr>
            </w:pPr>
          </w:p>
        </w:tc>
        <w:tc>
          <w:tcPr>
            <w:tcW w:w="7797" w:type="dxa"/>
            <w:gridSpan w:val="10"/>
            <w:tcBorders>
              <w:right w:val="single" w:sz="4" w:space="0" w:color="auto"/>
            </w:tcBorders>
          </w:tcPr>
          <w:p w14:paraId="67718027" w14:textId="77777777" w:rsidR="003643E9" w:rsidRPr="003643E9" w:rsidRDefault="003643E9" w:rsidP="003643E9">
            <w:pPr>
              <w:overflowPunct/>
              <w:autoSpaceDE/>
              <w:autoSpaceDN/>
              <w:adjustRightInd/>
              <w:spacing w:after="0"/>
              <w:textAlignment w:val="auto"/>
              <w:rPr>
                <w:rFonts w:ascii="Arial" w:eastAsia="Yu Mincho" w:hAnsi="Arial"/>
                <w:noProof/>
                <w:sz w:val="8"/>
                <w:szCs w:val="8"/>
                <w:lang w:eastAsia="en-US"/>
              </w:rPr>
            </w:pPr>
          </w:p>
        </w:tc>
      </w:tr>
      <w:tr w:rsidR="003643E9" w:rsidRPr="003643E9" w14:paraId="2FE4A897" w14:textId="77777777" w:rsidTr="00B060A9">
        <w:tc>
          <w:tcPr>
            <w:tcW w:w="1843" w:type="dxa"/>
            <w:tcBorders>
              <w:left w:val="single" w:sz="4" w:space="0" w:color="auto"/>
            </w:tcBorders>
          </w:tcPr>
          <w:p w14:paraId="405C094A" w14:textId="77777777" w:rsidR="003643E9" w:rsidRPr="003643E9" w:rsidRDefault="003643E9" w:rsidP="003643E9">
            <w:pPr>
              <w:tabs>
                <w:tab w:val="right" w:pos="1759"/>
              </w:tabs>
              <w:overflowPunct/>
              <w:autoSpaceDE/>
              <w:autoSpaceDN/>
              <w:adjustRightInd/>
              <w:spacing w:after="0"/>
              <w:textAlignment w:val="auto"/>
              <w:rPr>
                <w:rFonts w:ascii="Arial" w:eastAsia="Yu Mincho" w:hAnsi="Arial"/>
                <w:b/>
                <w:i/>
                <w:noProof/>
                <w:lang w:eastAsia="en-US"/>
              </w:rPr>
            </w:pPr>
            <w:r w:rsidRPr="003643E9">
              <w:rPr>
                <w:rFonts w:ascii="Arial" w:eastAsia="Yu Mincho" w:hAnsi="Arial"/>
                <w:b/>
                <w:i/>
                <w:noProof/>
                <w:lang w:eastAsia="en-US"/>
              </w:rPr>
              <w:t>Source to WG:</w:t>
            </w:r>
          </w:p>
        </w:tc>
        <w:tc>
          <w:tcPr>
            <w:tcW w:w="7797" w:type="dxa"/>
            <w:gridSpan w:val="10"/>
            <w:tcBorders>
              <w:right w:val="single" w:sz="4" w:space="0" w:color="auto"/>
            </w:tcBorders>
            <w:shd w:val="pct30" w:color="FFFF00" w:fill="auto"/>
          </w:tcPr>
          <w:p w14:paraId="25DD2517" w14:textId="77777777" w:rsidR="003643E9" w:rsidRPr="003643E9" w:rsidRDefault="003643E9" w:rsidP="003643E9">
            <w:pPr>
              <w:overflowPunct/>
              <w:autoSpaceDE/>
              <w:autoSpaceDN/>
              <w:adjustRightInd/>
              <w:spacing w:after="0"/>
              <w:ind w:left="100"/>
              <w:textAlignment w:val="auto"/>
              <w:rPr>
                <w:rFonts w:ascii="Arial" w:eastAsia="Yu Mincho" w:hAnsi="Arial"/>
                <w:noProof/>
                <w:lang w:eastAsia="en-US"/>
              </w:rPr>
            </w:pPr>
            <w:r w:rsidRPr="003643E9">
              <w:rPr>
                <w:rFonts w:ascii="Arial" w:eastAsia="Yu Mincho" w:hAnsi="Arial"/>
                <w:lang w:eastAsia="en-US"/>
              </w:rPr>
              <w:t>Huawei, HiSilicon</w:t>
            </w:r>
          </w:p>
        </w:tc>
      </w:tr>
      <w:tr w:rsidR="003643E9" w:rsidRPr="003643E9" w14:paraId="36AFD5F7" w14:textId="77777777" w:rsidTr="00B060A9">
        <w:tc>
          <w:tcPr>
            <w:tcW w:w="1843" w:type="dxa"/>
            <w:tcBorders>
              <w:left w:val="single" w:sz="4" w:space="0" w:color="auto"/>
            </w:tcBorders>
          </w:tcPr>
          <w:p w14:paraId="72247C66" w14:textId="77777777" w:rsidR="003643E9" w:rsidRPr="003643E9" w:rsidRDefault="003643E9" w:rsidP="003643E9">
            <w:pPr>
              <w:tabs>
                <w:tab w:val="right" w:pos="1759"/>
              </w:tabs>
              <w:overflowPunct/>
              <w:autoSpaceDE/>
              <w:autoSpaceDN/>
              <w:adjustRightInd/>
              <w:spacing w:after="0"/>
              <w:textAlignment w:val="auto"/>
              <w:rPr>
                <w:rFonts w:ascii="Arial" w:eastAsia="Yu Mincho" w:hAnsi="Arial"/>
                <w:b/>
                <w:i/>
                <w:noProof/>
                <w:lang w:eastAsia="en-US"/>
              </w:rPr>
            </w:pPr>
            <w:r w:rsidRPr="003643E9">
              <w:rPr>
                <w:rFonts w:ascii="Arial" w:eastAsia="Yu Mincho" w:hAnsi="Arial"/>
                <w:b/>
                <w:i/>
                <w:noProof/>
                <w:lang w:eastAsia="en-US"/>
              </w:rPr>
              <w:t>Source to TSG:</w:t>
            </w:r>
          </w:p>
        </w:tc>
        <w:tc>
          <w:tcPr>
            <w:tcW w:w="7797" w:type="dxa"/>
            <w:gridSpan w:val="10"/>
            <w:tcBorders>
              <w:right w:val="single" w:sz="4" w:space="0" w:color="auto"/>
            </w:tcBorders>
            <w:shd w:val="pct30" w:color="FFFF00" w:fill="auto"/>
          </w:tcPr>
          <w:p w14:paraId="7CC54332" w14:textId="77777777" w:rsidR="003643E9" w:rsidRPr="003643E9" w:rsidRDefault="003643E9" w:rsidP="003643E9">
            <w:pPr>
              <w:overflowPunct/>
              <w:autoSpaceDE/>
              <w:autoSpaceDN/>
              <w:adjustRightInd/>
              <w:spacing w:after="0"/>
              <w:ind w:left="100"/>
              <w:textAlignment w:val="auto"/>
              <w:rPr>
                <w:rFonts w:ascii="Arial" w:eastAsia="Yu Mincho" w:hAnsi="Arial"/>
                <w:noProof/>
                <w:lang w:eastAsia="en-US"/>
              </w:rPr>
            </w:pPr>
            <w:r w:rsidRPr="003643E9">
              <w:rPr>
                <w:rFonts w:ascii="Arial" w:eastAsia="Yu Mincho" w:hAnsi="Arial" w:hint="eastAsia"/>
                <w:lang w:eastAsia="zh-CN"/>
              </w:rPr>
              <w:t>R2</w:t>
            </w:r>
          </w:p>
        </w:tc>
      </w:tr>
      <w:tr w:rsidR="003643E9" w:rsidRPr="003643E9" w14:paraId="1370C1F4" w14:textId="77777777" w:rsidTr="00B060A9">
        <w:tc>
          <w:tcPr>
            <w:tcW w:w="1843" w:type="dxa"/>
            <w:tcBorders>
              <w:left w:val="single" w:sz="4" w:space="0" w:color="auto"/>
            </w:tcBorders>
          </w:tcPr>
          <w:p w14:paraId="12B047DD" w14:textId="77777777" w:rsidR="003643E9" w:rsidRPr="003643E9" w:rsidRDefault="003643E9" w:rsidP="003643E9">
            <w:pPr>
              <w:overflowPunct/>
              <w:autoSpaceDE/>
              <w:autoSpaceDN/>
              <w:adjustRightInd/>
              <w:spacing w:after="0"/>
              <w:textAlignment w:val="auto"/>
              <w:rPr>
                <w:rFonts w:ascii="Arial" w:eastAsia="Yu Mincho" w:hAnsi="Arial"/>
                <w:b/>
                <w:i/>
                <w:noProof/>
                <w:sz w:val="8"/>
                <w:szCs w:val="8"/>
                <w:lang w:eastAsia="en-US"/>
              </w:rPr>
            </w:pPr>
          </w:p>
        </w:tc>
        <w:tc>
          <w:tcPr>
            <w:tcW w:w="7797" w:type="dxa"/>
            <w:gridSpan w:val="10"/>
            <w:tcBorders>
              <w:right w:val="single" w:sz="4" w:space="0" w:color="auto"/>
            </w:tcBorders>
          </w:tcPr>
          <w:p w14:paraId="0FC1A8AE" w14:textId="77777777" w:rsidR="003643E9" w:rsidRPr="003643E9" w:rsidRDefault="003643E9" w:rsidP="003643E9">
            <w:pPr>
              <w:overflowPunct/>
              <w:autoSpaceDE/>
              <w:autoSpaceDN/>
              <w:adjustRightInd/>
              <w:spacing w:after="0"/>
              <w:textAlignment w:val="auto"/>
              <w:rPr>
                <w:rFonts w:ascii="Arial" w:eastAsia="Yu Mincho" w:hAnsi="Arial"/>
                <w:noProof/>
                <w:sz w:val="8"/>
                <w:szCs w:val="8"/>
                <w:lang w:eastAsia="en-US"/>
              </w:rPr>
            </w:pPr>
          </w:p>
        </w:tc>
      </w:tr>
      <w:tr w:rsidR="003643E9" w:rsidRPr="003643E9" w14:paraId="1F6E9D2D" w14:textId="77777777" w:rsidTr="00B060A9">
        <w:tc>
          <w:tcPr>
            <w:tcW w:w="1843" w:type="dxa"/>
            <w:tcBorders>
              <w:left w:val="single" w:sz="4" w:space="0" w:color="auto"/>
            </w:tcBorders>
          </w:tcPr>
          <w:p w14:paraId="67CD5D98" w14:textId="77777777" w:rsidR="003643E9" w:rsidRPr="003643E9" w:rsidRDefault="003643E9" w:rsidP="003643E9">
            <w:pPr>
              <w:tabs>
                <w:tab w:val="right" w:pos="1759"/>
              </w:tabs>
              <w:overflowPunct/>
              <w:autoSpaceDE/>
              <w:autoSpaceDN/>
              <w:adjustRightInd/>
              <w:spacing w:after="0"/>
              <w:textAlignment w:val="auto"/>
              <w:rPr>
                <w:rFonts w:ascii="Arial" w:eastAsia="Yu Mincho" w:hAnsi="Arial"/>
                <w:b/>
                <w:i/>
                <w:noProof/>
                <w:lang w:eastAsia="en-US"/>
              </w:rPr>
            </w:pPr>
            <w:r w:rsidRPr="003643E9">
              <w:rPr>
                <w:rFonts w:ascii="Arial" w:eastAsia="Yu Mincho" w:hAnsi="Arial"/>
                <w:b/>
                <w:i/>
                <w:noProof/>
                <w:lang w:eastAsia="en-US"/>
              </w:rPr>
              <w:t>Work item code:</w:t>
            </w:r>
          </w:p>
        </w:tc>
        <w:tc>
          <w:tcPr>
            <w:tcW w:w="3686" w:type="dxa"/>
            <w:gridSpan w:val="5"/>
            <w:shd w:val="pct30" w:color="FFFF00" w:fill="auto"/>
          </w:tcPr>
          <w:p w14:paraId="4C8C73A6" w14:textId="77777777" w:rsidR="003643E9" w:rsidRPr="003643E9" w:rsidRDefault="003643E9" w:rsidP="003643E9">
            <w:pPr>
              <w:overflowPunct/>
              <w:autoSpaceDE/>
              <w:autoSpaceDN/>
              <w:adjustRightInd/>
              <w:spacing w:after="0"/>
              <w:ind w:left="100"/>
              <w:textAlignment w:val="auto"/>
              <w:rPr>
                <w:rFonts w:ascii="Arial" w:eastAsia="Yu Mincho" w:hAnsi="Arial"/>
                <w:noProof/>
                <w:lang w:eastAsia="en-US"/>
              </w:rPr>
            </w:pPr>
            <w:r w:rsidRPr="003643E9">
              <w:rPr>
                <w:rFonts w:ascii="Arial" w:eastAsia="Yu Mincho" w:hAnsi="Arial"/>
                <w:lang w:eastAsia="en-US"/>
              </w:rPr>
              <w:t>NR_Mob_enh2-Core</w:t>
            </w:r>
          </w:p>
        </w:tc>
        <w:tc>
          <w:tcPr>
            <w:tcW w:w="567" w:type="dxa"/>
            <w:tcBorders>
              <w:left w:val="nil"/>
            </w:tcBorders>
          </w:tcPr>
          <w:p w14:paraId="433D8291" w14:textId="77777777" w:rsidR="003643E9" w:rsidRPr="003643E9" w:rsidRDefault="003643E9" w:rsidP="003643E9">
            <w:pPr>
              <w:overflowPunct/>
              <w:autoSpaceDE/>
              <w:autoSpaceDN/>
              <w:adjustRightInd/>
              <w:spacing w:after="0"/>
              <w:ind w:right="100"/>
              <w:textAlignment w:val="auto"/>
              <w:rPr>
                <w:rFonts w:ascii="Arial" w:eastAsia="Yu Mincho" w:hAnsi="Arial"/>
                <w:noProof/>
                <w:lang w:eastAsia="en-US"/>
              </w:rPr>
            </w:pPr>
          </w:p>
        </w:tc>
        <w:tc>
          <w:tcPr>
            <w:tcW w:w="1417" w:type="dxa"/>
            <w:gridSpan w:val="3"/>
            <w:tcBorders>
              <w:left w:val="nil"/>
            </w:tcBorders>
          </w:tcPr>
          <w:p w14:paraId="29C6D7A8" w14:textId="77777777" w:rsidR="003643E9" w:rsidRPr="003643E9" w:rsidRDefault="003643E9" w:rsidP="003643E9">
            <w:pPr>
              <w:overflowPunct/>
              <w:autoSpaceDE/>
              <w:autoSpaceDN/>
              <w:adjustRightInd/>
              <w:spacing w:after="0"/>
              <w:jc w:val="right"/>
              <w:textAlignment w:val="auto"/>
              <w:rPr>
                <w:rFonts w:ascii="Arial" w:eastAsia="Yu Mincho" w:hAnsi="Arial"/>
                <w:noProof/>
                <w:lang w:eastAsia="en-US"/>
              </w:rPr>
            </w:pPr>
            <w:r w:rsidRPr="003643E9">
              <w:rPr>
                <w:rFonts w:ascii="Arial" w:eastAsia="Yu Mincho" w:hAnsi="Arial"/>
                <w:b/>
                <w:i/>
                <w:noProof/>
                <w:lang w:eastAsia="en-US"/>
              </w:rPr>
              <w:t>Date:</w:t>
            </w:r>
          </w:p>
        </w:tc>
        <w:tc>
          <w:tcPr>
            <w:tcW w:w="2127" w:type="dxa"/>
            <w:tcBorders>
              <w:right w:val="single" w:sz="4" w:space="0" w:color="auto"/>
            </w:tcBorders>
            <w:shd w:val="pct30" w:color="FFFF00" w:fill="auto"/>
          </w:tcPr>
          <w:p w14:paraId="4C4C1FD9" w14:textId="77777777" w:rsidR="003643E9" w:rsidRPr="003643E9" w:rsidRDefault="003643E9" w:rsidP="003643E9">
            <w:pPr>
              <w:overflowPunct/>
              <w:autoSpaceDE/>
              <w:autoSpaceDN/>
              <w:adjustRightInd/>
              <w:spacing w:after="0"/>
              <w:ind w:left="100"/>
              <w:textAlignment w:val="auto"/>
              <w:rPr>
                <w:rFonts w:ascii="Arial" w:eastAsia="Yu Mincho" w:hAnsi="Arial"/>
                <w:noProof/>
                <w:lang w:eastAsia="en-US"/>
              </w:rPr>
            </w:pPr>
            <w:r w:rsidRPr="003643E9">
              <w:rPr>
                <w:rFonts w:ascii="Arial" w:eastAsia="Yu Mincho" w:hAnsi="Arial"/>
                <w:lang w:eastAsia="en-US"/>
              </w:rPr>
              <w:t>2023-12-01</w:t>
            </w:r>
          </w:p>
        </w:tc>
      </w:tr>
      <w:tr w:rsidR="003643E9" w:rsidRPr="003643E9" w14:paraId="59C7D8FA" w14:textId="77777777" w:rsidTr="00B060A9">
        <w:tc>
          <w:tcPr>
            <w:tcW w:w="1843" w:type="dxa"/>
            <w:tcBorders>
              <w:left w:val="single" w:sz="4" w:space="0" w:color="auto"/>
            </w:tcBorders>
          </w:tcPr>
          <w:p w14:paraId="71909CEA" w14:textId="77777777" w:rsidR="003643E9" w:rsidRPr="003643E9" w:rsidRDefault="003643E9" w:rsidP="003643E9">
            <w:pPr>
              <w:overflowPunct/>
              <w:autoSpaceDE/>
              <w:autoSpaceDN/>
              <w:adjustRightInd/>
              <w:spacing w:after="0"/>
              <w:textAlignment w:val="auto"/>
              <w:rPr>
                <w:rFonts w:ascii="Arial" w:eastAsia="Yu Mincho" w:hAnsi="Arial"/>
                <w:b/>
                <w:i/>
                <w:noProof/>
                <w:sz w:val="8"/>
                <w:szCs w:val="8"/>
                <w:lang w:eastAsia="en-US"/>
              </w:rPr>
            </w:pPr>
          </w:p>
        </w:tc>
        <w:tc>
          <w:tcPr>
            <w:tcW w:w="1986" w:type="dxa"/>
            <w:gridSpan w:val="4"/>
          </w:tcPr>
          <w:p w14:paraId="53E0A77B" w14:textId="77777777" w:rsidR="003643E9" w:rsidRPr="003643E9" w:rsidRDefault="003643E9" w:rsidP="003643E9">
            <w:pPr>
              <w:overflowPunct/>
              <w:autoSpaceDE/>
              <w:autoSpaceDN/>
              <w:adjustRightInd/>
              <w:spacing w:after="0"/>
              <w:textAlignment w:val="auto"/>
              <w:rPr>
                <w:rFonts w:ascii="Arial" w:eastAsia="Yu Mincho" w:hAnsi="Arial"/>
                <w:noProof/>
                <w:sz w:val="8"/>
                <w:szCs w:val="8"/>
                <w:lang w:eastAsia="en-US"/>
              </w:rPr>
            </w:pPr>
          </w:p>
        </w:tc>
        <w:tc>
          <w:tcPr>
            <w:tcW w:w="2267" w:type="dxa"/>
            <w:gridSpan w:val="2"/>
          </w:tcPr>
          <w:p w14:paraId="6C85F7DE" w14:textId="77777777" w:rsidR="003643E9" w:rsidRPr="003643E9" w:rsidRDefault="003643E9" w:rsidP="003643E9">
            <w:pPr>
              <w:overflowPunct/>
              <w:autoSpaceDE/>
              <w:autoSpaceDN/>
              <w:adjustRightInd/>
              <w:spacing w:after="0"/>
              <w:textAlignment w:val="auto"/>
              <w:rPr>
                <w:rFonts w:ascii="Arial" w:eastAsia="Yu Mincho" w:hAnsi="Arial"/>
                <w:noProof/>
                <w:sz w:val="8"/>
                <w:szCs w:val="8"/>
                <w:lang w:eastAsia="en-US"/>
              </w:rPr>
            </w:pPr>
          </w:p>
        </w:tc>
        <w:tc>
          <w:tcPr>
            <w:tcW w:w="1417" w:type="dxa"/>
            <w:gridSpan w:val="3"/>
          </w:tcPr>
          <w:p w14:paraId="6A82E5D9" w14:textId="77777777" w:rsidR="003643E9" w:rsidRPr="003643E9" w:rsidRDefault="003643E9" w:rsidP="003643E9">
            <w:pPr>
              <w:overflowPunct/>
              <w:autoSpaceDE/>
              <w:autoSpaceDN/>
              <w:adjustRightInd/>
              <w:spacing w:after="0"/>
              <w:textAlignment w:val="auto"/>
              <w:rPr>
                <w:rFonts w:ascii="Arial" w:eastAsia="Yu Mincho" w:hAnsi="Arial"/>
                <w:noProof/>
                <w:sz w:val="8"/>
                <w:szCs w:val="8"/>
                <w:lang w:eastAsia="en-US"/>
              </w:rPr>
            </w:pPr>
          </w:p>
        </w:tc>
        <w:tc>
          <w:tcPr>
            <w:tcW w:w="2127" w:type="dxa"/>
            <w:tcBorders>
              <w:right w:val="single" w:sz="4" w:space="0" w:color="auto"/>
            </w:tcBorders>
          </w:tcPr>
          <w:p w14:paraId="3AB8ACBE" w14:textId="77777777" w:rsidR="003643E9" w:rsidRPr="003643E9" w:rsidRDefault="003643E9" w:rsidP="003643E9">
            <w:pPr>
              <w:overflowPunct/>
              <w:autoSpaceDE/>
              <w:autoSpaceDN/>
              <w:adjustRightInd/>
              <w:spacing w:after="0"/>
              <w:textAlignment w:val="auto"/>
              <w:rPr>
                <w:rFonts w:ascii="Arial" w:eastAsia="Yu Mincho" w:hAnsi="Arial"/>
                <w:noProof/>
                <w:sz w:val="8"/>
                <w:szCs w:val="8"/>
                <w:lang w:eastAsia="en-US"/>
              </w:rPr>
            </w:pPr>
          </w:p>
        </w:tc>
      </w:tr>
      <w:tr w:rsidR="003643E9" w:rsidRPr="003643E9" w14:paraId="452C20AE" w14:textId="77777777" w:rsidTr="00B060A9">
        <w:trPr>
          <w:cantSplit/>
        </w:trPr>
        <w:tc>
          <w:tcPr>
            <w:tcW w:w="1843" w:type="dxa"/>
            <w:tcBorders>
              <w:left w:val="single" w:sz="4" w:space="0" w:color="auto"/>
            </w:tcBorders>
          </w:tcPr>
          <w:p w14:paraId="62DBD47F" w14:textId="77777777" w:rsidR="003643E9" w:rsidRPr="003643E9" w:rsidRDefault="003643E9" w:rsidP="003643E9">
            <w:pPr>
              <w:tabs>
                <w:tab w:val="right" w:pos="1759"/>
              </w:tabs>
              <w:overflowPunct/>
              <w:autoSpaceDE/>
              <w:autoSpaceDN/>
              <w:adjustRightInd/>
              <w:spacing w:after="0"/>
              <w:textAlignment w:val="auto"/>
              <w:rPr>
                <w:rFonts w:ascii="Arial" w:eastAsia="Yu Mincho" w:hAnsi="Arial"/>
                <w:b/>
                <w:i/>
                <w:noProof/>
                <w:lang w:eastAsia="en-US"/>
              </w:rPr>
            </w:pPr>
            <w:r w:rsidRPr="003643E9">
              <w:rPr>
                <w:rFonts w:ascii="Arial" w:eastAsia="Yu Mincho" w:hAnsi="Arial"/>
                <w:b/>
                <w:i/>
                <w:noProof/>
                <w:lang w:eastAsia="en-US"/>
              </w:rPr>
              <w:t>Category:</w:t>
            </w:r>
          </w:p>
        </w:tc>
        <w:tc>
          <w:tcPr>
            <w:tcW w:w="851" w:type="dxa"/>
            <w:shd w:val="pct30" w:color="FFFF00" w:fill="auto"/>
          </w:tcPr>
          <w:p w14:paraId="2673F8A3" w14:textId="77777777" w:rsidR="003643E9" w:rsidRPr="003643E9" w:rsidRDefault="003643E9" w:rsidP="003643E9">
            <w:pPr>
              <w:overflowPunct/>
              <w:autoSpaceDE/>
              <w:autoSpaceDN/>
              <w:adjustRightInd/>
              <w:spacing w:after="0"/>
              <w:ind w:left="100" w:right="-609"/>
              <w:textAlignment w:val="auto"/>
              <w:rPr>
                <w:rFonts w:ascii="Arial" w:eastAsia="Yu Mincho" w:hAnsi="Arial"/>
                <w:b/>
                <w:noProof/>
                <w:lang w:eastAsia="en-US"/>
              </w:rPr>
            </w:pPr>
            <w:r w:rsidRPr="003643E9">
              <w:rPr>
                <w:rFonts w:ascii="Arial" w:eastAsia="Yu Mincho" w:hAnsi="Arial"/>
                <w:b/>
                <w:lang w:eastAsia="zh-CN"/>
              </w:rPr>
              <w:t>B</w:t>
            </w:r>
          </w:p>
        </w:tc>
        <w:tc>
          <w:tcPr>
            <w:tcW w:w="3402" w:type="dxa"/>
            <w:gridSpan w:val="5"/>
            <w:tcBorders>
              <w:left w:val="nil"/>
            </w:tcBorders>
          </w:tcPr>
          <w:p w14:paraId="4A16394A" w14:textId="77777777" w:rsidR="003643E9" w:rsidRPr="003643E9" w:rsidRDefault="003643E9" w:rsidP="003643E9">
            <w:pPr>
              <w:overflowPunct/>
              <w:autoSpaceDE/>
              <w:autoSpaceDN/>
              <w:adjustRightInd/>
              <w:spacing w:after="0"/>
              <w:textAlignment w:val="auto"/>
              <w:rPr>
                <w:rFonts w:ascii="Arial" w:eastAsia="Yu Mincho" w:hAnsi="Arial"/>
                <w:noProof/>
                <w:lang w:eastAsia="en-US"/>
              </w:rPr>
            </w:pPr>
          </w:p>
        </w:tc>
        <w:tc>
          <w:tcPr>
            <w:tcW w:w="1417" w:type="dxa"/>
            <w:gridSpan w:val="3"/>
            <w:tcBorders>
              <w:left w:val="nil"/>
            </w:tcBorders>
          </w:tcPr>
          <w:p w14:paraId="51A0AEF0" w14:textId="77777777" w:rsidR="003643E9" w:rsidRPr="003643E9" w:rsidRDefault="003643E9" w:rsidP="003643E9">
            <w:pPr>
              <w:overflowPunct/>
              <w:autoSpaceDE/>
              <w:autoSpaceDN/>
              <w:adjustRightInd/>
              <w:spacing w:after="0"/>
              <w:jc w:val="right"/>
              <w:textAlignment w:val="auto"/>
              <w:rPr>
                <w:rFonts w:ascii="Arial" w:eastAsia="Yu Mincho" w:hAnsi="Arial"/>
                <w:b/>
                <w:i/>
                <w:noProof/>
                <w:lang w:eastAsia="en-US"/>
              </w:rPr>
            </w:pPr>
            <w:r w:rsidRPr="003643E9">
              <w:rPr>
                <w:rFonts w:ascii="Arial" w:eastAsia="Yu Mincho" w:hAnsi="Arial"/>
                <w:b/>
                <w:i/>
                <w:noProof/>
                <w:lang w:eastAsia="en-US"/>
              </w:rPr>
              <w:t>Release:</w:t>
            </w:r>
          </w:p>
        </w:tc>
        <w:tc>
          <w:tcPr>
            <w:tcW w:w="2127" w:type="dxa"/>
            <w:tcBorders>
              <w:right w:val="single" w:sz="4" w:space="0" w:color="auto"/>
            </w:tcBorders>
            <w:shd w:val="pct30" w:color="FFFF00" w:fill="auto"/>
          </w:tcPr>
          <w:p w14:paraId="1C640BF9" w14:textId="77777777" w:rsidR="003643E9" w:rsidRPr="003643E9" w:rsidRDefault="003643E9" w:rsidP="003643E9">
            <w:pPr>
              <w:overflowPunct/>
              <w:autoSpaceDE/>
              <w:autoSpaceDN/>
              <w:adjustRightInd/>
              <w:spacing w:after="0"/>
              <w:ind w:left="100"/>
              <w:textAlignment w:val="auto"/>
              <w:rPr>
                <w:rFonts w:ascii="Arial" w:eastAsia="Yu Mincho" w:hAnsi="Arial"/>
                <w:noProof/>
                <w:lang w:eastAsia="en-US"/>
              </w:rPr>
            </w:pPr>
            <w:r w:rsidRPr="003643E9">
              <w:rPr>
                <w:rFonts w:ascii="Arial" w:eastAsia="Yu Mincho" w:hAnsi="Arial"/>
                <w:lang w:eastAsia="en-US"/>
              </w:rPr>
              <w:t>Rel-18</w:t>
            </w:r>
          </w:p>
        </w:tc>
      </w:tr>
      <w:tr w:rsidR="003643E9" w:rsidRPr="003643E9" w14:paraId="2D4A0921" w14:textId="77777777" w:rsidTr="00B060A9">
        <w:tc>
          <w:tcPr>
            <w:tcW w:w="1843" w:type="dxa"/>
            <w:tcBorders>
              <w:left w:val="single" w:sz="4" w:space="0" w:color="auto"/>
              <w:bottom w:val="single" w:sz="4" w:space="0" w:color="auto"/>
            </w:tcBorders>
          </w:tcPr>
          <w:p w14:paraId="48EE8927" w14:textId="77777777" w:rsidR="003643E9" w:rsidRPr="003643E9" w:rsidRDefault="003643E9" w:rsidP="003643E9">
            <w:pPr>
              <w:overflowPunct/>
              <w:autoSpaceDE/>
              <w:autoSpaceDN/>
              <w:adjustRightInd/>
              <w:spacing w:after="0"/>
              <w:textAlignment w:val="auto"/>
              <w:rPr>
                <w:rFonts w:ascii="Arial" w:eastAsia="Yu Mincho" w:hAnsi="Arial"/>
                <w:b/>
                <w:i/>
                <w:noProof/>
                <w:lang w:eastAsia="en-US"/>
              </w:rPr>
            </w:pPr>
          </w:p>
        </w:tc>
        <w:tc>
          <w:tcPr>
            <w:tcW w:w="4677" w:type="dxa"/>
            <w:gridSpan w:val="8"/>
            <w:tcBorders>
              <w:bottom w:val="single" w:sz="4" w:space="0" w:color="auto"/>
            </w:tcBorders>
          </w:tcPr>
          <w:p w14:paraId="02108420" w14:textId="77777777" w:rsidR="003643E9" w:rsidRPr="003643E9" w:rsidRDefault="003643E9" w:rsidP="003643E9">
            <w:pPr>
              <w:overflowPunct/>
              <w:autoSpaceDE/>
              <w:autoSpaceDN/>
              <w:adjustRightInd/>
              <w:spacing w:after="0"/>
              <w:ind w:left="383" w:hanging="383"/>
              <w:textAlignment w:val="auto"/>
              <w:rPr>
                <w:rFonts w:ascii="Arial" w:eastAsia="Yu Mincho" w:hAnsi="Arial"/>
                <w:i/>
                <w:noProof/>
                <w:sz w:val="18"/>
                <w:lang w:eastAsia="en-US"/>
              </w:rPr>
            </w:pPr>
            <w:r w:rsidRPr="003643E9">
              <w:rPr>
                <w:rFonts w:ascii="Arial" w:eastAsia="Yu Mincho" w:hAnsi="Arial"/>
                <w:i/>
                <w:noProof/>
                <w:sz w:val="18"/>
                <w:lang w:eastAsia="en-US"/>
              </w:rPr>
              <w:t xml:space="preserve">Use </w:t>
            </w:r>
            <w:r w:rsidRPr="003643E9">
              <w:rPr>
                <w:rFonts w:ascii="Arial" w:eastAsia="Yu Mincho" w:hAnsi="Arial"/>
                <w:i/>
                <w:noProof/>
                <w:sz w:val="18"/>
                <w:u w:val="single"/>
                <w:lang w:eastAsia="en-US"/>
              </w:rPr>
              <w:t>one</w:t>
            </w:r>
            <w:r w:rsidRPr="003643E9">
              <w:rPr>
                <w:rFonts w:ascii="Arial" w:eastAsia="Yu Mincho" w:hAnsi="Arial"/>
                <w:i/>
                <w:noProof/>
                <w:sz w:val="18"/>
                <w:lang w:eastAsia="en-US"/>
              </w:rPr>
              <w:t xml:space="preserve"> of the following categories:</w:t>
            </w:r>
            <w:r w:rsidRPr="003643E9">
              <w:rPr>
                <w:rFonts w:ascii="Arial" w:eastAsia="Yu Mincho" w:hAnsi="Arial"/>
                <w:b/>
                <w:i/>
                <w:noProof/>
                <w:sz w:val="18"/>
                <w:lang w:eastAsia="en-US"/>
              </w:rPr>
              <w:br/>
              <w:t>F</w:t>
            </w:r>
            <w:r w:rsidRPr="003643E9">
              <w:rPr>
                <w:rFonts w:ascii="Arial" w:eastAsia="Yu Mincho" w:hAnsi="Arial"/>
                <w:i/>
                <w:noProof/>
                <w:sz w:val="18"/>
                <w:lang w:eastAsia="en-US"/>
              </w:rPr>
              <w:t xml:space="preserve">  (correction)</w:t>
            </w:r>
            <w:r w:rsidRPr="003643E9">
              <w:rPr>
                <w:rFonts w:ascii="Arial" w:eastAsia="Yu Mincho" w:hAnsi="Arial"/>
                <w:i/>
                <w:noProof/>
                <w:sz w:val="18"/>
                <w:lang w:eastAsia="en-US"/>
              </w:rPr>
              <w:br/>
            </w:r>
            <w:r w:rsidRPr="003643E9">
              <w:rPr>
                <w:rFonts w:ascii="Arial" w:eastAsia="Yu Mincho" w:hAnsi="Arial"/>
                <w:b/>
                <w:i/>
                <w:noProof/>
                <w:sz w:val="18"/>
                <w:lang w:eastAsia="en-US"/>
              </w:rPr>
              <w:t>A</w:t>
            </w:r>
            <w:r w:rsidRPr="003643E9">
              <w:rPr>
                <w:rFonts w:ascii="Arial" w:eastAsia="Yu Mincho" w:hAnsi="Arial"/>
                <w:i/>
                <w:noProof/>
                <w:sz w:val="18"/>
                <w:lang w:eastAsia="en-US"/>
              </w:rPr>
              <w:t xml:space="preserve">  (mirror corresponding to a change in an earlier </w:t>
            </w:r>
            <w:r w:rsidRPr="003643E9">
              <w:rPr>
                <w:rFonts w:ascii="Arial" w:eastAsia="Yu Mincho" w:hAnsi="Arial"/>
                <w:i/>
                <w:noProof/>
                <w:sz w:val="18"/>
                <w:lang w:eastAsia="en-US"/>
              </w:rPr>
              <w:tab/>
            </w:r>
            <w:r w:rsidRPr="003643E9">
              <w:rPr>
                <w:rFonts w:ascii="Arial" w:eastAsia="Yu Mincho" w:hAnsi="Arial"/>
                <w:i/>
                <w:noProof/>
                <w:sz w:val="18"/>
                <w:lang w:eastAsia="en-US"/>
              </w:rPr>
              <w:tab/>
            </w:r>
            <w:r w:rsidRPr="003643E9">
              <w:rPr>
                <w:rFonts w:ascii="Arial" w:eastAsia="Yu Mincho" w:hAnsi="Arial"/>
                <w:i/>
                <w:noProof/>
                <w:sz w:val="18"/>
                <w:lang w:eastAsia="en-US"/>
              </w:rPr>
              <w:tab/>
            </w:r>
            <w:r w:rsidRPr="003643E9">
              <w:rPr>
                <w:rFonts w:ascii="Arial" w:eastAsia="Yu Mincho" w:hAnsi="Arial"/>
                <w:i/>
                <w:noProof/>
                <w:sz w:val="18"/>
                <w:lang w:eastAsia="en-US"/>
              </w:rPr>
              <w:tab/>
            </w:r>
            <w:r w:rsidRPr="003643E9">
              <w:rPr>
                <w:rFonts w:ascii="Arial" w:eastAsia="Yu Mincho" w:hAnsi="Arial"/>
                <w:i/>
                <w:noProof/>
                <w:sz w:val="18"/>
                <w:lang w:eastAsia="en-US"/>
              </w:rPr>
              <w:tab/>
            </w:r>
            <w:r w:rsidRPr="003643E9">
              <w:rPr>
                <w:rFonts w:ascii="Arial" w:eastAsia="Yu Mincho" w:hAnsi="Arial"/>
                <w:i/>
                <w:noProof/>
                <w:sz w:val="18"/>
                <w:lang w:eastAsia="en-US"/>
              </w:rPr>
              <w:tab/>
            </w:r>
            <w:r w:rsidRPr="003643E9">
              <w:rPr>
                <w:rFonts w:ascii="Arial" w:eastAsia="Yu Mincho" w:hAnsi="Arial"/>
                <w:i/>
                <w:noProof/>
                <w:sz w:val="18"/>
                <w:lang w:eastAsia="en-US"/>
              </w:rPr>
              <w:tab/>
            </w:r>
            <w:r w:rsidRPr="003643E9">
              <w:rPr>
                <w:rFonts w:ascii="Arial" w:eastAsia="Yu Mincho" w:hAnsi="Arial"/>
                <w:i/>
                <w:noProof/>
                <w:sz w:val="18"/>
                <w:lang w:eastAsia="en-US"/>
              </w:rPr>
              <w:tab/>
            </w:r>
            <w:r w:rsidRPr="003643E9">
              <w:rPr>
                <w:rFonts w:ascii="Arial" w:eastAsia="Yu Mincho" w:hAnsi="Arial"/>
                <w:i/>
                <w:noProof/>
                <w:sz w:val="18"/>
                <w:lang w:eastAsia="en-US"/>
              </w:rPr>
              <w:tab/>
            </w:r>
            <w:r w:rsidRPr="003643E9">
              <w:rPr>
                <w:rFonts w:ascii="Arial" w:eastAsia="Yu Mincho" w:hAnsi="Arial"/>
                <w:i/>
                <w:noProof/>
                <w:sz w:val="18"/>
                <w:lang w:eastAsia="en-US"/>
              </w:rPr>
              <w:tab/>
            </w:r>
            <w:r w:rsidRPr="003643E9">
              <w:rPr>
                <w:rFonts w:ascii="Arial" w:eastAsia="Yu Mincho" w:hAnsi="Arial"/>
                <w:i/>
                <w:noProof/>
                <w:sz w:val="18"/>
                <w:lang w:eastAsia="en-US"/>
              </w:rPr>
              <w:tab/>
            </w:r>
            <w:r w:rsidRPr="003643E9">
              <w:rPr>
                <w:rFonts w:ascii="Arial" w:eastAsia="Yu Mincho" w:hAnsi="Arial"/>
                <w:i/>
                <w:noProof/>
                <w:sz w:val="18"/>
                <w:lang w:eastAsia="en-US"/>
              </w:rPr>
              <w:tab/>
            </w:r>
            <w:r w:rsidRPr="003643E9">
              <w:rPr>
                <w:rFonts w:ascii="Arial" w:eastAsia="Yu Mincho" w:hAnsi="Arial"/>
                <w:i/>
                <w:noProof/>
                <w:sz w:val="18"/>
                <w:lang w:eastAsia="en-US"/>
              </w:rPr>
              <w:tab/>
              <w:t>release)</w:t>
            </w:r>
            <w:r w:rsidRPr="003643E9">
              <w:rPr>
                <w:rFonts w:ascii="Arial" w:eastAsia="Yu Mincho" w:hAnsi="Arial"/>
                <w:i/>
                <w:noProof/>
                <w:sz w:val="18"/>
                <w:lang w:eastAsia="en-US"/>
              </w:rPr>
              <w:br/>
            </w:r>
            <w:r w:rsidRPr="003643E9">
              <w:rPr>
                <w:rFonts w:ascii="Arial" w:eastAsia="Yu Mincho" w:hAnsi="Arial"/>
                <w:b/>
                <w:i/>
                <w:noProof/>
                <w:sz w:val="18"/>
                <w:lang w:eastAsia="en-US"/>
              </w:rPr>
              <w:t>B</w:t>
            </w:r>
            <w:r w:rsidRPr="003643E9">
              <w:rPr>
                <w:rFonts w:ascii="Arial" w:eastAsia="Yu Mincho" w:hAnsi="Arial"/>
                <w:i/>
                <w:noProof/>
                <w:sz w:val="18"/>
                <w:lang w:eastAsia="en-US"/>
              </w:rPr>
              <w:t xml:space="preserve">  (addition of feature), </w:t>
            </w:r>
            <w:r w:rsidRPr="003643E9">
              <w:rPr>
                <w:rFonts w:ascii="Arial" w:eastAsia="Yu Mincho" w:hAnsi="Arial"/>
                <w:i/>
                <w:noProof/>
                <w:sz w:val="18"/>
                <w:lang w:eastAsia="en-US"/>
              </w:rPr>
              <w:br/>
            </w:r>
            <w:r w:rsidRPr="003643E9">
              <w:rPr>
                <w:rFonts w:ascii="Arial" w:eastAsia="Yu Mincho" w:hAnsi="Arial"/>
                <w:b/>
                <w:i/>
                <w:noProof/>
                <w:sz w:val="18"/>
                <w:lang w:eastAsia="en-US"/>
              </w:rPr>
              <w:t>C</w:t>
            </w:r>
            <w:r w:rsidRPr="003643E9">
              <w:rPr>
                <w:rFonts w:ascii="Arial" w:eastAsia="Yu Mincho" w:hAnsi="Arial"/>
                <w:i/>
                <w:noProof/>
                <w:sz w:val="18"/>
                <w:lang w:eastAsia="en-US"/>
              </w:rPr>
              <w:t xml:space="preserve">  (functional modification of feature)</w:t>
            </w:r>
            <w:r w:rsidRPr="003643E9">
              <w:rPr>
                <w:rFonts w:ascii="Arial" w:eastAsia="Yu Mincho" w:hAnsi="Arial"/>
                <w:i/>
                <w:noProof/>
                <w:sz w:val="18"/>
                <w:lang w:eastAsia="en-US"/>
              </w:rPr>
              <w:br/>
            </w:r>
            <w:r w:rsidRPr="003643E9">
              <w:rPr>
                <w:rFonts w:ascii="Arial" w:eastAsia="Yu Mincho" w:hAnsi="Arial"/>
                <w:b/>
                <w:i/>
                <w:noProof/>
                <w:sz w:val="18"/>
                <w:lang w:eastAsia="en-US"/>
              </w:rPr>
              <w:t>D</w:t>
            </w:r>
            <w:r w:rsidRPr="003643E9">
              <w:rPr>
                <w:rFonts w:ascii="Arial" w:eastAsia="Yu Mincho" w:hAnsi="Arial"/>
                <w:i/>
                <w:noProof/>
                <w:sz w:val="18"/>
                <w:lang w:eastAsia="en-US"/>
              </w:rPr>
              <w:t xml:space="preserve">  (editorial modification)</w:t>
            </w:r>
          </w:p>
          <w:p w14:paraId="4EA962C4" w14:textId="77777777" w:rsidR="003643E9" w:rsidRPr="003643E9" w:rsidRDefault="003643E9" w:rsidP="003643E9">
            <w:pPr>
              <w:overflowPunct/>
              <w:autoSpaceDE/>
              <w:autoSpaceDN/>
              <w:adjustRightInd/>
              <w:spacing w:after="120"/>
              <w:textAlignment w:val="auto"/>
              <w:rPr>
                <w:rFonts w:ascii="Arial" w:eastAsia="Yu Mincho" w:hAnsi="Arial"/>
                <w:noProof/>
                <w:lang w:eastAsia="en-US"/>
              </w:rPr>
            </w:pPr>
            <w:r w:rsidRPr="003643E9">
              <w:rPr>
                <w:rFonts w:ascii="Arial" w:eastAsia="Yu Mincho" w:hAnsi="Arial"/>
                <w:noProof/>
                <w:sz w:val="18"/>
                <w:lang w:eastAsia="en-US"/>
              </w:rPr>
              <w:t>Detailed explanations of the above categories can</w:t>
            </w:r>
            <w:r w:rsidRPr="003643E9">
              <w:rPr>
                <w:rFonts w:ascii="Arial" w:eastAsia="Yu Mincho" w:hAnsi="Arial"/>
                <w:noProof/>
                <w:sz w:val="18"/>
                <w:lang w:eastAsia="en-US"/>
              </w:rPr>
              <w:br/>
              <w:t xml:space="preserve">be found in 3GPP </w:t>
            </w:r>
            <w:hyperlink r:id="rId11" w:history="1">
              <w:r w:rsidRPr="003643E9">
                <w:rPr>
                  <w:rFonts w:ascii="Arial" w:eastAsia="Yu Mincho" w:hAnsi="Arial"/>
                  <w:noProof/>
                  <w:color w:val="0000FF"/>
                  <w:sz w:val="18"/>
                  <w:u w:val="single"/>
                  <w:lang w:eastAsia="en-US"/>
                </w:rPr>
                <w:t>TR 21.900</w:t>
              </w:r>
            </w:hyperlink>
            <w:r w:rsidRPr="003643E9">
              <w:rPr>
                <w:rFonts w:ascii="Arial" w:eastAsia="Yu Mincho" w:hAnsi="Arial"/>
                <w:noProof/>
                <w:sz w:val="18"/>
                <w:lang w:eastAsia="en-US"/>
              </w:rPr>
              <w:t>.</w:t>
            </w:r>
          </w:p>
        </w:tc>
        <w:tc>
          <w:tcPr>
            <w:tcW w:w="3120" w:type="dxa"/>
            <w:gridSpan w:val="2"/>
            <w:tcBorders>
              <w:bottom w:val="single" w:sz="4" w:space="0" w:color="auto"/>
              <w:right w:val="single" w:sz="4" w:space="0" w:color="auto"/>
            </w:tcBorders>
          </w:tcPr>
          <w:p w14:paraId="533EDA50" w14:textId="77777777" w:rsidR="003643E9" w:rsidRPr="003643E9" w:rsidRDefault="003643E9" w:rsidP="003643E9">
            <w:pPr>
              <w:tabs>
                <w:tab w:val="left" w:pos="950"/>
              </w:tabs>
              <w:overflowPunct/>
              <w:autoSpaceDE/>
              <w:autoSpaceDN/>
              <w:adjustRightInd/>
              <w:spacing w:after="0"/>
              <w:ind w:left="241" w:hanging="241"/>
              <w:textAlignment w:val="auto"/>
              <w:rPr>
                <w:rFonts w:ascii="Arial" w:eastAsia="Yu Mincho" w:hAnsi="Arial"/>
                <w:i/>
                <w:noProof/>
                <w:sz w:val="18"/>
                <w:lang w:eastAsia="en-US"/>
              </w:rPr>
            </w:pPr>
            <w:r w:rsidRPr="003643E9">
              <w:rPr>
                <w:rFonts w:ascii="Arial" w:eastAsia="Yu Mincho" w:hAnsi="Arial"/>
                <w:i/>
                <w:noProof/>
                <w:sz w:val="18"/>
                <w:lang w:eastAsia="en-US"/>
              </w:rPr>
              <w:t xml:space="preserve">Use </w:t>
            </w:r>
            <w:r w:rsidRPr="003643E9">
              <w:rPr>
                <w:rFonts w:ascii="Arial" w:eastAsia="Yu Mincho" w:hAnsi="Arial"/>
                <w:i/>
                <w:noProof/>
                <w:sz w:val="18"/>
                <w:u w:val="single"/>
                <w:lang w:eastAsia="en-US"/>
              </w:rPr>
              <w:t>one</w:t>
            </w:r>
            <w:r w:rsidRPr="003643E9">
              <w:rPr>
                <w:rFonts w:ascii="Arial" w:eastAsia="Yu Mincho" w:hAnsi="Arial"/>
                <w:i/>
                <w:noProof/>
                <w:sz w:val="18"/>
                <w:lang w:eastAsia="en-US"/>
              </w:rPr>
              <w:t xml:space="preserve"> of the following releases:</w:t>
            </w:r>
            <w:r w:rsidRPr="003643E9">
              <w:rPr>
                <w:rFonts w:ascii="Arial" w:eastAsia="Yu Mincho" w:hAnsi="Arial"/>
                <w:i/>
                <w:noProof/>
                <w:sz w:val="18"/>
                <w:lang w:eastAsia="en-US"/>
              </w:rPr>
              <w:br/>
              <w:t>Rel-8</w:t>
            </w:r>
            <w:r w:rsidRPr="003643E9">
              <w:rPr>
                <w:rFonts w:ascii="Arial" w:eastAsia="Yu Mincho" w:hAnsi="Arial"/>
                <w:i/>
                <w:noProof/>
                <w:sz w:val="18"/>
                <w:lang w:eastAsia="en-US"/>
              </w:rPr>
              <w:tab/>
              <w:t>(Release 8)</w:t>
            </w:r>
            <w:r w:rsidRPr="003643E9">
              <w:rPr>
                <w:rFonts w:ascii="Arial" w:eastAsia="Yu Mincho" w:hAnsi="Arial"/>
                <w:i/>
                <w:noProof/>
                <w:sz w:val="18"/>
                <w:lang w:eastAsia="en-US"/>
              </w:rPr>
              <w:br/>
              <w:t>Rel-9</w:t>
            </w:r>
            <w:r w:rsidRPr="003643E9">
              <w:rPr>
                <w:rFonts w:ascii="Arial" w:eastAsia="Yu Mincho" w:hAnsi="Arial"/>
                <w:i/>
                <w:noProof/>
                <w:sz w:val="18"/>
                <w:lang w:eastAsia="en-US"/>
              </w:rPr>
              <w:tab/>
              <w:t>(Release 9)</w:t>
            </w:r>
            <w:r w:rsidRPr="003643E9">
              <w:rPr>
                <w:rFonts w:ascii="Arial" w:eastAsia="Yu Mincho" w:hAnsi="Arial"/>
                <w:i/>
                <w:noProof/>
                <w:sz w:val="18"/>
                <w:lang w:eastAsia="en-US"/>
              </w:rPr>
              <w:br/>
              <w:t>Rel-10</w:t>
            </w:r>
            <w:r w:rsidRPr="003643E9">
              <w:rPr>
                <w:rFonts w:ascii="Arial" w:eastAsia="Yu Mincho" w:hAnsi="Arial"/>
                <w:i/>
                <w:noProof/>
                <w:sz w:val="18"/>
                <w:lang w:eastAsia="en-US"/>
              </w:rPr>
              <w:tab/>
              <w:t>(Release 10)</w:t>
            </w:r>
            <w:r w:rsidRPr="003643E9">
              <w:rPr>
                <w:rFonts w:ascii="Arial" w:eastAsia="Yu Mincho" w:hAnsi="Arial"/>
                <w:i/>
                <w:noProof/>
                <w:sz w:val="18"/>
                <w:lang w:eastAsia="en-US"/>
              </w:rPr>
              <w:br/>
              <w:t>Rel-11</w:t>
            </w:r>
            <w:r w:rsidRPr="003643E9">
              <w:rPr>
                <w:rFonts w:ascii="Arial" w:eastAsia="Yu Mincho" w:hAnsi="Arial"/>
                <w:i/>
                <w:noProof/>
                <w:sz w:val="18"/>
                <w:lang w:eastAsia="en-US"/>
              </w:rPr>
              <w:tab/>
              <w:t>(Release 11)</w:t>
            </w:r>
            <w:r w:rsidRPr="003643E9">
              <w:rPr>
                <w:rFonts w:ascii="Arial" w:eastAsia="Yu Mincho" w:hAnsi="Arial"/>
                <w:i/>
                <w:noProof/>
                <w:sz w:val="18"/>
                <w:lang w:eastAsia="en-US"/>
              </w:rPr>
              <w:br/>
              <w:t>…</w:t>
            </w:r>
            <w:r w:rsidRPr="003643E9">
              <w:rPr>
                <w:rFonts w:ascii="Arial" w:eastAsia="Yu Mincho" w:hAnsi="Arial"/>
                <w:i/>
                <w:noProof/>
                <w:sz w:val="18"/>
                <w:lang w:eastAsia="en-US"/>
              </w:rPr>
              <w:br/>
              <w:t>Rel-16</w:t>
            </w:r>
            <w:r w:rsidRPr="003643E9">
              <w:rPr>
                <w:rFonts w:ascii="Arial" w:eastAsia="Yu Mincho" w:hAnsi="Arial"/>
                <w:i/>
                <w:noProof/>
                <w:sz w:val="18"/>
                <w:lang w:eastAsia="en-US"/>
              </w:rPr>
              <w:tab/>
              <w:t>(Release 16)</w:t>
            </w:r>
            <w:r w:rsidRPr="003643E9">
              <w:rPr>
                <w:rFonts w:ascii="Arial" w:eastAsia="Yu Mincho" w:hAnsi="Arial"/>
                <w:i/>
                <w:noProof/>
                <w:sz w:val="18"/>
                <w:lang w:eastAsia="en-US"/>
              </w:rPr>
              <w:br/>
              <w:t>Rel-17</w:t>
            </w:r>
            <w:r w:rsidRPr="003643E9">
              <w:rPr>
                <w:rFonts w:ascii="Arial" w:eastAsia="Yu Mincho" w:hAnsi="Arial"/>
                <w:i/>
                <w:noProof/>
                <w:sz w:val="18"/>
                <w:lang w:eastAsia="en-US"/>
              </w:rPr>
              <w:tab/>
              <w:t>(Release 17)</w:t>
            </w:r>
            <w:r w:rsidRPr="003643E9">
              <w:rPr>
                <w:rFonts w:ascii="Arial" w:eastAsia="Yu Mincho" w:hAnsi="Arial"/>
                <w:i/>
                <w:noProof/>
                <w:sz w:val="18"/>
                <w:lang w:eastAsia="en-US"/>
              </w:rPr>
              <w:br/>
              <w:t>Rel-18</w:t>
            </w:r>
            <w:r w:rsidRPr="003643E9">
              <w:rPr>
                <w:rFonts w:ascii="Arial" w:eastAsia="Yu Mincho" w:hAnsi="Arial"/>
                <w:i/>
                <w:noProof/>
                <w:sz w:val="18"/>
                <w:lang w:eastAsia="en-US"/>
              </w:rPr>
              <w:tab/>
              <w:t>(Release 18)</w:t>
            </w:r>
            <w:r w:rsidRPr="003643E9">
              <w:rPr>
                <w:rFonts w:ascii="Arial" w:eastAsia="Yu Mincho" w:hAnsi="Arial"/>
                <w:i/>
                <w:noProof/>
                <w:sz w:val="18"/>
                <w:lang w:eastAsia="en-US"/>
              </w:rPr>
              <w:br/>
              <w:t>Rel-19</w:t>
            </w:r>
            <w:r w:rsidRPr="003643E9">
              <w:rPr>
                <w:rFonts w:ascii="Arial" w:eastAsia="Yu Mincho" w:hAnsi="Arial"/>
                <w:i/>
                <w:noProof/>
                <w:sz w:val="18"/>
                <w:lang w:eastAsia="en-US"/>
              </w:rPr>
              <w:tab/>
              <w:t>(Release 19)</w:t>
            </w:r>
          </w:p>
        </w:tc>
      </w:tr>
      <w:tr w:rsidR="003643E9" w:rsidRPr="003643E9" w14:paraId="43DDD0B8" w14:textId="77777777" w:rsidTr="00B060A9">
        <w:tc>
          <w:tcPr>
            <w:tcW w:w="1843" w:type="dxa"/>
          </w:tcPr>
          <w:p w14:paraId="0C4CF735" w14:textId="77777777" w:rsidR="003643E9" w:rsidRPr="003643E9" w:rsidRDefault="003643E9" w:rsidP="003643E9">
            <w:pPr>
              <w:overflowPunct/>
              <w:autoSpaceDE/>
              <w:autoSpaceDN/>
              <w:adjustRightInd/>
              <w:spacing w:after="0"/>
              <w:textAlignment w:val="auto"/>
              <w:rPr>
                <w:rFonts w:ascii="Arial" w:eastAsia="Yu Mincho" w:hAnsi="Arial"/>
                <w:b/>
                <w:i/>
                <w:noProof/>
                <w:sz w:val="8"/>
                <w:szCs w:val="8"/>
                <w:lang w:eastAsia="en-US"/>
              </w:rPr>
            </w:pPr>
          </w:p>
        </w:tc>
        <w:tc>
          <w:tcPr>
            <w:tcW w:w="7797" w:type="dxa"/>
            <w:gridSpan w:val="10"/>
          </w:tcPr>
          <w:p w14:paraId="7FB452EA" w14:textId="77777777" w:rsidR="003643E9" w:rsidRPr="003643E9" w:rsidRDefault="003643E9" w:rsidP="003643E9">
            <w:pPr>
              <w:overflowPunct/>
              <w:autoSpaceDE/>
              <w:autoSpaceDN/>
              <w:adjustRightInd/>
              <w:spacing w:after="0"/>
              <w:textAlignment w:val="auto"/>
              <w:rPr>
                <w:rFonts w:ascii="Arial" w:eastAsia="Yu Mincho" w:hAnsi="Arial"/>
                <w:noProof/>
                <w:sz w:val="8"/>
                <w:szCs w:val="8"/>
                <w:lang w:eastAsia="en-US"/>
              </w:rPr>
            </w:pPr>
          </w:p>
        </w:tc>
      </w:tr>
      <w:tr w:rsidR="003643E9" w:rsidRPr="003643E9" w14:paraId="3305DFA2" w14:textId="77777777" w:rsidTr="00B060A9">
        <w:tc>
          <w:tcPr>
            <w:tcW w:w="2694" w:type="dxa"/>
            <w:gridSpan w:val="2"/>
            <w:tcBorders>
              <w:top w:val="single" w:sz="4" w:space="0" w:color="auto"/>
              <w:left w:val="single" w:sz="4" w:space="0" w:color="auto"/>
            </w:tcBorders>
          </w:tcPr>
          <w:p w14:paraId="2F9D0A79" w14:textId="77777777" w:rsidR="003643E9" w:rsidRPr="003643E9" w:rsidRDefault="003643E9" w:rsidP="003643E9">
            <w:pPr>
              <w:tabs>
                <w:tab w:val="right" w:pos="2184"/>
              </w:tabs>
              <w:overflowPunct/>
              <w:autoSpaceDE/>
              <w:autoSpaceDN/>
              <w:adjustRightInd/>
              <w:spacing w:after="0"/>
              <w:textAlignment w:val="auto"/>
              <w:rPr>
                <w:rFonts w:ascii="Arial" w:eastAsia="Yu Mincho" w:hAnsi="Arial"/>
                <w:b/>
                <w:i/>
                <w:noProof/>
                <w:lang w:eastAsia="en-US"/>
              </w:rPr>
            </w:pPr>
            <w:r w:rsidRPr="003643E9">
              <w:rPr>
                <w:rFonts w:ascii="Arial" w:eastAsia="Yu Mincho" w:hAnsi="Arial"/>
                <w:b/>
                <w:i/>
                <w:noProof/>
                <w:lang w:eastAsia="en-US"/>
              </w:rPr>
              <w:t>Reason for change:</w:t>
            </w:r>
          </w:p>
        </w:tc>
        <w:tc>
          <w:tcPr>
            <w:tcW w:w="6946" w:type="dxa"/>
            <w:gridSpan w:val="9"/>
            <w:tcBorders>
              <w:top w:val="single" w:sz="4" w:space="0" w:color="auto"/>
              <w:right w:val="single" w:sz="4" w:space="0" w:color="auto"/>
            </w:tcBorders>
            <w:shd w:val="pct30" w:color="FFFF00" w:fill="auto"/>
          </w:tcPr>
          <w:p w14:paraId="36A77F73" w14:textId="77777777" w:rsidR="003643E9" w:rsidRPr="003643E9" w:rsidRDefault="003643E9" w:rsidP="003643E9">
            <w:pPr>
              <w:overflowPunct/>
              <w:autoSpaceDE/>
              <w:autoSpaceDN/>
              <w:adjustRightInd/>
              <w:spacing w:after="0"/>
              <w:textAlignment w:val="auto"/>
              <w:rPr>
                <w:rFonts w:ascii="Arial" w:eastAsia="Yu Mincho" w:hAnsi="Arial"/>
                <w:lang w:val="en-US" w:eastAsia="en-US"/>
              </w:rPr>
            </w:pPr>
            <w:r w:rsidRPr="003643E9">
              <w:rPr>
                <w:rFonts w:ascii="Arial" w:eastAsia="Yu Mincho" w:hAnsi="Arial"/>
                <w:lang w:eastAsia="en-US"/>
              </w:rPr>
              <w:t>This CR introduces the support of Rel-18 further NR mobility enhancements, including L1/L2 Triggered Mobility (LTM)</w:t>
            </w:r>
            <w:r w:rsidRPr="003643E9">
              <w:rPr>
                <w:rFonts w:ascii="Arial" w:eastAsia="Yu Mincho" w:hAnsi="Arial"/>
                <w:lang w:val="en-US" w:eastAsia="en-US"/>
              </w:rPr>
              <w:t>.</w:t>
            </w:r>
          </w:p>
          <w:p w14:paraId="52D14128" w14:textId="77777777" w:rsidR="003643E9" w:rsidRPr="003643E9" w:rsidRDefault="003643E9" w:rsidP="003643E9">
            <w:pPr>
              <w:overflowPunct/>
              <w:autoSpaceDE/>
              <w:autoSpaceDN/>
              <w:adjustRightInd/>
              <w:spacing w:after="0"/>
              <w:textAlignment w:val="auto"/>
              <w:rPr>
                <w:rFonts w:ascii="Arial" w:eastAsia="Yu Mincho" w:hAnsi="Arial"/>
                <w:lang w:val="en-US" w:eastAsia="en-US"/>
              </w:rPr>
            </w:pPr>
          </w:p>
          <w:p w14:paraId="40BD8854" w14:textId="77777777" w:rsidR="003643E9" w:rsidRPr="003643E9" w:rsidRDefault="003643E9" w:rsidP="003643E9">
            <w:pPr>
              <w:overflowPunct/>
              <w:autoSpaceDE/>
              <w:autoSpaceDN/>
              <w:adjustRightInd/>
              <w:spacing w:after="0"/>
              <w:textAlignment w:val="auto"/>
              <w:rPr>
                <w:rFonts w:ascii="Arial" w:eastAsia="Yu Mincho" w:hAnsi="Arial"/>
                <w:lang w:val="en-US" w:eastAsia="en-US"/>
              </w:rPr>
            </w:pPr>
            <w:r w:rsidRPr="003643E9">
              <w:rPr>
                <w:rFonts w:ascii="Arial" w:eastAsia="Yu Mincho" w:hAnsi="Arial"/>
                <w:lang w:val="en-US" w:eastAsia="en-US"/>
              </w:rPr>
              <w:t>MAC related RAN2 agreements</w:t>
            </w:r>
          </w:p>
          <w:tbl>
            <w:tblPr>
              <w:tblStyle w:val="13"/>
              <w:tblW w:w="0" w:type="auto"/>
              <w:tblLayout w:type="fixed"/>
              <w:tblLook w:val="04A0" w:firstRow="1" w:lastRow="0" w:firstColumn="1" w:lastColumn="0" w:noHBand="0" w:noVBand="1"/>
            </w:tblPr>
            <w:tblGrid>
              <w:gridCol w:w="6852"/>
            </w:tblGrid>
            <w:tr w:rsidR="003643E9" w:rsidRPr="003643E9" w14:paraId="4C085D33" w14:textId="77777777" w:rsidTr="00B060A9">
              <w:tc>
                <w:tcPr>
                  <w:tcW w:w="6852" w:type="dxa"/>
                </w:tcPr>
                <w:p w14:paraId="4223CE77" w14:textId="77777777" w:rsidR="003643E9" w:rsidRPr="003643E9" w:rsidRDefault="003643E9" w:rsidP="003643E9">
                  <w:pPr>
                    <w:overflowPunct/>
                    <w:autoSpaceDE/>
                    <w:autoSpaceDN/>
                    <w:adjustRightInd/>
                    <w:spacing w:after="0"/>
                    <w:textAlignment w:val="auto"/>
                    <w:rPr>
                      <w:rFonts w:eastAsia="Yu Mincho"/>
                      <w:b/>
                      <w:lang w:eastAsia="zh-CN"/>
                    </w:rPr>
                  </w:pPr>
                  <w:r w:rsidRPr="003643E9">
                    <w:rPr>
                      <w:rFonts w:eastAsia="Yu Mincho"/>
                      <w:b/>
                      <w:lang w:eastAsia="zh-CN"/>
                    </w:rPr>
                    <w:t>RAN2#119:</w:t>
                  </w:r>
                </w:p>
                <w:p w14:paraId="72B47DCC"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R2 assumes that </w:t>
                  </w:r>
                  <w:r w:rsidRPr="003643E9">
                    <w:rPr>
                      <w:rFonts w:eastAsia="Yu Mincho"/>
                      <w:highlight w:val="yellow"/>
                      <w:lang w:eastAsia="en-US"/>
                    </w:rPr>
                    <w:t>L2 is continued</w:t>
                  </w:r>
                  <w:r w:rsidRPr="003643E9">
                    <w:rPr>
                      <w:rFonts w:eastAsia="Yu Mincho"/>
                      <w:lang w:eastAsia="en-US"/>
                    </w:rPr>
                    <w:t xml:space="preserve"> whenever possible (e.g. intra-DU), without Reset, with the target to avoid data loss, and the additional delay of data recovery.</w:t>
                  </w:r>
                </w:p>
                <w:p w14:paraId="114B01C2" w14:textId="77777777" w:rsidR="003643E9" w:rsidRPr="003643E9" w:rsidRDefault="003643E9" w:rsidP="003643E9">
                  <w:pPr>
                    <w:overflowPunct/>
                    <w:autoSpaceDE/>
                    <w:autoSpaceDN/>
                    <w:adjustRightInd/>
                    <w:spacing w:after="0"/>
                    <w:textAlignment w:val="auto"/>
                    <w:rPr>
                      <w:rFonts w:eastAsia="Yu Mincho"/>
                      <w:b/>
                      <w:lang w:eastAsia="zh-CN"/>
                    </w:rPr>
                  </w:pPr>
                  <w:r w:rsidRPr="003643E9">
                    <w:rPr>
                      <w:rFonts w:eastAsia="Yu Mincho"/>
                      <w:b/>
                      <w:lang w:eastAsia="zh-CN"/>
                    </w:rPr>
                    <w:t>RAN2#119bis:</w:t>
                  </w:r>
                </w:p>
                <w:p w14:paraId="058F32B1"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RAN2 to use “LTM” as term for the L1/L2-triggered mobility. </w:t>
                  </w:r>
                </w:p>
                <w:p w14:paraId="61986127"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Use the term “cell switch” for the procedure of triggering change of cells via the LTM feature</w:t>
                  </w:r>
                </w:p>
                <w:p w14:paraId="2DD3FF7E"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Use the term “Subsequent” LTM for the case when cell switch between L1/L2 mobility candidates is done without RRC reconfiguration in between. </w:t>
                  </w:r>
                </w:p>
                <w:p w14:paraId="38FD54F3"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FFS how the UE determine the BWPs (for DL and UL) to be used upon the execution of L1/L2 inter-cell mobility</w:t>
                  </w:r>
                </w:p>
                <w:p w14:paraId="69B0AF63"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RAN2 assumes L1/2 mobility trigger information is </w:t>
                  </w:r>
                  <w:r w:rsidRPr="003643E9">
                    <w:rPr>
                      <w:rFonts w:eastAsia="Yu Mincho"/>
                      <w:highlight w:val="yellow"/>
                      <w:lang w:eastAsia="en-US"/>
                    </w:rPr>
                    <w:t>conveyed in a MAC CE</w:t>
                  </w:r>
                  <w:r w:rsidRPr="003643E9">
                    <w:rPr>
                      <w:rFonts w:eastAsia="Yu Mincho"/>
                      <w:lang w:eastAsia="en-US"/>
                    </w:rPr>
                    <w:t xml:space="preserve">, FFS if the MAC CE or a DCI is used for the actual triggering. </w:t>
                  </w:r>
                </w:p>
                <w:p w14:paraId="3A456340"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RAN2 assumes the MAC CE for L1/2 mobility trigger contains at least a </w:t>
                  </w:r>
                  <w:r w:rsidRPr="003643E9">
                    <w:rPr>
                      <w:rFonts w:eastAsia="Yu Mincho"/>
                      <w:highlight w:val="yellow"/>
                      <w:lang w:eastAsia="en-US"/>
                    </w:rPr>
                    <w:t>candidate configuration index</w:t>
                  </w:r>
                  <w:r w:rsidRPr="003643E9">
                    <w:rPr>
                      <w:rFonts w:eastAsia="Yu Mincho"/>
                      <w:lang w:eastAsia="en-US"/>
                    </w:rPr>
                    <w:t xml:space="preserve">. </w:t>
                  </w:r>
                </w:p>
                <w:p w14:paraId="12FD5283"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FFS if it should be possible to perform SCell activation/deactivation (amongst SCells associated with the candidate configuration) </w:t>
                  </w:r>
                  <w:r w:rsidRPr="003643E9">
                    <w:rPr>
                      <w:rFonts w:eastAsia="Yu Mincho"/>
                      <w:highlight w:val="yellow"/>
                      <w:lang w:eastAsia="en-US"/>
                    </w:rPr>
                    <w:t>simultaneously with L1 L2 mobility trigger MAC CE</w:t>
                  </w:r>
                  <w:r w:rsidRPr="003643E9">
                    <w:rPr>
                      <w:rFonts w:eastAsia="Yu Mincho"/>
                      <w:lang w:eastAsia="en-US"/>
                    </w:rPr>
                    <w:t xml:space="preserve"> (if so, FFS how this is determined).</w:t>
                  </w:r>
                </w:p>
                <w:p w14:paraId="1B533147"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RAN2 assumes that both RACH-based (CFRA, CBRA) and </w:t>
                  </w:r>
                  <w:r w:rsidRPr="003643E9">
                    <w:rPr>
                      <w:rFonts w:eastAsia="Yu Mincho"/>
                      <w:highlight w:val="yellow"/>
                      <w:lang w:eastAsia="en-US"/>
                    </w:rPr>
                    <w:t>RACH-less</w:t>
                  </w:r>
                  <w:r w:rsidRPr="003643E9">
                    <w:rPr>
                      <w:rFonts w:eastAsia="Yu Mincho"/>
                      <w:lang w:eastAsia="en-US"/>
                    </w:rPr>
                    <w:t xml:space="preserve"> procedures for L1 L2 mobility switch may be supported. RACH-less if the UE doesn’t need to acquire TA during the cell switch. RAN2 understands that the feasibility of RACH-less may depend on RAN1, and expect that RAN1 is working on this. </w:t>
                  </w:r>
                </w:p>
                <w:p w14:paraId="6196216B"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lastRenderedPageBreak/>
                    <w:t xml:space="preserve">RAN2 assumes </w:t>
                  </w:r>
                  <w:r w:rsidRPr="003643E9">
                    <w:rPr>
                      <w:rFonts w:eastAsia="Yu Mincho"/>
                      <w:highlight w:val="yellow"/>
                      <w:lang w:eastAsia="en-US"/>
                    </w:rPr>
                    <w:t>RACH resource for CFRA</w:t>
                  </w:r>
                  <w:r w:rsidRPr="003643E9">
                    <w:rPr>
                      <w:rFonts w:eastAsia="Yu Mincho"/>
                      <w:lang w:eastAsia="en-US"/>
                    </w:rPr>
                    <w:t xml:space="preserve"> for L1 L2 dynamic switch may be provided in RRC configuration (or potentially by MAC CE FFS). </w:t>
                  </w:r>
                </w:p>
                <w:p w14:paraId="578D01A7"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FFS if the MAC CE can indicate </w:t>
                  </w:r>
                  <w:r w:rsidRPr="003643E9">
                    <w:rPr>
                      <w:rFonts w:eastAsia="Yu Mincho"/>
                      <w:highlight w:val="yellow"/>
                      <w:lang w:eastAsia="en-US"/>
                    </w:rPr>
                    <w:t>TCI state(s) (or other beam info)</w:t>
                  </w:r>
                  <w:r w:rsidRPr="003643E9">
                    <w:rPr>
                      <w:rFonts w:eastAsia="Yu Mincho"/>
                      <w:lang w:eastAsia="en-US"/>
                    </w:rPr>
                    <w:t xml:space="preserve"> to activate for the target Cell(s), dep on RAN1 progress.</w:t>
                  </w:r>
                </w:p>
                <w:p w14:paraId="57854034"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R2 assumes that at L1L2 cell switch: Whether the UE </w:t>
                  </w:r>
                  <w:r w:rsidRPr="003643E9">
                    <w:rPr>
                      <w:rFonts w:eastAsia="Yu Mincho"/>
                      <w:strike/>
                      <w:lang w:eastAsia="en-US"/>
                    </w:rPr>
                    <w:t xml:space="preserve">performs partial or full MAC reset (FFS what partial reset is, </w:t>
                  </w:r>
                  <w:r w:rsidRPr="003643E9">
                    <w:rPr>
                      <w:rFonts w:eastAsia="Yu Mincho"/>
                      <w:strike/>
                      <w:highlight w:val="yellow"/>
                      <w:lang w:eastAsia="en-US"/>
                    </w:rPr>
                    <w:t>e.g. to avoid data loss)</w:t>
                  </w:r>
                  <w:r w:rsidRPr="003643E9">
                    <w:rPr>
                      <w:rFonts w:eastAsia="Yu Mincho"/>
                      <w:strike/>
                      <w:lang w:eastAsia="en-US"/>
                    </w:rPr>
                    <w:t>,</w:t>
                  </w:r>
                  <w:r w:rsidRPr="003643E9">
                    <w:rPr>
                      <w:rFonts w:eastAsia="Yu Mincho"/>
                      <w:lang w:eastAsia="en-US"/>
                    </w:rPr>
                    <w:t xml:space="preserve"> re-establish RLC, perform data recovery with PDCP is </w:t>
                  </w:r>
                  <w:r w:rsidRPr="003643E9">
                    <w:rPr>
                      <w:rFonts w:eastAsia="Yu Mincho"/>
                      <w:highlight w:val="yellow"/>
                      <w:lang w:eastAsia="en-US"/>
                    </w:rPr>
                    <w:t>explicitly controlled by the network</w:t>
                  </w:r>
                  <w:r w:rsidRPr="003643E9">
                    <w:rPr>
                      <w:rFonts w:eastAsia="Yu Mincho"/>
                      <w:lang w:eastAsia="en-US"/>
                    </w:rPr>
                    <w:t xml:space="preserve">. R2 </w:t>
                  </w:r>
                  <w:r w:rsidRPr="003643E9">
                    <w:rPr>
                      <w:rFonts w:eastAsia="Yu Mincho"/>
                      <w:highlight w:val="yellow"/>
                      <w:lang w:eastAsia="en-US"/>
                    </w:rPr>
                    <w:t>assumes that this can be configured by RRC</w:t>
                  </w:r>
                  <w:r w:rsidRPr="003643E9">
                    <w:rPr>
                      <w:rFonts w:eastAsia="Yu Mincho"/>
                      <w:lang w:eastAsia="en-US"/>
                    </w:rPr>
                    <w:t>. FFS if MAC CE indication(s) is/are needed.</w:t>
                  </w:r>
                </w:p>
                <w:p w14:paraId="2DFCF13E" w14:textId="77777777" w:rsidR="003643E9" w:rsidRPr="003643E9" w:rsidRDefault="003643E9" w:rsidP="003643E9">
                  <w:pPr>
                    <w:overflowPunct/>
                    <w:autoSpaceDE/>
                    <w:autoSpaceDN/>
                    <w:adjustRightInd/>
                    <w:spacing w:after="0"/>
                    <w:textAlignment w:val="auto"/>
                    <w:rPr>
                      <w:rFonts w:eastAsia="Yu Mincho"/>
                      <w:b/>
                      <w:lang w:eastAsia="zh-CN"/>
                    </w:rPr>
                  </w:pPr>
                  <w:r w:rsidRPr="003643E9">
                    <w:rPr>
                      <w:rFonts w:eastAsia="Yu Mincho"/>
                      <w:b/>
                      <w:lang w:eastAsia="zh-CN"/>
                    </w:rPr>
                    <w:t>RAN2#120:</w:t>
                  </w:r>
                </w:p>
                <w:p w14:paraId="5BBFB602"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The </w:t>
                  </w:r>
                  <w:r w:rsidRPr="003643E9">
                    <w:rPr>
                      <w:rFonts w:eastAsia="Yu Mincho"/>
                      <w:highlight w:val="yellow"/>
                      <w:lang w:eastAsia="en-US"/>
                    </w:rPr>
                    <w:t>MAC CE</w:t>
                  </w:r>
                  <w:r w:rsidRPr="003643E9">
                    <w:rPr>
                      <w:rFonts w:eastAsia="Yu Mincho"/>
                      <w:lang w:eastAsia="en-US"/>
                    </w:rPr>
                    <w:t xml:space="preserve"> agreed to carry LTM related information for cell switch is used for LTM triggering of the cell switch.</w:t>
                  </w:r>
                </w:p>
                <w:p w14:paraId="64B64670"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LTM cell switch is supervised by a timer</w:t>
                  </w:r>
                </w:p>
                <w:p w14:paraId="3FB91D1D"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UE arrival in the target cell need to </w:t>
                  </w:r>
                  <w:r w:rsidRPr="003643E9">
                    <w:rPr>
                      <w:rFonts w:eastAsia="Yu Mincho"/>
                      <w:highlight w:val="yellow"/>
                      <w:lang w:eastAsia="en-US"/>
                    </w:rPr>
                    <w:t>be indicated</w:t>
                  </w:r>
                  <w:r w:rsidRPr="003643E9">
                    <w:rPr>
                      <w:rFonts w:eastAsia="Yu Mincho"/>
                      <w:lang w:eastAsia="en-US"/>
                    </w:rPr>
                    <w:t xml:space="preserve"> (somehow)</w:t>
                  </w:r>
                </w:p>
                <w:p w14:paraId="3B9EC6FD" w14:textId="77777777" w:rsidR="003643E9" w:rsidRPr="003643E9" w:rsidRDefault="003643E9" w:rsidP="003643E9">
                  <w:pPr>
                    <w:numPr>
                      <w:ilvl w:val="0"/>
                      <w:numId w:val="9"/>
                    </w:numPr>
                    <w:overflowPunct/>
                    <w:autoSpaceDE/>
                    <w:autoSpaceDN/>
                    <w:adjustRightInd/>
                    <w:spacing w:after="0"/>
                    <w:jc w:val="both"/>
                    <w:textAlignment w:val="auto"/>
                    <w:rPr>
                      <w:rFonts w:eastAsia="Yu Mincho"/>
                      <w:strike/>
                      <w:lang w:eastAsia="en-US"/>
                    </w:rPr>
                  </w:pPr>
                  <w:r w:rsidRPr="003643E9">
                    <w:rPr>
                      <w:rFonts w:eastAsia="Yu Mincho"/>
                      <w:strike/>
                      <w:lang w:eastAsia="en-US"/>
                    </w:rPr>
                    <w:t xml:space="preserve">RAN2 to have the mindset to have a </w:t>
                  </w:r>
                  <w:r w:rsidRPr="003643E9">
                    <w:rPr>
                      <w:rFonts w:eastAsia="Yu Mincho"/>
                      <w:strike/>
                      <w:highlight w:val="yellow"/>
                      <w:lang w:eastAsia="en-US"/>
                    </w:rPr>
                    <w:t>common design for partial MAC reset</w:t>
                  </w:r>
                  <w:r w:rsidRPr="003643E9">
                    <w:rPr>
                      <w:rFonts w:eastAsia="Yu Mincho"/>
                      <w:strike/>
                      <w:lang w:eastAsia="en-US"/>
                    </w:rPr>
                    <w:t xml:space="preserve"> for different cell change cases </w:t>
                  </w:r>
                  <w:r w:rsidRPr="003643E9">
                    <w:rPr>
                      <w:rFonts w:eastAsia="Yu Mincho"/>
                      <w:strike/>
                      <w:highlight w:val="yellow"/>
                      <w:lang w:eastAsia="en-US"/>
                    </w:rPr>
                    <w:t>in intra-DU scenario</w:t>
                  </w:r>
                  <w:r w:rsidRPr="003643E9">
                    <w:rPr>
                      <w:rFonts w:eastAsia="Yu Mincho"/>
                      <w:strike/>
                      <w:lang w:eastAsia="en-US"/>
                    </w:rPr>
                    <w:t xml:space="preserve"> (as far as reasonable)</w:t>
                  </w:r>
                </w:p>
                <w:p w14:paraId="5544AF80"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Permanent Identities such as PCI will not be used in L1 L2 signalling, instead L1 L2 signalling will use temporary identities configured by RRC.</w:t>
                  </w:r>
                </w:p>
                <w:p w14:paraId="470DA84D" w14:textId="77777777" w:rsidR="003643E9" w:rsidRPr="003643E9" w:rsidRDefault="003643E9" w:rsidP="003643E9">
                  <w:pPr>
                    <w:overflowPunct/>
                    <w:autoSpaceDE/>
                    <w:autoSpaceDN/>
                    <w:adjustRightInd/>
                    <w:spacing w:after="0"/>
                    <w:textAlignment w:val="auto"/>
                    <w:rPr>
                      <w:rFonts w:eastAsia="Yu Mincho"/>
                      <w:b/>
                      <w:lang w:eastAsia="zh-CN"/>
                    </w:rPr>
                  </w:pPr>
                  <w:r w:rsidRPr="003643E9">
                    <w:rPr>
                      <w:rFonts w:eastAsia="Yu Mincho"/>
                      <w:b/>
                      <w:lang w:eastAsia="zh-CN"/>
                    </w:rPr>
                    <w:t>RAN2#121:</w:t>
                  </w:r>
                </w:p>
                <w:p w14:paraId="71FE73E7"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No consensus to support HARQ continuation (and in order to resume discussion some new input may be needed, e.g. quantitative evidence of a serious problem).</w:t>
                  </w:r>
                </w:p>
                <w:p w14:paraId="49B14E44"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To determine if to reset L2 or not is based on </w:t>
                  </w:r>
                  <w:r w:rsidRPr="003643E9">
                    <w:rPr>
                      <w:rFonts w:eastAsia="Yu Mincho"/>
                      <w:highlight w:val="yellow"/>
                      <w:lang w:eastAsia="en-US"/>
                    </w:rPr>
                    <w:t>RRC configuration</w:t>
                  </w:r>
                  <w:r w:rsidRPr="003643E9">
                    <w:rPr>
                      <w:rFonts w:eastAsia="Yu Mincho"/>
                      <w:lang w:eastAsia="en-US"/>
                    </w:rPr>
                    <w:t xml:space="preserve"> (e.g. set of cells. FFS if separate for RLC, MAC, PDCP). </w:t>
                  </w:r>
                </w:p>
                <w:p w14:paraId="32146F87" w14:textId="77777777" w:rsidR="003643E9" w:rsidRPr="003643E9" w:rsidRDefault="003643E9" w:rsidP="003643E9">
                  <w:pPr>
                    <w:overflowPunct/>
                    <w:autoSpaceDE/>
                    <w:autoSpaceDN/>
                    <w:adjustRightInd/>
                    <w:spacing w:after="0"/>
                    <w:textAlignment w:val="auto"/>
                    <w:rPr>
                      <w:rFonts w:eastAsia="Yu Mincho"/>
                      <w:b/>
                      <w:lang w:eastAsia="zh-CN"/>
                    </w:rPr>
                  </w:pPr>
                  <w:r w:rsidRPr="003643E9">
                    <w:rPr>
                      <w:rFonts w:eastAsia="Yu Mincho"/>
                      <w:b/>
                      <w:lang w:eastAsia="zh-CN"/>
                    </w:rPr>
                    <w:t>RAN2#121bis:</w:t>
                  </w:r>
                </w:p>
                <w:p w14:paraId="55076C4D"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From RAN2 perspective, to enable shared preamble resource among multiple UEs, it is beneficial that the information that identifies the allocated CFRA resource (i.e., SS/PBCH index, RACH occasion, and Random Access Preamble index) can be </w:t>
                  </w:r>
                  <w:r w:rsidRPr="003643E9">
                    <w:rPr>
                      <w:rFonts w:eastAsia="Yu Mincho"/>
                      <w:highlight w:val="yellow"/>
                      <w:lang w:eastAsia="en-US"/>
                    </w:rPr>
                    <w:t>indicated in the PDCCH order</w:t>
                  </w:r>
                  <w:r w:rsidRPr="003643E9">
                    <w:rPr>
                      <w:rFonts w:eastAsia="Yu Mincho"/>
                      <w:lang w:eastAsia="en-US"/>
                    </w:rPr>
                    <w:t xml:space="preserve"> (as legacy intra-cell PDCCH order). </w:t>
                  </w:r>
                </w:p>
                <w:p w14:paraId="18D2B325"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R2 assumes that Early TA RACH option 3 (with RAR from candidate cell) is not needed in Rel-18.</w:t>
                  </w:r>
                </w:p>
                <w:p w14:paraId="662F5EDE"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With the assumption that the </w:t>
                  </w:r>
                  <w:r w:rsidRPr="003643E9">
                    <w:rPr>
                      <w:rFonts w:eastAsia="Yu Mincho"/>
                      <w:highlight w:val="yellow"/>
                      <w:lang w:eastAsia="en-US"/>
                    </w:rPr>
                    <w:t>UE will skip RACH</w:t>
                  </w:r>
                  <w:r w:rsidRPr="003643E9">
                    <w:rPr>
                      <w:rFonts w:eastAsia="Yu Mincho"/>
                      <w:lang w:eastAsia="en-US"/>
                    </w:rPr>
                    <w:t xml:space="preserve"> in the target cell if a TA value is given in the cell switch command: It is FFS if the following TA values can be given to the UE: Value 0, Value indicating that the UE shall apply the TA of one source cell.</w:t>
                  </w:r>
                </w:p>
                <w:p w14:paraId="42574EFA"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R2 assumes RRCReconfigurationComplete message is always sent at each LTM execution.</w:t>
                  </w:r>
                </w:p>
                <w:p w14:paraId="2A7DAEFA"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In RACH-based LTM, the target cell is aware of the UE’s arrival based on the reception of preamble in CFRA and on the reception of Msg3/MsgA in CBRA, like the legacy HO. </w:t>
                  </w:r>
                </w:p>
                <w:p w14:paraId="32AE84B6"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In RACH-less LTM, the target cell is aware of the UE’s arrival based on reception of the first UL transmission from this UE</w:t>
                  </w:r>
                </w:p>
                <w:p w14:paraId="6C26166D"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In RACH-less LTM, RRCReconfigurationComplete can be the content of the first UL MAC PDU/transmission to indicate UE arrival, i.e. no need to introduce any new signaling to indicate UE arrival (for the MCG-switch case)</w:t>
                  </w:r>
                </w:p>
                <w:p w14:paraId="0C374B69"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For RACH-based LTM, the UE considers that LTM execution procedure is successfully completed when the RACH is successfully completed.</w:t>
                  </w:r>
                </w:p>
                <w:p w14:paraId="4054BFB4"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For RACH-less LTM, the UE considers that LTM execution procedure is successfully </w:t>
                  </w:r>
                  <w:r w:rsidRPr="003643E9">
                    <w:rPr>
                      <w:rFonts w:eastAsia="Yu Mincho"/>
                      <w:highlight w:val="yellow"/>
                      <w:lang w:eastAsia="en-US"/>
                    </w:rPr>
                    <w:t>complete</w:t>
                  </w:r>
                  <w:r w:rsidRPr="003643E9">
                    <w:rPr>
                      <w:rFonts w:eastAsia="Yu Mincho"/>
                      <w:lang w:eastAsia="en-US"/>
                    </w:rPr>
                    <w:t xml:space="preserve"> when the UE determines the NW has successfully received its first UL data.</w:t>
                  </w:r>
                </w:p>
                <w:p w14:paraId="0E4B3DF3"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Following behaviors of LTM supervisor timer are agreed: </w:t>
                  </w:r>
                </w:p>
                <w:p w14:paraId="779459C8" w14:textId="77777777" w:rsidR="003643E9" w:rsidRPr="003643E9" w:rsidRDefault="003643E9" w:rsidP="003643E9">
                  <w:pPr>
                    <w:numPr>
                      <w:ilvl w:val="1"/>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1: The UE </w:t>
                  </w:r>
                  <w:r w:rsidRPr="003643E9">
                    <w:rPr>
                      <w:rFonts w:eastAsia="Yu Mincho"/>
                      <w:highlight w:val="yellow"/>
                      <w:lang w:eastAsia="en-US"/>
                    </w:rPr>
                    <w:t>starts</w:t>
                  </w:r>
                  <w:r w:rsidRPr="003643E9">
                    <w:rPr>
                      <w:rFonts w:eastAsia="Yu Mincho"/>
                      <w:lang w:eastAsia="en-US"/>
                    </w:rPr>
                    <w:t xml:space="preserve"> the LTM supervisor timer, upon reception of the LTM cell switch MAC CE;</w:t>
                  </w:r>
                </w:p>
                <w:p w14:paraId="11454AF1" w14:textId="77777777" w:rsidR="003643E9" w:rsidRPr="003643E9" w:rsidRDefault="003643E9" w:rsidP="003643E9">
                  <w:pPr>
                    <w:numPr>
                      <w:ilvl w:val="1"/>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2: The UE </w:t>
                  </w:r>
                  <w:r w:rsidRPr="003643E9">
                    <w:rPr>
                      <w:rFonts w:eastAsia="Yu Mincho"/>
                      <w:highlight w:val="yellow"/>
                      <w:lang w:eastAsia="en-US"/>
                    </w:rPr>
                    <w:t>stops</w:t>
                  </w:r>
                  <w:r w:rsidRPr="003643E9">
                    <w:rPr>
                      <w:rFonts w:eastAsia="Yu Mincho"/>
                      <w:lang w:eastAsia="en-US"/>
                    </w:rPr>
                    <w:t xml:space="preserve"> the LTM supervisor timer, upon successful completion of LTM cell switch;</w:t>
                  </w:r>
                </w:p>
                <w:p w14:paraId="2A58A7A4" w14:textId="77777777" w:rsidR="003643E9" w:rsidRPr="003643E9" w:rsidRDefault="003643E9" w:rsidP="003643E9">
                  <w:pPr>
                    <w:numPr>
                      <w:ilvl w:val="1"/>
                      <w:numId w:val="9"/>
                    </w:numPr>
                    <w:overflowPunct/>
                    <w:autoSpaceDE/>
                    <w:autoSpaceDN/>
                    <w:adjustRightInd/>
                    <w:spacing w:after="0"/>
                    <w:jc w:val="both"/>
                    <w:textAlignment w:val="auto"/>
                    <w:rPr>
                      <w:rFonts w:eastAsia="Yu Mincho"/>
                      <w:lang w:eastAsia="en-US"/>
                    </w:rPr>
                  </w:pPr>
                  <w:r w:rsidRPr="003643E9">
                    <w:rPr>
                      <w:rFonts w:eastAsia="Yu Mincho"/>
                      <w:lang w:eastAsia="en-US"/>
                    </w:rPr>
                    <w:lastRenderedPageBreak/>
                    <w:t>3: If the LTM supervisor timer for MCG expires, as baseline, the UE considers LTM failure and initiates RRC re-establishment. (SCG switch case FFS)</w:t>
                  </w:r>
                </w:p>
                <w:p w14:paraId="2623F8E0"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LTM supervisor timer is </w:t>
                  </w:r>
                  <w:r w:rsidRPr="003643E9">
                    <w:rPr>
                      <w:rFonts w:eastAsia="Yu Mincho"/>
                      <w:highlight w:val="yellow"/>
                      <w:lang w:eastAsia="en-US"/>
                    </w:rPr>
                    <w:t>RRC layer timer</w:t>
                  </w:r>
                  <w:r w:rsidRPr="003643E9">
                    <w:rPr>
                      <w:rFonts w:eastAsia="Yu Mincho"/>
                      <w:lang w:eastAsia="en-US"/>
                    </w:rPr>
                    <w:t>.</w:t>
                  </w:r>
                </w:p>
                <w:p w14:paraId="4D0F68FD" w14:textId="77777777" w:rsidR="003643E9" w:rsidRPr="003643E9" w:rsidRDefault="003643E9" w:rsidP="003643E9">
                  <w:pPr>
                    <w:overflowPunct/>
                    <w:autoSpaceDE/>
                    <w:autoSpaceDN/>
                    <w:adjustRightInd/>
                    <w:spacing w:after="0"/>
                    <w:textAlignment w:val="auto"/>
                    <w:rPr>
                      <w:rFonts w:eastAsia="Yu Mincho"/>
                      <w:b/>
                      <w:lang w:eastAsia="zh-CN"/>
                    </w:rPr>
                  </w:pPr>
                  <w:r w:rsidRPr="003643E9">
                    <w:rPr>
                      <w:rFonts w:eastAsia="Yu Mincho"/>
                      <w:b/>
                      <w:lang w:eastAsia="zh-CN"/>
                    </w:rPr>
                    <w:t>RAN2#122:</w:t>
                  </w:r>
                </w:p>
                <w:p w14:paraId="633B93EA"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For early TA acquisition for candidate Cells</w:t>
                  </w:r>
                </w:p>
                <w:p w14:paraId="7FA66852" w14:textId="77777777" w:rsidR="003643E9" w:rsidRPr="003643E9" w:rsidRDefault="003643E9" w:rsidP="003643E9">
                  <w:pPr>
                    <w:numPr>
                      <w:ilvl w:val="1"/>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For PDCCH ordered early TA acquisition without RAR, there is </w:t>
                  </w:r>
                  <w:r w:rsidRPr="003643E9">
                    <w:rPr>
                      <w:rFonts w:eastAsia="Yu Mincho"/>
                      <w:highlight w:val="yellow"/>
                      <w:lang w:eastAsia="en-US"/>
                    </w:rPr>
                    <w:t>no need</w:t>
                  </w:r>
                  <w:r w:rsidRPr="003643E9">
                    <w:rPr>
                      <w:rFonts w:eastAsia="Yu Mincho"/>
                      <w:lang w:eastAsia="en-US"/>
                    </w:rPr>
                    <w:t xml:space="preserve"> for </w:t>
                  </w:r>
                  <w:r w:rsidRPr="003643E9">
                    <w:rPr>
                      <w:rFonts w:eastAsia="Yu Mincho"/>
                      <w:highlight w:val="yellow"/>
                      <w:lang w:eastAsia="en-US"/>
                    </w:rPr>
                    <w:t>UE to maintain the TA timer</w:t>
                  </w:r>
                  <w:r w:rsidRPr="003643E9">
                    <w:rPr>
                      <w:rFonts w:eastAsia="Yu Mincho"/>
                      <w:lang w:eastAsia="en-US"/>
                    </w:rPr>
                    <w:t xml:space="preserve"> for candidate cell (i.e. it is NW implementation to determine the TA validity), TA is given in the cell switch MAC CE (when available in the network). </w:t>
                  </w:r>
                </w:p>
                <w:p w14:paraId="2DFD1CB5" w14:textId="77777777" w:rsidR="003643E9" w:rsidRPr="003643E9" w:rsidRDefault="003643E9" w:rsidP="003643E9">
                  <w:pPr>
                    <w:numPr>
                      <w:ilvl w:val="1"/>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RAN2 doesn’t see </w:t>
                  </w:r>
                  <w:r w:rsidRPr="003643E9">
                    <w:rPr>
                      <w:rFonts w:eastAsia="Yu Mincho"/>
                      <w:highlight w:val="yellow"/>
                      <w:lang w:eastAsia="en-US"/>
                    </w:rPr>
                    <w:t>a need for a solution with RAR</w:t>
                  </w:r>
                  <w:r w:rsidRPr="003643E9">
                    <w:rPr>
                      <w:rFonts w:eastAsia="Yu Mincho"/>
                      <w:lang w:eastAsia="en-US"/>
                    </w:rPr>
                    <w:t xml:space="preserve"> in for Rel-18. </w:t>
                  </w:r>
                </w:p>
                <w:p w14:paraId="62431C9A" w14:textId="77777777" w:rsidR="003643E9" w:rsidRPr="003643E9" w:rsidRDefault="003643E9" w:rsidP="003643E9">
                  <w:pPr>
                    <w:numPr>
                      <w:ilvl w:val="1"/>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The UE determines to trigger RACH-less cell switch in MAC layer, </w:t>
                  </w:r>
                  <w:r w:rsidRPr="003643E9">
                    <w:rPr>
                      <w:rFonts w:eastAsia="Yu Mincho"/>
                      <w:highlight w:val="yellow"/>
                      <w:lang w:eastAsia="en-US"/>
                    </w:rPr>
                    <w:t>if the LTM cell switch MAC CE provides the TA value</w:t>
                  </w:r>
                  <w:r w:rsidRPr="003643E9">
                    <w:rPr>
                      <w:rFonts w:eastAsia="Yu Mincho"/>
                      <w:lang w:eastAsia="en-US"/>
                    </w:rPr>
                    <w:t xml:space="preserve"> (no RAR is assumed).</w:t>
                  </w:r>
                </w:p>
                <w:p w14:paraId="43AD1969"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Dynamic grant can be used for RACH-less LTM, for the first UL data transmission to the target cell:</w:t>
                  </w:r>
                </w:p>
                <w:p w14:paraId="62B4A656" w14:textId="77777777" w:rsidR="003643E9" w:rsidRPr="003643E9" w:rsidRDefault="003643E9" w:rsidP="003643E9">
                  <w:pPr>
                    <w:numPr>
                      <w:ilvl w:val="1"/>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the </w:t>
                  </w:r>
                  <w:r w:rsidRPr="003643E9">
                    <w:rPr>
                      <w:rFonts w:eastAsia="Yu Mincho"/>
                      <w:highlight w:val="yellow"/>
                      <w:lang w:eastAsia="en-US"/>
                    </w:rPr>
                    <w:t>UE monitors PDCCH for dynamic scheduling from the target cell</w:t>
                  </w:r>
                  <w:r w:rsidRPr="003643E9">
                    <w:rPr>
                      <w:rFonts w:eastAsia="Yu Mincho"/>
                      <w:lang w:eastAsia="en-US"/>
                    </w:rPr>
                    <w:t xml:space="preserve">, upon LTM cell switch. </w:t>
                  </w:r>
                </w:p>
                <w:p w14:paraId="475E1F3D" w14:textId="77777777" w:rsidR="003643E9" w:rsidRPr="003643E9" w:rsidRDefault="003643E9" w:rsidP="003643E9">
                  <w:pPr>
                    <w:numPr>
                      <w:ilvl w:val="1"/>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upon cell switch decision, R2 assumes that the source DU informs the target DU about the selected beam, so that the target DU can start scheduling dynamic UL grant. </w:t>
                  </w:r>
                </w:p>
                <w:p w14:paraId="00E13384"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Configured grant can be used for RACH-less LTM, for the first UL data transmission to the target cell, the </w:t>
                  </w:r>
                  <w:r w:rsidRPr="003643E9">
                    <w:rPr>
                      <w:rFonts w:eastAsia="Yu Mincho"/>
                      <w:highlight w:val="yellow"/>
                      <w:lang w:eastAsia="en-US"/>
                    </w:rPr>
                    <w:t>UE selects the configured grant occasion</w:t>
                  </w:r>
                  <w:r w:rsidRPr="003643E9">
                    <w:rPr>
                      <w:rFonts w:eastAsia="Yu Mincho"/>
                      <w:lang w:eastAsia="en-US"/>
                    </w:rPr>
                    <w:t xml:space="preserve">, which is associated with the beam indicated in the LTM MAC CE (as set by source cell). FFS further optimization </w:t>
                  </w:r>
                </w:p>
                <w:p w14:paraId="5A8205F3"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Can use legacy behaviour: </w:t>
                  </w:r>
                  <w:r w:rsidRPr="003643E9">
                    <w:rPr>
                      <w:rFonts w:eastAsia="Yu Mincho"/>
                      <w:i/>
                      <w:lang w:eastAsia="en-US"/>
                    </w:rPr>
                    <w:t xml:space="preserve"> </w:t>
                  </w:r>
                </w:p>
                <w:p w14:paraId="492B218E" w14:textId="77777777" w:rsidR="003643E9" w:rsidRPr="003643E9" w:rsidRDefault="003643E9" w:rsidP="003643E9">
                  <w:pPr>
                    <w:numPr>
                      <w:ilvl w:val="1"/>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RAN2 assumes that network implementation allows speedy data recovery for RLC AM bearer at intra-DU LTM cell switch without specification impact. </w:t>
                  </w:r>
                </w:p>
                <w:p w14:paraId="16B32792" w14:textId="77777777" w:rsidR="003643E9" w:rsidRPr="003643E9" w:rsidRDefault="003643E9" w:rsidP="003643E9">
                  <w:pPr>
                    <w:numPr>
                      <w:ilvl w:val="1"/>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The PDCP data recovery procedure can be applied to the RLC AM bearers for inter-DU LTM cell switch. </w:t>
                  </w:r>
                </w:p>
                <w:p w14:paraId="7201BD7D"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Will </w:t>
                  </w:r>
                  <w:r w:rsidRPr="003643E9">
                    <w:rPr>
                      <w:rFonts w:eastAsia="Yu Mincho"/>
                      <w:highlight w:val="yellow"/>
                      <w:lang w:eastAsia="en-US"/>
                    </w:rPr>
                    <w:t>not support HARQ continue</w:t>
                  </w:r>
                  <w:r w:rsidRPr="003643E9">
                    <w:rPr>
                      <w:rFonts w:eastAsia="Yu Mincho"/>
                      <w:lang w:eastAsia="en-US"/>
                    </w:rPr>
                    <w:t xml:space="preserve"> at LTM cell switch in this release.</w:t>
                  </w:r>
                </w:p>
                <w:p w14:paraId="47CF601E" w14:textId="77777777" w:rsidR="003643E9" w:rsidRPr="003643E9" w:rsidRDefault="003643E9" w:rsidP="003643E9">
                  <w:pPr>
                    <w:numPr>
                      <w:ilvl w:val="0"/>
                      <w:numId w:val="9"/>
                    </w:numPr>
                    <w:overflowPunct/>
                    <w:autoSpaceDE/>
                    <w:autoSpaceDN/>
                    <w:adjustRightInd/>
                    <w:spacing w:after="0"/>
                    <w:jc w:val="both"/>
                    <w:textAlignment w:val="auto"/>
                    <w:rPr>
                      <w:rFonts w:eastAsia="Yu Mincho"/>
                      <w:strike/>
                      <w:lang w:eastAsia="en-US"/>
                    </w:rPr>
                  </w:pPr>
                  <w:r w:rsidRPr="003643E9">
                    <w:rPr>
                      <w:rFonts w:eastAsia="Yu Mincho"/>
                      <w:strike/>
                      <w:lang w:eastAsia="en-US"/>
                    </w:rPr>
                    <w:t xml:space="preserve">If the TA maintenance etc for candidate cell(s) in the UE is needed, the TA(s) associated with candidate cell(s) can be maintained during LTM (TDB exactly which cells decide stage-3). </w:t>
                  </w:r>
                </w:p>
                <w:p w14:paraId="79A7348A"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For non-TA parts, we </w:t>
                  </w:r>
                  <w:r w:rsidRPr="003643E9">
                    <w:rPr>
                      <w:rFonts w:eastAsia="Yu Mincho"/>
                      <w:highlight w:val="yellow"/>
                      <w:lang w:eastAsia="en-US"/>
                    </w:rPr>
                    <w:t>do MAC reset</w:t>
                  </w:r>
                  <w:r w:rsidRPr="003643E9">
                    <w:rPr>
                      <w:rFonts w:eastAsia="Yu Mincho"/>
                      <w:lang w:eastAsia="en-US"/>
                    </w:rPr>
                    <w:t xml:space="preserve">, which </w:t>
                  </w:r>
                  <w:r w:rsidRPr="003643E9">
                    <w:rPr>
                      <w:rFonts w:eastAsia="Yu Mincho"/>
                      <w:highlight w:val="yellow"/>
                      <w:lang w:eastAsia="en-US"/>
                    </w:rPr>
                    <w:t>overrides earlier agreements on partial MAC reset</w:t>
                  </w:r>
                  <w:r w:rsidRPr="003643E9">
                    <w:rPr>
                      <w:rFonts w:eastAsia="Yu Mincho"/>
                      <w:lang w:eastAsia="en-US"/>
                    </w:rPr>
                    <w:t>. As earlier agreed RLC-AM can continue at LTM cell switch (intended for intra-DU).</w:t>
                  </w:r>
                </w:p>
                <w:p w14:paraId="1E978394" w14:textId="77777777" w:rsidR="003643E9" w:rsidRPr="003643E9" w:rsidRDefault="003643E9" w:rsidP="003643E9">
                  <w:pPr>
                    <w:overflowPunct/>
                    <w:autoSpaceDE/>
                    <w:autoSpaceDN/>
                    <w:adjustRightInd/>
                    <w:spacing w:after="0"/>
                    <w:textAlignment w:val="auto"/>
                    <w:rPr>
                      <w:rFonts w:eastAsia="Yu Mincho"/>
                      <w:b/>
                      <w:lang w:eastAsia="zh-CN"/>
                    </w:rPr>
                  </w:pPr>
                  <w:r w:rsidRPr="003643E9">
                    <w:rPr>
                      <w:rFonts w:eastAsia="Yu Mincho"/>
                      <w:b/>
                      <w:lang w:eastAsia="zh-CN"/>
                    </w:rPr>
                    <w:t>RAN2#123:</w:t>
                  </w:r>
                </w:p>
                <w:p w14:paraId="359F788B"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The case of PCell change (MCG) by LTM, </w:t>
                  </w:r>
                  <w:r w:rsidRPr="003643E9">
                    <w:rPr>
                      <w:rFonts w:eastAsia="Yu Mincho"/>
                      <w:highlight w:val="yellow"/>
                      <w:lang w:eastAsia="en-US"/>
                    </w:rPr>
                    <w:t>without SCG</w:t>
                  </w:r>
                  <w:r w:rsidRPr="003643E9">
                    <w:rPr>
                      <w:rFonts w:eastAsia="Yu Mincho"/>
                      <w:lang w:eastAsia="en-US"/>
                    </w:rPr>
                    <w:t xml:space="preserve">, is supported (If there is an SCG configuration it is </w:t>
                  </w:r>
                  <w:r w:rsidRPr="003643E9">
                    <w:rPr>
                      <w:rFonts w:eastAsia="Yu Mincho"/>
                      <w:highlight w:val="yellow"/>
                      <w:lang w:eastAsia="en-US"/>
                    </w:rPr>
                    <w:t>released</w:t>
                  </w:r>
                  <w:r w:rsidRPr="003643E9">
                    <w:rPr>
                      <w:rFonts w:eastAsia="Yu Mincho"/>
                      <w:lang w:eastAsia="en-US"/>
                    </w:rPr>
                    <w:t xml:space="preserve"> at LTM execution). </w:t>
                  </w:r>
                </w:p>
                <w:p w14:paraId="41E033AE"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The case of SCG LTM, </w:t>
                  </w:r>
                  <w:r w:rsidRPr="003643E9">
                    <w:rPr>
                      <w:rFonts w:eastAsia="Yu Mincho"/>
                      <w:highlight w:val="yellow"/>
                      <w:lang w:eastAsia="en-US"/>
                    </w:rPr>
                    <w:t>without MN involvement</w:t>
                  </w:r>
                  <w:r w:rsidRPr="003643E9">
                    <w:rPr>
                      <w:rFonts w:eastAsia="Yu Mincho"/>
                      <w:lang w:eastAsia="en-US"/>
                    </w:rPr>
                    <w:t xml:space="preserve"> is supported </w:t>
                  </w:r>
                </w:p>
                <w:p w14:paraId="512B631E"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as a working assumption (can be revisited e.g. at the last meeting), it is assumed that other MCG/SCG cases are not supported.</w:t>
                  </w:r>
                </w:p>
                <w:p w14:paraId="088645A0"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highlight w:val="yellow"/>
                      <w:lang w:eastAsia="en-US"/>
                    </w:rPr>
                    <w:t>Define the association</w:t>
                  </w:r>
                  <w:r w:rsidRPr="003643E9">
                    <w:rPr>
                      <w:rFonts w:eastAsia="Yu Mincho"/>
                      <w:lang w:eastAsia="en-US"/>
                    </w:rPr>
                    <w:t xml:space="preserve"> between CG occasion and beam in RRC and specify that the UE </w:t>
                  </w:r>
                  <w:r w:rsidRPr="003643E9">
                    <w:rPr>
                      <w:rFonts w:eastAsia="Yu Mincho"/>
                      <w:highlight w:val="yellow"/>
                      <w:lang w:eastAsia="en-US"/>
                    </w:rPr>
                    <w:t>uses a CG occasion</w:t>
                  </w:r>
                  <w:r w:rsidRPr="003643E9">
                    <w:rPr>
                      <w:rFonts w:eastAsia="Yu Mincho"/>
                      <w:lang w:eastAsia="en-US"/>
                    </w:rPr>
                    <w:t xml:space="preserve"> associated with the indicated beam in MAC</w:t>
                  </w:r>
                </w:p>
                <w:p w14:paraId="2229C8CB"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Observation: In cases for which it is desired that CG used for LTM is not used further once the UE has made the cell its new serving cell, it is assumed that the network could release Type1 CG resource on LTM completion (existing functionality)</w:t>
                  </w:r>
                </w:p>
                <w:p w14:paraId="3808DA08"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automatic retransmission by timer with CG (similar to NR-U, SDT) is supported for the first UL data transmission with CG.</w:t>
                  </w:r>
                </w:p>
                <w:p w14:paraId="46A126EB"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Before RACH-less LTM procedure completion, the UE shall </w:t>
                  </w:r>
                  <w:r w:rsidRPr="003643E9">
                    <w:rPr>
                      <w:rFonts w:eastAsia="Yu Mincho"/>
                      <w:highlight w:val="yellow"/>
                      <w:lang w:eastAsia="en-US"/>
                    </w:rPr>
                    <w:t>not trigger RACH</w:t>
                  </w:r>
                  <w:r w:rsidRPr="003643E9">
                    <w:rPr>
                      <w:rFonts w:eastAsia="Yu Mincho"/>
                      <w:lang w:eastAsia="en-US"/>
                    </w:rPr>
                    <w:t xml:space="preserve"> (when the UE has no valid PUCCH resource for triggered SRs), as in LTE RACH-less.</w:t>
                  </w:r>
                </w:p>
                <w:p w14:paraId="2F5EE02F"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RAN2 assumes For RACH-less LTM, the UE determines </w:t>
                  </w:r>
                  <w:r w:rsidRPr="003643E9">
                    <w:rPr>
                      <w:rFonts w:eastAsia="Yu Mincho"/>
                      <w:highlight w:val="yellow"/>
                      <w:lang w:eastAsia="en-US"/>
                    </w:rPr>
                    <w:t>successful reception of its first UL data based on receiving a PDCCH addressing the UE’s C-RNTI in the target cell scheduling a new transmission after the first UL data</w:t>
                  </w:r>
                  <w:r w:rsidRPr="003643E9">
                    <w:rPr>
                      <w:rFonts w:eastAsia="Yu Mincho"/>
                      <w:lang w:eastAsia="en-US"/>
                    </w:rPr>
                    <w:t>, (</w:t>
                  </w:r>
                  <w:r w:rsidRPr="003643E9">
                    <w:rPr>
                      <w:rFonts w:eastAsia="Yu Mincho"/>
                      <w:highlight w:val="yellow"/>
                      <w:lang w:eastAsia="en-US"/>
                    </w:rPr>
                    <w:t>FFS</w:t>
                  </w:r>
                  <w:r w:rsidRPr="003643E9">
                    <w:rPr>
                      <w:rFonts w:eastAsia="Yu Mincho"/>
                      <w:lang w:eastAsia="en-US"/>
                    </w:rPr>
                    <w:t xml:space="preserve"> if specified contents should be transmitted with this transmission, e.g. as LTE MAC CE). </w:t>
                  </w:r>
                </w:p>
                <w:p w14:paraId="65CB4A9B"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lastRenderedPageBreak/>
                    <w:t>The early RACH procedure share a same MAC entity with the legacy RACH procedure. (e.g. no extra MAC entity is needed for early RACH)</w:t>
                  </w:r>
                </w:p>
                <w:p w14:paraId="42FA0CDA"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Confirm that the RACH procedure toward a candidate cell is considered as complete once the preamble transmission is instructed to the lower layer.</w:t>
                  </w:r>
                </w:p>
                <w:p w14:paraId="0DCBDA4B"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R2 assumes For counting the power ramping step for early RACH, Reuse PREAMBLE_POWER_RAMPING_COUNTER</w:t>
                  </w:r>
                </w:p>
                <w:p w14:paraId="60823394"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It is up to UE implementation to handle the RACH initiation </w:t>
                  </w:r>
                  <w:r w:rsidRPr="003643E9">
                    <w:rPr>
                      <w:rFonts w:eastAsia="Yu Mincho"/>
                      <w:highlight w:val="yellow"/>
                      <w:lang w:eastAsia="en-US"/>
                    </w:rPr>
                    <w:t>collisions</w:t>
                  </w:r>
                  <w:r w:rsidRPr="003643E9">
                    <w:rPr>
                      <w:rFonts w:eastAsia="Yu Mincho"/>
                      <w:lang w:eastAsia="en-US"/>
                    </w:rPr>
                    <w:t xml:space="preserve"> where the early RACH is getting involved. No specification change can be foreseen.</w:t>
                  </w:r>
                </w:p>
                <w:p w14:paraId="7E01A7C7"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The UE will do RACH-less when: </w:t>
                  </w:r>
                </w:p>
                <w:p w14:paraId="208E7687" w14:textId="77777777" w:rsidR="003643E9" w:rsidRPr="003643E9" w:rsidRDefault="003643E9" w:rsidP="003643E9">
                  <w:pPr>
                    <w:numPr>
                      <w:ilvl w:val="1"/>
                      <w:numId w:val="9"/>
                    </w:numPr>
                    <w:overflowPunct/>
                    <w:autoSpaceDE/>
                    <w:autoSpaceDN/>
                    <w:adjustRightInd/>
                    <w:spacing w:after="0"/>
                    <w:jc w:val="both"/>
                    <w:textAlignment w:val="auto"/>
                    <w:rPr>
                      <w:rFonts w:eastAsia="Yu Mincho"/>
                      <w:lang w:eastAsia="en-US"/>
                    </w:rPr>
                  </w:pPr>
                  <w:r w:rsidRPr="003643E9">
                    <w:rPr>
                      <w:rFonts w:eastAsia="Yu Mincho"/>
                      <w:lang w:eastAsia="en-US"/>
                    </w:rPr>
                    <w:t>TA value is provided in the cell switch MAC CE (already agreed, TA=0 is assumed to be covered by this)</w:t>
                  </w:r>
                </w:p>
                <w:p w14:paraId="1465EEFD" w14:textId="77777777" w:rsidR="003643E9" w:rsidRPr="003643E9" w:rsidRDefault="003643E9" w:rsidP="003643E9">
                  <w:pPr>
                    <w:numPr>
                      <w:ilvl w:val="1"/>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When the UE shall apply the same TA value as the source (already agreed) </w:t>
                  </w:r>
                  <w:r w:rsidRPr="003643E9">
                    <w:rPr>
                      <w:rFonts w:eastAsia="Yu Mincho"/>
                      <w:highlight w:val="yellow"/>
                      <w:lang w:eastAsia="en-US"/>
                    </w:rPr>
                    <w:t>FFS how the UE knows this.</w:t>
                  </w:r>
                  <w:r w:rsidRPr="003643E9">
                    <w:rPr>
                      <w:rFonts w:eastAsia="Yu Mincho"/>
                      <w:lang w:eastAsia="en-US"/>
                    </w:rPr>
                    <w:t xml:space="preserve"> </w:t>
                  </w:r>
                </w:p>
                <w:p w14:paraId="258E2080"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BWP ID is not in the LTM cell switch MAC CE, but only based on the RRC configuration. </w:t>
                  </w:r>
                </w:p>
                <w:p w14:paraId="58819801"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highlight w:val="yellow"/>
                      <w:lang w:eastAsia="en-US"/>
                    </w:rPr>
                    <w:t>Scell activation state</w:t>
                  </w:r>
                  <w:r w:rsidRPr="003643E9">
                    <w:rPr>
                      <w:rFonts w:eastAsia="Yu Mincho"/>
                      <w:lang w:eastAsia="en-US"/>
                    </w:rPr>
                    <w:t xml:space="preserve"> is not in the LTM cell switch MAC CE, but only based on the RRC configuration</w:t>
                  </w:r>
                </w:p>
                <w:p w14:paraId="7EB13F78"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Will hav</w:t>
                  </w:r>
                  <w:r w:rsidRPr="003643E9">
                    <w:rPr>
                      <w:rFonts w:eastAsia="Yu Mincho"/>
                      <w:highlight w:val="yellow"/>
                      <w:lang w:eastAsia="en-US"/>
                    </w:rPr>
                    <w:t>e CFRA resource related information field</w:t>
                  </w:r>
                  <w:r w:rsidRPr="003643E9">
                    <w:rPr>
                      <w:rFonts w:eastAsia="Yu Mincho"/>
                      <w:lang w:eastAsia="en-US"/>
                    </w:rPr>
                    <w:t xml:space="preserve"> in LTM cell switch MAC CE (unless serious issues are found). </w:t>
                  </w:r>
                </w:p>
                <w:p w14:paraId="70DCC804"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Not introduce UL grant related information field in LTM cell switch MAC CE.</w:t>
                  </w:r>
                </w:p>
                <w:p w14:paraId="60F2312B"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Not introduce C-RNTI information field in LTM cell switch MAC CE.</w:t>
                  </w:r>
                </w:p>
                <w:p w14:paraId="4655383B"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Not introduce LTM supervisor timer value field in LTM cell switch MAC CE.</w:t>
                  </w:r>
                </w:p>
                <w:p w14:paraId="4E5B01B4"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The size of “Target Configuration ID” field in the LTM Command MAC CE is </w:t>
                  </w:r>
                  <w:r w:rsidRPr="003643E9">
                    <w:rPr>
                      <w:rFonts w:eastAsia="Yu Mincho"/>
                      <w:highlight w:val="yellow"/>
                      <w:lang w:eastAsia="en-US"/>
                    </w:rPr>
                    <w:t>3-bits</w:t>
                  </w:r>
                  <w:r w:rsidRPr="003643E9">
                    <w:rPr>
                      <w:rFonts w:eastAsia="Yu Mincho"/>
                      <w:lang w:eastAsia="en-US"/>
                    </w:rPr>
                    <w:t>, and the maximum number of LTM candidate cells in RRC configuration is 8.</w:t>
                  </w:r>
                </w:p>
                <w:p w14:paraId="145D412B"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No need to specify processing order</w:t>
                  </w:r>
                </w:p>
                <w:p w14:paraId="5899BBE0"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A BSR should be triggered in the target cell right after cell switch (as for legacy handover). It is assumed that no spec impact is needed. </w:t>
                  </w:r>
                </w:p>
                <w:p w14:paraId="1CC9757E" w14:textId="77777777" w:rsidR="003643E9" w:rsidRPr="003643E9" w:rsidRDefault="003643E9" w:rsidP="003643E9">
                  <w:pPr>
                    <w:overflowPunct/>
                    <w:autoSpaceDE/>
                    <w:autoSpaceDN/>
                    <w:adjustRightInd/>
                    <w:spacing w:after="0"/>
                    <w:textAlignment w:val="auto"/>
                    <w:rPr>
                      <w:rFonts w:eastAsia="Yu Mincho"/>
                      <w:b/>
                      <w:lang w:eastAsia="zh-CN"/>
                    </w:rPr>
                  </w:pPr>
                  <w:r w:rsidRPr="003643E9">
                    <w:rPr>
                      <w:rFonts w:eastAsia="Yu Mincho"/>
                      <w:b/>
                      <w:lang w:eastAsia="zh-CN"/>
                    </w:rPr>
                    <w:t>RAN2#123bis:</w:t>
                  </w:r>
                </w:p>
                <w:p w14:paraId="77AD1293"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Confirm that deactivated SCell as LTM candidate cell is supported</w:t>
                  </w:r>
                </w:p>
                <w:p w14:paraId="45AE8D42"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Intention: The mechanism for early UL/DL synchronization of candidate target cells should be designed in a common manner for both PCell and SCell switch (to achieve the target of reduced cell switch delay in CA case).</w:t>
                  </w:r>
                </w:p>
                <w:p w14:paraId="546E008E"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No particular solution needed for TA timer handling, this is expected to be handled by the network. </w:t>
                  </w:r>
                </w:p>
                <w:p w14:paraId="1B1830CA"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UE need to send an UL transmission for procedure competion also for SCG case. If SRB3 is not configured, FFS exactly if / what modification to 3GPP TS is needed. </w:t>
                  </w:r>
                </w:p>
                <w:p w14:paraId="0A1469C3"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If UE is configured by RRC to perform UE based TA measurement, UE applies the measured TA value and performs RACH-less LTM, upon LTM cell switch. (assume similar config as for L2 reset)</w:t>
                  </w:r>
                </w:p>
                <w:p w14:paraId="4C2A100B"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Observation: No or small specification impact/restriction is expected on the UE to use both DG and CG for RACH-less LTM. </w:t>
                  </w:r>
                </w:p>
                <w:p w14:paraId="04B6444D"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RAN2 to define the UE behaviour on the R18 CG for RACH-less LTM, if it is not released by NW after LTM completion: Option 1: UE stops using those CG (FFS on the spec impact/wording details); </w:t>
                  </w:r>
                </w:p>
                <w:p w14:paraId="5F66EA54"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No need to support “UE considers RACH-less LTM failure, if the configuredGrantTimer expires before LTM completion/T304 expiry.”</w:t>
                  </w:r>
                </w:p>
                <w:p w14:paraId="0A3886BD"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For RACH-less LTM, the UE determines successful reception of its first UL data based on receiving a PDCCH addressing the UE’s C-RNTI in the target cell scheduling a new transmission as first UL transmission. Can be either DL assignment or UL grant addressed to same HARQ process for the “new transmission”</w:t>
                  </w:r>
                </w:p>
                <w:p w14:paraId="3595BB8E"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As to the CFRA resource related information in LTM MAC CE, it is the information similar to those in the legacy PDCCH order triggered RACH, including preamble index, UL/SUL indicator, SSB index, </w:t>
                  </w:r>
                  <w:r w:rsidRPr="003643E9">
                    <w:rPr>
                      <w:rFonts w:eastAsia="Yu Mincho"/>
                      <w:lang w:eastAsia="en-US"/>
                    </w:rPr>
                    <w:lastRenderedPageBreak/>
                    <w:t xml:space="preserve">PRACH Mask index (FFS which config is referring to), and FFS on the Msg1 repetition number, and FFS additional info, </w:t>
                  </w:r>
                </w:p>
                <w:p w14:paraId="4C490795"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As for providing the TA for “same TA value as source” case, RAN2 agree Option 1 is baseline without further impact. Option 1: Implicit way by directly providing the TA value; Can add additional option if needed. </w:t>
                  </w:r>
                </w:p>
                <w:p w14:paraId="28B4C688"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In RACH-less LTM, TCI state field should be provided in the LTM cell switch MAC CE, i.e. UE uses the beam indicated by the NW in RACH-less LTM.</w:t>
                  </w:r>
                </w:p>
                <w:p w14:paraId="3A311C5C"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In RACH-less LTM, the MAC reset operation is performed before applying the TA value of target cell.</w:t>
                  </w:r>
                </w:p>
                <w:p w14:paraId="0919BDCE"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LTM MAC reset is triggered by RRC layer (in Reconfiguration with sync procedure) and MAC layer applies the TA value only after MAC reset operation. </w:t>
                  </w:r>
                </w:p>
                <w:p w14:paraId="3B934D25"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MAC layer does not indicate RRC layer to trigger/skip RACH upon receiving the LTM cell switch command MAC CE. </w:t>
                  </w:r>
                </w:p>
                <w:p w14:paraId="1D035EF5" w14:textId="77777777" w:rsidR="003643E9" w:rsidRPr="003643E9" w:rsidRDefault="003643E9" w:rsidP="003643E9">
                  <w:pPr>
                    <w:overflowPunct/>
                    <w:autoSpaceDE/>
                    <w:autoSpaceDN/>
                    <w:adjustRightInd/>
                    <w:spacing w:after="0"/>
                    <w:textAlignment w:val="auto"/>
                    <w:rPr>
                      <w:rFonts w:eastAsia="Yu Mincho"/>
                      <w:b/>
                      <w:lang w:eastAsia="zh-CN"/>
                    </w:rPr>
                  </w:pPr>
                  <w:r w:rsidRPr="003643E9">
                    <w:rPr>
                      <w:rFonts w:eastAsia="Yu Mincho"/>
                      <w:b/>
                      <w:lang w:eastAsia="zh-CN"/>
                    </w:rPr>
                    <w:t>RAN2#124:</w:t>
                  </w:r>
                </w:p>
                <w:p w14:paraId="255EA0AB"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The UE performs TA measurements for candidate cell(s) after configured by RRC</w:t>
                  </w:r>
                </w:p>
                <w:p w14:paraId="3A46746C"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R2 assumes that the exact time the UE performs TA measurement is up to UE impl (no need to specify in R2 TS)</w:t>
                  </w:r>
                </w:p>
                <w:p w14:paraId="3BED24D5"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Procedure assumptions: At LTM cell switch: UE uses TA from the network if it is provided (target TA or TA=0 or TA=same as src). If not provided and the UE is configured for UE based TA, then UE based TA is used. If the UE does not have/cannot derive the TA for target, the cell switch uses RACH. (FFS if more details need to be considered). </w:t>
                  </w:r>
                </w:p>
                <w:p w14:paraId="13AAD1CE"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Regardless if the UE is configured for UE based TA, the UE follows PDCCH-order, including requests to do RACH towards cand cells, for which the UE could derive the TA by itself. </w:t>
                  </w:r>
                </w:p>
                <w:p w14:paraId="1B3F77D2"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Regardless if the UE has performed RACH towards cand cell, the UE will follow configuration for UE based TA, if configured.</w:t>
                  </w:r>
                </w:p>
                <w:p w14:paraId="6CE47EAA"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Use common range for candidate identifiers across RRC/MAC CRs and in RAN1/RAN3 parameters, Specifically Update in MAC CR that UE applies candidate configuration with identifier as Target Configuration ID +1 during cell switch.</w:t>
                  </w:r>
                </w:p>
                <w:p w14:paraId="14DC359F"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RAN2 to confirm that MAC indicates to RRC the RACH-less case in SCG LTM (as in the endorsed running CR).</w:t>
                  </w:r>
                </w:p>
                <w:p w14:paraId="5F01E3F6"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In MAC, the operation of “perform the BWP operation as specified in clause 5.15” in RA procedure does NOT apply to PDCCH-order based PRACH for LTM candidate cell;</w:t>
                  </w:r>
                </w:p>
                <w:p w14:paraId="66932DFB" w14:textId="77777777" w:rsidR="003643E9" w:rsidRPr="003643E9" w:rsidRDefault="003643E9" w:rsidP="003643E9">
                  <w:pPr>
                    <w:numPr>
                      <w:ilvl w:val="0"/>
                      <w:numId w:val="9"/>
                    </w:numPr>
                    <w:overflowPunct/>
                    <w:autoSpaceDE/>
                    <w:autoSpaceDN/>
                    <w:adjustRightInd/>
                    <w:spacing w:after="0"/>
                    <w:jc w:val="both"/>
                    <w:textAlignment w:val="auto"/>
                    <w:rPr>
                      <w:rFonts w:eastAsia="宋体"/>
                      <w:lang w:eastAsia="en-US"/>
                    </w:rPr>
                  </w:pPr>
                  <w:r w:rsidRPr="003643E9">
                    <w:rPr>
                      <w:rFonts w:eastAsia="Yu Mincho"/>
                      <w:lang w:eastAsia="en-US"/>
                    </w:rPr>
                    <w:t>During on-going RACH-less LTM cell switch the UE monitors PDCCH, e.g. despite DRX configuration and/or measurement gap configuration.</w:t>
                  </w:r>
                </w:p>
                <w:p w14:paraId="3757D951" w14:textId="77777777" w:rsidR="003643E9" w:rsidRPr="003643E9" w:rsidRDefault="003643E9" w:rsidP="003643E9">
                  <w:pPr>
                    <w:numPr>
                      <w:ilvl w:val="0"/>
                      <w:numId w:val="9"/>
                    </w:numPr>
                    <w:tabs>
                      <w:tab w:val="left" w:pos="420"/>
                    </w:tabs>
                    <w:overflowPunct/>
                    <w:autoSpaceDE/>
                    <w:autoSpaceDN/>
                    <w:adjustRightInd/>
                    <w:spacing w:before="60" w:after="0"/>
                    <w:textAlignment w:val="auto"/>
                    <w:rPr>
                      <w:rFonts w:eastAsia="宋体"/>
                      <w:bCs/>
                      <w:kern w:val="2"/>
                      <w:sz w:val="21"/>
                      <w:szCs w:val="22"/>
                      <w:lang w:eastAsia="zh-CN"/>
                    </w:rPr>
                  </w:pPr>
                  <w:r w:rsidRPr="003643E9">
                    <w:rPr>
                      <w:rFonts w:eastAsia="宋体"/>
                      <w:bCs/>
                      <w:kern w:val="2"/>
                      <w:sz w:val="21"/>
                      <w:szCs w:val="22"/>
                      <w:lang w:eastAsia="zh-CN"/>
                    </w:rPr>
                    <w:t>For SCG LTM completion, when SRB3 is not configured, any transmission from the UE completes the procedure, and the network can ensure that such transmission takes place.</w:t>
                  </w:r>
                </w:p>
                <w:p w14:paraId="4038B7D1" w14:textId="77777777" w:rsidR="003643E9" w:rsidRPr="003643E9" w:rsidRDefault="003643E9" w:rsidP="003643E9">
                  <w:pPr>
                    <w:numPr>
                      <w:ilvl w:val="0"/>
                      <w:numId w:val="9"/>
                    </w:numPr>
                    <w:overflowPunct/>
                    <w:autoSpaceDE/>
                    <w:autoSpaceDN/>
                    <w:adjustRightInd/>
                    <w:spacing w:after="0"/>
                    <w:jc w:val="both"/>
                    <w:textAlignment w:val="auto"/>
                    <w:rPr>
                      <w:rFonts w:eastAsia="宋体"/>
                      <w:kern w:val="2"/>
                      <w:sz w:val="21"/>
                      <w:szCs w:val="22"/>
                      <w:lang w:eastAsia="zh-CN"/>
                    </w:rPr>
                  </w:pPr>
                  <w:r w:rsidRPr="003643E9">
                    <w:rPr>
                      <w:rFonts w:eastAsia="Yu Mincho"/>
                      <w:lang w:eastAsia="en-US"/>
                    </w:rPr>
                    <w:t xml:space="preserve">In Candidate Cell TCI States Activation/Deactivation MAC CE, the TCI state IDs refer to the list outside candidate’s RRC container. </w:t>
                  </w:r>
                </w:p>
                <w:p w14:paraId="5AF09A07"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IF R1 decide, follow R1 decision, IF R1 cannot decide, assume the following: In LTM Cell Switch Command MAC CE, the TCI state ID refers to the list outside candidate’s RRC container. </w:t>
                  </w:r>
                </w:p>
                <w:p w14:paraId="5B51D4DC"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For RACH-less LTM, RAN2 assume the source DU always informs the target DU about the beams indicated in the LTM cell switch MAC CE, which are UL/DL or joint TCI states that the source cell has indicated to the UE in the LTM cell switch MAC CE. Up to RAN3 how to capture this.</w:t>
                  </w:r>
                </w:p>
                <w:p w14:paraId="6D5FDF59"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RAN2 assumes for now to include both TCI state (for use for data transmission) and SSB index specifically for CFRA. If RAN1 decides that SSB index is not needed, can be removed later. </w:t>
                  </w:r>
                </w:p>
                <w:p w14:paraId="12085AF6"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RAN2 will design that the TCI state ID field is mandatory present.</w:t>
                  </w:r>
                </w:p>
                <w:p w14:paraId="65964C22"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As in the current MAC running CR, RAN2 confirms that UE prioritizes/first to select RA resource of CFRA indicated by LTM cell </w:t>
                  </w:r>
                  <w:r w:rsidRPr="003643E9">
                    <w:rPr>
                      <w:rFonts w:eastAsia="Yu Mincho"/>
                      <w:lang w:eastAsia="en-US"/>
                    </w:rPr>
                    <w:lastRenderedPageBreak/>
                    <w:t xml:space="preserve">switch MAC CE if any. Otherwise, UE selects RA resource of CFRA indicated by RRC if any. </w:t>
                  </w:r>
                </w:p>
                <w:p w14:paraId="51F39A1A" w14:textId="77777777" w:rsidR="003643E9" w:rsidRPr="003643E9" w:rsidRDefault="003643E9" w:rsidP="003643E9">
                  <w:pPr>
                    <w:numPr>
                      <w:ilvl w:val="1"/>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For UE considering CFRA indicated by LTM MAC CE; For now assume RSRP checking is not needed (i.e. to instead trigger CBRA as legacy HO with CFRA) – can revisit if justified. </w:t>
                  </w:r>
                </w:p>
                <w:p w14:paraId="096BCAEA" w14:textId="77777777" w:rsidR="003643E9" w:rsidRPr="003643E9" w:rsidRDefault="003643E9" w:rsidP="003643E9">
                  <w:pPr>
                    <w:numPr>
                      <w:ilvl w:val="1"/>
                      <w:numId w:val="9"/>
                    </w:numPr>
                    <w:overflowPunct/>
                    <w:autoSpaceDE/>
                    <w:autoSpaceDN/>
                    <w:adjustRightInd/>
                    <w:spacing w:after="0"/>
                    <w:jc w:val="both"/>
                    <w:textAlignment w:val="auto"/>
                    <w:rPr>
                      <w:rFonts w:eastAsia="Yu Mincho"/>
                      <w:lang w:eastAsia="en-US"/>
                    </w:rPr>
                  </w:pPr>
                  <w:r w:rsidRPr="003643E9">
                    <w:rPr>
                      <w:rFonts w:eastAsia="Yu Mincho"/>
                      <w:lang w:eastAsia="en-US"/>
                    </w:rPr>
                    <w:t>For RRC configured CFRA, UE selects from the RRC configured beams for CFRA (if above the RSRP threshold as in legacy); [No further spec impact]</w:t>
                  </w:r>
                </w:p>
                <w:p w14:paraId="075422F7" w14:textId="77777777" w:rsidR="003643E9" w:rsidRPr="003643E9" w:rsidRDefault="003643E9" w:rsidP="003643E9">
                  <w:pPr>
                    <w:numPr>
                      <w:ilvl w:val="1"/>
                      <w:numId w:val="9"/>
                    </w:numPr>
                    <w:overflowPunct/>
                    <w:autoSpaceDE/>
                    <w:autoSpaceDN/>
                    <w:adjustRightInd/>
                    <w:spacing w:after="0"/>
                    <w:jc w:val="both"/>
                    <w:textAlignment w:val="auto"/>
                    <w:rPr>
                      <w:rFonts w:eastAsia="Yu Mincho"/>
                      <w:lang w:eastAsia="en-US"/>
                    </w:rPr>
                  </w:pPr>
                  <w:r w:rsidRPr="003643E9">
                    <w:rPr>
                      <w:rFonts w:eastAsia="Yu Mincho"/>
                      <w:lang w:eastAsia="en-US"/>
                    </w:rPr>
                    <w:t>For CBRA, UE selects a beam based on RSRP and ignores indicated beam in CBRA. [No further spec impact]</w:t>
                  </w:r>
                </w:p>
                <w:p w14:paraId="41CE1ACC"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Assume that the TA value field is mandatory, using specific value “FFF” to indicate that no valid TA is provided (TA for the target)</w:t>
                  </w:r>
                </w:p>
                <w:p w14:paraId="1AE6DF60"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We not support the 2-step RACH CFRA information for the LTM MAC CE.</w:t>
                  </w:r>
                </w:p>
                <w:p w14:paraId="2614227E"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NR-U might not work with LTM (no clear consensus what is are the issues or impact to fix – e.g. timers and counters are mentioned), no consensus to fix this right now. </w:t>
                  </w:r>
                </w:p>
                <w:p w14:paraId="6D7C1396" w14:textId="77777777" w:rsidR="003643E9" w:rsidRPr="003643E9" w:rsidRDefault="003643E9" w:rsidP="003643E9">
                  <w:pPr>
                    <w:numPr>
                      <w:ilvl w:val="0"/>
                      <w:numId w:val="9"/>
                    </w:numPr>
                    <w:overflowPunct/>
                    <w:autoSpaceDE/>
                    <w:autoSpaceDN/>
                    <w:adjustRightInd/>
                    <w:spacing w:after="0"/>
                    <w:jc w:val="both"/>
                    <w:textAlignment w:val="auto"/>
                    <w:rPr>
                      <w:rFonts w:eastAsia="Yu Mincho"/>
                      <w:b/>
                      <w:lang w:eastAsia="zh-CN"/>
                    </w:rPr>
                  </w:pPr>
                </w:p>
              </w:tc>
            </w:tr>
          </w:tbl>
          <w:p w14:paraId="77EC432B" w14:textId="77777777" w:rsidR="003643E9" w:rsidRPr="003643E9" w:rsidRDefault="003643E9" w:rsidP="003643E9">
            <w:pPr>
              <w:overflowPunct/>
              <w:autoSpaceDE/>
              <w:autoSpaceDN/>
              <w:adjustRightInd/>
              <w:spacing w:after="0"/>
              <w:textAlignment w:val="auto"/>
              <w:rPr>
                <w:rFonts w:ascii="Arial" w:eastAsia="Yu Mincho" w:hAnsi="Arial"/>
                <w:noProof/>
                <w:lang w:eastAsia="zh-CN"/>
              </w:rPr>
            </w:pPr>
          </w:p>
          <w:p w14:paraId="3DD9BA10" w14:textId="77777777" w:rsidR="003643E9" w:rsidRPr="003643E9" w:rsidRDefault="003643E9" w:rsidP="003643E9">
            <w:pPr>
              <w:overflowPunct/>
              <w:autoSpaceDE/>
              <w:autoSpaceDN/>
              <w:adjustRightInd/>
              <w:spacing w:after="0"/>
              <w:textAlignment w:val="auto"/>
              <w:rPr>
                <w:rFonts w:ascii="Arial" w:eastAsia="Yu Mincho" w:hAnsi="Arial"/>
                <w:noProof/>
                <w:lang w:eastAsia="zh-CN"/>
              </w:rPr>
            </w:pPr>
          </w:p>
          <w:p w14:paraId="64C3D1F3" w14:textId="77777777" w:rsidR="003643E9" w:rsidRPr="003643E9" w:rsidRDefault="003643E9" w:rsidP="003643E9">
            <w:pPr>
              <w:overflowPunct/>
              <w:autoSpaceDE/>
              <w:autoSpaceDN/>
              <w:adjustRightInd/>
              <w:spacing w:after="0"/>
              <w:textAlignment w:val="auto"/>
              <w:rPr>
                <w:rFonts w:ascii="Arial" w:eastAsia="Yu Mincho" w:hAnsi="Arial"/>
                <w:lang w:val="en-US" w:eastAsia="en-US"/>
              </w:rPr>
            </w:pPr>
            <w:r w:rsidRPr="003643E9">
              <w:rPr>
                <w:rFonts w:ascii="Arial" w:eastAsia="Yu Mincho" w:hAnsi="Arial"/>
                <w:lang w:val="en-US" w:eastAsia="en-US"/>
              </w:rPr>
              <w:t>MAC related RAN1 agreements</w:t>
            </w:r>
            <w:r w:rsidRPr="003643E9">
              <w:rPr>
                <w:rFonts w:ascii="Arial" w:eastAsia="Yu Mincho" w:hAnsi="Arial"/>
                <w:i/>
                <w:color w:val="D9D9D9"/>
                <w:lang w:val="en-US" w:eastAsia="en-US"/>
              </w:rPr>
              <w:t xml:space="preserve"> </w:t>
            </w:r>
          </w:p>
          <w:tbl>
            <w:tblPr>
              <w:tblStyle w:val="13"/>
              <w:tblW w:w="0" w:type="auto"/>
              <w:tblLayout w:type="fixed"/>
              <w:tblLook w:val="04A0" w:firstRow="1" w:lastRow="0" w:firstColumn="1" w:lastColumn="0" w:noHBand="0" w:noVBand="1"/>
            </w:tblPr>
            <w:tblGrid>
              <w:gridCol w:w="6852"/>
            </w:tblGrid>
            <w:tr w:rsidR="003643E9" w:rsidRPr="003643E9" w14:paraId="698CE356" w14:textId="77777777" w:rsidTr="00B060A9">
              <w:tc>
                <w:tcPr>
                  <w:tcW w:w="6852" w:type="dxa"/>
                </w:tcPr>
                <w:p w14:paraId="475A44D3" w14:textId="77777777" w:rsidR="003643E9" w:rsidRPr="003643E9" w:rsidRDefault="003643E9" w:rsidP="003643E9">
                  <w:pPr>
                    <w:overflowPunct/>
                    <w:autoSpaceDE/>
                    <w:autoSpaceDN/>
                    <w:adjustRightInd/>
                    <w:spacing w:after="0"/>
                    <w:textAlignment w:val="auto"/>
                    <w:rPr>
                      <w:rFonts w:eastAsia="Yu Mincho"/>
                      <w:b/>
                      <w:lang w:eastAsia="zh-CN"/>
                    </w:rPr>
                  </w:pPr>
                  <w:r w:rsidRPr="003643E9">
                    <w:rPr>
                      <w:rFonts w:eastAsia="Yu Mincho"/>
                      <w:b/>
                      <w:lang w:eastAsia="zh-CN"/>
                    </w:rPr>
                    <w:t>RAN1#110bis:</w:t>
                  </w:r>
                </w:p>
                <w:p w14:paraId="6D0F1B8E"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RAN1 assumes Rel-17 ICBM </w:t>
                  </w:r>
                  <w:r w:rsidRPr="003643E9">
                    <w:rPr>
                      <w:rFonts w:eastAsia="Yu Mincho"/>
                      <w:highlight w:val="yellow"/>
                      <w:lang w:eastAsia="en-US"/>
                    </w:rPr>
                    <w:t>CSI measurement as starting point</w:t>
                  </w:r>
                  <w:r w:rsidRPr="003643E9">
                    <w:rPr>
                      <w:rFonts w:eastAsia="Yu Mincho"/>
                      <w:lang w:eastAsia="en-US"/>
                    </w:rPr>
                    <w:t>.</w:t>
                  </w:r>
                </w:p>
                <w:p w14:paraId="77A10CAB"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SSB is supported for L1 intra-frequency measurement</w:t>
                  </w:r>
                </w:p>
                <w:p w14:paraId="78700683"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SSB is supported for L1 inter-frequency measurement if inter-frequency L1 measurements are supported</w:t>
                  </w:r>
                </w:p>
                <w:p w14:paraId="7CB6BC4F"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For candidate cell measurement for Rel-18 L1/L2 mobility, </w:t>
                  </w:r>
                </w:p>
                <w:p w14:paraId="0963121F" w14:textId="77777777" w:rsidR="003643E9" w:rsidRPr="003643E9" w:rsidRDefault="003643E9" w:rsidP="003643E9">
                  <w:pPr>
                    <w:numPr>
                      <w:ilvl w:val="1"/>
                      <w:numId w:val="9"/>
                    </w:numPr>
                    <w:overflowPunct/>
                    <w:autoSpaceDE/>
                    <w:autoSpaceDN/>
                    <w:adjustRightInd/>
                    <w:spacing w:after="0"/>
                    <w:jc w:val="both"/>
                    <w:textAlignment w:val="auto"/>
                    <w:rPr>
                      <w:szCs w:val="21"/>
                      <w:lang w:eastAsia="x-none"/>
                    </w:rPr>
                  </w:pPr>
                  <w:r w:rsidRPr="003643E9">
                    <w:rPr>
                      <w:szCs w:val="21"/>
                      <w:lang w:eastAsia="x-none"/>
                    </w:rPr>
                    <w:t>L1-RSRP is supported for intra-frequency candidate cell measurement.</w:t>
                  </w:r>
                </w:p>
                <w:p w14:paraId="38BAE6A2"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Support TA acquisition of candidate cell(s) before cell switch command is received in L1/L2 based mobility.</w:t>
                  </w:r>
                </w:p>
                <w:p w14:paraId="752EB79B" w14:textId="77777777" w:rsidR="003643E9" w:rsidRPr="003643E9" w:rsidRDefault="003643E9" w:rsidP="003643E9">
                  <w:pPr>
                    <w:overflowPunct/>
                    <w:autoSpaceDE/>
                    <w:autoSpaceDN/>
                    <w:adjustRightInd/>
                    <w:spacing w:after="0"/>
                    <w:textAlignment w:val="auto"/>
                    <w:rPr>
                      <w:rFonts w:eastAsia="Yu Mincho"/>
                      <w:b/>
                      <w:lang w:eastAsia="zh-CN"/>
                    </w:rPr>
                  </w:pPr>
                  <w:r w:rsidRPr="003643E9">
                    <w:rPr>
                      <w:rFonts w:eastAsia="Yu Mincho"/>
                      <w:b/>
                      <w:lang w:eastAsia="zh-CN"/>
                    </w:rPr>
                    <w:t>RAN1#111:</w:t>
                  </w:r>
                </w:p>
                <w:p w14:paraId="1C469E96"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For Rel-18 LTM, L1 inter-frequency measurement is supported from RAN1 point of view.</w:t>
                  </w:r>
                </w:p>
                <w:p w14:paraId="5C3E9BE9"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Support at least DL synchronization for candidate cell(s) based on at least SSB before cell switch command</w:t>
                  </w:r>
                </w:p>
                <w:p w14:paraId="68F0150E"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For candidate cell measurement for Rel-18 LTM, </w:t>
                  </w:r>
                </w:p>
                <w:p w14:paraId="5D64AB00" w14:textId="77777777" w:rsidR="003643E9" w:rsidRPr="003643E9" w:rsidRDefault="003643E9" w:rsidP="003643E9">
                  <w:pPr>
                    <w:numPr>
                      <w:ilvl w:val="1"/>
                      <w:numId w:val="9"/>
                    </w:numPr>
                    <w:overflowPunct/>
                    <w:autoSpaceDE/>
                    <w:autoSpaceDN/>
                    <w:adjustRightInd/>
                    <w:spacing w:after="0"/>
                    <w:jc w:val="both"/>
                    <w:textAlignment w:val="auto"/>
                    <w:rPr>
                      <w:szCs w:val="21"/>
                      <w:lang w:eastAsia="x-none"/>
                    </w:rPr>
                  </w:pPr>
                  <w:r w:rsidRPr="003643E9">
                    <w:rPr>
                      <w:szCs w:val="21"/>
                      <w:lang w:eastAsia="x-none"/>
                    </w:rPr>
                    <w:t>SSB based L1-RSRP is supported for intra-frequency measurement</w:t>
                  </w:r>
                </w:p>
                <w:p w14:paraId="7A0114EF" w14:textId="77777777" w:rsidR="003643E9" w:rsidRPr="003643E9" w:rsidRDefault="003643E9" w:rsidP="003643E9">
                  <w:pPr>
                    <w:numPr>
                      <w:ilvl w:val="1"/>
                      <w:numId w:val="9"/>
                    </w:numPr>
                    <w:overflowPunct/>
                    <w:autoSpaceDE/>
                    <w:autoSpaceDN/>
                    <w:adjustRightInd/>
                    <w:spacing w:after="0"/>
                    <w:jc w:val="both"/>
                    <w:textAlignment w:val="auto"/>
                    <w:rPr>
                      <w:szCs w:val="21"/>
                      <w:lang w:eastAsia="x-none"/>
                    </w:rPr>
                  </w:pPr>
                  <w:r w:rsidRPr="003643E9">
                    <w:rPr>
                      <w:szCs w:val="21"/>
                      <w:lang w:eastAsia="x-none"/>
                    </w:rPr>
                    <w:t>SSB based L1-RSRP is supported for inter-frequency measurement from RAN1 point of view</w:t>
                  </w:r>
                </w:p>
                <w:p w14:paraId="168D1148" w14:textId="77777777" w:rsidR="003643E9" w:rsidRPr="003643E9" w:rsidRDefault="003643E9" w:rsidP="003643E9">
                  <w:pPr>
                    <w:numPr>
                      <w:ilvl w:val="1"/>
                      <w:numId w:val="9"/>
                    </w:numPr>
                    <w:overflowPunct/>
                    <w:autoSpaceDE/>
                    <w:autoSpaceDN/>
                    <w:adjustRightInd/>
                    <w:spacing w:after="0"/>
                    <w:jc w:val="both"/>
                    <w:textAlignment w:val="auto"/>
                    <w:rPr>
                      <w:szCs w:val="21"/>
                      <w:lang w:eastAsia="x-none"/>
                    </w:rPr>
                  </w:pPr>
                  <w:r w:rsidRPr="003643E9">
                    <w:rPr>
                      <w:szCs w:val="21"/>
                      <w:lang w:eastAsia="x-none"/>
                    </w:rPr>
                    <w:t>FFS: L1-SINR, CSI-RS based L1-RSRP</w:t>
                  </w:r>
                </w:p>
                <w:p w14:paraId="3CDCC5C2"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The beam indication of candidate cell(s) for Rel-18 LTM should be designed based on the following:</w:t>
                  </w:r>
                </w:p>
                <w:p w14:paraId="7C9B6BB4" w14:textId="77777777" w:rsidR="003643E9" w:rsidRPr="003643E9" w:rsidRDefault="003643E9" w:rsidP="003643E9">
                  <w:pPr>
                    <w:numPr>
                      <w:ilvl w:val="1"/>
                      <w:numId w:val="9"/>
                    </w:numPr>
                    <w:overflowPunct/>
                    <w:autoSpaceDE/>
                    <w:autoSpaceDN/>
                    <w:adjustRightInd/>
                    <w:snapToGrid w:val="0"/>
                    <w:spacing w:after="0"/>
                    <w:jc w:val="both"/>
                    <w:textAlignment w:val="auto"/>
                    <w:rPr>
                      <w:rFonts w:eastAsia="Yu Mincho"/>
                      <w:szCs w:val="21"/>
                      <w:lang w:eastAsia="en-US"/>
                    </w:rPr>
                  </w:pPr>
                  <w:r w:rsidRPr="003643E9">
                    <w:rPr>
                      <w:rFonts w:eastAsia="Yu Mincho"/>
                      <w:szCs w:val="21"/>
                      <w:highlight w:val="yellow"/>
                      <w:lang w:eastAsia="en-US"/>
                    </w:rPr>
                    <w:t>Beam indication for Rel-18 LTM is designed based on Rel-17 unified TCI framework</w:t>
                  </w:r>
                  <w:r w:rsidRPr="003643E9">
                    <w:rPr>
                      <w:rFonts w:eastAsia="Yu Mincho"/>
                      <w:szCs w:val="21"/>
                      <w:lang w:eastAsia="en-US"/>
                    </w:rPr>
                    <w:t xml:space="preserve">, if both serving cell and candidate cell support Rel-17 unified TCI framework </w:t>
                  </w:r>
                </w:p>
                <w:p w14:paraId="717FDC7D" w14:textId="77777777" w:rsidR="003643E9" w:rsidRPr="003643E9" w:rsidRDefault="003643E9" w:rsidP="003643E9">
                  <w:pPr>
                    <w:numPr>
                      <w:ilvl w:val="1"/>
                      <w:numId w:val="9"/>
                    </w:numPr>
                    <w:overflowPunct/>
                    <w:autoSpaceDE/>
                    <w:autoSpaceDN/>
                    <w:adjustRightInd/>
                    <w:snapToGrid w:val="0"/>
                    <w:spacing w:after="0"/>
                    <w:jc w:val="both"/>
                    <w:textAlignment w:val="auto"/>
                    <w:rPr>
                      <w:rFonts w:eastAsia="Yu Mincho"/>
                      <w:szCs w:val="21"/>
                      <w:lang w:eastAsia="en-US"/>
                    </w:rPr>
                  </w:pPr>
                  <w:r w:rsidRPr="003643E9">
                    <w:rPr>
                      <w:rFonts w:eastAsia="Yu Mincho"/>
                      <w:szCs w:val="21"/>
                      <w:lang w:eastAsia="en-US"/>
                    </w:rPr>
                    <w:t>FFS: whether/how to design mechanism for Beam indication for Rel-18 LTM when at least one from serving cell and candidate cell supports only Rel-15 TCI framework.</w:t>
                  </w:r>
                </w:p>
                <w:p w14:paraId="513A8A3D" w14:textId="77777777" w:rsidR="003643E9" w:rsidRPr="003643E9" w:rsidRDefault="003643E9" w:rsidP="003643E9">
                  <w:pPr>
                    <w:numPr>
                      <w:ilvl w:val="1"/>
                      <w:numId w:val="9"/>
                    </w:numPr>
                    <w:overflowPunct/>
                    <w:autoSpaceDE/>
                    <w:autoSpaceDN/>
                    <w:adjustRightInd/>
                    <w:snapToGrid w:val="0"/>
                    <w:spacing w:after="0"/>
                    <w:jc w:val="both"/>
                    <w:textAlignment w:val="auto"/>
                    <w:rPr>
                      <w:rFonts w:eastAsia="Yu Mincho"/>
                      <w:szCs w:val="21"/>
                      <w:lang w:eastAsia="en-US"/>
                    </w:rPr>
                  </w:pPr>
                  <w:r w:rsidRPr="003643E9">
                    <w:rPr>
                      <w:rFonts w:eastAsia="Yu Mincho"/>
                      <w:szCs w:val="21"/>
                      <w:lang w:eastAsia="en-US"/>
                    </w:rPr>
                    <w:t xml:space="preserve">Note: How and whether to indicate the new serving cell(s) and timing for beam indication are separately discussed </w:t>
                  </w:r>
                </w:p>
                <w:p w14:paraId="4DD6367A"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For gNB scheduled L1 measurement report for Rel-18 LTM, report as UCI is supported</w:t>
                  </w:r>
                </w:p>
                <w:p w14:paraId="2DF4CAE0" w14:textId="77777777" w:rsidR="003643E9" w:rsidRPr="003643E9" w:rsidRDefault="003643E9" w:rsidP="003643E9">
                  <w:pPr>
                    <w:numPr>
                      <w:ilvl w:val="1"/>
                      <w:numId w:val="9"/>
                    </w:numPr>
                    <w:overflowPunct/>
                    <w:autoSpaceDE/>
                    <w:autoSpaceDN/>
                    <w:adjustRightInd/>
                    <w:snapToGrid w:val="0"/>
                    <w:spacing w:after="100" w:afterAutospacing="1"/>
                    <w:jc w:val="both"/>
                    <w:textAlignment w:val="auto"/>
                    <w:rPr>
                      <w:rFonts w:eastAsia="Yu Mincho"/>
                      <w:szCs w:val="21"/>
                      <w:highlight w:val="yellow"/>
                      <w:lang w:eastAsia="en-US"/>
                    </w:rPr>
                  </w:pPr>
                  <w:r w:rsidRPr="003643E9">
                    <w:rPr>
                      <w:rFonts w:eastAsia="Yu Mincho"/>
                      <w:szCs w:val="21"/>
                      <w:highlight w:val="yellow"/>
                      <w:lang w:eastAsia="en-US"/>
                    </w:rPr>
                    <w:t>Semi-persistent report on PUSCH, and aperiodic report on PUSCH are supported</w:t>
                  </w:r>
                </w:p>
                <w:p w14:paraId="2317C413" w14:textId="77777777" w:rsidR="003643E9" w:rsidRPr="003643E9" w:rsidRDefault="003643E9" w:rsidP="003643E9">
                  <w:pPr>
                    <w:numPr>
                      <w:ilvl w:val="2"/>
                      <w:numId w:val="9"/>
                    </w:numPr>
                    <w:overflowPunct/>
                    <w:autoSpaceDE/>
                    <w:autoSpaceDN/>
                    <w:adjustRightInd/>
                    <w:snapToGrid w:val="0"/>
                    <w:spacing w:after="100" w:afterAutospacing="1"/>
                    <w:jc w:val="both"/>
                    <w:textAlignment w:val="auto"/>
                    <w:rPr>
                      <w:rFonts w:eastAsia="Yu Mincho"/>
                      <w:szCs w:val="21"/>
                      <w:lang w:eastAsia="en-US"/>
                    </w:rPr>
                  </w:pPr>
                  <w:r w:rsidRPr="003643E9">
                    <w:rPr>
                      <w:rFonts w:eastAsia="Yu Mincho"/>
                      <w:szCs w:val="21"/>
                      <w:lang w:eastAsia="en-US"/>
                    </w:rPr>
                    <w:t>FFS: periodic and semi-persistent PUCCH</w:t>
                  </w:r>
                </w:p>
                <w:p w14:paraId="61C9D86E" w14:textId="77777777" w:rsidR="003643E9" w:rsidRPr="003643E9" w:rsidRDefault="003643E9" w:rsidP="003643E9">
                  <w:pPr>
                    <w:numPr>
                      <w:ilvl w:val="1"/>
                      <w:numId w:val="9"/>
                    </w:numPr>
                    <w:overflowPunct/>
                    <w:autoSpaceDE/>
                    <w:autoSpaceDN/>
                    <w:adjustRightInd/>
                    <w:snapToGrid w:val="0"/>
                    <w:spacing w:after="0"/>
                    <w:jc w:val="both"/>
                    <w:textAlignment w:val="auto"/>
                    <w:rPr>
                      <w:rFonts w:eastAsia="Yu Mincho"/>
                      <w:szCs w:val="21"/>
                      <w:lang w:eastAsia="en-US"/>
                    </w:rPr>
                  </w:pPr>
                  <w:r w:rsidRPr="003643E9">
                    <w:rPr>
                      <w:rFonts w:eastAsia="Yu Mincho"/>
                      <w:szCs w:val="21"/>
                      <w:lang w:eastAsia="en-US"/>
                    </w:rPr>
                    <w:t xml:space="preserve">In a single report instance, report for serving cell and candidate cell(s) for intra-frequency and/or inter-frequency can be included. </w:t>
                  </w:r>
                </w:p>
                <w:p w14:paraId="1780D166"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For beam indication timing for Rel-18 LTM, </w:t>
                  </w:r>
                </w:p>
                <w:p w14:paraId="43EDFCF0" w14:textId="77777777" w:rsidR="003643E9" w:rsidRPr="003643E9" w:rsidRDefault="003643E9" w:rsidP="003643E9">
                  <w:pPr>
                    <w:numPr>
                      <w:ilvl w:val="1"/>
                      <w:numId w:val="9"/>
                    </w:numPr>
                    <w:overflowPunct/>
                    <w:autoSpaceDE/>
                    <w:autoSpaceDN/>
                    <w:adjustRightInd/>
                    <w:snapToGrid w:val="0"/>
                    <w:spacing w:after="0"/>
                    <w:jc w:val="both"/>
                    <w:textAlignment w:val="auto"/>
                    <w:rPr>
                      <w:rFonts w:eastAsia="Yu Mincho"/>
                      <w:szCs w:val="21"/>
                      <w:lang w:eastAsia="en-US"/>
                    </w:rPr>
                  </w:pPr>
                  <w:r w:rsidRPr="003643E9">
                    <w:rPr>
                      <w:rFonts w:eastAsia="Yu Mincho"/>
                      <w:szCs w:val="21"/>
                      <w:lang w:eastAsia="en-US"/>
                    </w:rPr>
                    <w:lastRenderedPageBreak/>
                    <w:t xml:space="preserve">Support Scenario 2: </w:t>
                  </w:r>
                  <w:r w:rsidRPr="003643E9">
                    <w:rPr>
                      <w:rFonts w:eastAsia="Yu Mincho"/>
                      <w:szCs w:val="21"/>
                      <w:highlight w:val="yellow"/>
                      <w:lang w:eastAsia="en-US"/>
                    </w:rPr>
                    <w:t>Beam indication together with cell switch command</w:t>
                  </w:r>
                  <w:r w:rsidRPr="003643E9">
                    <w:rPr>
                      <w:rFonts w:eastAsia="Yu Mincho"/>
                      <w:szCs w:val="21"/>
                      <w:lang w:eastAsia="en-US"/>
                    </w:rPr>
                    <w:t xml:space="preserve">, </w:t>
                  </w:r>
                </w:p>
                <w:p w14:paraId="1C0D5696" w14:textId="77777777" w:rsidR="003643E9" w:rsidRPr="003643E9" w:rsidRDefault="003643E9" w:rsidP="003643E9">
                  <w:pPr>
                    <w:numPr>
                      <w:ilvl w:val="2"/>
                      <w:numId w:val="9"/>
                    </w:numPr>
                    <w:overflowPunct/>
                    <w:autoSpaceDE/>
                    <w:autoSpaceDN/>
                    <w:adjustRightInd/>
                    <w:snapToGrid w:val="0"/>
                    <w:spacing w:after="100" w:afterAutospacing="1"/>
                    <w:jc w:val="both"/>
                    <w:textAlignment w:val="auto"/>
                    <w:rPr>
                      <w:rFonts w:eastAsia="Yu Mincho"/>
                      <w:szCs w:val="21"/>
                      <w:lang w:eastAsia="en-US"/>
                    </w:rPr>
                  </w:pPr>
                  <w:r w:rsidRPr="003643E9">
                    <w:rPr>
                      <w:rFonts w:eastAsia="Yu Mincho"/>
                      <w:szCs w:val="21"/>
                      <w:lang w:eastAsia="en-US"/>
                    </w:rPr>
                    <w:t xml:space="preserve">For </w:t>
                  </w:r>
                  <w:r w:rsidRPr="003643E9">
                    <w:rPr>
                      <w:rFonts w:eastAsia="Yu Mincho"/>
                      <w:szCs w:val="21"/>
                      <w:highlight w:val="yellow"/>
                      <w:lang w:eastAsia="en-US"/>
                    </w:rPr>
                    <w:t>Rel-17 unified TCI framework</w:t>
                  </w:r>
                  <w:r w:rsidRPr="003643E9">
                    <w:rPr>
                      <w:rFonts w:eastAsia="Yu Mincho"/>
                      <w:szCs w:val="21"/>
                      <w:lang w:eastAsia="en-US"/>
                    </w:rPr>
                    <w:t>, Beam indication indicates TCI state for each target serving cell</w:t>
                  </w:r>
                </w:p>
                <w:p w14:paraId="46BF7256" w14:textId="77777777" w:rsidR="003643E9" w:rsidRPr="003643E9" w:rsidRDefault="003643E9" w:rsidP="003643E9">
                  <w:pPr>
                    <w:numPr>
                      <w:ilvl w:val="1"/>
                      <w:numId w:val="9"/>
                    </w:numPr>
                    <w:overflowPunct/>
                    <w:autoSpaceDE/>
                    <w:autoSpaceDN/>
                    <w:adjustRightInd/>
                    <w:spacing w:after="0"/>
                    <w:textAlignment w:val="auto"/>
                    <w:rPr>
                      <w:szCs w:val="21"/>
                    </w:rPr>
                  </w:pPr>
                  <w:r w:rsidRPr="003643E9">
                    <w:rPr>
                      <w:szCs w:val="21"/>
                    </w:rPr>
                    <w:t>FFS: Scenario 1: Beam indication before cell switch command</w:t>
                  </w:r>
                </w:p>
                <w:p w14:paraId="39922FC6" w14:textId="77777777" w:rsidR="003643E9" w:rsidRPr="003643E9" w:rsidRDefault="003643E9" w:rsidP="003643E9">
                  <w:pPr>
                    <w:numPr>
                      <w:ilvl w:val="1"/>
                      <w:numId w:val="9"/>
                    </w:numPr>
                    <w:overflowPunct/>
                    <w:autoSpaceDE/>
                    <w:autoSpaceDN/>
                    <w:adjustRightInd/>
                    <w:spacing w:after="0"/>
                    <w:textAlignment w:val="auto"/>
                    <w:rPr>
                      <w:szCs w:val="21"/>
                    </w:rPr>
                  </w:pPr>
                  <w:r w:rsidRPr="003643E9">
                    <w:rPr>
                      <w:szCs w:val="21"/>
                    </w:rPr>
                    <w:t>FFS: Scenario 3: Beam indication after cell switch command</w:t>
                  </w:r>
                </w:p>
                <w:p w14:paraId="383F934D" w14:textId="77777777" w:rsidR="003643E9" w:rsidRPr="003643E9" w:rsidRDefault="003643E9" w:rsidP="003643E9">
                  <w:pPr>
                    <w:numPr>
                      <w:ilvl w:val="1"/>
                      <w:numId w:val="9"/>
                    </w:numPr>
                    <w:overflowPunct/>
                    <w:autoSpaceDE/>
                    <w:autoSpaceDN/>
                    <w:adjustRightInd/>
                    <w:snapToGrid w:val="0"/>
                    <w:spacing w:after="0"/>
                    <w:jc w:val="both"/>
                    <w:textAlignment w:val="auto"/>
                    <w:rPr>
                      <w:rFonts w:eastAsia="Yu Mincho"/>
                      <w:szCs w:val="21"/>
                      <w:lang w:eastAsia="en-US"/>
                    </w:rPr>
                  </w:pPr>
                  <w:r w:rsidRPr="003643E9">
                    <w:rPr>
                      <w:rFonts w:eastAsia="Yu Mincho"/>
                      <w:szCs w:val="21"/>
                      <w:lang w:eastAsia="en-US"/>
                    </w:rPr>
                    <w:t xml:space="preserve">FFS: Activation of TCI state(s) of target serving and/or candidate cell(s). </w:t>
                  </w:r>
                </w:p>
                <w:p w14:paraId="7A02B8AD"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On mechanism to acquire TA of the candidate cell(s) in Rel-18 LTM, at least </w:t>
                  </w:r>
                  <w:r w:rsidRPr="003643E9">
                    <w:rPr>
                      <w:rFonts w:eastAsia="Yu Mincho"/>
                      <w:highlight w:val="yellow"/>
                      <w:lang w:eastAsia="en-US"/>
                    </w:rPr>
                    <w:t>support PDCCH ordered RACH</w:t>
                  </w:r>
                  <w:r w:rsidRPr="003643E9">
                    <w:rPr>
                      <w:rFonts w:eastAsia="Yu Mincho"/>
                      <w:lang w:eastAsia="en-US"/>
                    </w:rPr>
                    <w:t>.</w:t>
                  </w:r>
                </w:p>
                <w:p w14:paraId="5573BE88" w14:textId="77777777" w:rsidR="003643E9" w:rsidRPr="003643E9" w:rsidRDefault="003643E9" w:rsidP="003643E9">
                  <w:pPr>
                    <w:numPr>
                      <w:ilvl w:val="1"/>
                      <w:numId w:val="9"/>
                    </w:numPr>
                    <w:overflowPunct/>
                    <w:autoSpaceDE/>
                    <w:autoSpaceDN/>
                    <w:adjustRightInd/>
                    <w:spacing w:after="0"/>
                    <w:textAlignment w:val="auto"/>
                    <w:rPr>
                      <w:szCs w:val="21"/>
                    </w:rPr>
                  </w:pPr>
                  <w:r w:rsidRPr="003643E9">
                    <w:rPr>
                      <w:szCs w:val="21"/>
                    </w:rPr>
                    <w:t>The PDCCH order is only triggered by source cell</w:t>
                  </w:r>
                </w:p>
                <w:p w14:paraId="546140A5" w14:textId="77777777" w:rsidR="003643E9" w:rsidRPr="003643E9" w:rsidRDefault="003643E9" w:rsidP="003643E9">
                  <w:pPr>
                    <w:numPr>
                      <w:ilvl w:val="1"/>
                      <w:numId w:val="9"/>
                    </w:numPr>
                    <w:overflowPunct/>
                    <w:autoSpaceDE/>
                    <w:autoSpaceDN/>
                    <w:adjustRightInd/>
                    <w:spacing w:after="0"/>
                    <w:textAlignment w:val="auto"/>
                    <w:rPr>
                      <w:szCs w:val="21"/>
                    </w:rPr>
                  </w:pPr>
                  <w:r w:rsidRPr="003643E9">
                    <w:rPr>
                      <w:szCs w:val="21"/>
                    </w:rPr>
                    <w:t> </w:t>
                  </w:r>
                  <w:r w:rsidRPr="003643E9">
                    <w:rPr>
                      <w:szCs w:val="21"/>
                      <w:highlight w:val="yellow"/>
                    </w:rPr>
                    <w:t>FFS: the details including content of DCI, RACH resource configuration, RAR transmission mechanism,</w:t>
                  </w:r>
                  <w:r w:rsidRPr="003643E9">
                    <w:rPr>
                      <w:szCs w:val="21"/>
                    </w:rPr>
                    <w:t xml:space="preserve"> etc.</w:t>
                  </w:r>
                </w:p>
                <w:p w14:paraId="31F9E098"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For </w:t>
                  </w:r>
                  <w:r w:rsidRPr="003643E9">
                    <w:rPr>
                      <w:rFonts w:eastAsia="Yu Mincho"/>
                      <w:highlight w:val="yellow"/>
                      <w:lang w:eastAsia="en-US"/>
                    </w:rPr>
                    <w:t>PDCCH ordered RACH in LTM</w:t>
                  </w:r>
                  <w:r w:rsidRPr="003643E9">
                    <w:rPr>
                      <w:rFonts w:eastAsia="Yu Mincho"/>
                      <w:lang w:eastAsia="en-US"/>
                    </w:rPr>
                    <w:t>, at least the following enhancements are supported</w:t>
                  </w:r>
                </w:p>
                <w:p w14:paraId="5A29FB36" w14:textId="77777777" w:rsidR="003643E9" w:rsidRPr="003643E9" w:rsidRDefault="003643E9" w:rsidP="003643E9">
                  <w:pPr>
                    <w:numPr>
                      <w:ilvl w:val="1"/>
                      <w:numId w:val="9"/>
                    </w:numPr>
                    <w:overflowPunct/>
                    <w:autoSpaceDE/>
                    <w:autoSpaceDN/>
                    <w:adjustRightInd/>
                    <w:spacing w:after="0"/>
                    <w:textAlignment w:val="auto"/>
                    <w:rPr>
                      <w:szCs w:val="21"/>
                    </w:rPr>
                  </w:pPr>
                  <w:r w:rsidRPr="003643E9">
                    <w:rPr>
                      <w:szCs w:val="21"/>
                    </w:rPr>
                    <w:t>Introduce indication of candidate cell and/or RO of candidate cell in DCI</w:t>
                  </w:r>
                </w:p>
                <w:p w14:paraId="17973836" w14:textId="77777777" w:rsidR="003643E9" w:rsidRPr="003643E9" w:rsidRDefault="003643E9" w:rsidP="003643E9">
                  <w:pPr>
                    <w:numPr>
                      <w:ilvl w:val="1"/>
                      <w:numId w:val="9"/>
                    </w:numPr>
                    <w:overflowPunct/>
                    <w:autoSpaceDE/>
                    <w:autoSpaceDN/>
                    <w:adjustRightInd/>
                    <w:spacing w:after="0"/>
                    <w:textAlignment w:val="auto"/>
                    <w:rPr>
                      <w:szCs w:val="21"/>
                    </w:rPr>
                  </w:pPr>
                  <w:r w:rsidRPr="003643E9">
                    <w:rPr>
                      <w:szCs w:val="21"/>
                    </w:rPr>
                    <w:t>configuration of RACH resource for candidate cell(s) is provided prior to the PDCCH order</w:t>
                  </w:r>
                </w:p>
                <w:p w14:paraId="1F54312F" w14:textId="77777777" w:rsidR="003643E9" w:rsidRPr="003643E9" w:rsidRDefault="003643E9" w:rsidP="003643E9">
                  <w:pPr>
                    <w:numPr>
                      <w:ilvl w:val="1"/>
                      <w:numId w:val="9"/>
                    </w:numPr>
                    <w:overflowPunct/>
                    <w:autoSpaceDE/>
                    <w:autoSpaceDN/>
                    <w:adjustRightInd/>
                    <w:spacing w:after="0"/>
                    <w:textAlignment w:val="auto"/>
                    <w:rPr>
                      <w:szCs w:val="21"/>
                    </w:rPr>
                  </w:pPr>
                  <w:r w:rsidRPr="003643E9">
                    <w:rPr>
                      <w:szCs w:val="21"/>
                    </w:rPr>
                    <w:t xml:space="preserve">FFS: </w:t>
                  </w:r>
                  <w:r w:rsidRPr="003643E9">
                    <w:rPr>
                      <w:szCs w:val="21"/>
                      <w:highlight w:val="yellow"/>
                    </w:rPr>
                    <w:t>whether/how to transmit RAR</w:t>
                  </w:r>
                </w:p>
                <w:p w14:paraId="7BEF8913"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highlight w:val="yellow"/>
                      <w:lang w:eastAsia="en-US"/>
                    </w:rPr>
                    <w:t>TA updating</w:t>
                  </w:r>
                  <w:r w:rsidRPr="003643E9">
                    <w:rPr>
                      <w:rFonts w:eastAsia="Yu Mincho"/>
                      <w:lang w:eastAsia="en-US"/>
                    </w:rPr>
                    <w:t xml:space="preserve"> (i.e. re-acquisition of TA) for candidate cell can be triggered by NW. </w:t>
                  </w:r>
                </w:p>
                <w:p w14:paraId="2F6A962A" w14:textId="77777777" w:rsidR="003643E9" w:rsidRPr="003643E9" w:rsidRDefault="003643E9" w:rsidP="003643E9">
                  <w:pPr>
                    <w:numPr>
                      <w:ilvl w:val="1"/>
                      <w:numId w:val="9"/>
                    </w:numPr>
                    <w:overflowPunct/>
                    <w:autoSpaceDE/>
                    <w:autoSpaceDN/>
                    <w:adjustRightInd/>
                    <w:spacing w:after="0"/>
                    <w:textAlignment w:val="auto"/>
                    <w:rPr>
                      <w:szCs w:val="21"/>
                    </w:rPr>
                  </w:pPr>
                  <w:r w:rsidRPr="003643E9">
                    <w:rPr>
                      <w:szCs w:val="21"/>
                    </w:rPr>
                    <w:t>same triggering mechanism reuse the initial TA acquisition, i.e., PDCCH order triggered RACH in a candidate cell</w:t>
                  </w:r>
                </w:p>
                <w:p w14:paraId="270F9144" w14:textId="77777777" w:rsidR="003643E9" w:rsidRPr="003643E9" w:rsidRDefault="003643E9" w:rsidP="003643E9">
                  <w:pPr>
                    <w:overflowPunct/>
                    <w:autoSpaceDE/>
                    <w:autoSpaceDN/>
                    <w:adjustRightInd/>
                    <w:spacing w:after="0"/>
                    <w:textAlignment w:val="auto"/>
                    <w:rPr>
                      <w:rFonts w:eastAsia="Yu Mincho"/>
                      <w:b/>
                      <w:lang w:eastAsia="zh-CN"/>
                    </w:rPr>
                  </w:pPr>
                  <w:r w:rsidRPr="003643E9">
                    <w:rPr>
                      <w:rFonts w:eastAsia="Yu Mincho"/>
                      <w:b/>
                      <w:lang w:eastAsia="zh-CN"/>
                    </w:rPr>
                    <w:t>RAN1#112:</w:t>
                  </w:r>
                </w:p>
                <w:p w14:paraId="1B44A689"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Beam indication for the target </w:t>
                  </w:r>
                  <w:r w:rsidRPr="003643E9">
                    <w:rPr>
                      <w:rFonts w:eastAsia="Yu Mincho"/>
                      <w:highlight w:val="yellow"/>
                      <w:lang w:eastAsia="en-US"/>
                    </w:rPr>
                    <w:t>cell(s)</w:t>
                  </w:r>
                  <w:r w:rsidRPr="003643E9">
                    <w:rPr>
                      <w:rFonts w:eastAsia="Yu Mincho"/>
                      <w:lang w:eastAsia="en-US"/>
                    </w:rPr>
                    <w:t xml:space="preserve"> is conveyed in the MAC CE used for LTM triggering for scenario 2</w:t>
                  </w:r>
                </w:p>
                <w:p w14:paraId="33B59E87"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At least for Rel-17 unified TCI framework based beam indication included in cell switch command (i.e. scenario 2), beam indication applies to signals/channels that follow or are configured to follow Rel-17 unified TCI at the target cell(s) </w:t>
                  </w:r>
                </w:p>
                <w:p w14:paraId="598F62D4" w14:textId="77777777" w:rsidR="003643E9" w:rsidRPr="003643E9" w:rsidRDefault="003643E9" w:rsidP="003643E9">
                  <w:pPr>
                    <w:numPr>
                      <w:ilvl w:val="1"/>
                      <w:numId w:val="9"/>
                    </w:numPr>
                    <w:overflowPunct/>
                    <w:autoSpaceDE/>
                    <w:autoSpaceDN/>
                    <w:adjustRightInd/>
                    <w:spacing w:after="0"/>
                    <w:textAlignment w:val="auto"/>
                    <w:rPr>
                      <w:szCs w:val="21"/>
                    </w:rPr>
                  </w:pPr>
                  <w:r w:rsidRPr="003643E9">
                    <w:rPr>
                      <w:szCs w:val="21"/>
                    </w:rPr>
                    <w:t>FFS: beam indication for mTRP case</w:t>
                  </w:r>
                </w:p>
                <w:p w14:paraId="6CCF4B49"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For Rel-18 LTM, Random Access Preamble indices and indication of RACH occasions with the associated SSB indices are configured for each candidate cell. </w:t>
                  </w:r>
                </w:p>
                <w:p w14:paraId="67881B6A"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The PDCCH order from the source cell contains the indication of candidate cell.</w:t>
                  </w:r>
                </w:p>
                <w:p w14:paraId="6B90A0ED" w14:textId="77777777" w:rsidR="003643E9" w:rsidRPr="003643E9" w:rsidRDefault="003643E9" w:rsidP="003643E9">
                  <w:pPr>
                    <w:numPr>
                      <w:ilvl w:val="1"/>
                      <w:numId w:val="9"/>
                    </w:numPr>
                    <w:overflowPunct/>
                    <w:autoSpaceDE/>
                    <w:autoSpaceDN/>
                    <w:adjustRightInd/>
                    <w:spacing w:after="0"/>
                    <w:textAlignment w:val="auto"/>
                    <w:rPr>
                      <w:szCs w:val="21"/>
                    </w:rPr>
                  </w:pPr>
                  <w:r w:rsidRPr="003643E9">
                    <w:rPr>
                      <w:szCs w:val="21"/>
                    </w:rPr>
                    <w:t>The reserved bit(s) in DCI format 1_0 for PDCCH order can be used for indication of cell identity</w:t>
                  </w:r>
                </w:p>
                <w:p w14:paraId="267A81C3"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For PDCCH ordered-RACH for candidate cell(s), RAR reception can be configured/indicated</w:t>
                  </w:r>
                </w:p>
                <w:p w14:paraId="44D0CB6A" w14:textId="77777777" w:rsidR="003643E9" w:rsidRPr="003643E9" w:rsidRDefault="003643E9" w:rsidP="003643E9">
                  <w:pPr>
                    <w:numPr>
                      <w:ilvl w:val="1"/>
                      <w:numId w:val="9"/>
                    </w:numPr>
                    <w:overflowPunct/>
                    <w:autoSpaceDE/>
                    <w:autoSpaceDN/>
                    <w:adjustRightInd/>
                    <w:spacing w:after="0"/>
                    <w:textAlignment w:val="auto"/>
                    <w:rPr>
                      <w:szCs w:val="21"/>
                    </w:rPr>
                  </w:pPr>
                  <w:r w:rsidRPr="003643E9">
                    <w:rPr>
                      <w:szCs w:val="21"/>
                    </w:rPr>
                    <w:t>If reception of RAR is not configured/indicated (without RAR)</w:t>
                  </w:r>
                </w:p>
                <w:p w14:paraId="1918767B" w14:textId="77777777" w:rsidR="003643E9" w:rsidRPr="003643E9" w:rsidRDefault="003643E9" w:rsidP="003643E9">
                  <w:pPr>
                    <w:numPr>
                      <w:ilvl w:val="1"/>
                      <w:numId w:val="9"/>
                    </w:numPr>
                    <w:overflowPunct/>
                    <w:autoSpaceDE/>
                    <w:autoSpaceDN/>
                    <w:adjustRightInd/>
                    <w:spacing w:after="0"/>
                    <w:textAlignment w:val="auto"/>
                    <w:rPr>
                      <w:szCs w:val="21"/>
                      <w:highlight w:val="yellow"/>
                    </w:rPr>
                  </w:pPr>
                  <w:r w:rsidRPr="003643E9">
                    <w:rPr>
                      <w:szCs w:val="21"/>
                      <w:highlight w:val="yellow"/>
                    </w:rPr>
                    <w:t>TA value of candidate cell is indicated in cell switch command</w:t>
                  </w:r>
                </w:p>
                <w:p w14:paraId="5A85FF69" w14:textId="77777777" w:rsidR="003643E9" w:rsidRPr="003643E9" w:rsidRDefault="003643E9" w:rsidP="003643E9">
                  <w:pPr>
                    <w:numPr>
                      <w:ilvl w:val="1"/>
                      <w:numId w:val="9"/>
                    </w:numPr>
                    <w:overflowPunct/>
                    <w:autoSpaceDE/>
                    <w:autoSpaceDN/>
                    <w:adjustRightInd/>
                    <w:spacing w:after="0"/>
                    <w:textAlignment w:val="auto"/>
                    <w:rPr>
                      <w:szCs w:val="21"/>
                    </w:rPr>
                  </w:pPr>
                  <w:r w:rsidRPr="003643E9">
                    <w:rPr>
                      <w:szCs w:val="21"/>
                    </w:rPr>
                    <w:t>FFS: whether UE should re-transmit PRACH when reception of RAR is not configured/indicated</w:t>
                  </w:r>
                </w:p>
                <w:p w14:paraId="61A437DC" w14:textId="77777777" w:rsidR="003643E9" w:rsidRPr="003643E9" w:rsidRDefault="003643E9" w:rsidP="003643E9">
                  <w:pPr>
                    <w:numPr>
                      <w:ilvl w:val="1"/>
                      <w:numId w:val="9"/>
                    </w:numPr>
                    <w:overflowPunct/>
                    <w:autoSpaceDE/>
                    <w:autoSpaceDN/>
                    <w:adjustRightInd/>
                    <w:spacing w:after="0"/>
                    <w:textAlignment w:val="auto"/>
                    <w:rPr>
                      <w:szCs w:val="21"/>
                    </w:rPr>
                  </w:pPr>
                  <w:r w:rsidRPr="003643E9">
                    <w:rPr>
                      <w:szCs w:val="21"/>
                    </w:rPr>
                    <w:t>FFS: how UE determine the transmit power of subsequent PRACH triggered by PDCCH order</w:t>
                  </w:r>
                </w:p>
                <w:p w14:paraId="73FFCF28" w14:textId="77777777" w:rsidR="003643E9" w:rsidRPr="003643E9" w:rsidRDefault="003643E9" w:rsidP="003643E9">
                  <w:pPr>
                    <w:numPr>
                      <w:ilvl w:val="1"/>
                      <w:numId w:val="9"/>
                    </w:numPr>
                    <w:overflowPunct/>
                    <w:autoSpaceDE/>
                    <w:autoSpaceDN/>
                    <w:adjustRightInd/>
                    <w:spacing w:after="0"/>
                    <w:textAlignment w:val="auto"/>
                    <w:rPr>
                      <w:szCs w:val="21"/>
                    </w:rPr>
                  </w:pPr>
                  <w:r w:rsidRPr="003643E9">
                    <w:rPr>
                      <w:szCs w:val="21"/>
                    </w:rPr>
                    <w:t>If reception of RAR is configured/indicated (with RAR), FFS</w:t>
                  </w:r>
                </w:p>
                <w:p w14:paraId="37BB2260" w14:textId="77777777" w:rsidR="003643E9" w:rsidRPr="003643E9" w:rsidRDefault="003643E9" w:rsidP="003643E9">
                  <w:pPr>
                    <w:numPr>
                      <w:ilvl w:val="1"/>
                      <w:numId w:val="9"/>
                    </w:numPr>
                    <w:overflowPunct/>
                    <w:autoSpaceDE/>
                    <w:autoSpaceDN/>
                    <w:adjustRightInd/>
                    <w:spacing w:after="0"/>
                    <w:textAlignment w:val="auto"/>
                    <w:rPr>
                      <w:szCs w:val="21"/>
                    </w:rPr>
                  </w:pPr>
                  <w:r w:rsidRPr="003643E9">
                    <w:rPr>
                      <w:szCs w:val="21"/>
                    </w:rPr>
                    <w:t>whether RAR is received from serving cell or candidate cell</w:t>
                  </w:r>
                </w:p>
                <w:p w14:paraId="212285A2" w14:textId="77777777" w:rsidR="003643E9" w:rsidRPr="003643E9" w:rsidRDefault="003643E9" w:rsidP="003643E9">
                  <w:pPr>
                    <w:numPr>
                      <w:ilvl w:val="1"/>
                      <w:numId w:val="9"/>
                    </w:numPr>
                    <w:overflowPunct/>
                    <w:autoSpaceDE/>
                    <w:autoSpaceDN/>
                    <w:adjustRightInd/>
                    <w:spacing w:after="0"/>
                    <w:textAlignment w:val="auto"/>
                    <w:rPr>
                      <w:szCs w:val="21"/>
                    </w:rPr>
                  </w:pPr>
                  <w:r w:rsidRPr="003643E9">
                    <w:rPr>
                      <w:szCs w:val="21"/>
                    </w:rPr>
                    <w:t>if RAR is received from candidate cell, whether Type1-PDCCH CSS of the candidate cell is configured to the UE</w:t>
                  </w:r>
                </w:p>
                <w:p w14:paraId="446D59A3" w14:textId="77777777" w:rsidR="003643E9" w:rsidRPr="003643E9" w:rsidRDefault="003643E9" w:rsidP="003643E9">
                  <w:pPr>
                    <w:numPr>
                      <w:ilvl w:val="1"/>
                      <w:numId w:val="9"/>
                    </w:numPr>
                    <w:overflowPunct/>
                    <w:autoSpaceDE/>
                    <w:autoSpaceDN/>
                    <w:adjustRightInd/>
                    <w:spacing w:after="0"/>
                    <w:textAlignment w:val="auto"/>
                    <w:rPr>
                      <w:szCs w:val="21"/>
                    </w:rPr>
                  </w:pPr>
                  <w:r w:rsidRPr="003643E9">
                    <w:rPr>
                      <w:szCs w:val="21"/>
                    </w:rPr>
                    <w:t>content of RAR</w:t>
                  </w:r>
                </w:p>
                <w:p w14:paraId="3214AE7D"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For PDCCH-order based RACH for TA measurement for candidate cells, legacy </w:t>
                  </w:r>
                  <w:r w:rsidRPr="003643E9">
                    <w:rPr>
                      <w:rFonts w:eastAsia="Yu Mincho"/>
                      <w:highlight w:val="yellow"/>
                      <w:lang w:eastAsia="en-US"/>
                    </w:rPr>
                    <w:t>CBRA is not supported</w:t>
                  </w:r>
                </w:p>
                <w:p w14:paraId="5E76B6F1"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If reception of RAR is configured/indicated, </w:t>
                  </w:r>
                  <w:r w:rsidRPr="003643E9">
                    <w:rPr>
                      <w:rFonts w:eastAsia="Yu Mincho"/>
                      <w:highlight w:val="yellow"/>
                      <w:lang w:eastAsia="en-US"/>
                    </w:rPr>
                    <w:t>RAR contains at least TA</w:t>
                  </w:r>
                  <w:r w:rsidRPr="003643E9">
                    <w:rPr>
                      <w:rFonts w:eastAsia="Yu Mincho"/>
                      <w:lang w:eastAsia="en-US"/>
                    </w:rPr>
                    <w:t xml:space="preserve"> of candidate cell.</w:t>
                  </w:r>
                </w:p>
                <w:p w14:paraId="0B552AF9"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Whether RAR needs to be received is configured by RRC.</w:t>
                  </w:r>
                </w:p>
                <w:p w14:paraId="5D5E49C1"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Working Assumption: UE-based TA measurement (UE derives TA based on Rx timing difference between current serving cell and candidate cell as well as TA value for the current serving cell) is supported. </w:t>
                  </w:r>
                </w:p>
                <w:p w14:paraId="05404CE8" w14:textId="77777777" w:rsidR="003643E9" w:rsidRPr="003643E9" w:rsidRDefault="003643E9" w:rsidP="003643E9">
                  <w:pPr>
                    <w:overflowPunct/>
                    <w:autoSpaceDE/>
                    <w:autoSpaceDN/>
                    <w:adjustRightInd/>
                    <w:spacing w:after="0"/>
                    <w:textAlignment w:val="auto"/>
                    <w:rPr>
                      <w:rFonts w:eastAsia="Yu Mincho"/>
                      <w:b/>
                      <w:lang w:eastAsia="zh-CN"/>
                    </w:rPr>
                  </w:pPr>
                  <w:r w:rsidRPr="003643E9">
                    <w:rPr>
                      <w:rFonts w:eastAsia="Yu Mincho"/>
                      <w:b/>
                      <w:lang w:eastAsia="zh-CN"/>
                    </w:rPr>
                    <w:lastRenderedPageBreak/>
                    <w:t>RAN1#112bis:</w:t>
                  </w:r>
                </w:p>
                <w:p w14:paraId="0ED300F4"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Adopt Alt.2 for </w:t>
                  </w:r>
                  <w:r w:rsidRPr="003643E9">
                    <w:rPr>
                      <w:rFonts w:eastAsia="Yu Mincho"/>
                      <w:highlight w:val="yellow"/>
                      <w:lang w:eastAsia="en-US"/>
                    </w:rPr>
                    <w:t>beam indication of target cell(s)</w:t>
                  </w:r>
                  <w:r w:rsidRPr="003643E9">
                    <w:rPr>
                      <w:rFonts w:eastAsia="Yu Mincho"/>
                      <w:lang w:eastAsia="en-US"/>
                    </w:rPr>
                    <w:t xml:space="preserve"> and TCI state activation for candidate cell(s) (if supported) ,  </w:t>
                  </w:r>
                </w:p>
                <w:p w14:paraId="4FD84B9C" w14:textId="77777777" w:rsidR="003643E9" w:rsidRPr="003643E9" w:rsidRDefault="003643E9" w:rsidP="003643E9">
                  <w:pPr>
                    <w:numPr>
                      <w:ilvl w:val="1"/>
                      <w:numId w:val="9"/>
                    </w:numPr>
                    <w:overflowPunct/>
                    <w:autoSpaceDE/>
                    <w:autoSpaceDN/>
                    <w:adjustRightInd/>
                    <w:spacing w:after="0"/>
                    <w:textAlignment w:val="auto"/>
                    <w:rPr>
                      <w:szCs w:val="21"/>
                    </w:rPr>
                  </w:pPr>
                  <w:r w:rsidRPr="003643E9">
                    <w:rPr>
                      <w:szCs w:val="21"/>
                    </w:rPr>
                    <w:t xml:space="preserve">Alt. 2: By </w:t>
                  </w:r>
                  <w:r w:rsidRPr="003643E9">
                    <w:rPr>
                      <w:szCs w:val="21"/>
                      <w:highlight w:val="yellow"/>
                    </w:rPr>
                    <w:t>indicating Rel-17 TCI state index</w:t>
                  </w:r>
                </w:p>
                <w:p w14:paraId="37D977A3"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From RAN1 point of view, at least the following information can be included in the cell switch command, which is conveyed by MAC CE</w:t>
                  </w:r>
                </w:p>
                <w:p w14:paraId="2CCF8B7F" w14:textId="77777777" w:rsidR="003643E9" w:rsidRPr="003643E9" w:rsidRDefault="003643E9" w:rsidP="003643E9">
                  <w:pPr>
                    <w:numPr>
                      <w:ilvl w:val="1"/>
                      <w:numId w:val="9"/>
                    </w:numPr>
                    <w:overflowPunct/>
                    <w:autoSpaceDE/>
                    <w:autoSpaceDN/>
                    <w:adjustRightInd/>
                    <w:spacing w:after="0"/>
                    <w:textAlignment w:val="auto"/>
                    <w:rPr>
                      <w:szCs w:val="21"/>
                    </w:rPr>
                  </w:pPr>
                  <w:r w:rsidRPr="003643E9">
                    <w:rPr>
                      <w:szCs w:val="21"/>
                    </w:rPr>
                    <w:t>Information to identify the target cell(s)</w:t>
                  </w:r>
                </w:p>
                <w:p w14:paraId="31275477" w14:textId="77777777" w:rsidR="003643E9" w:rsidRPr="003643E9" w:rsidRDefault="003643E9" w:rsidP="003643E9">
                  <w:pPr>
                    <w:numPr>
                      <w:ilvl w:val="1"/>
                      <w:numId w:val="9"/>
                    </w:numPr>
                    <w:overflowPunct/>
                    <w:autoSpaceDE/>
                    <w:autoSpaceDN/>
                    <w:adjustRightInd/>
                    <w:spacing w:after="0"/>
                    <w:textAlignment w:val="auto"/>
                    <w:rPr>
                      <w:szCs w:val="21"/>
                    </w:rPr>
                  </w:pPr>
                  <w:r w:rsidRPr="003643E9">
                    <w:rPr>
                      <w:szCs w:val="21"/>
                    </w:rPr>
                    <w:t>The details including bit number are designed by RAN2</w:t>
                  </w:r>
                </w:p>
                <w:p w14:paraId="4CE01E17" w14:textId="77777777" w:rsidR="003643E9" w:rsidRPr="003643E9" w:rsidRDefault="003643E9" w:rsidP="003643E9">
                  <w:pPr>
                    <w:numPr>
                      <w:ilvl w:val="1"/>
                      <w:numId w:val="9"/>
                    </w:numPr>
                    <w:overflowPunct/>
                    <w:autoSpaceDE/>
                    <w:autoSpaceDN/>
                    <w:adjustRightInd/>
                    <w:spacing w:after="0"/>
                    <w:textAlignment w:val="auto"/>
                    <w:rPr>
                      <w:szCs w:val="21"/>
                    </w:rPr>
                  </w:pPr>
                  <w:r w:rsidRPr="003643E9">
                    <w:rPr>
                      <w:szCs w:val="21"/>
                      <w:highlight w:val="yellow"/>
                    </w:rPr>
                    <w:t>TA related</w:t>
                  </w:r>
                  <w:r w:rsidRPr="003643E9">
                    <w:rPr>
                      <w:szCs w:val="21"/>
                    </w:rPr>
                    <w:t xml:space="preserve"> information (details up to the discussion in A.I. 9.10.2)</w:t>
                  </w:r>
                </w:p>
                <w:p w14:paraId="4CEF2F6C" w14:textId="77777777" w:rsidR="003643E9" w:rsidRPr="003643E9" w:rsidRDefault="003643E9" w:rsidP="003643E9">
                  <w:pPr>
                    <w:numPr>
                      <w:ilvl w:val="1"/>
                      <w:numId w:val="9"/>
                    </w:numPr>
                    <w:overflowPunct/>
                    <w:autoSpaceDE/>
                    <w:autoSpaceDN/>
                    <w:adjustRightInd/>
                    <w:spacing w:after="0"/>
                    <w:textAlignment w:val="auto"/>
                    <w:rPr>
                      <w:szCs w:val="21"/>
                    </w:rPr>
                  </w:pPr>
                  <w:r w:rsidRPr="003643E9">
                    <w:rPr>
                      <w:szCs w:val="21"/>
                    </w:rPr>
                    <w:t xml:space="preserve">1 joint or 1 pair of UL and DL </w:t>
                  </w:r>
                  <w:r w:rsidRPr="003643E9">
                    <w:rPr>
                      <w:szCs w:val="21"/>
                      <w:highlight w:val="yellow"/>
                    </w:rPr>
                    <w:t>unified TCI State index</w:t>
                  </w:r>
                  <w:r w:rsidRPr="003643E9">
                    <w:rPr>
                      <w:szCs w:val="21"/>
                    </w:rPr>
                    <w:t xml:space="preserve"> for the target Cell</w:t>
                  </w:r>
                </w:p>
                <w:p w14:paraId="0EFB1EA0" w14:textId="77777777" w:rsidR="003643E9" w:rsidRPr="003643E9" w:rsidRDefault="003643E9" w:rsidP="003643E9">
                  <w:pPr>
                    <w:numPr>
                      <w:ilvl w:val="1"/>
                      <w:numId w:val="9"/>
                    </w:numPr>
                    <w:overflowPunct/>
                    <w:autoSpaceDE/>
                    <w:autoSpaceDN/>
                    <w:adjustRightInd/>
                    <w:spacing w:after="0"/>
                    <w:textAlignment w:val="auto"/>
                    <w:rPr>
                      <w:szCs w:val="21"/>
                    </w:rPr>
                  </w:pPr>
                  <w:r w:rsidRPr="003643E9">
                    <w:rPr>
                      <w:szCs w:val="21"/>
                    </w:rPr>
                    <w:t>Note: discussion on target SpCell is not precluded</w:t>
                  </w:r>
                </w:p>
                <w:p w14:paraId="52D2922D" w14:textId="77777777" w:rsidR="003643E9" w:rsidRPr="003643E9" w:rsidRDefault="003643E9" w:rsidP="003643E9">
                  <w:pPr>
                    <w:numPr>
                      <w:ilvl w:val="1"/>
                      <w:numId w:val="9"/>
                    </w:numPr>
                    <w:overflowPunct/>
                    <w:autoSpaceDE/>
                    <w:autoSpaceDN/>
                    <w:adjustRightInd/>
                    <w:spacing w:after="0"/>
                    <w:textAlignment w:val="auto"/>
                    <w:rPr>
                      <w:szCs w:val="21"/>
                    </w:rPr>
                  </w:pPr>
                  <w:r w:rsidRPr="003643E9">
                    <w:rPr>
                      <w:szCs w:val="21"/>
                    </w:rPr>
                    <w:t xml:space="preserve">Working Assumption: On the presence of beam indication within cell switch command, at least for </w:t>
                  </w:r>
                  <w:r w:rsidRPr="003643E9">
                    <w:rPr>
                      <w:szCs w:val="21"/>
                      <w:highlight w:val="yellow"/>
                    </w:rPr>
                    <w:t>scenario 2</w:t>
                  </w:r>
                  <w:r w:rsidRPr="003643E9">
                    <w:rPr>
                      <w:szCs w:val="21"/>
                    </w:rPr>
                    <w:t xml:space="preserve">, following is supported: </w:t>
                  </w:r>
                  <w:r w:rsidRPr="003643E9">
                    <w:rPr>
                      <w:szCs w:val="21"/>
                      <w:highlight w:val="yellow"/>
                    </w:rPr>
                    <w:t>A field to indicate 1 joint or 1 pair of UL and DL unified TCI State index</w:t>
                  </w:r>
                  <w:r w:rsidRPr="003643E9">
                    <w:rPr>
                      <w:szCs w:val="21"/>
                    </w:rPr>
                    <w:t xml:space="preserve"> for the target cell field is always present in the cell switch command.</w:t>
                  </w:r>
                </w:p>
                <w:p w14:paraId="733EAF12" w14:textId="77777777" w:rsidR="003643E9" w:rsidRPr="003643E9" w:rsidRDefault="003643E9" w:rsidP="003643E9">
                  <w:pPr>
                    <w:numPr>
                      <w:ilvl w:val="1"/>
                      <w:numId w:val="9"/>
                    </w:numPr>
                    <w:overflowPunct/>
                    <w:autoSpaceDE/>
                    <w:autoSpaceDN/>
                    <w:adjustRightInd/>
                    <w:spacing w:after="0"/>
                    <w:textAlignment w:val="auto"/>
                    <w:rPr>
                      <w:szCs w:val="21"/>
                    </w:rPr>
                  </w:pPr>
                  <w:r w:rsidRPr="003643E9">
                    <w:rPr>
                      <w:szCs w:val="21"/>
                      <w:highlight w:val="yellow"/>
                    </w:rPr>
                    <w:t>Active DL and UL BWPs</w:t>
                  </w:r>
                  <w:r w:rsidRPr="003643E9">
                    <w:rPr>
                      <w:szCs w:val="21"/>
                    </w:rPr>
                    <w:t xml:space="preserve"> for the target cell</w:t>
                  </w:r>
                </w:p>
                <w:p w14:paraId="46CF46DD" w14:textId="77777777" w:rsidR="003643E9" w:rsidRPr="003643E9" w:rsidRDefault="003643E9" w:rsidP="003643E9">
                  <w:pPr>
                    <w:numPr>
                      <w:ilvl w:val="1"/>
                      <w:numId w:val="9"/>
                    </w:numPr>
                    <w:overflowPunct/>
                    <w:autoSpaceDE/>
                    <w:autoSpaceDN/>
                    <w:adjustRightInd/>
                    <w:spacing w:after="0"/>
                    <w:textAlignment w:val="auto"/>
                    <w:rPr>
                      <w:szCs w:val="21"/>
                    </w:rPr>
                  </w:pPr>
                  <w:r w:rsidRPr="003643E9">
                    <w:rPr>
                      <w:szCs w:val="21"/>
                    </w:rPr>
                    <w:t xml:space="preserve">Whether active DL and UL BWP of the target Cell/SpCell field, within the cell switch command, is always present or not is </w:t>
                  </w:r>
                  <w:r w:rsidRPr="003643E9">
                    <w:rPr>
                      <w:szCs w:val="21"/>
                      <w:highlight w:val="yellow"/>
                    </w:rPr>
                    <w:t>left to RAN2 decision.</w:t>
                  </w:r>
                </w:p>
                <w:p w14:paraId="18DE79E8"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For the Rel-17 unified TCI based beam indication in Rel-18 LTM, at least Alt 1 is supported:</w:t>
                  </w:r>
                </w:p>
                <w:p w14:paraId="29F78928" w14:textId="77777777" w:rsidR="003643E9" w:rsidRPr="003643E9" w:rsidRDefault="003643E9" w:rsidP="003643E9">
                  <w:pPr>
                    <w:numPr>
                      <w:ilvl w:val="1"/>
                      <w:numId w:val="9"/>
                    </w:numPr>
                    <w:overflowPunct/>
                    <w:autoSpaceDE/>
                    <w:autoSpaceDN/>
                    <w:adjustRightInd/>
                    <w:spacing w:after="0"/>
                    <w:textAlignment w:val="auto"/>
                    <w:rPr>
                      <w:szCs w:val="21"/>
                    </w:rPr>
                  </w:pPr>
                  <w:r w:rsidRPr="003643E9">
                    <w:rPr>
                      <w:szCs w:val="21"/>
                      <w:highlight w:val="yellow"/>
                    </w:rPr>
                    <w:t>Alt 1</w:t>
                  </w:r>
                  <w:r w:rsidRPr="003643E9">
                    <w:rPr>
                      <w:szCs w:val="21"/>
                    </w:rPr>
                    <w:t xml:space="preserve">: TCI state activation of a candidate cell is received </w:t>
                  </w:r>
                  <w:r w:rsidRPr="003643E9">
                    <w:rPr>
                      <w:szCs w:val="21"/>
                      <w:highlight w:val="yellow"/>
                    </w:rPr>
                    <w:t>before</w:t>
                  </w:r>
                  <w:r w:rsidRPr="003643E9">
                    <w:rPr>
                      <w:szCs w:val="21"/>
                    </w:rPr>
                    <w:t xml:space="preserve"> the reception of beam indication of the candidate cell, </w:t>
                  </w:r>
                </w:p>
                <w:p w14:paraId="18558F23" w14:textId="77777777" w:rsidR="003643E9" w:rsidRPr="003643E9" w:rsidRDefault="003643E9" w:rsidP="003643E9">
                  <w:pPr>
                    <w:numPr>
                      <w:ilvl w:val="1"/>
                      <w:numId w:val="9"/>
                    </w:numPr>
                    <w:overflowPunct/>
                    <w:autoSpaceDE/>
                    <w:autoSpaceDN/>
                    <w:adjustRightInd/>
                    <w:spacing w:after="0"/>
                    <w:textAlignment w:val="auto"/>
                    <w:rPr>
                      <w:szCs w:val="21"/>
                    </w:rPr>
                  </w:pPr>
                  <w:r w:rsidRPr="003643E9">
                    <w:rPr>
                      <w:szCs w:val="21"/>
                    </w:rPr>
                    <w:t>Alt 2: TCI state activation of a candidate cell is received together with the reception of beam indication of the candidate cell</w:t>
                  </w:r>
                </w:p>
                <w:p w14:paraId="2560EFC2" w14:textId="77777777" w:rsidR="003643E9" w:rsidRPr="003643E9" w:rsidRDefault="003643E9" w:rsidP="003643E9">
                  <w:pPr>
                    <w:numPr>
                      <w:ilvl w:val="1"/>
                      <w:numId w:val="9"/>
                    </w:numPr>
                    <w:overflowPunct/>
                    <w:autoSpaceDE/>
                    <w:autoSpaceDN/>
                    <w:adjustRightInd/>
                    <w:spacing w:after="0"/>
                    <w:textAlignment w:val="auto"/>
                    <w:rPr>
                      <w:szCs w:val="21"/>
                    </w:rPr>
                  </w:pPr>
                  <w:r w:rsidRPr="003643E9">
                    <w:rPr>
                      <w:szCs w:val="21"/>
                    </w:rPr>
                    <w:t>Alt 3: Alt 1 and/or Alt 2 can be supported based on the UE capability</w:t>
                  </w:r>
                </w:p>
                <w:p w14:paraId="12DAA83E"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For PDCCH ordered-RACH, if reception of RAR is not configured, UE autonomous re-transmission of PRACH is not allowed, regardless of the configuration of PreambleTransMax.</w:t>
                  </w:r>
                </w:p>
                <w:p w14:paraId="6974FFEE"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For PDCCH ordered-RACH, if reception of RAR is not configured, Whether </w:t>
                  </w:r>
                  <w:r w:rsidRPr="003643E9">
                    <w:rPr>
                      <w:rFonts w:eastAsia="Yu Mincho"/>
                      <w:highlight w:val="yellow"/>
                      <w:lang w:eastAsia="en-US"/>
                    </w:rPr>
                    <w:t>power ramping</w:t>
                  </w:r>
                  <w:r w:rsidRPr="003643E9">
                    <w:rPr>
                      <w:rFonts w:eastAsia="Yu Mincho"/>
                      <w:lang w:eastAsia="en-US"/>
                    </w:rPr>
                    <w:t xml:space="preserve"> is performed or not is </w:t>
                  </w:r>
                  <w:r w:rsidRPr="003643E9">
                    <w:rPr>
                      <w:rFonts w:eastAsia="Yu Mincho"/>
                      <w:highlight w:val="yellow"/>
                      <w:lang w:eastAsia="en-US"/>
                    </w:rPr>
                    <w:t>determined from PDCCH order</w:t>
                  </w:r>
                </w:p>
                <w:p w14:paraId="488B2A26" w14:textId="77777777" w:rsidR="003643E9" w:rsidRPr="003643E9" w:rsidRDefault="003643E9" w:rsidP="003643E9">
                  <w:pPr>
                    <w:numPr>
                      <w:ilvl w:val="1"/>
                      <w:numId w:val="9"/>
                    </w:numPr>
                    <w:overflowPunct/>
                    <w:autoSpaceDE/>
                    <w:autoSpaceDN/>
                    <w:adjustRightInd/>
                    <w:spacing w:after="0"/>
                    <w:textAlignment w:val="auto"/>
                    <w:rPr>
                      <w:szCs w:val="21"/>
                    </w:rPr>
                  </w:pPr>
                  <w:r w:rsidRPr="003643E9">
                    <w:rPr>
                      <w:szCs w:val="21"/>
                    </w:rPr>
                    <w:t>If power ramping is performed</w:t>
                  </w:r>
                </w:p>
                <w:p w14:paraId="1DDCC1BC" w14:textId="77777777" w:rsidR="003643E9" w:rsidRPr="003643E9" w:rsidRDefault="003643E9" w:rsidP="003643E9">
                  <w:pPr>
                    <w:numPr>
                      <w:ilvl w:val="1"/>
                      <w:numId w:val="9"/>
                    </w:numPr>
                    <w:overflowPunct/>
                    <w:autoSpaceDE/>
                    <w:autoSpaceDN/>
                    <w:adjustRightInd/>
                    <w:spacing w:after="0"/>
                    <w:textAlignment w:val="auto"/>
                    <w:rPr>
                      <w:szCs w:val="21"/>
                    </w:rPr>
                  </w:pPr>
                  <w:r w:rsidRPr="003643E9">
                    <w:rPr>
                      <w:szCs w:val="21"/>
                    </w:rPr>
                    <w:t xml:space="preserve">whether PRACH is an initial transmission or retransmission is explicitly indicated in PDCCH order (FFS exact indication mechanism). </w:t>
                  </w:r>
                </w:p>
                <w:p w14:paraId="3900F92D" w14:textId="77777777" w:rsidR="003643E9" w:rsidRPr="003643E9" w:rsidRDefault="003643E9" w:rsidP="003643E9">
                  <w:pPr>
                    <w:numPr>
                      <w:ilvl w:val="1"/>
                      <w:numId w:val="9"/>
                    </w:numPr>
                    <w:overflowPunct/>
                    <w:autoSpaceDE/>
                    <w:autoSpaceDN/>
                    <w:adjustRightInd/>
                    <w:spacing w:after="0"/>
                    <w:textAlignment w:val="auto"/>
                    <w:rPr>
                      <w:szCs w:val="21"/>
                    </w:rPr>
                  </w:pPr>
                  <w:r w:rsidRPr="003643E9">
                    <w:rPr>
                      <w:szCs w:val="21"/>
                    </w:rPr>
                    <w:t xml:space="preserve">power ramping-up value is configured </w:t>
                  </w:r>
                </w:p>
                <w:p w14:paraId="75640FCE" w14:textId="77777777" w:rsidR="003643E9" w:rsidRPr="003643E9" w:rsidRDefault="003643E9" w:rsidP="003643E9">
                  <w:pPr>
                    <w:numPr>
                      <w:ilvl w:val="1"/>
                      <w:numId w:val="9"/>
                    </w:numPr>
                    <w:overflowPunct/>
                    <w:autoSpaceDE/>
                    <w:autoSpaceDN/>
                    <w:adjustRightInd/>
                    <w:spacing w:after="0"/>
                    <w:textAlignment w:val="auto"/>
                    <w:rPr>
                      <w:szCs w:val="21"/>
                    </w:rPr>
                  </w:pPr>
                  <w:r w:rsidRPr="003643E9">
                    <w:rPr>
                      <w:szCs w:val="21"/>
                    </w:rPr>
                    <w:t>else, the power should be determined by open-loop power control</w:t>
                  </w:r>
                </w:p>
                <w:p w14:paraId="1ABF5796"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For PDCCH ordered RACH mechanism in R18 LTM, when reception of RAR is configured, </w:t>
                  </w:r>
                </w:p>
                <w:p w14:paraId="398FD1CF" w14:textId="77777777" w:rsidR="003643E9" w:rsidRPr="003643E9" w:rsidRDefault="003643E9" w:rsidP="003643E9">
                  <w:pPr>
                    <w:numPr>
                      <w:ilvl w:val="1"/>
                      <w:numId w:val="9"/>
                    </w:numPr>
                    <w:overflowPunct/>
                    <w:autoSpaceDE/>
                    <w:autoSpaceDN/>
                    <w:adjustRightInd/>
                    <w:spacing w:after="0"/>
                    <w:textAlignment w:val="auto"/>
                    <w:rPr>
                      <w:szCs w:val="21"/>
                    </w:rPr>
                  </w:pPr>
                  <w:r w:rsidRPr="003643E9">
                    <w:rPr>
                      <w:szCs w:val="21"/>
                    </w:rPr>
                    <w:t xml:space="preserve">the UE </w:t>
                  </w:r>
                  <w:r w:rsidRPr="003643E9">
                    <w:rPr>
                      <w:szCs w:val="21"/>
                      <w:highlight w:val="yellow"/>
                    </w:rPr>
                    <w:t>stores</w:t>
                  </w:r>
                  <w:r w:rsidRPr="003643E9">
                    <w:rPr>
                      <w:szCs w:val="21"/>
                    </w:rPr>
                    <w:t>(remembers/maintains/handles) a TA for at least one candidate cell</w:t>
                  </w:r>
                </w:p>
                <w:p w14:paraId="5D70D481" w14:textId="77777777" w:rsidR="003643E9" w:rsidRPr="003643E9" w:rsidRDefault="003643E9" w:rsidP="003643E9">
                  <w:pPr>
                    <w:numPr>
                      <w:ilvl w:val="1"/>
                      <w:numId w:val="9"/>
                    </w:numPr>
                    <w:overflowPunct/>
                    <w:autoSpaceDE/>
                    <w:autoSpaceDN/>
                    <w:adjustRightInd/>
                    <w:spacing w:after="0"/>
                    <w:textAlignment w:val="auto"/>
                  </w:pPr>
                  <w:r w:rsidRPr="003643E9">
                    <w:rPr>
                      <w:szCs w:val="21"/>
                    </w:rPr>
                    <w:t>storing(remembering/maintaining/handling) corresponding TAs for more than one candidate cell is up to UE capability</w:t>
                  </w:r>
                </w:p>
                <w:p w14:paraId="4C953EB1" w14:textId="77777777" w:rsidR="003643E9" w:rsidRPr="003643E9" w:rsidRDefault="003643E9" w:rsidP="003643E9">
                  <w:pPr>
                    <w:overflowPunct/>
                    <w:autoSpaceDE/>
                    <w:autoSpaceDN/>
                    <w:adjustRightInd/>
                    <w:spacing w:after="0"/>
                    <w:textAlignment w:val="auto"/>
                    <w:rPr>
                      <w:rFonts w:eastAsia="Yu Mincho"/>
                      <w:b/>
                      <w:lang w:eastAsia="zh-CN"/>
                    </w:rPr>
                  </w:pPr>
                  <w:r w:rsidRPr="003643E9">
                    <w:rPr>
                      <w:rFonts w:eastAsia="Yu Mincho"/>
                      <w:b/>
                      <w:lang w:eastAsia="zh-CN"/>
                    </w:rPr>
                    <w:t>RAN1#113:</w:t>
                  </w:r>
                </w:p>
                <w:p w14:paraId="1492E060"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For R18 LTM, in order to activate </w:t>
                  </w:r>
                  <w:r w:rsidRPr="003643E9">
                    <w:rPr>
                      <w:rFonts w:eastAsia="Yu Mincho"/>
                      <w:highlight w:val="yellow"/>
                      <w:lang w:eastAsia="en-US"/>
                    </w:rPr>
                    <w:t>multiple</w:t>
                  </w:r>
                  <w:r w:rsidRPr="003643E9">
                    <w:rPr>
                      <w:rFonts w:eastAsia="Yu Mincho"/>
                      <w:lang w:eastAsia="en-US"/>
                    </w:rPr>
                    <w:t xml:space="preserve"> joint TCI state or/and pair of (DL/UL) TCI states for candidate cell case, do </w:t>
                  </w:r>
                  <w:r w:rsidRPr="003643E9">
                    <w:rPr>
                      <w:rFonts w:eastAsia="Yu Mincho"/>
                      <w:highlight w:val="yellow"/>
                      <w:lang w:eastAsia="en-US"/>
                    </w:rPr>
                    <w:t>not support TCI state activation together with beam indication</w:t>
                  </w:r>
                  <w:r w:rsidRPr="003643E9">
                    <w:rPr>
                      <w:rFonts w:eastAsia="Yu Mincho"/>
                      <w:lang w:eastAsia="en-US"/>
                    </w:rPr>
                    <w:t xml:space="preserve"> of the candidate cell in the same MAC-CE message.</w:t>
                  </w:r>
                </w:p>
                <w:p w14:paraId="61B66EB5" w14:textId="77777777" w:rsidR="003643E9" w:rsidRPr="003643E9" w:rsidRDefault="003643E9" w:rsidP="003643E9">
                  <w:pPr>
                    <w:numPr>
                      <w:ilvl w:val="0"/>
                      <w:numId w:val="9"/>
                    </w:numPr>
                    <w:overflowPunct/>
                    <w:autoSpaceDE/>
                    <w:autoSpaceDN/>
                    <w:adjustRightInd/>
                    <w:spacing w:after="0"/>
                    <w:textAlignment w:val="auto"/>
                  </w:pPr>
                  <w:r w:rsidRPr="003643E9">
                    <w:t xml:space="preserve">A UE can be indicated and </w:t>
                  </w:r>
                  <w:r w:rsidRPr="003643E9">
                    <w:rPr>
                      <w:highlight w:val="yellow"/>
                    </w:rPr>
                    <w:t>activated a</w:t>
                  </w:r>
                  <w:r w:rsidRPr="003643E9">
                    <w:t xml:space="preserve"> single joint TCI state or a pair of UL/DL TCI state in the cell switch command.</w:t>
                  </w:r>
                </w:p>
                <w:p w14:paraId="2EC1F98F" w14:textId="77777777" w:rsidR="003643E9" w:rsidRPr="003643E9" w:rsidRDefault="003643E9" w:rsidP="003643E9">
                  <w:pPr>
                    <w:numPr>
                      <w:ilvl w:val="0"/>
                      <w:numId w:val="9"/>
                    </w:numPr>
                    <w:overflowPunct/>
                    <w:autoSpaceDE/>
                    <w:autoSpaceDN/>
                    <w:adjustRightInd/>
                    <w:snapToGrid w:val="0"/>
                    <w:spacing w:after="100" w:afterAutospacing="1"/>
                    <w:textAlignment w:val="auto"/>
                  </w:pPr>
                  <w:r w:rsidRPr="003643E9">
                    <w:t xml:space="preserve">For TCI state activation for candidate cell(s) before the cell switch command, </w:t>
                  </w:r>
                </w:p>
                <w:p w14:paraId="628FBAB0" w14:textId="77777777" w:rsidR="003643E9" w:rsidRPr="003643E9" w:rsidRDefault="003643E9" w:rsidP="003643E9">
                  <w:pPr>
                    <w:numPr>
                      <w:ilvl w:val="1"/>
                      <w:numId w:val="9"/>
                    </w:numPr>
                    <w:overflowPunct/>
                    <w:autoSpaceDE/>
                    <w:autoSpaceDN/>
                    <w:adjustRightInd/>
                    <w:snapToGrid w:val="0"/>
                    <w:spacing w:after="100" w:afterAutospacing="1"/>
                    <w:textAlignment w:val="auto"/>
                  </w:pPr>
                  <w:r w:rsidRPr="003643E9">
                    <w:t>MAC CE is used and the details of MAC-CE for TCI state activation for LTM is up to RAN2</w:t>
                  </w:r>
                </w:p>
                <w:p w14:paraId="3EF9E6AD" w14:textId="77777777" w:rsidR="003643E9" w:rsidRPr="003643E9" w:rsidRDefault="003643E9" w:rsidP="003643E9">
                  <w:pPr>
                    <w:numPr>
                      <w:ilvl w:val="0"/>
                      <w:numId w:val="9"/>
                    </w:numPr>
                    <w:overflowPunct/>
                    <w:autoSpaceDE/>
                    <w:autoSpaceDN/>
                    <w:adjustRightInd/>
                    <w:spacing w:after="0"/>
                    <w:textAlignment w:val="auto"/>
                  </w:pPr>
                  <w:r w:rsidRPr="003643E9">
                    <w:t>No consensus to introduce UE/event triggered report for L1 measurement results for LTM in Rel-18</w:t>
                  </w:r>
                </w:p>
                <w:p w14:paraId="1413548A" w14:textId="77777777" w:rsidR="003643E9" w:rsidRPr="003643E9" w:rsidRDefault="003643E9" w:rsidP="003643E9">
                  <w:pPr>
                    <w:numPr>
                      <w:ilvl w:val="0"/>
                      <w:numId w:val="9"/>
                    </w:numPr>
                    <w:overflowPunct/>
                    <w:autoSpaceDE/>
                    <w:autoSpaceDN/>
                    <w:adjustRightInd/>
                    <w:spacing w:after="0"/>
                    <w:textAlignment w:val="auto"/>
                  </w:pPr>
                  <w:r w:rsidRPr="003643E9">
                    <w:lastRenderedPageBreak/>
                    <w:t xml:space="preserve">From RAN 1 perspective, UE-based TA measurement (UE derives TA based on Rx timing difference between current serving cell and candidate cell as well as TA value for the current serving cell) is supported. </w:t>
                  </w:r>
                </w:p>
                <w:p w14:paraId="449EF5DE" w14:textId="77777777" w:rsidR="003643E9" w:rsidRPr="003643E9" w:rsidRDefault="003643E9" w:rsidP="003643E9">
                  <w:pPr>
                    <w:numPr>
                      <w:ilvl w:val="1"/>
                      <w:numId w:val="9"/>
                    </w:numPr>
                    <w:overflowPunct/>
                    <w:autoSpaceDE/>
                    <w:autoSpaceDN/>
                    <w:adjustRightInd/>
                    <w:snapToGrid w:val="0"/>
                    <w:spacing w:after="100" w:afterAutospacing="1"/>
                    <w:textAlignment w:val="auto"/>
                  </w:pPr>
                  <w:r w:rsidRPr="003643E9">
                    <w:t>For a UE reports support of this capability, configuration of UE-based TA measurement is supported</w:t>
                  </w:r>
                </w:p>
                <w:p w14:paraId="214B2748" w14:textId="77777777" w:rsidR="003643E9" w:rsidRPr="003643E9" w:rsidRDefault="003643E9" w:rsidP="003643E9">
                  <w:pPr>
                    <w:numPr>
                      <w:ilvl w:val="0"/>
                      <w:numId w:val="9"/>
                    </w:numPr>
                    <w:overflowPunct/>
                    <w:autoSpaceDE/>
                    <w:autoSpaceDN/>
                    <w:adjustRightInd/>
                    <w:spacing w:after="0"/>
                    <w:textAlignment w:val="auto"/>
                  </w:pPr>
                  <w:r w:rsidRPr="003643E9">
                    <w:t xml:space="preserve">From RAN 1 perspective, without performing PDCCH-ordered RACH for candidate cell(s), RACH-less mechanism can be supported by indicating TA value of target cell as </w:t>
                  </w:r>
                  <w:r w:rsidRPr="003643E9">
                    <w:rPr>
                      <w:highlight w:val="yellow"/>
                    </w:rPr>
                    <w:t>TA=0 or keeping the same value</w:t>
                  </w:r>
                  <w:r w:rsidRPr="003643E9">
                    <w:t xml:space="preserve"> as source cell in cell switch command.</w:t>
                  </w:r>
                </w:p>
                <w:p w14:paraId="5B2EC2A1" w14:textId="77777777" w:rsidR="003643E9" w:rsidRPr="003643E9" w:rsidRDefault="003643E9" w:rsidP="003643E9">
                  <w:pPr>
                    <w:numPr>
                      <w:ilvl w:val="0"/>
                      <w:numId w:val="9"/>
                    </w:numPr>
                    <w:overflowPunct/>
                    <w:autoSpaceDE/>
                    <w:autoSpaceDN/>
                    <w:adjustRightInd/>
                    <w:spacing w:after="0"/>
                    <w:textAlignment w:val="auto"/>
                  </w:pPr>
                  <w:r w:rsidRPr="003643E9">
                    <w:t xml:space="preserve">On the determination of the PRACH transmission power when reception of RAR is not configured, a 1-bit field in PDCCH order explicitly indicating </w:t>
                  </w:r>
                  <w:r w:rsidRPr="003643E9">
                    <w:rPr>
                      <w:highlight w:val="yellow"/>
                    </w:rPr>
                    <w:t>initial transmission or retransmission</w:t>
                  </w:r>
                  <w:r w:rsidRPr="003643E9">
                    <w:t xml:space="preserve"> of PRACH, FFS</w:t>
                  </w:r>
                </w:p>
                <w:p w14:paraId="2BED93A6" w14:textId="77777777" w:rsidR="003643E9" w:rsidRPr="003643E9" w:rsidRDefault="003643E9" w:rsidP="003643E9">
                  <w:pPr>
                    <w:numPr>
                      <w:ilvl w:val="1"/>
                      <w:numId w:val="9"/>
                    </w:numPr>
                    <w:overflowPunct/>
                    <w:autoSpaceDE/>
                    <w:autoSpaceDN/>
                    <w:adjustRightInd/>
                    <w:snapToGrid w:val="0"/>
                    <w:spacing w:after="100" w:afterAutospacing="1"/>
                    <w:textAlignment w:val="auto"/>
                  </w:pPr>
                  <w:r w:rsidRPr="003643E9">
                    <w:t>UE will increase the power with the value of power ramping configuration if it is indicated as re-transmission, unless the max allowed power is achieved</w:t>
                  </w:r>
                </w:p>
                <w:p w14:paraId="54461621" w14:textId="77777777" w:rsidR="003643E9" w:rsidRPr="003643E9" w:rsidRDefault="003643E9" w:rsidP="003643E9">
                  <w:pPr>
                    <w:numPr>
                      <w:ilvl w:val="1"/>
                      <w:numId w:val="9"/>
                    </w:numPr>
                    <w:overflowPunct/>
                    <w:autoSpaceDE/>
                    <w:autoSpaceDN/>
                    <w:adjustRightInd/>
                    <w:snapToGrid w:val="0"/>
                    <w:spacing w:after="100" w:afterAutospacing="1"/>
                    <w:textAlignment w:val="auto"/>
                  </w:pPr>
                  <w:r w:rsidRPr="003643E9">
                    <w:t>whether/how to reset the counter</w:t>
                  </w:r>
                </w:p>
                <w:p w14:paraId="1FCBCD20" w14:textId="77777777" w:rsidR="003643E9" w:rsidRPr="003643E9" w:rsidRDefault="003643E9" w:rsidP="003643E9">
                  <w:pPr>
                    <w:overflowPunct/>
                    <w:autoSpaceDE/>
                    <w:autoSpaceDN/>
                    <w:adjustRightInd/>
                    <w:spacing w:after="0"/>
                    <w:textAlignment w:val="auto"/>
                    <w:rPr>
                      <w:rFonts w:eastAsia="Yu Mincho"/>
                      <w:b/>
                      <w:lang w:eastAsia="zh-CN"/>
                    </w:rPr>
                  </w:pPr>
                  <w:r w:rsidRPr="003643E9">
                    <w:rPr>
                      <w:rFonts w:eastAsia="Yu Mincho"/>
                      <w:b/>
                      <w:lang w:eastAsia="zh-CN"/>
                    </w:rPr>
                    <w:t>RAN1#114:</w:t>
                  </w:r>
                </w:p>
                <w:p w14:paraId="688915FF"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On top the confirmed working assumption, on the presence of beam indication within cell switch command, </w:t>
                  </w:r>
                  <w:r w:rsidRPr="003643E9">
                    <w:rPr>
                      <w:rFonts w:eastAsia="Yu Mincho"/>
                      <w:highlight w:val="yellow"/>
                      <w:lang w:eastAsia="en-US"/>
                    </w:rPr>
                    <w:t>at least for scenario 2</w:t>
                  </w:r>
                  <w:r w:rsidRPr="003643E9">
                    <w:rPr>
                      <w:rFonts w:eastAsia="Yu Mincho"/>
                      <w:lang w:eastAsia="en-US"/>
                    </w:rPr>
                    <w:t xml:space="preserve"> following is supported:</w:t>
                  </w:r>
                </w:p>
                <w:p w14:paraId="6E1DBB83" w14:textId="77777777" w:rsidR="003643E9" w:rsidRPr="003643E9" w:rsidRDefault="003643E9" w:rsidP="003643E9">
                  <w:pPr>
                    <w:numPr>
                      <w:ilvl w:val="1"/>
                      <w:numId w:val="9"/>
                    </w:numPr>
                    <w:overflowPunct/>
                    <w:autoSpaceDE/>
                    <w:autoSpaceDN/>
                    <w:adjustRightInd/>
                    <w:spacing w:after="0"/>
                    <w:jc w:val="both"/>
                    <w:textAlignment w:val="auto"/>
                    <w:rPr>
                      <w:rFonts w:eastAsia="Yu Mincho"/>
                      <w:lang w:eastAsia="en-US"/>
                    </w:rPr>
                  </w:pPr>
                  <w:r w:rsidRPr="003643E9">
                    <w:rPr>
                      <w:rFonts w:eastAsia="Yu Mincho"/>
                      <w:lang w:eastAsia="en-US"/>
                    </w:rPr>
                    <w:t>A field to indicate 1 joint or 1 pair of UL and DL unified TCI State index for the target cell field is always present in the cell switch command.</w:t>
                  </w:r>
                </w:p>
                <w:p w14:paraId="05AF95AB" w14:textId="77777777" w:rsidR="003643E9" w:rsidRPr="003643E9" w:rsidRDefault="003643E9" w:rsidP="003643E9">
                  <w:pPr>
                    <w:numPr>
                      <w:ilvl w:val="1"/>
                      <w:numId w:val="9"/>
                    </w:numPr>
                    <w:overflowPunct/>
                    <w:autoSpaceDE/>
                    <w:autoSpaceDN/>
                    <w:adjustRightInd/>
                    <w:spacing w:after="0"/>
                    <w:jc w:val="both"/>
                    <w:textAlignment w:val="auto"/>
                    <w:rPr>
                      <w:rFonts w:eastAsia="Yu Mincho"/>
                      <w:lang w:eastAsia="en-US"/>
                    </w:rPr>
                  </w:pPr>
                  <w:r w:rsidRPr="003643E9">
                    <w:rPr>
                      <w:rFonts w:eastAsia="Yu Mincho"/>
                      <w:highlight w:val="yellow"/>
                      <w:lang w:eastAsia="en-US"/>
                    </w:rPr>
                    <w:t>FFS</w:t>
                  </w:r>
                  <w:r w:rsidRPr="003643E9">
                    <w:rPr>
                      <w:rFonts w:eastAsia="Yu Mincho"/>
                      <w:lang w:eastAsia="en-US"/>
                    </w:rPr>
                    <w:t xml:space="preserve"> UE behaviour for the beam indication field for the RACH-based handover scenario after cell switch command </w:t>
                  </w:r>
                </w:p>
                <w:p w14:paraId="3C0D6503"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In R18 LTM, on the QCL source of the TCI state before/during the cell switch command, </w:t>
                  </w:r>
                </w:p>
                <w:p w14:paraId="68E8FE27" w14:textId="77777777" w:rsidR="003643E9" w:rsidRPr="003643E9" w:rsidRDefault="003643E9" w:rsidP="003643E9">
                  <w:pPr>
                    <w:numPr>
                      <w:ilvl w:val="1"/>
                      <w:numId w:val="9"/>
                    </w:numPr>
                    <w:overflowPunct/>
                    <w:autoSpaceDE/>
                    <w:autoSpaceDN/>
                    <w:adjustRightInd/>
                    <w:spacing w:after="0"/>
                    <w:jc w:val="both"/>
                    <w:textAlignment w:val="auto"/>
                    <w:rPr>
                      <w:rFonts w:eastAsia="Yu Mincho"/>
                      <w:lang w:eastAsia="en-US"/>
                    </w:rPr>
                  </w:pPr>
                  <w:r w:rsidRPr="003643E9">
                    <w:rPr>
                      <w:rFonts w:eastAsia="Yu Mincho"/>
                      <w:lang w:eastAsia="en-US"/>
                    </w:rPr>
                    <w:t>SSB or TRS can be configured in a TCI state for the candidate cell(s) before/during cell switch command</w:t>
                  </w:r>
                </w:p>
                <w:p w14:paraId="4D6B04BF"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In Rel-18 LTM, only CD-SSB is supported for L1 intra- and inter-frequency measurement</w:t>
                  </w:r>
                </w:p>
                <w:p w14:paraId="1DA1E06A" w14:textId="77777777" w:rsidR="003643E9" w:rsidRPr="003643E9" w:rsidRDefault="003643E9" w:rsidP="003643E9">
                  <w:pPr>
                    <w:numPr>
                      <w:ilvl w:val="0"/>
                      <w:numId w:val="9"/>
                    </w:numPr>
                    <w:overflowPunct/>
                    <w:autoSpaceDE/>
                    <w:autoSpaceDN/>
                    <w:adjustRightInd/>
                    <w:snapToGrid w:val="0"/>
                    <w:spacing w:after="100" w:afterAutospacing="1"/>
                    <w:jc w:val="both"/>
                    <w:textAlignment w:val="auto"/>
                  </w:pPr>
                  <w:r w:rsidRPr="003643E9">
                    <w:t xml:space="preserve">TCI state activation by MAC CE before cell switch command </w:t>
                  </w:r>
                  <w:r w:rsidRPr="003643E9">
                    <w:rPr>
                      <w:highlight w:val="yellow"/>
                    </w:rPr>
                    <w:t>for one or more than one candidate cells</w:t>
                  </w:r>
                  <w:r w:rsidRPr="003643E9">
                    <w:t xml:space="preserve"> is allowed</w:t>
                  </w:r>
                </w:p>
                <w:p w14:paraId="662B11DB"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For the power control of PDCCH-ordered CFRA in LTM, the UE can maintain only </w:t>
                  </w:r>
                  <w:r w:rsidRPr="003643E9">
                    <w:rPr>
                      <w:rFonts w:eastAsia="Yu Mincho"/>
                      <w:highlight w:val="yellow"/>
                      <w:lang w:eastAsia="en-US"/>
                    </w:rPr>
                    <w:t>one power ramping counter</w:t>
                  </w:r>
                  <w:r w:rsidRPr="003643E9">
                    <w:rPr>
                      <w:rFonts w:eastAsia="Yu Mincho"/>
                      <w:lang w:eastAsia="en-US"/>
                    </w:rPr>
                    <w:t xml:space="preserve"> </w:t>
                  </w:r>
                </w:p>
                <w:p w14:paraId="1D58E61D" w14:textId="77777777" w:rsidR="003643E9" w:rsidRPr="003643E9" w:rsidRDefault="003643E9" w:rsidP="003643E9">
                  <w:pPr>
                    <w:numPr>
                      <w:ilvl w:val="0"/>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For the power control of PDCCH-ordered CFRA in LTM, </w:t>
                  </w:r>
                </w:p>
                <w:p w14:paraId="76809B0F" w14:textId="77777777" w:rsidR="003643E9" w:rsidRPr="003643E9" w:rsidRDefault="003643E9" w:rsidP="003643E9">
                  <w:pPr>
                    <w:numPr>
                      <w:ilvl w:val="1"/>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power-ramping counter is </w:t>
                  </w:r>
                  <w:r w:rsidRPr="003643E9">
                    <w:rPr>
                      <w:rFonts w:eastAsia="Yu Mincho"/>
                      <w:highlight w:val="yellow"/>
                      <w:lang w:eastAsia="en-US"/>
                    </w:rPr>
                    <w:t>reset</w:t>
                  </w:r>
                  <w:r w:rsidRPr="003643E9">
                    <w:rPr>
                      <w:rFonts w:eastAsia="Yu Mincho"/>
                      <w:lang w:eastAsia="en-US"/>
                    </w:rPr>
                    <w:t xml:space="preserve"> at least when UE receives a PDCCH order indicating the </w:t>
                  </w:r>
                  <w:r w:rsidRPr="003643E9">
                    <w:rPr>
                      <w:rFonts w:eastAsia="Yu Mincho"/>
                      <w:highlight w:val="yellow"/>
                      <w:lang w:eastAsia="en-US"/>
                    </w:rPr>
                    <w:t>initial</w:t>
                  </w:r>
                  <w:r w:rsidRPr="003643E9">
                    <w:rPr>
                      <w:rFonts w:eastAsia="Yu Mincho"/>
                      <w:lang w:eastAsia="en-US"/>
                    </w:rPr>
                    <w:t xml:space="preserve"> transmission of PRACH</w:t>
                  </w:r>
                </w:p>
                <w:p w14:paraId="3EC974F4" w14:textId="77777777" w:rsidR="003643E9" w:rsidRPr="003643E9" w:rsidRDefault="003643E9" w:rsidP="003643E9">
                  <w:pPr>
                    <w:numPr>
                      <w:ilvl w:val="1"/>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When a UE receives a PDCCH order indicating a </w:t>
                  </w:r>
                  <w:r w:rsidRPr="003643E9">
                    <w:rPr>
                      <w:rFonts w:eastAsia="Yu Mincho"/>
                      <w:highlight w:val="yellow"/>
                      <w:lang w:eastAsia="en-US"/>
                    </w:rPr>
                    <w:t>re-transmission</w:t>
                  </w:r>
                  <w:r w:rsidRPr="003643E9">
                    <w:rPr>
                      <w:rFonts w:eastAsia="Yu Mincho"/>
                      <w:lang w:eastAsia="en-US"/>
                    </w:rPr>
                    <w:t xml:space="preserve"> of PRACH with the </w:t>
                  </w:r>
                  <w:r w:rsidRPr="003643E9">
                    <w:rPr>
                      <w:rFonts w:eastAsia="Yu Mincho"/>
                      <w:highlight w:val="yellow"/>
                      <w:lang w:eastAsia="en-US"/>
                    </w:rPr>
                    <w:t>same</w:t>
                  </w:r>
                  <w:r w:rsidRPr="003643E9">
                    <w:rPr>
                      <w:rFonts w:eastAsia="Yu Mincho"/>
                      <w:lang w:eastAsia="en-US"/>
                    </w:rPr>
                    <w:t xml:space="preserve"> associated SSB and </w:t>
                  </w:r>
                  <w:r w:rsidRPr="003643E9">
                    <w:rPr>
                      <w:rFonts w:eastAsia="Yu Mincho"/>
                      <w:highlight w:val="yellow"/>
                      <w:lang w:eastAsia="en-US"/>
                    </w:rPr>
                    <w:t>same</w:t>
                  </w:r>
                  <w:r w:rsidRPr="003643E9">
                    <w:rPr>
                      <w:rFonts w:eastAsia="Yu Mincho"/>
                      <w:lang w:eastAsia="en-US"/>
                    </w:rPr>
                    <w:t xml:space="preserve"> candidate cell as the previous PRACH, the counter is increased by 1.</w:t>
                  </w:r>
                </w:p>
                <w:p w14:paraId="51987AB3" w14:textId="77777777" w:rsidR="003643E9" w:rsidRPr="003643E9" w:rsidRDefault="003643E9" w:rsidP="003643E9">
                  <w:pPr>
                    <w:numPr>
                      <w:ilvl w:val="1"/>
                      <w:numId w:val="9"/>
                    </w:numPr>
                    <w:overflowPunct/>
                    <w:autoSpaceDE/>
                    <w:autoSpaceDN/>
                    <w:adjustRightInd/>
                    <w:spacing w:after="0"/>
                    <w:jc w:val="both"/>
                    <w:textAlignment w:val="auto"/>
                    <w:rPr>
                      <w:rFonts w:eastAsia="Yu Mincho"/>
                      <w:lang w:eastAsia="en-US"/>
                    </w:rPr>
                  </w:pPr>
                  <w:r w:rsidRPr="003643E9">
                    <w:rPr>
                      <w:rFonts w:eastAsia="Yu Mincho"/>
                      <w:lang w:eastAsia="en-US"/>
                    </w:rPr>
                    <w:t>In addition to case 1, power-ramping counter is reset in the following cases:</w:t>
                  </w:r>
                </w:p>
                <w:p w14:paraId="61A7F87F" w14:textId="77777777" w:rsidR="003643E9" w:rsidRPr="003643E9" w:rsidRDefault="003643E9" w:rsidP="003643E9">
                  <w:pPr>
                    <w:numPr>
                      <w:ilvl w:val="2"/>
                      <w:numId w:val="9"/>
                    </w:numPr>
                    <w:overflowPunct/>
                    <w:autoSpaceDE/>
                    <w:autoSpaceDN/>
                    <w:adjustRightInd/>
                    <w:spacing w:after="0"/>
                    <w:jc w:val="both"/>
                    <w:textAlignment w:val="auto"/>
                    <w:rPr>
                      <w:rFonts w:eastAsia="Yu Mincho"/>
                      <w:lang w:eastAsia="en-US"/>
                    </w:rPr>
                  </w:pPr>
                  <w:r w:rsidRPr="003643E9">
                    <w:rPr>
                      <w:rFonts w:eastAsia="Yu Mincho"/>
                      <w:lang w:eastAsia="en-US"/>
                    </w:rPr>
                    <w:t xml:space="preserve">Case 2: The </w:t>
                  </w:r>
                  <w:r w:rsidRPr="003643E9">
                    <w:rPr>
                      <w:rFonts w:eastAsia="Yu Mincho"/>
                      <w:highlight w:val="yellow"/>
                      <w:lang w:eastAsia="en-US"/>
                    </w:rPr>
                    <w:t>candidate cell</w:t>
                  </w:r>
                  <w:r w:rsidRPr="003643E9">
                    <w:rPr>
                      <w:rFonts w:eastAsia="Yu Mincho"/>
                      <w:lang w:eastAsia="en-US"/>
                    </w:rPr>
                    <w:t xml:space="preserve"> indicated in the PDCCH order, indicating </w:t>
                  </w:r>
                  <w:r w:rsidRPr="003643E9">
                    <w:rPr>
                      <w:rFonts w:eastAsia="Yu Mincho"/>
                      <w:highlight w:val="yellow"/>
                      <w:lang w:eastAsia="en-US"/>
                    </w:rPr>
                    <w:t>retransmission</w:t>
                  </w:r>
                  <w:r w:rsidRPr="003643E9">
                    <w:rPr>
                      <w:rFonts w:eastAsia="Yu Mincho"/>
                      <w:lang w:eastAsia="en-US"/>
                    </w:rPr>
                    <w:t xml:space="preserve">, is </w:t>
                  </w:r>
                  <w:r w:rsidRPr="003643E9">
                    <w:rPr>
                      <w:rFonts w:eastAsia="Yu Mincho"/>
                      <w:highlight w:val="yellow"/>
                      <w:lang w:eastAsia="en-US"/>
                    </w:rPr>
                    <w:t>different</w:t>
                  </w:r>
                  <w:r w:rsidRPr="003643E9">
                    <w:rPr>
                      <w:rFonts w:eastAsia="Yu Mincho"/>
                      <w:lang w:eastAsia="en-US"/>
                    </w:rPr>
                    <w:t xml:space="preserve"> from that indicated in the last PDCCH order. </w:t>
                  </w:r>
                </w:p>
                <w:p w14:paraId="03F50751" w14:textId="77777777" w:rsidR="003643E9" w:rsidRPr="003643E9" w:rsidRDefault="003643E9" w:rsidP="003643E9">
                  <w:pPr>
                    <w:numPr>
                      <w:ilvl w:val="1"/>
                      <w:numId w:val="9"/>
                    </w:numPr>
                    <w:overflowPunct/>
                    <w:autoSpaceDE/>
                    <w:autoSpaceDN/>
                    <w:adjustRightInd/>
                    <w:spacing w:after="0"/>
                    <w:jc w:val="both"/>
                    <w:textAlignment w:val="auto"/>
                    <w:rPr>
                      <w:rFonts w:eastAsia="Batang"/>
                      <w:szCs w:val="24"/>
                      <w:lang w:eastAsia="en-US"/>
                    </w:rPr>
                  </w:pPr>
                  <w:r w:rsidRPr="003643E9">
                    <w:rPr>
                      <w:rFonts w:eastAsia="Yu Mincho"/>
                      <w:lang w:eastAsia="en-US"/>
                    </w:rPr>
                    <w:t>Note: the initial counter is 0 before receiving any PDCCH order.</w:t>
                  </w:r>
                </w:p>
                <w:p w14:paraId="6A266678" w14:textId="77777777" w:rsidR="003643E9" w:rsidRPr="003643E9" w:rsidRDefault="003643E9" w:rsidP="003643E9">
                  <w:pPr>
                    <w:overflowPunct/>
                    <w:autoSpaceDE/>
                    <w:autoSpaceDN/>
                    <w:adjustRightInd/>
                    <w:spacing w:after="0"/>
                    <w:textAlignment w:val="auto"/>
                    <w:rPr>
                      <w:rFonts w:eastAsia="Yu Mincho"/>
                      <w:b/>
                      <w:lang w:eastAsia="zh-CN"/>
                    </w:rPr>
                  </w:pPr>
                  <w:r w:rsidRPr="003643E9">
                    <w:rPr>
                      <w:rFonts w:eastAsia="Yu Mincho"/>
                      <w:b/>
                      <w:lang w:eastAsia="zh-CN"/>
                    </w:rPr>
                    <w:t>RAN1#114bis:</w:t>
                  </w:r>
                </w:p>
                <w:p w14:paraId="5E3604B3" w14:textId="77777777" w:rsidR="003643E9" w:rsidRPr="003643E9" w:rsidRDefault="003643E9" w:rsidP="003643E9">
                  <w:pPr>
                    <w:numPr>
                      <w:ilvl w:val="0"/>
                      <w:numId w:val="9"/>
                    </w:numPr>
                    <w:overflowPunct/>
                    <w:autoSpaceDE/>
                    <w:autoSpaceDN/>
                    <w:adjustRightInd/>
                    <w:snapToGrid w:val="0"/>
                    <w:spacing w:after="100" w:afterAutospacing="1"/>
                    <w:jc w:val="both"/>
                    <w:textAlignment w:val="auto"/>
                  </w:pPr>
                  <w:r w:rsidRPr="003643E9">
                    <w:t xml:space="preserve">No specific specification change in RAN1 is pursued for scenario 3 for LTM (i.e. Beam indication after cell switch command) </w:t>
                  </w:r>
                </w:p>
                <w:p w14:paraId="595F3193" w14:textId="77777777" w:rsidR="003643E9" w:rsidRPr="003643E9" w:rsidRDefault="003643E9" w:rsidP="003643E9">
                  <w:pPr>
                    <w:numPr>
                      <w:ilvl w:val="0"/>
                      <w:numId w:val="9"/>
                    </w:numPr>
                    <w:overflowPunct/>
                    <w:autoSpaceDE/>
                    <w:autoSpaceDN/>
                    <w:adjustRightInd/>
                    <w:snapToGrid w:val="0"/>
                    <w:spacing w:after="100" w:afterAutospacing="1"/>
                    <w:jc w:val="both"/>
                    <w:textAlignment w:val="auto"/>
                  </w:pPr>
                  <w:r w:rsidRPr="003643E9">
                    <w:t xml:space="preserve">For the LTM L1 measurement report, </w:t>
                  </w:r>
                </w:p>
                <w:p w14:paraId="33FDB97B" w14:textId="77777777" w:rsidR="003643E9" w:rsidRPr="003643E9" w:rsidRDefault="003643E9" w:rsidP="003643E9">
                  <w:pPr>
                    <w:numPr>
                      <w:ilvl w:val="1"/>
                      <w:numId w:val="9"/>
                    </w:numPr>
                    <w:overflowPunct/>
                    <w:autoSpaceDE/>
                    <w:autoSpaceDN/>
                    <w:adjustRightInd/>
                    <w:snapToGrid w:val="0"/>
                    <w:spacing w:after="100" w:afterAutospacing="1"/>
                    <w:jc w:val="both"/>
                    <w:textAlignment w:val="auto"/>
                  </w:pPr>
                  <w:r w:rsidRPr="003643E9">
                    <w:t xml:space="preserve">When a UE is configured is configured with SpCellInclusion, the SpCell measurements are the entries in the LTM-CSI-SSB-ResourceSet where the PCI and frequency information [SSB frequency/ARFCN] of the candidate cell is equal to the PCI and </w:t>
                  </w:r>
                  <w:r w:rsidRPr="003643E9">
                    <w:lastRenderedPageBreak/>
                    <w:t>frequency information [SSB frequency/ARFCN] of the current SpCell.</w:t>
                  </w:r>
                </w:p>
                <w:p w14:paraId="27C17ECC" w14:textId="77777777" w:rsidR="003643E9" w:rsidRPr="003643E9" w:rsidRDefault="003643E9" w:rsidP="003643E9">
                  <w:pPr>
                    <w:numPr>
                      <w:ilvl w:val="0"/>
                      <w:numId w:val="9"/>
                    </w:numPr>
                    <w:overflowPunct/>
                    <w:autoSpaceDE/>
                    <w:autoSpaceDN/>
                    <w:adjustRightInd/>
                    <w:spacing w:after="0"/>
                    <w:jc w:val="both"/>
                    <w:textAlignment w:val="auto"/>
                    <w:rPr>
                      <w:rFonts w:eastAsia="Batang"/>
                      <w:szCs w:val="24"/>
                      <w:lang w:eastAsia="en-US"/>
                    </w:rPr>
                  </w:pPr>
                  <w:r w:rsidRPr="003643E9">
                    <w:rPr>
                      <w:rFonts w:eastAsia="Batang"/>
                      <w:szCs w:val="24"/>
                      <w:lang w:eastAsia="en-US"/>
                    </w:rPr>
                    <w:t>TA acquisition of candidate cell(s) before cell switch command is received in L1/L2 based mobility is supported when the candidate cell(s) is deactivated SCell(s).</w:t>
                  </w:r>
                </w:p>
                <w:p w14:paraId="452A2D27" w14:textId="77777777" w:rsidR="003643E9" w:rsidRPr="003643E9" w:rsidRDefault="003643E9" w:rsidP="003643E9">
                  <w:pPr>
                    <w:overflowPunct/>
                    <w:autoSpaceDE/>
                    <w:autoSpaceDN/>
                    <w:adjustRightInd/>
                    <w:spacing w:after="0"/>
                    <w:textAlignment w:val="auto"/>
                    <w:rPr>
                      <w:rFonts w:eastAsia="Yu Mincho"/>
                      <w:b/>
                      <w:lang w:eastAsia="zh-CN"/>
                    </w:rPr>
                  </w:pPr>
                  <w:r w:rsidRPr="003643E9">
                    <w:rPr>
                      <w:rFonts w:eastAsia="Yu Mincho"/>
                      <w:b/>
                      <w:lang w:eastAsia="zh-CN"/>
                    </w:rPr>
                    <w:t>RAN1#115:</w:t>
                  </w:r>
                </w:p>
                <w:p w14:paraId="7E131139" w14:textId="77777777" w:rsidR="003643E9" w:rsidRPr="003643E9" w:rsidRDefault="003643E9" w:rsidP="003643E9">
                  <w:pPr>
                    <w:numPr>
                      <w:ilvl w:val="0"/>
                      <w:numId w:val="9"/>
                    </w:numPr>
                    <w:overflowPunct/>
                    <w:autoSpaceDE/>
                    <w:autoSpaceDN/>
                    <w:adjustRightInd/>
                    <w:spacing w:after="0"/>
                    <w:jc w:val="both"/>
                    <w:textAlignment w:val="auto"/>
                    <w:rPr>
                      <w:rFonts w:eastAsia="Batang"/>
                      <w:szCs w:val="24"/>
                      <w:lang w:eastAsia="en-US"/>
                    </w:rPr>
                  </w:pPr>
                  <w:r w:rsidRPr="003643E9">
                    <w:t>The TCI states in the candidate Cell TCI activation/deactivation command is associated with LTM TCI state pool of the target cell, i.e. configured under LTM-Candidate-r18.</w:t>
                  </w:r>
                </w:p>
                <w:p w14:paraId="3C88B2AA" w14:textId="77777777" w:rsidR="003643E9" w:rsidRPr="003643E9" w:rsidRDefault="003643E9" w:rsidP="003643E9">
                  <w:pPr>
                    <w:numPr>
                      <w:ilvl w:val="0"/>
                      <w:numId w:val="9"/>
                    </w:numPr>
                    <w:overflowPunct/>
                    <w:autoSpaceDE/>
                    <w:autoSpaceDN/>
                    <w:adjustRightInd/>
                    <w:spacing w:after="0"/>
                    <w:jc w:val="both"/>
                    <w:textAlignment w:val="auto"/>
                  </w:pPr>
                  <w:r w:rsidRPr="003643E9">
                    <w:t>The TCI state indicated in the cell switch command is associated with LTM TCI state pool of the target cell, i.e. configured under LTM-Candidate-r18.</w:t>
                  </w:r>
                </w:p>
                <w:p w14:paraId="633B0071" w14:textId="77777777" w:rsidR="003643E9" w:rsidRPr="003643E9" w:rsidRDefault="003643E9" w:rsidP="003643E9">
                  <w:pPr>
                    <w:numPr>
                      <w:ilvl w:val="0"/>
                      <w:numId w:val="9"/>
                    </w:numPr>
                    <w:overflowPunct/>
                    <w:autoSpaceDE/>
                    <w:autoSpaceDN/>
                    <w:adjustRightInd/>
                    <w:spacing w:after="0"/>
                    <w:jc w:val="both"/>
                    <w:textAlignment w:val="auto"/>
                    <w:rPr>
                      <w:rFonts w:eastAsia="Batang"/>
                      <w:szCs w:val="24"/>
                      <w:lang w:eastAsia="en-US"/>
                    </w:rPr>
                  </w:pPr>
                  <w:r w:rsidRPr="003643E9">
                    <w:rPr>
                      <w:rFonts w:eastAsia="Batang"/>
                      <w:szCs w:val="24"/>
                      <w:lang w:eastAsia="en-US"/>
                    </w:rPr>
                    <w:t>After RACH procedure until a new TCI state is indicated by the target cell, a UE follows the indicated TCI-state in the cell switch command at least for CFRA triggered by cell switch command.</w:t>
                  </w:r>
                </w:p>
              </w:tc>
            </w:tr>
          </w:tbl>
          <w:p w14:paraId="5CFA56D9" w14:textId="77777777" w:rsidR="003643E9" w:rsidRPr="003643E9" w:rsidRDefault="003643E9" w:rsidP="003643E9">
            <w:pPr>
              <w:overflowPunct/>
              <w:autoSpaceDE/>
              <w:autoSpaceDN/>
              <w:adjustRightInd/>
              <w:spacing w:after="0"/>
              <w:textAlignment w:val="auto"/>
              <w:rPr>
                <w:rFonts w:ascii="Arial" w:eastAsia="Yu Mincho" w:hAnsi="Arial"/>
                <w:noProof/>
                <w:lang w:eastAsia="zh-CN"/>
              </w:rPr>
            </w:pPr>
          </w:p>
          <w:p w14:paraId="0AE29F4C" w14:textId="77777777" w:rsidR="003643E9" w:rsidRPr="003643E9" w:rsidRDefault="003643E9" w:rsidP="003643E9">
            <w:pPr>
              <w:overflowPunct/>
              <w:autoSpaceDE/>
              <w:autoSpaceDN/>
              <w:adjustRightInd/>
              <w:spacing w:after="0"/>
              <w:textAlignment w:val="auto"/>
              <w:rPr>
                <w:rFonts w:ascii="Arial" w:eastAsia="Yu Mincho" w:hAnsi="Arial"/>
                <w:noProof/>
                <w:lang w:eastAsia="zh-CN"/>
              </w:rPr>
            </w:pPr>
          </w:p>
        </w:tc>
      </w:tr>
      <w:tr w:rsidR="003643E9" w:rsidRPr="003643E9" w14:paraId="23DCDD09" w14:textId="77777777" w:rsidTr="00B060A9">
        <w:tc>
          <w:tcPr>
            <w:tcW w:w="2694" w:type="dxa"/>
            <w:gridSpan w:val="2"/>
            <w:tcBorders>
              <w:left w:val="single" w:sz="4" w:space="0" w:color="auto"/>
            </w:tcBorders>
          </w:tcPr>
          <w:p w14:paraId="03610619" w14:textId="77777777" w:rsidR="003643E9" w:rsidRPr="003643E9" w:rsidRDefault="003643E9" w:rsidP="003643E9">
            <w:pPr>
              <w:overflowPunct/>
              <w:autoSpaceDE/>
              <w:autoSpaceDN/>
              <w:adjustRightInd/>
              <w:spacing w:after="0"/>
              <w:textAlignment w:val="auto"/>
              <w:rPr>
                <w:rFonts w:ascii="Arial" w:eastAsia="Yu Mincho" w:hAnsi="Arial"/>
                <w:b/>
                <w:i/>
                <w:noProof/>
                <w:sz w:val="8"/>
                <w:szCs w:val="8"/>
                <w:lang w:eastAsia="en-US"/>
              </w:rPr>
            </w:pPr>
          </w:p>
        </w:tc>
        <w:tc>
          <w:tcPr>
            <w:tcW w:w="6946" w:type="dxa"/>
            <w:gridSpan w:val="9"/>
            <w:tcBorders>
              <w:right w:val="single" w:sz="4" w:space="0" w:color="auto"/>
            </w:tcBorders>
          </w:tcPr>
          <w:p w14:paraId="3C33A20F" w14:textId="77777777" w:rsidR="003643E9" w:rsidRPr="003643E9" w:rsidRDefault="003643E9" w:rsidP="003643E9">
            <w:pPr>
              <w:overflowPunct/>
              <w:autoSpaceDE/>
              <w:autoSpaceDN/>
              <w:adjustRightInd/>
              <w:spacing w:after="0"/>
              <w:textAlignment w:val="auto"/>
              <w:rPr>
                <w:rFonts w:ascii="Arial" w:eastAsia="Yu Mincho" w:hAnsi="Arial"/>
                <w:noProof/>
                <w:sz w:val="8"/>
                <w:szCs w:val="8"/>
                <w:lang w:eastAsia="en-US"/>
              </w:rPr>
            </w:pPr>
          </w:p>
        </w:tc>
      </w:tr>
      <w:tr w:rsidR="003643E9" w:rsidRPr="003643E9" w14:paraId="0C5315FA" w14:textId="77777777" w:rsidTr="00B060A9">
        <w:tc>
          <w:tcPr>
            <w:tcW w:w="2694" w:type="dxa"/>
            <w:gridSpan w:val="2"/>
            <w:tcBorders>
              <w:left w:val="single" w:sz="4" w:space="0" w:color="auto"/>
            </w:tcBorders>
          </w:tcPr>
          <w:p w14:paraId="6B1875F6" w14:textId="77777777" w:rsidR="003643E9" w:rsidRPr="003643E9" w:rsidRDefault="003643E9" w:rsidP="003643E9">
            <w:pPr>
              <w:tabs>
                <w:tab w:val="right" w:pos="2184"/>
              </w:tabs>
              <w:overflowPunct/>
              <w:autoSpaceDE/>
              <w:autoSpaceDN/>
              <w:adjustRightInd/>
              <w:spacing w:after="0"/>
              <w:textAlignment w:val="auto"/>
              <w:rPr>
                <w:rFonts w:ascii="Arial" w:eastAsia="Yu Mincho" w:hAnsi="Arial"/>
                <w:b/>
                <w:i/>
                <w:noProof/>
                <w:lang w:eastAsia="en-US"/>
              </w:rPr>
            </w:pPr>
            <w:r w:rsidRPr="003643E9">
              <w:rPr>
                <w:rFonts w:ascii="Arial" w:eastAsia="Yu Mincho" w:hAnsi="Arial"/>
                <w:b/>
                <w:i/>
                <w:noProof/>
                <w:lang w:eastAsia="en-US"/>
              </w:rPr>
              <w:t>Summary of change:</w:t>
            </w:r>
          </w:p>
        </w:tc>
        <w:tc>
          <w:tcPr>
            <w:tcW w:w="6946" w:type="dxa"/>
            <w:gridSpan w:val="9"/>
            <w:tcBorders>
              <w:right w:val="single" w:sz="4" w:space="0" w:color="auto"/>
            </w:tcBorders>
            <w:shd w:val="pct30" w:color="FFFF00" w:fill="auto"/>
          </w:tcPr>
          <w:p w14:paraId="24725A73" w14:textId="77777777" w:rsidR="003643E9" w:rsidRPr="003643E9" w:rsidRDefault="003643E9" w:rsidP="003643E9">
            <w:pPr>
              <w:spacing w:before="40" w:afterLines="40" w:after="96" w:line="259" w:lineRule="auto"/>
              <w:rPr>
                <w:rFonts w:ascii="Arial" w:hAnsi="Arial"/>
                <w:lang w:eastAsia="zh-CN"/>
              </w:rPr>
            </w:pPr>
            <w:r w:rsidRPr="003643E9">
              <w:rPr>
                <w:rFonts w:ascii="Arial" w:hAnsi="Arial" w:hint="eastAsia"/>
                <w:lang w:eastAsia="zh-CN"/>
              </w:rPr>
              <w:t>F</w:t>
            </w:r>
            <w:r w:rsidRPr="003643E9">
              <w:rPr>
                <w:rFonts w:ascii="Arial" w:hAnsi="Arial"/>
                <w:lang w:eastAsia="zh-CN"/>
              </w:rPr>
              <w:t>ollowing functionalities are introduced into the MAC specification:</w:t>
            </w:r>
          </w:p>
          <w:p w14:paraId="5204BFD3" w14:textId="77777777" w:rsidR="003643E9" w:rsidRPr="003643E9" w:rsidRDefault="003643E9" w:rsidP="003643E9">
            <w:pPr>
              <w:spacing w:before="40" w:afterLines="40" w:after="96" w:line="259" w:lineRule="auto"/>
              <w:rPr>
                <w:rFonts w:ascii="Arial" w:hAnsi="Arial"/>
                <w:i/>
                <w:color w:val="FF0000"/>
                <w:lang w:eastAsia="zh-CN"/>
              </w:rPr>
            </w:pPr>
            <w:r w:rsidRPr="003643E9">
              <w:rPr>
                <w:rFonts w:ascii="Arial" w:hAnsi="Arial"/>
                <w:i/>
                <w:color w:val="FF0000"/>
                <w:lang w:eastAsia="zh-CN"/>
              </w:rPr>
              <w:t>LTM cell switch command</w:t>
            </w:r>
          </w:p>
          <w:p w14:paraId="1B3FD786" w14:textId="77777777" w:rsidR="003643E9" w:rsidRPr="003643E9" w:rsidRDefault="003643E9" w:rsidP="003643E9">
            <w:pPr>
              <w:numPr>
                <w:ilvl w:val="0"/>
                <w:numId w:val="8"/>
              </w:numPr>
              <w:overflowPunct/>
              <w:autoSpaceDE/>
              <w:autoSpaceDN/>
              <w:adjustRightInd/>
              <w:spacing w:before="40" w:afterLines="40" w:after="96" w:line="259" w:lineRule="auto"/>
              <w:textAlignment w:val="auto"/>
              <w:rPr>
                <w:rFonts w:ascii="Arial" w:eastAsia="Yu Mincho" w:hAnsi="Arial"/>
                <w:lang w:eastAsia="zh-CN"/>
              </w:rPr>
            </w:pPr>
            <w:r w:rsidRPr="003643E9">
              <w:rPr>
                <w:rFonts w:ascii="Arial" w:eastAsia="Yu Mincho" w:hAnsi="Arial"/>
                <w:lang w:eastAsia="zh-CN"/>
              </w:rPr>
              <w:t>Introduce the LTM Cell Switch Command MAC CE, e.g. for cell switch;</w:t>
            </w:r>
          </w:p>
          <w:p w14:paraId="7B3BE94C" w14:textId="77777777" w:rsidR="003643E9" w:rsidRPr="003643E9" w:rsidRDefault="003643E9" w:rsidP="003643E9">
            <w:pPr>
              <w:numPr>
                <w:ilvl w:val="1"/>
                <w:numId w:val="10"/>
              </w:numPr>
              <w:overflowPunct/>
              <w:autoSpaceDE/>
              <w:autoSpaceDN/>
              <w:adjustRightInd/>
              <w:spacing w:before="40" w:afterLines="40" w:after="96" w:line="259" w:lineRule="auto"/>
              <w:textAlignment w:val="auto"/>
              <w:rPr>
                <w:rFonts w:ascii="Arial" w:eastAsia="Yu Mincho" w:hAnsi="Arial"/>
                <w:lang w:eastAsia="zh-CN"/>
              </w:rPr>
            </w:pPr>
            <w:r w:rsidRPr="003643E9">
              <w:rPr>
                <w:rFonts w:ascii="Arial" w:eastAsia="Yu Mincho" w:hAnsi="Arial"/>
                <w:lang w:eastAsia="zh-CN"/>
              </w:rPr>
              <w:t xml:space="preserve">It includes the candidate configuration index, to indicate the candidate </w:t>
            </w:r>
            <w:r w:rsidRPr="003643E9">
              <w:rPr>
                <w:rFonts w:ascii="Arial" w:eastAsia="Yu Mincho" w:hAnsi="Arial"/>
                <w:i/>
                <w:lang w:eastAsia="zh-CN"/>
              </w:rPr>
              <w:t>RRCReconfiguration</w:t>
            </w:r>
            <w:r w:rsidRPr="003643E9">
              <w:rPr>
                <w:rFonts w:ascii="Arial" w:eastAsia="Yu Mincho" w:hAnsi="Arial"/>
                <w:lang w:eastAsia="zh-CN"/>
              </w:rPr>
              <w:t xml:space="preserve"> to apply;</w:t>
            </w:r>
          </w:p>
          <w:p w14:paraId="4471FC99" w14:textId="77777777" w:rsidR="003643E9" w:rsidRPr="003643E9" w:rsidRDefault="003643E9" w:rsidP="003643E9">
            <w:pPr>
              <w:numPr>
                <w:ilvl w:val="0"/>
                <w:numId w:val="8"/>
              </w:numPr>
              <w:overflowPunct/>
              <w:autoSpaceDE/>
              <w:autoSpaceDN/>
              <w:adjustRightInd/>
              <w:spacing w:before="40" w:afterLines="40" w:after="96" w:line="259" w:lineRule="auto"/>
              <w:textAlignment w:val="auto"/>
              <w:rPr>
                <w:rFonts w:ascii="Arial" w:eastAsia="Yu Mincho" w:hAnsi="Arial"/>
                <w:lang w:eastAsia="zh-CN"/>
              </w:rPr>
            </w:pPr>
            <w:r w:rsidRPr="003643E9">
              <w:rPr>
                <w:rFonts w:ascii="Arial" w:eastAsia="Yu Mincho" w:hAnsi="Arial"/>
                <w:lang w:eastAsia="zh-CN"/>
              </w:rPr>
              <w:t>Introduce TA value (TA validity indication) in the LTM Cell Switch command MAC CE;</w:t>
            </w:r>
          </w:p>
          <w:p w14:paraId="63F45A50" w14:textId="77777777" w:rsidR="003643E9" w:rsidRPr="003643E9" w:rsidRDefault="003643E9" w:rsidP="003643E9">
            <w:pPr>
              <w:numPr>
                <w:ilvl w:val="0"/>
                <w:numId w:val="8"/>
              </w:numPr>
              <w:overflowPunct/>
              <w:autoSpaceDE/>
              <w:autoSpaceDN/>
              <w:adjustRightInd/>
              <w:spacing w:before="40" w:afterLines="40" w:after="96" w:line="259" w:lineRule="auto"/>
              <w:textAlignment w:val="auto"/>
              <w:rPr>
                <w:rFonts w:ascii="Arial" w:eastAsia="Yu Mincho" w:hAnsi="Arial"/>
                <w:lang w:eastAsia="zh-CN"/>
              </w:rPr>
            </w:pPr>
            <w:r w:rsidRPr="003643E9">
              <w:rPr>
                <w:rFonts w:ascii="Arial" w:eastAsia="Yu Mincho" w:hAnsi="Arial"/>
                <w:lang w:eastAsia="zh-CN"/>
              </w:rPr>
              <w:t>Introduce the beam indication/TCI state actication in the LTM Cell Switch Command MAC CE:</w:t>
            </w:r>
          </w:p>
          <w:p w14:paraId="30399C02" w14:textId="77777777" w:rsidR="003643E9" w:rsidRPr="003643E9" w:rsidRDefault="003643E9" w:rsidP="003643E9">
            <w:pPr>
              <w:numPr>
                <w:ilvl w:val="1"/>
                <w:numId w:val="10"/>
              </w:numPr>
              <w:overflowPunct/>
              <w:autoSpaceDE/>
              <w:autoSpaceDN/>
              <w:adjustRightInd/>
              <w:spacing w:before="40" w:afterLines="40" w:after="96" w:line="259" w:lineRule="auto"/>
              <w:textAlignment w:val="auto"/>
              <w:rPr>
                <w:rFonts w:ascii="Arial" w:eastAsia="Yu Mincho" w:hAnsi="Arial"/>
                <w:lang w:eastAsia="zh-CN"/>
              </w:rPr>
            </w:pPr>
            <w:r w:rsidRPr="003643E9">
              <w:rPr>
                <w:rFonts w:ascii="Arial" w:eastAsia="Yu Mincho" w:hAnsi="Arial" w:hint="eastAsia"/>
                <w:lang w:eastAsia="zh-CN"/>
              </w:rPr>
              <w:t>I</w:t>
            </w:r>
            <w:r w:rsidRPr="003643E9">
              <w:rPr>
                <w:rFonts w:ascii="Arial" w:eastAsia="Yu Mincho" w:hAnsi="Arial"/>
                <w:lang w:eastAsia="zh-CN"/>
              </w:rPr>
              <w:t>t uses the Rel-17 TCI state index to indicate and activate a single joint TCI state or a pair of UL/DL TCI state.</w:t>
            </w:r>
          </w:p>
          <w:p w14:paraId="2D22D69D" w14:textId="77777777" w:rsidR="003643E9" w:rsidRPr="003643E9" w:rsidRDefault="003643E9" w:rsidP="003643E9">
            <w:pPr>
              <w:numPr>
                <w:ilvl w:val="0"/>
                <w:numId w:val="8"/>
              </w:numPr>
              <w:overflowPunct/>
              <w:autoSpaceDE/>
              <w:autoSpaceDN/>
              <w:adjustRightInd/>
              <w:spacing w:before="40" w:afterLines="40" w:after="96" w:line="259" w:lineRule="auto"/>
              <w:textAlignment w:val="auto"/>
              <w:rPr>
                <w:rFonts w:ascii="Arial" w:eastAsia="Yu Mincho" w:hAnsi="Arial"/>
                <w:lang w:eastAsia="zh-CN"/>
              </w:rPr>
            </w:pPr>
            <w:r w:rsidRPr="003643E9">
              <w:rPr>
                <w:rFonts w:ascii="Arial" w:eastAsia="Yu Mincho" w:hAnsi="Arial"/>
                <w:lang w:eastAsia="zh-CN"/>
              </w:rPr>
              <w:t>Introduce the CFRA related information in the LTM Cell Switch Command MAC CE;</w:t>
            </w:r>
          </w:p>
          <w:p w14:paraId="2C900F5E" w14:textId="77777777" w:rsidR="003643E9" w:rsidRPr="003643E9" w:rsidRDefault="003643E9" w:rsidP="003643E9">
            <w:pPr>
              <w:spacing w:before="40" w:afterLines="40" w:after="96" w:line="259" w:lineRule="auto"/>
              <w:rPr>
                <w:rFonts w:ascii="Arial" w:hAnsi="Arial"/>
                <w:i/>
                <w:color w:val="FF0000"/>
                <w:lang w:eastAsia="zh-CN"/>
              </w:rPr>
            </w:pPr>
            <w:r w:rsidRPr="003643E9">
              <w:rPr>
                <w:rFonts w:ascii="Arial" w:hAnsi="Arial"/>
                <w:i/>
                <w:color w:val="FF0000"/>
                <w:lang w:eastAsia="zh-CN"/>
              </w:rPr>
              <w:t>TCI state activation for candidate cells before cell switch</w:t>
            </w:r>
          </w:p>
          <w:p w14:paraId="2DAA43D2" w14:textId="77777777" w:rsidR="003643E9" w:rsidRPr="003643E9" w:rsidRDefault="003643E9" w:rsidP="003643E9">
            <w:pPr>
              <w:numPr>
                <w:ilvl w:val="0"/>
                <w:numId w:val="8"/>
              </w:numPr>
              <w:overflowPunct/>
              <w:autoSpaceDE/>
              <w:autoSpaceDN/>
              <w:adjustRightInd/>
              <w:spacing w:before="40" w:afterLines="40" w:after="96" w:line="259" w:lineRule="auto"/>
              <w:textAlignment w:val="auto"/>
              <w:rPr>
                <w:rFonts w:ascii="Arial" w:eastAsia="Yu Mincho" w:hAnsi="Arial"/>
                <w:lang w:eastAsia="zh-CN"/>
              </w:rPr>
            </w:pPr>
            <w:r w:rsidRPr="003643E9">
              <w:rPr>
                <w:rFonts w:ascii="Arial" w:eastAsia="Yu Mincho" w:hAnsi="Arial"/>
                <w:lang w:eastAsia="zh-CN"/>
              </w:rPr>
              <w:t>Introduce the Candidate Cell TCI States Activation/Deactivation MAC CE for TCI state activation for candidate cells before cell switch;</w:t>
            </w:r>
          </w:p>
          <w:p w14:paraId="77F88B61" w14:textId="77777777" w:rsidR="003643E9" w:rsidRPr="003643E9" w:rsidRDefault="003643E9" w:rsidP="003643E9">
            <w:pPr>
              <w:spacing w:before="40" w:afterLines="40" w:after="96" w:line="259" w:lineRule="auto"/>
              <w:rPr>
                <w:rFonts w:ascii="Arial" w:hAnsi="Arial"/>
                <w:i/>
                <w:color w:val="FF0000"/>
                <w:lang w:eastAsia="zh-CN"/>
              </w:rPr>
            </w:pPr>
            <w:r w:rsidRPr="003643E9">
              <w:rPr>
                <w:rFonts w:ascii="Arial" w:hAnsi="Arial"/>
                <w:i/>
                <w:color w:val="FF0000"/>
                <w:lang w:eastAsia="zh-CN"/>
              </w:rPr>
              <w:t>Early TA management</w:t>
            </w:r>
          </w:p>
          <w:p w14:paraId="1507FC01" w14:textId="77777777" w:rsidR="003643E9" w:rsidRPr="003643E9" w:rsidRDefault="003643E9" w:rsidP="003643E9">
            <w:pPr>
              <w:numPr>
                <w:ilvl w:val="0"/>
                <w:numId w:val="8"/>
              </w:numPr>
              <w:overflowPunct/>
              <w:autoSpaceDE/>
              <w:autoSpaceDN/>
              <w:adjustRightInd/>
              <w:spacing w:before="40" w:afterLines="40" w:after="96" w:line="259" w:lineRule="auto"/>
              <w:textAlignment w:val="auto"/>
              <w:rPr>
                <w:rFonts w:ascii="Arial" w:eastAsia="Yu Mincho" w:hAnsi="Arial"/>
                <w:lang w:eastAsia="zh-CN"/>
              </w:rPr>
            </w:pPr>
            <w:r w:rsidRPr="003643E9">
              <w:rPr>
                <w:rFonts w:ascii="Arial" w:eastAsia="Yu Mincho" w:hAnsi="Arial"/>
                <w:lang w:eastAsia="zh-CN"/>
              </w:rPr>
              <w:t>Introduce PDCCH ordered RACH based TA management to candidate cell(s), before LTM cell switch command;</w:t>
            </w:r>
          </w:p>
          <w:p w14:paraId="6E5B7E43" w14:textId="77777777" w:rsidR="003643E9" w:rsidRPr="003643E9" w:rsidRDefault="003643E9" w:rsidP="003643E9">
            <w:pPr>
              <w:numPr>
                <w:ilvl w:val="1"/>
                <w:numId w:val="10"/>
              </w:numPr>
              <w:overflowPunct/>
              <w:autoSpaceDE/>
              <w:autoSpaceDN/>
              <w:adjustRightInd/>
              <w:spacing w:before="40" w:afterLines="40" w:after="96" w:line="259" w:lineRule="auto"/>
              <w:textAlignment w:val="auto"/>
              <w:rPr>
                <w:rFonts w:ascii="Arial" w:eastAsia="Yu Mincho" w:hAnsi="Arial"/>
                <w:lang w:eastAsia="zh-CN"/>
              </w:rPr>
            </w:pPr>
            <w:r w:rsidRPr="003643E9">
              <w:rPr>
                <w:rFonts w:ascii="Arial" w:eastAsia="Yu Mincho" w:hAnsi="Arial"/>
                <w:lang w:eastAsia="zh-CN"/>
              </w:rPr>
              <w:t>Adding the PDCCH ordered RACH to LTM candidate cell case, which does not include RAR reception.</w:t>
            </w:r>
          </w:p>
          <w:p w14:paraId="4707D09E" w14:textId="77777777" w:rsidR="003643E9" w:rsidRPr="003643E9" w:rsidRDefault="003643E9" w:rsidP="003643E9">
            <w:pPr>
              <w:numPr>
                <w:ilvl w:val="1"/>
                <w:numId w:val="10"/>
              </w:numPr>
              <w:overflowPunct/>
              <w:autoSpaceDE/>
              <w:autoSpaceDN/>
              <w:adjustRightInd/>
              <w:spacing w:before="40" w:afterLines="40" w:after="96" w:line="259" w:lineRule="auto"/>
              <w:textAlignment w:val="auto"/>
              <w:rPr>
                <w:rFonts w:ascii="Arial" w:eastAsia="Yu Mincho" w:hAnsi="Arial"/>
                <w:lang w:eastAsia="zh-CN"/>
              </w:rPr>
            </w:pPr>
            <w:r w:rsidRPr="003643E9">
              <w:rPr>
                <w:rFonts w:ascii="Arial" w:eastAsia="Yu Mincho" w:hAnsi="Arial"/>
                <w:lang w:eastAsia="zh-CN"/>
              </w:rPr>
              <w:t>Assuming the PDCCH order content is similar to legacy by adding the candidate cell index and initial/retransmitting preamble indicator;</w:t>
            </w:r>
          </w:p>
          <w:p w14:paraId="11DB160B" w14:textId="77777777" w:rsidR="003643E9" w:rsidRPr="003643E9" w:rsidRDefault="003643E9" w:rsidP="003643E9">
            <w:pPr>
              <w:numPr>
                <w:ilvl w:val="0"/>
                <w:numId w:val="8"/>
              </w:numPr>
              <w:overflowPunct/>
              <w:autoSpaceDE/>
              <w:autoSpaceDN/>
              <w:adjustRightInd/>
              <w:spacing w:before="40" w:afterLines="40" w:after="96" w:line="259" w:lineRule="auto"/>
              <w:textAlignment w:val="auto"/>
              <w:rPr>
                <w:rFonts w:ascii="Arial" w:eastAsia="Yu Mincho" w:hAnsi="Arial"/>
                <w:lang w:eastAsia="zh-CN"/>
              </w:rPr>
            </w:pPr>
            <w:r w:rsidRPr="003643E9">
              <w:rPr>
                <w:rFonts w:ascii="Arial" w:eastAsia="Yu Mincho" w:hAnsi="Arial" w:hint="eastAsia"/>
                <w:lang w:eastAsia="zh-CN"/>
              </w:rPr>
              <w:t>UE-based TA measurement</w:t>
            </w:r>
            <w:r w:rsidRPr="003643E9">
              <w:rPr>
                <w:rFonts w:ascii="Arial" w:eastAsia="Yu Mincho" w:hAnsi="Arial"/>
                <w:lang w:eastAsia="zh-CN"/>
              </w:rPr>
              <w:t xml:space="preserve"> </w:t>
            </w:r>
            <w:r w:rsidRPr="003643E9">
              <w:rPr>
                <w:rFonts w:ascii="Arial" w:eastAsia="Yu Mincho" w:hAnsi="Arial" w:hint="eastAsia"/>
                <w:lang w:eastAsia="zh-CN"/>
              </w:rPr>
              <w:t xml:space="preserve">(UE derives TA based on Rx timing difference between current serving cell and candidate cell as well as TA </w:t>
            </w:r>
            <w:r w:rsidRPr="003643E9">
              <w:rPr>
                <w:rFonts w:ascii="Arial" w:eastAsia="Yu Mincho" w:hAnsi="Arial"/>
                <w:lang w:eastAsia="zh-CN"/>
              </w:rPr>
              <w:t>value</w:t>
            </w:r>
            <w:r w:rsidRPr="003643E9">
              <w:rPr>
                <w:rFonts w:ascii="Arial" w:eastAsia="Yu Mincho" w:hAnsi="Arial" w:hint="eastAsia"/>
                <w:lang w:eastAsia="zh-CN"/>
              </w:rPr>
              <w:t xml:space="preserve"> for the current serving cell) is supported.</w:t>
            </w:r>
            <w:r w:rsidRPr="003643E9">
              <w:rPr>
                <w:rFonts w:ascii="Arial" w:eastAsia="Yu Mincho" w:hAnsi="Arial"/>
                <w:lang w:eastAsia="zh-CN"/>
              </w:rPr>
              <w:t xml:space="preserve"> </w:t>
            </w:r>
          </w:p>
          <w:p w14:paraId="1CE952E7" w14:textId="77777777" w:rsidR="003643E9" w:rsidRPr="003643E9" w:rsidRDefault="003643E9" w:rsidP="003643E9">
            <w:pPr>
              <w:spacing w:before="40" w:afterLines="40" w:after="96" w:line="259" w:lineRule="auto"/>
              <w:rPr>
                <w:rFonts w:ascii="Arial" w:hAnsi="Arial"/>
                <w:i/>
                <w:color w:val="FF0000"/>
                <w:lang w:eastAsia="zh-CN"/>
              </w:rPr>
            </w:pPr>
            <w:r w:rsidRPr="003643E9">
              <w:rPr>
                <w:rFonts w:ascii="Arial" w:hAnsi="Arial"/>
                <w:i/>
                <w:color w:val="FF0000"/>
                <w:lang w:eastAsia="zh-CN"/>
              </w:rPr>
              <w:t>RACH-less LTM procedure</w:t>
            </w:r>
          </w:p>
          <w:p w14:paraId="3E1E3685" w14:textId="77777777" w:rsidR="003643E9" w:rsidRPr="003643E9" w:rsidRDefault="003643E9" w:rsidP="003643E9">
            <w:pPr>
              <w:numPr>
                <w:ilvl w:val="0"/>
                <w:numId w:val="8"/>
              </w:numPr>
              <w:overflowPunct/>
              <w:autoSpaceDE/>
              <w:autoSpaceDN/>
              <w:adjustRightInd/>
              <w:spacing w:before="40" w:afterLines="40" w:after="96" w:line="259" w:lineRule="auto"/>
              <w:textAlignment w:val="auto"/>
              <w:rPr>
                <w:rFonts w:ascii="Arial" w:eastAsia="Yu Mincho" w:hAnsi="Arial"/>
                <w:lang w:eastAsia="zh-CN"/>
              </w:rPr>
            </w:pPr>
            <w:r w:rsidRPr="003643E9">
              <w:rPr>
                <w:rFonts w:ascii="Arial" w:eastAsia="Yu Mincho" w:hAnsi="Arial"/>
                <w:lang w:eastAsia="zh-CN"/>
              </w:rPr>
              <w:t>Introduce the RACH-less LTM procedure after LTM cell switch command:</w:t>
            </w:r>
          </w:p>
          <w:p w14:paraId="281E548D" w14:textId="77777777" w:rsidR="003643E9" w:rsidRPr="003643E9" w:rsidRDefault="003643E9" w:rsidP="003643E9">
            <w:pPr>
              <w:numPr>
                <w:ilvl w:val="1"/>
                <w:numId w:val="10"/>
              </w:numPr>
              <w:overflowPunct/>
              <w:autoSpaceDE/>
              <w:autoSpaceDN/>
              <w:adjustRightInd/>
              <w:spacing w:before="40" w:afterLines="40" w:after="96" w:line="259" w:lineRule="auto"/>
              <w:textAlignment w:val="auto"/>
              <w:rPr>
                <w:rFonts w:ascii="Arial" w:eastAsia="Yu Mincho" w:hAnsi="Arial"/>
                <w:lang w:eastAsia="zh-CN"/>
              </w:rPr>
            </w:pPr>
            <w:r w:rsidRPr="003643E9">
              <w:rPr>
                <w:rFonts w:ascii="Arial" w:eastAsia="Yu Mincho" w:hAnsi="Arial"/>
                <w:lang w:eastAsia="zh-CN"/>
              </w:rPr>
              <w:t>The UL grant operation for first UL data transmission at target cell, including both DG and CG;</w:t>
            </w:r>
          </w:p>
          <w:p w14:paraId="2E9E5C99" w14:textId="77777777" w:rsidR="003643E9" w:rsidRPr="003643E9" w:rsidRDefault="003643E9" w:rsidP="003643E9">
            <w:pPr>
              <w:numPr>
                <w:ilvl w:val="1"/>
                <w:numId w:val="10"/>
              </w:numPr>
              <w:overflowPunct/>
              <w:autoSpaceDE/>
              <w:autoSpaceDN/>
              <w:adjustRightInd/>
              <w:spacing w:before="40" w:afterLines="40" w:after="96" w:line="259" w:lineRule="auto"/>
              <w:textAlignment w:val="auto"/>
              <w:rPr>
                <w:rFonts w:ascii="Arial" w:eastAsia="Yu Mincho" w:hAnsi="Arial"/>
                <w:lang w:eastAsia="zh-CN"/>
              </w:rPr>
            </w:pPr>
            <w:r w:rsidRPr="003643E9">
              <w:rPr>
                <w:rFonts w:ascii="Arial" w:eastAsia="Yu Mincho" w:hAnsi="Arial"/>
                <w:lang w:eastAsia="zh-CN"/>
              </w:rPr>
              <w:lastRenderedPageBreak/>
              <w:t>The determination the LTM completion for RACH-less LTM cell switch procedure;</w:t>
            </w:r>
          </w:p>
        </w:tc>
      </w:tr>
      <w:tr w:rsidR="003643E9" w:rsidRPr="003643E9" w14:paraId="75D67D05" w14:textId="77777777" w:rsidTr="00B060A9">
        <w:tc>
          <w:tcPr>
            <w:tcW w:w="2694" w:type="dxa"/>
            <w:gridSpan w:val="2"/>
            <w:tcBorders>
              <w:left w:val="single" w:sz="4" w:space="0" w:color="auto"/>
            </w:tcBorders>
          </w:tcPr>
          <w:p w14:paraId="6A7EDABB" w14:textId="77777777" w:rsidR="003643E9" w:rsidRPr="003643E9" w:rsidRDefault="003643E9" w:rsidP="003643E9">
            <w:pPr>
              <w:overflowPunct/>
              <w:autoSpaceDE/>
              <w:autoSpaceDN/>
              <w:adjustRightInd/>
              <w:spacing w:after="0"/>
              <w:textAlignment w:val="auto"/>
              <w:rPr>
                <w:rFonts w:ascii="Arial" w:eastAsia="Yu Mincho" w:hAnsi="Arial"/>
                <w:b/>
                <w:i/>
                <w:noProof/>
                <w:sz w:val="8"/>
                <w:szCs w:val="8"/>
                <w:lang w:eastAsia="en-US"/>
              </w:rPr>
            </w:pPr>
          </w:p>
        </w:tc>
        <w:tc>
          <w:tcPr>
            <w:tcW w:w="6946" w:type="dxa"/>
            <w:gridSpan w:val="9"/>
            <w:tcBorders>
              <w:right w:val="single" w:sz="4" w:space="0" w:color="auto"/>
            </w:tcBorders>
          </w:tcPr>
          <w:p w14:paraId="1F9A19A4" w14:textId="77777777" w:rsidR="003643E9" w:rsidRPr="003643E9" w:rsidRDefault="003643E9" w:rsidP="003643E9">
            <w:pPr>
              <w:overflowPunct/>
              <w:autoSpaceDE/>
              <w:autoSpaceDN/>
              <w:adjustRightInd/>
              <w:spacing w:after="0"/>
              <w:textAlignment w:val="auto"/>
              <w:rPr>
                <w:rFonts w:ascii="Arial" w:eastAsia="Yu Mincho" w:hAnsi="Arial"/>
                <w:noProof/>
                <w:sz w:val="8"/>
                <w:szCs w:val="8"/>
                <w:lang w:eastAsia="en-US"/>
              </w:rPr>
            </w:pPr>
          </w:p>
        </w:tc>
      </w:tr>
      <w:tr w:rsidR="003643E9" w:rsidRPr="003643E9" w14:paraId="4E0190D5" w14:textId="77777777" w:rsidTr="00B060A9">
        <w:tc>
          <w:tcPr>
            <w:tcW w:w="2694" w:type="dxa"/>
            <w:gridSpan w:val="2"/>
            <w:tcBorders>
              <w:left w:val="single" w:sz="4" w:space="0" w:color="auto"/>
              <w:bottom w:val="single" w:sz="4" w:space="0" w:color="auto"/>
            </w:tcBorders>
          </w:tcPr>
          <w:p w14:paraId="40871DDB" w14:textId="77777777" w:rsidR="003643E9" w:rsidRPr="003643E9" w:rsidRDefault="003643E9" w:rsidP="003643E9">
            <w:pPr>
              <w:tabs>
                <w:tab w:val="right" w:pos="2184"/>
              </w:tabs>
              <w:overflowPunct/>
              <w:autoSpaceDE/>
              <w:autoSpaceDN/>
              <w:adjustRightInd/>
              <w:spacing w:after="0"/>
              <w:textAlignment w:val="auto"/>
              <w:rPr>
                <w:rFonts w:ascii="Arial" w:eastAsia="Yu Mincho" w:hAnsi="Arial"/>
                <w:b/>
                <w:i/>
                <w:noProof/>
                <w:lang w:eastAsia="en-US"/>
              </w:rPr>
            </w:pPr>
            <w:r w:rsidRPr="003643E9">
              <w:rPr>
                <w:rFonts w:ascii="Arial" w:eastAsia="Yu Mincho" w:hAnsi="Arial"/>
                <w:b/>
                <w:i/>
                <w:noProof/>
                <w:lang w:eastAsia="en-US"/>
              </w:rPr>
              <w:t>Consequences if not approved:</w:t>
            </w:r>
          </w:p>
        </w:tc>
        <w:tc>
          <w:tcPr>
            <w:tcW w:w="6946" w:type="dxa"/>
            <w:gridSpan w:val="9"/>
            <w:tcBorders>
              <w:bottom w:val="single" w:sz="4" w:space="0" w:color="auto"/>
              <w:right w:val="single" w:sz="4" w:space="0" w:color="auto"/>
            </w:tcBorders>
            <w:shd w:val="pct30" w:color="FFFF00" w:fill="auto"/>
          </w:tcPr>
          <w:p w14:paraId="1A9129E9" w14:textId="77777777" w:rsidR="003643E9" w:rsidRPr="003643E9" w:rsidRDefault="003643E9" w:rsidP="003643E9">
            <w:pPr>
              <w:overflowPunct/>
              <w:autoSpaceDE/>
              <w:autoSpaceDN/>
              <w:adjustRightInd/>
              <w:spacing w:after="0"/>
              <w:textAlignment w:val="auto"/>
              <w:rPr>
                <w:rFonts w:ascii="Arial" w:eastAsia="Yu Mincho" w:hAnsi="Arial"/>
                <w:noProof/>
                <w:lang w:eastAsia="zh-CN"/>
              </w:rPr>
            </w:pPr>
            <w:r w:rsidRPr="003643E9">
              <w:rPr>
                <w:rFonts w:ascii="Arial" w:eastAsia="Yu Mincho" w:hAnsi="Arial"/>
                <w:lang w:eastAsia="en-US"/>
              </w:rPr>
              <w:t>Rel-18 further NR mobility enhancements (including LTM) are</w:t>
            </w:r>
            <w:r w:rsidRPr="003643E9">
              <w:rPr>
                <w:rFonts w:ascii="Arial" w:eastAsia="Yu Mincho" w:hAnsi="Arial" w:hint="eastAsia"/>
                <w:lang w:eastAsia="en-US"/>
              </w:rPr>
              <w:t xml:space="preserve"> </w:t>
            </w:r>
            <w:r w:rsidRPr="003643E9">
              <w:rPr>
                <w:rFonts w:ascii="Arial" w:eastAsia="Yu Mincho" w:hAnsi="Arial"/>
                <w:lang w:eastAsia="en-US"/>
              </w:rPr>
              <w:t>not supported by TS 38.321.</w:t>
            </w:r>
          </w:p>
        </w:tc>
      </w:tr>
      <w:tr w:rsidR="003643E9" w:rsidRPr="003643E9" w14:paraId="6CBF584F" w14:textId="77777777" w:rsidTr="00B060A9">
        <w:tc>
          <w:tcPr>
            <w:tcW w:w="2694" w:type="dxa"/>
            <w:gridSpan w:val="2"/>
          </w:tcPr>
          <w:p w14:paraId="2D1E1645" w14:textId="77777777" w:rsidR="003643E9" w:rsidRPr="003643E9" w:rsidRDefault="003643E9" w:rsidP="003643E9">
            <w:pPr>
              <w:overflowPunct/>
              <w:autoSpaceDE/>
              <w:autoSpaceDN/>
              <w:adjustRightInd/>
              <w:spacing w:after="0"/>
              <w:textAlignment w:val="auto"/>
              <w:rPr>
                <w:rFonts w:ascii="Arial" w:eastAsia="Yu Mincho" w:hAnsi="Arial"/>
                <w:b/>
                <w:i/>
                <w:noProof/>
                <w:sz w:val="8"/>
                <w:szCs w:val="8"/>
                <w:lang w:eastAsia="en-US"/>
              </w:rPr>
            </w:pPr>
          </w:p>
        </w:tc>
        <w:tc>
          <w:tcPr>
            <w:tcW w:w="6946" w:type="dxa"/>
            <w:gridSpan w:val="9"/>
          </w:tcPr>
          <w:p w14:paraId="76491534" w14:textId="77777777" w:rsidR="003643E9" w:rsidRPr="003643E9" w:rsidRDefault="003643E9" w:rsidP="003643E9">
            <w:pPr>
              <w:overflowPunct/>
              <w:autoSpaceDE/>
              <w:autoSpaceDN/>
              <w:adjustRightInd/>
              <w:spacing w:after="0"/>
              <w:textAlignment w:val="auto"/>
              <w:rPr>
                <w:rFonts w:ascii="Arial" w:eastAsia="Yu Mincho" w:hAnsi="Arial"/>
                <w:noProof/>
                <w:sz w:val="8"/>
                <w:szCs w:val="8"/>
                <w:lang w:eastAsia="en-US"/>
              </w:rPr>
            </w:pPr>
          </w:p>
        </w:tc>
      </w:tr>
      <w:tr w:rsidR="003643E9" w:rsidRPr="003643E9" w14:paraId="41BBAC4D" w14:textId="77777777" w:rsidTr="00B060A9">
        <w:tc>
          <w:tcPr>
            <w:tcW w:w="2694" w:type="dxa"/>
            <w:gridSpan w:val="2"/>
            <w:tcBorders>
              <w:top w:val="single" w:sz="4" w:space="0" w:color="auto"/>
              <w:left w:val="single" w:sz="4" w:space="0" w:color="auto"/>
            </w:tcBorders>
          </w:tcPr>
          <w:p w14:paraId="03ABC89D" w14:textId="77777777" w:rsidR="003643E9" w:rsidRPr="003643E9" w:rsidRDefault="003643E9" w:rsidP="003643E9">
            <w:pPr>
              <w:tabs>
                <w:tab w:val="right" w:pos="2184"/>
              </w:tabs>
              <w:overflowPunct/>
              <w:autoSpaceDE/>
              <w:autoSpaceDN/>
              <w:adjustRightInd/>
              <w:spacing w:after="0"/>
              <w:textAlignment w:val="auto"/>
              <w:rPr>
                <w:rFonts w:ascii="Arial" w:eastAsia="Yu Mincho" w:hAnsi="Arial"/>
                <w:b/>
                <w:i/>
                <w:noProof/>
                <w:lang w:eastAsia="en-US"/>
              </w:rPr>
            </w:pPr>
            <w:r w:rsidRPr="003643E9">
              <w:rPr>
                <w:rFonts w:ascii="Arial" w:eastAsia="Yu Mincho" w:hAnsi="Arial"/>
                <w:b/>
                <w:i/>
                <w:noProof/>
                <w:lang w:eastAsia="en-US"/>
              </w:rPr>
              <w:t>Clauses affected:</w:t>
            </w:r>
          </w:p>
        </w:tc>
        <w:tc>
          <w:tcPr>
            <w:tcW w:w="6946" w:type="dxa"/>
            <w:gridSpan w:val="9"/>
            <w:tcBorders>
              <w:top w:val="single" w:sz="4" w:space="0" w:color="auto"/>
              <w:right w:val="single" w:sz="4" w:space="0" w:color="auto"/>
            </w:tcBorders>
            <w:shd w:val="pct30" w:color="FFFF00" w:fill="auto"/>
          </w:tcPr>
          <w:p w14:paraId="703BD087" w14:textId="77777777" w:rsidR="003643E9" w:rsidRPr="003643E9" w:rsidRDefault="003643E9" w:rsidP="003643E9">
            <w:pPr>
              <w:overflowPunct/>
              <w:autoSpaceDE/>
              <w:autoSpaceDN/>
              <w:adjustRightInd/>
              <w:spacing w:after="0"/>
              <w:textAlignment w:val="auto"/>
              <w:rPr>
                <w:rFonts w:ascii="Arial" w:eastAsia="Yu Mincho" w:hAnsi="Arial"/>
                <w:noProof/>
                <w:lang w:eastAsia="zh-CN"/>
              </w:rPr>
            </w:pPr>
            <w:r w:rsidRPr="003643E9">
              <w:rPr>
                <w:rFonts w:ascii="Arial" w:eastAsia="Yu Mincho" w:hAnsi="Arial"/>
                <w:lang w:eastAsia="zh-CN"/>
              </w:rPr>
              <w:t>3, 4, 5, 6</w:t>
            </w:r>
          </w:p>
        </w:tc>
      </w:tr>
      <w:tr w:rsidR="003643E9" w:rsidRPr="003643E9" w14:paraId="58FDDBDE" w14:textId="77777777" w:rsidTr="00B060A9">
        <w:tc>
          <w:tcPr>
            <w:tcW w:w="2694" w:type="dxa"/>
            <w:gridSpan w:val="2"/>
            <w:tcBorders>
              <w:left w:val="single" w:sz="4" w:space="0" w:color="auto"/>
            </w:tcBorders>
          </w:tcPr>
          <w:p w14:paraId="57CDD71E" w14:textId="77777777" w:rsidR="003643E9" w:rsidRPr="003643E9" w:rsidRDefault="003643E9" w:rsidP="003643E9">
            <w:pPr>
              <w:overflowPunct/>
              <w:autoSpaceDE/>
              <w:autoSpaceDN/>
              <w:adjustRightInd/>
              <w:spacing w:after="0"/>
              <w:textAlignment w:val="auto"/>
              <w:rPr>
                <w:rFonts w:ascii="Arial" w:eastAsia="Yu Mincho" w:hAnsi="Arial"/>
                <w:b/>
                <w:i/>
                <w:noProof/>
                <w:sz w:val="8"/>
                <w:szCs w:val="8"/>
                <w:lang w:eastAsia="en-US"/>
              </w:rPr>
            </w:pPr>
          </w:p>
        </w:tc>
        <w:tc>
          <w:tcPr>
            <w:tcW w:w="6946" w:type="dxa"/>
            <w:gridSpan w:val="9"/>
            <w:tcBorders>
              <w:right w:val="single" w:sz="4" w:space="0" w:color="auto"/>
            </w:tcBorders>
          </w:tcPr>
          <w:p w14:paraId="0EC28F3D" w14:textId="77777777" w:rsidR="003643E9" w:rsidRPr="003643E9" w:rsidRDefault="003643E9" w:rsidP="003643E9">
            <w:pPr>
              <w:overflowPunct/>
              <w:autoSpaceDE/>
              <w:autoSpaceDN/>
              <w:adjustRightInd/>
              <w:spacing w:after="0"/>
              <w:textAlignment w:val="auto"/>
              <w:rPr>
                <w:rFonts w:ascii="Arial" w:eastAsia="Yu Mincho" w:hAnsi="Arial"/>
                <w:noProof/>
                <w:sz w:val="8"/>
                <w:szCs w:val="8"/>
                <w:lang w:eastAsia="en-US"/>
              </w:rPr>
            </w:pPr>
          </w:p>
        </w:tc>
      </w:tr>
      <w:tr w:rsidR="003643E9" w:rsidRPr="003643E9" w14:paraId="5096C58F" w14:textId="77777777" w:rsidTr="00B060A9">
        <w:tc>
          <w:tcPr>
            <w:tcW w:w="2694" w:type="dxa"/>
            <w:gridSpan w:val="2"/>
            <w:tcBorders>
              <w:left w:val="single" w:sz="4" w:space="0" w:color="auto"/>
            </w:tcBorders>
          </w:tcPr>
          <w:p w14:paraId="1DE8C325" w14:textId="77777777" w:rsidR="003643E9" w:rsidRPr="003643E9" w:rsidRDefault="003643E9" w:rsidP="003643E9">
            <w:pPr>
              <w:tabs>
                <w:tab w:val="right" w:pos="2184"/>
              </w:tabs>
              <w:overflowPunct/>
              <w:autoSpaceDE/>
              <w:autoSpaceDN/>
              <w:adjustRightInd/>
              <w:spacing w:after="0"/>
              <w:textAlignment w:val="auto"/>
              <w:rPr>
                <w:rFonts w:ascii="Arial" w:eastAsia="Yu Mincho" w:hAnsi="Arial"/>
                <w:b/>
                <w:i/>
                <w:noProof/>
                <w:lang w:eastAsia="en-US"/>
              </w:rPr>
            </w:pPr>
          </w:p>
        </w:tc>
        <w:tc>
          <w:tcPr>
            <w:tcW w:w="284" w:type="dxa"/>
            <w:tcBorders>
              <w:top w:val="single" w:sz="4" w:space="0" w:color="auto"/>
              <w:left w:val="single" w:sz="4" w:space="0" w:color="auto"/>
              <w:bottom w:val="single" w:sz="4" w:space="0" w:color="auto"/>
            </w:tcBorders>
          </w:tcPr>
          <w:p w14:paraId="059320B6" w14:textId="77777777" w:rsidR="003643E9" w:rsidRPr="003643E9" w:rsidRDefault="003643E9" w:rsidP="003643E9">
            <w:pPr>
              <w:overflowPunct/>
              <w:autoSpaceDE/>
              <w:autoSpaceDN/>
              <w:adjustRightInd/>
              <w:spacing w:after="0"/>
              <w:jc w:val="center"/>
              <w:textAlignment w:val="auto"/>
              <w:rPr>
                <w:rFonts w:ascii="Arial" w:eastAsia="Yu Mincho" w:hAnsi="Arial"/>
                <w:b/>
                <w:caps/>
                <w:noProof/>
                <w:lang w:eastAsia="en-US"/>
              </w:rPr>
            </w:pPr>
            <w:r w:rsidRPr="003643E9">
              <w:rPr>
                <w:rFonts w:ascii="Arial" w:eastAsia="Yu Mincho" w:hAnsi="Arial"/>
                <w:b/>
                <w:caps/>
                <w:noProof/>
                <w:lang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85A976B" w14:textId="77777777" w:rsidR="003643E9" w:rsidRPr="003643E9" w:rsidRDefault="003643E9" w:rsidP="003643E9">
            <w:pPr>
              <w:overflowPunct/>
              <w:autoSpaceDE/>
              <w:autoSpaceDN/>
              <w:adjustRightInd/>
              <w:spacing w:after="0"/>
              <w:jc w:val="center"/>
              <w:textAlignment w:val="auto"/>
              <w:rPr>
                <w:rFonts w:ascii="Arial" w:eastAsia="Yu Mincho" w:hAnsi="Arial"/>
                <w:b/>
                <w:caps/>
                <w:noProof/>
                <w:lang w:eastAsia="en-US"/>
              </w:rPr>
            </w:pPr>
            <w:r w:rsidRPr="003643E9">
              <w:rPr>
                <w:rFonts w:ascii="Arial" w:eastAsia="Yu Mincho" w:hAnsi="Arial"/>
                <w:b/>
                <w:caps/>
                <w:noProof/>
                <w:lang w:eastAsia="en-US"/>
              </w:rPr>
              <w:t>N</w:t>
            </w:r>
          </w:p>
        </w:tc>
        <w:tc>
          <w:tcPr>
            <w:tcW w:w="2977" w:type="dxa"/>
            <w:gridSpan w:val="4"/>
          </w:tcPr>
          <w:p w14:paraId="466FD1A4" w14:textId="77777777" w:rsidR="003643E9" w:rsidRPr="003643E9" w:rsidRDefault="003643E9" w:rsidP="003643E9">
            <w:pPr>
              <w:tabs>
                <w:tab w:val="right" w:pos="2893"/>
              </w:tabs>
              <w:overflowPunct/>
              <w:autoSpaceDE/>
              <w:autoSpaceDN/>
              <w:adjustRightInd/>
              <w:spacing w:after="0"/>
              <w:textAlignment w:val="auto"/>
              <w:rPr>
                <w:rFonts w:ascii="Arial" w:eastAsia="Yu Mincho" w:hAnsi="Arial"/>
                <w:noProof/>
                <w:lang w:eastAsia="en-US"/>
              </w:rPr>
            </w:pPr>
          </w:p>
        </w:tc>
        <w:tc>
          <w:tcPr>
            <w:tcW w:w="3401" w:type="dxa"/>
            <w:gridSpan w:val="3"/>
            <w:tcBorders>
              <w:right w:val="single" w:sz="4" w:space="0" w:color="auto"/>
            </w:tcBorders>
            <w:shd w:val="clear" w:color="FFFF00" w:fill="auto"/>
          </w:tcPr>
          <w:p w14:paraId="4ACA5E77" w14:textId="77777777" w:rsidR="003643E9" w:rsidRPr="003643E9" w:rsidRDefault="003643E9" w:rsidP="003643E9">
            <w:pPr>
              <w:overflowPunct/>
              <w:autoSpaceDE/>
              <w:autoSpaceDN/>
              <w:adjustRightInd/>
              <w:spacing w:after="0"/>
              <w:ind w:left="99"/>
              <w:textAlignment w:val="auto"/>
              <w:rPr>
                <w:rFonts w:ascii="Arial" w:eastAsia="Yu Mincho" w:hAnsi="Arial"/>
                <w:noProof/>
                <w:lang w:eastAsia="en-US"/>
              </w:rPr>
            </w:pPr>
          </w:p>
        </w:tc>
      </w:tr>
      <w:tr w:rsidR="003643E9" w:rsidRPr="003643E9" w14:paraId="1C3F1709" w14:textId="77777777" w:rsidTr="00B060A9">
        <w:tc>
          <w:tcPr>
            <w:tcW w:w="2694" w:type="dxa"/>
            <w:gridSpan w:val="2"/>
            <w:tcBorders>
              <w:left w:val="single" w:sz="4" w:space="0" w:color="auto"/>
            </w:tcBorders>
          </w:tcPr>
          <w:p w14:paraId="4325DFFB" w14:textId="77777777" w:rsidR="003643E9" w:rsidRPr="003643E9" w:rsidRDefault="003643E9" w:rsidP="003643E9">
            <w:pPr>
              <w:tabs>
                <w:tab w:val="right" w:pos="2184"/>
              </w:tabs>
              <w:overflowPunct/>
              <w:autoSpaceDE/>
              <w:autoSpaceDN/>
              <w:adjustRightInd/>
              <w:spacing w:after="0"/>
              <w:textAlignment w:val="auto"/>
              <w:rPr>
                <w:rFonts w:ascii="Arial" w:eastAsia="Yu Mincho" w:hAnsi="Arial"/>
                <w:b/>
                <w:i/>
                <w:noProof/>
                <w:lang w:eastAsia="en-US"/>
              </w:rPr>
            </w:pPr>
            <w:r w:rsidRPr="003643E9">
              <w:rPr>
                <w:rFonts w:ascii="Arial" w:eastAsia="Yu Mincho" w:hAnsi="Arial"/>
                <w:b/>
                <w:i/>
                <w:noProof/>
                <w:lang w:eastAsia="en-US"/>
              </w:rPr>
              <w:t>Other specs</w:t>
            </w:r>
          </w:p>
        </w:tc>
        <w:tc>
          <w:tcPr>
            <w:tcW w:w="284" w:type="dxa"/>
            <w:tcBorders>
              <w:top w:val="single" w:sz="4" w:space="0" w:color="auto"/>
              <w:left w:val="single" w:sz="4" w:space="0" w:color="auto"/>
              <w:bottom w:val="single" w:sz="4" w:space="0" w:color="auto"/>
            </w:tcBorders>
            <w:shd w:val="pct25" w:color="FFFF00" w:fill="auto"/>
          </w:tcPr>
          <w:p w14:paraId="1F0E82A4" w14:textId="47F15F02" w:rsidR="003643E9" w:rsidRPr="003643E9" w:rsidRDefault="00595339" w:rsidP="003643E9">
            <w:pPr>
              <w:overflowPunct/>
              <w:autoSpaceDE/>
              <w:autoSpaceDN/>
              <w:adjustRightInd/>
              <w:spacing w:after="0"/>
              <w:jc w:val="center"/>
              <w:textAlignment w:val="auto"/>
              <w:rPr>
                <w:rFonts w:ascii="Arial" w:eastAsia="Yu Mincho" w:hAnsi="Arial"/>
                <w:b/>
                <w:caps/>
                <w:noProof/>
                <w:lang w:eastAsia="en-US"/>
              </w:rPr>
            </w:pPr>
            <w:r w:rsidRPr="003643E9">
              <w:rPr>
                <w:rFonts w:ascii="Arial" w:eastAsia="Yu Mincho" w:hAnsi="Arial" w:hint="eastAsia"/>
                <w:b/>
                <w:caps/>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AB69AFC" w14:textId="1A8A5526" w:rsidR="003643E9" w:rsidRPr="003643E9" w:rsidRDefault="003643E9" w:rsidP="003643E9">
            <w:pPr>
              <w:overflowPunct/>
              <w:autoSpaceDE/>
              <w:autoSpaceDN/>
              <w:adjustRightInd/>
              <w:spacing w:after="0"/>
              <w:jc w:val="center"/>
              <w:textAlignment w:val="auto"/>
              <w:rPr>
                <w:rFonts w:ascii="Arial" w:eastAsia="Yu Mincho" w:hAnsi="Arial"/>
                <w:b/>
                <w:caps/>
                <w:noProof/>
                <w:lang w:eastAsia="en-US"/>
              </w:rPr>
            </w:pPr>
          </w:p>
        </w:tc>
        <w:tc>
          <w:tcPr>
            <w:tcW w:w="2977" w:type="dxa"/>
            <w:gridSpan w:val="4"/>
          </w:tcPr>
          <w:p w14:paraId="1A645B03" w14:textId="77777777" w:rsidR="003643E9" w:rsidRPr="003643E9" w:rsidRDefault="003643E9" w:rsidP="003643E9">
            <w:pPr>
              <w:tabs>
                <w:tab w:val="right" w:pos="2893"/>
              </w:tabs>
              <w:overflowPunct/>
              <w:autoSpaceDE/>
              <w:autoSpaceDN/>
              <w:adjustRightInd/>
              <w:spacing w:after="0"/>
              <w:textAlignment w:val="auto"/>
              <w:rPr>
                <w:rFonts w:ascii="Arial" w:eastAsia="Yu Mincho" w:hAnsi="Arial"/>
                <w:noProof/>
                <w:lang w:eastAsia="en-US"/>
              </w:rPr>
            </w:pPr>
            <w:r w:rsidRPr="003643E9">
              <w:rPr>
                <w:rFonts w:ascii="Arial" w:eastAsia="Yu Mincho" w:hAnsi="Arial"/>
                <w:noProof/>
                <w:lang w:eastAsia="en-US"/>
              </w:rPr>
              <w:t xml:space="preserve"> Other core specifications</w:t>
            </w:r>
            <w:r w:rsidRPr="003643E9">
              <w:rPr>
                <w:rFonts w:ascii="Arial" w:eastAsia="Yu Mincho" w:hAnsi="Arial"/>
                <w:noProof/>
                <w:lang w:eastAsia="en-US"/>
              </w:rPr>
              <w:tab/>
            </w:r>
          </w:p>
        </w:tc>
        <w:tc>
          <w:tcPr>
            <w:tcW w:w="3401" w:type="dxa"/>
            <w:gridSpan w:val="3"/>
            <w:tcBorders>
              <w:right w:val="single" w:sz="4" w:space="0" w:color="auto"/>
            </w:tcBorders>
            <w:shd w:val="pct30" w:color="FFFF00" w:fill="auto"/>
          </w:tcPr>
          <w:p w14:paraId="0074B19E" w14:textId="77777777" w:rsidR="00CD2A83" w:rsidRDefault="00CD2A83" w:rsidP="00595339">
            <w:pPr>
              <w:pStyle w:val="CRCoverPage"/>
              <w:spacing w:after="0"/>
              <w:ind w:left="99"/>
            </w:pPr>
            <w:r>
              <w:t>TS 38.300 CR 0770</w:t>
            </w:r>
          </w:p>
          <w:p w14:paraId="049DF510" w14:textId="77777777" w:rsidR="00CD2A83" w:rsidRDefault="00CD2A83" w:rsidP="00CD2A83">
            <w:pPr>
              <w:pStyle w:val="CRCoverPage"/>
              <w:spacing w:after="0"/>
              <w:ind w:left="99"/>
            </w:pPr>
            <w:r>
              <w:t>TS 38.331 CR 4458</w:t>
            </w:r>
          </w:p>
          <w:p w14:paraId="1569B2B5" w14:textId="17CEAB7B" w:rsidR="00595339" w:rsidRDefault="00595339" w:rsidP="00595339">
            <w:pPr>
              <w:pStyle w:val="CRCoverPage"/>
              <w:spacing w:after="0"/>
              <w:ind w:left="99"/>
            </w:pPr>
            <w:r>
              <w:t>TS 37.340 CR 0375</w:t>
            </w:r>
          </w:p>
          <w:p w14:paraId="1704550A" w14:textId="3ACF1F4F" w:rsidR="003643E9" w:rsidRPr="00595339" w:rsidRDefault="00595339" w:rsidP="00CD2A83">
            <w:pPr>
              <w:pStyle w:val="CRCoverPage"/>
              <w:spacing w:after="0"/>
              <w:ind w:left="99"/>
            </w:pPr>
            <w:r>
              <w:t>TS 38.306 CR 1015</w:t>
            </w:r>
          </w:p>
        </w:tc>
      </w:tr>
      <w:tr w:rsidR="003643E9" w:rsidRPr="003643E9" w14:paraId="1F4E6EE6" w14:textId="77777777" w:rsidTr="00B060A9">
        <w:tc>
          <w:tcPr>
            <w:tcW w:w="2694" w:type="dxa"/>
            <w:gridSpan w:val="2"/>
            <w:tcBorders>
              <w:left w:val="single" w:sz="4" w:space="0" w:color="auto"/>
            </w:tcBorders>
          </w:tcPr>
          <w:p w14:paraId="3B6362CD" w14:textId="77777777" w:rsidR="003643E9" w:rsidRPr="003643E9" w:rsidRDefault="003643E9" w:rsidP="003643E9">
            <w:pPr>
              <w:overflowPunct/>
              <w:autoSpaceDE/>
              <w:autoSpaceDN/>
              <w:adjustRightInd/>
              <w:spacing w:after="0"/>
              <w:textAlignment w:val="auto"/>
              <w:rPr>
                <w:rFonts w:ascii="Arial" w:eastAsia="Yu Mincho" w:hAnsi="Arial"/>
                <w:b/>
                <w:i/>
                <w:noProof/>
                <w:lang w:eastAsia="en-US"/>
              </w:rPr>
            </w:pPr>
            <w:r w:rsidRPr="003643E9">
              <w:rPr>
                <w:rFonts w:ascii="Arial" w:eastAsia="Yu Mincho" w:hAnsi="Arial"/>
                <w:b/>
                <w:i/>
                <w:noProof/>
                <w:lang w:eastAsia="en-US"/>
              </w:rPr>
              <w:t>affected:</w:t>
            </w:r>
          </w:p>
        </w:tc>
        <w:tc>
          <w:tcPr>
            <w:tcW w:w="284" w:type="dxa"/>
            <w:tcBorders>
              <w:top w:val="single" w:sz="4" w:space="0" w:color="auto"/>
              <w:left w:val="single" w:sz="4" w:space="0" w:color="auto"/>
              <w:bottom w:val="single" w:sz="4" w:space="0" w:color="auto"/>
            </w:tcBorders>
            <w:shd w:val="pct25" w:color="FFFF00" w:fill="auto"/>
          </w:tcPr>
          <w:p w14:paraId="6ED22497" w14:textId="77777777" w:rsidR="003643E9" w:rsidRPr="003643E9" w:rsidRDefault="003643E9" w:rsidP="003643E9">
            <w:pPr>
              <w:overflowPunct/>
              <w:autoSpaceDE/>
              <w:autoSpaceDN/>
              <w:adjustRightInd/>
              <w:spacing w:after="0"/>
              <w:jc w:val="center"/>
              <w:textAlignment w:val="auto"/>
              <w:rPr>
                <w:rFonts w:ascii="Arial" w:eastAsia="Yu Mincho"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ED2B80F" w14:textId="77777777" w:rsidR="003643E9" w:rsidRPr="003643E9" w:rsidRDefault="003643E9" w:rsidP="003643E9">
            <w:pPr>
              <w:overflowPunct/>
              <w:autoSpaceDE/>
              <w:autoSpaceDN/>
              <w:adjustRightInd/>
              <w:spacing w:after="0"/>
              <w:jc w:val="center"/>
              <w:textAlignment w:val="auto"/>
              <w:rPr>
                <w:rFonts w:ascii="Arial" w:eastAsia="Yu Mincho" w:hAnsi="Arial"/>
                <w:b/>
                <w:caps/>
                <w:noProof/>
                <w:lang w:eastAsia="en-US"/>
              </w:rPr>
            </w:pPr>
            <w:r w:rsidRPr="003643E9">
              <w:rPr>
                <w:rFonts w:ascii="Arial" w:eastAsia="Yu Mincho" w:hAnsi="Arial" w:hint="eastAsia"/>
                <w:b/>
                <w:caps/>
                <w:lang w:eastAsia="zh-CN"/>
              </w:rPr>
              <w:t>X</w:t>
            </w:r>
          </w:p>
        </w:tc>
        <w:tc>
          <w:tcPr>
            <w:tcW w:w="2977" w:type="dxa"/>
            <w:gridSpan w:val="4"/>
          </w:tcPr>
          <w:p w14:paraId="44EBCD06" w14:textId="77777777" w:rsidR="003643E9" w:rsidRPr="003643E9" w:rsidRDefault="003643E9" w:rsidP="003643E9">
            <w:pPr>
              <w:overflowPunct/>
              <w:autoSpaceDE/>
              <w:autoSpaceDN/>
              <w:adjustRightInd/>
              <w:spacing w:after="0"/>
              <w:textAlignment w:val="auto"/>
              <w:rPr>
                <w:rFonts w:ascii="Arial" w:eastAsia="Yu Mincho" w:hAnsi="Arial"/>
                <w:noProof/>
                <w:lang w:eastAsia="en-US"/>
              </w:rPr>
            </w:pPr>
            <w:r w:rsidRPr="003643E9">
              <w:rPr>
                <w:rFonts w:ascii="Arial" w:eastAsia="Yu Mincho" w:hAnsi="Arial"/>
                <w:noProof/>
                <w:lang w:eastAsia="en-US"/>
              </w:rPr>
              <w:t xml:space="preserve"> Test specifications</w:t>
            </w:r>
          </w:p>
        </w:tc>
        <w:tc>
          <w:tcPr>
            <w:tcW w:w="3401" w:type="dxa"/>
            <w:gridSpan w:val="3"/>
            <w:tcBorders>
              <w:right w:val="single" w:sz="4" w:space="0" w:color="auto"/>
            </w:tcBorders>
            <w:shd w:val="pct30" w:color="FFFF00" w:fill="auto"/>
          </w:tcPr>
          <w:p w14:paraId="25253426" w14:textId="77777777" w:rsidR="003643E9" w:rsidRPr="003643E9" w:rsidRDefault="003643E9" w:rsidP="003643E9">
            <w:pPr>
              <w:overflowPunct/>
              <w:autoSpaceDE/>
              <w:autoSpaceDN/>
              <w:adjustRightInd/>
              <w:spacing w:after="0"/>
              <w:ind w:left="99"/>
              <w:textAlignment w:val="auto"/>
              <w:rPr>
                <w:rFonts w:ascii="Arial" w:eastAsia="Yu Mincho" w:hAnsi="Arial"/>
                <w:noProof/>
                <w:lang w:eastAsia="en-US"/>
              </w:rPr>
            </w:pPr>
            <w:r w:rsidRPr="003643E9">
              <w:rPr>
                <w:rFonts w:ascii="Arial" w:eastAsia="Yu Mincho" w:hAnsi="Arial"/>
                <w:noProof/>
                <w:lang w:eastAsia="en-US"/>
              </w:rPr>
              <w:t xml:space="preserve">TS/TR ... CR ... </w:t>
            </w:r>
          </w:p>
        </w:tc>
      </w:tr>
      <w:tr w:rsidR="003643E9" w:rsidRPr="003643E9" w14:paraId="231B7DD1" w14:textId="77777777" w:rsidTr="00B060A9">
        <w:tc>
          <w:tcPr>
            <w:tcW w:w="2694" w:type="dxa"/>
            <w:gridSpan w:val="2"/>
            <w:tcBorders>
              <w:left w:val="single" w:sz="4" w:space="0" w:color="auto"/>
            </w:tcBorders>
          </w:tcPr>
          <w:p w14:paraId="1F011FE9" w14:textId="77777777" w:rsidR="003643E9" w:rsidRPr="003643E9" w:rsidRDefault="003643E9" w:rsidP="003643E9">
            <w:pPr>
              <w:overflowPunct/>
              <w:autoSpaceDE/>
              <w:autoSpaceDN/>
              <w:adjustRightInd/>
              <w:spacing w:after="0"/>
              <w:textAlignment w:val="auto"/>
              <w:rPr>
                <w:rFonts w:ascii="Arial" w:eastAsia="Yu Mincho" w:hAnsi="Arial"/>
                <w:b/>
                <w:i/>
                <w:noProof/>
                <w:lang w:eastAsia="en-US"/>
              </w:rPr>
            </w:pPr>
            <w:r w:rsidRPr="003643E9">
              <w:rPr>
                <w:rFonts w:ascii="Arial" w:eastAsia="Yu Mincho" w:hAnsi="Arial"/>
                <w:b/>
                <w:i/>
                <w:noProof/>
                <w:lang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0931E386" w14:textId="77777777" w:rsidR="003643E9" w:rsidRPr="003643E9" w:rsidRDefault="003643E9" w:rsidP="003643E9">
            <w:pPr>
              <w:overflowPunct/>
              <w:autoSpaceDE/>
              <w:autoSpaceDN/>
              <w:adjustRightInd/>
              <w:spacing w:after="0"/>
              <w:jc w:val="center"/>
              <w:textAlignment w:val="auto"/>
              <w:rPr>
                <w:rFonts w:ascii="Arial" w:eastAsia="Yu Mincho"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F22FCB" w14:textId="77777777" w:rsidR="003643E9" w:rsidRPr="003643E9" w:rsidRDefault="003643E9" w:rsidP="003643E9">
            <w:pPr>
              <w:overflowPunct/>
              <w:autoSpaceDE/>
              <w:autoSpaceDN/>
              <w:adjustRightInd/>
              <w:spacing w:after="0"/>
              <w:jc w:val="center"/>
              <w:textAlignment w:val="auto"/>
              <w:rPr>
                <w:rFonts w:ascii="Arial" w:eastAsia="Yu Mincho" w:hAnsi="Arial"/>
                <w:b/>
                <w:caps/>
                <w:noProof/>
                <w:lang w:eastAsia="zh-CN"/>
              </w:rPr>
            </w:pPr>
            <w:r w:rsidRPr="003643E9">
              <w:rPr>
                <w:rFonts w:ascii="Arial" w:eastAsia="Yu Mincho" w:hAnsi="Arial" w:hint="eastAsia"/>
                <w:b/>
                <w:caps/>
                <w:noProof/>
                <w:lang w:eastAsia="zh-CN"/>
              </w:rPr>
              <w:t>X</w:t>
            </w:r>
          </w:p>
        </w:tc>
        <w:tc>
          <w:tcPr>
            <w:tcW w:w="2977" w:type="dxa"/>
            <w:gridSpan w:val="4"/>
          </w:tcPr>
          <w:p w14:paraId="3B206DB7" w14:textId="77777777" w:rsidR="003643E9" w:rsidRPr="003643E9" w:rsidRDefault="003643E9" w:rsidP="003643E9">
            <w:pPr>
              <w:overflowPunct/>
              <w:autoSpaceDE/>
              <w:autoSpaceDN/>
              <w:adjustRightInd/>
              <w:spacing w:after="0"/>
              <w:textAlignment w:val="auto"/>
              <w:rPr>
                <w:rFonts w:ascii="Arial" w:eastAsia="Yu Mincho" w:hAnsi="Arial"/>
                <w:noProof/>
                <w:lang w:eastAsia="en-US"/>
              </w:rPr>
            </w:pPr>
            <w:r w:rsidRPr="003643E9">
              <w:rPr>
                <w:rFonts w:ascii="Arial" w:eastAsia="Yu Mincho" w:hAnsi="Arial"/>
                <w:noProof/>
                <w:lang w:eastAsia="en-US"/>
              </w:rPr>
              <w:t xml:space="preserve"> O&amp;M Specifications</w:t>
            </w:r>
          </w:p>
        </w:tc>
        <w:tc>
          <w:tcPr>
            <w:tcW w:w="3401" w:type="dxa"/>
            <w:gridSpan w:val="3"/>
            <w:tcBorders>
              <w:right w:val="single" w:sz="4" w:space="0" w:color="auto"/>
            </w:tcBorders>
            <w:shd w:val="pct30" w:color="FFFF00" w:fill="auto"/>
          </w:tcPr>
          <w:p w14:paraId="661DDFB1" w14:textId="77777777" w:rsidR="003643E9" w:rsidRPr="003643E9" w:rsidRDefault="003643E9" w:rsidP="003643E9">
            <w:pPr>
              <w:overflowPunct/>
              <w:autoSpaceDE/>
              <w:autoSpaceDN/>
              <w:adjustRightInd/>
              <w:spacing w:after="0"/>
              <w:ind w:left="99"/>
              <w:textAlignment w:val="auto"/>
              <w:rPr>
                <w:rFonts w:ascii="Arial" w:eastAsia="Yu Mincho" w:hAnsi="Arial"/>
                <w:noProof/>
                <w:lang w:eastAsia="en-US"/>
              </w:rPr>
            </w:pPr>
            <w:r w:rsidRPr="003643E9">
              <w:rPr>
                <w:rFonts w:ascii="Arial" w:eastAsia="Yu Mincho" w:hAnsi="Arial"/>
                <w:noProof/>
                <w:lang w:eastAsia="en-US"/>
              </w:rPr>
              <w:t xml:space="preserve">TS/TR ... CR ... </w:t>
            </w:r>
          </w:p>
        </w:tc>
      </w:tr>
      <w:tr w:rsidR="003643E9" w:rsidRPr="003643E9" w14:paraId="67F5D390" w14:textId="77777777" w:rsidTr="00B060A9">
        <w:tc>
          <w:tcPr>
            <w:tcW w:w="2694" w:type="dxa"/>
            <w:gridSpan w:val="2"/>
            <w:tcBorders>
              <w:left w:val="single" w:sz="4" w:space="0" w:color="auto"/>
            </w:tcBorders>
          </w:tcPr>
          <w:p w14:paraId="70B67FB5" w14:textId="77777777" w:rsidR="003643E9" w:rsidRPr="003643E9" w:rsidRDefault="003643E9" w:rsidP="003643E9">
            <w:pPr>
              <w:overflowPunct/>
              <w:autoSpaceDE/>
              <w:autoSpaceDN/>
              <w:adjustRightInd/>
              <w:spacing w:after="0"/>
              <w:textAlignment w:val="auto"/>
              <w:rPr>
                <w:rFonts w:ascii="Arial" w:eastAsia="Yu Mincho" w:hAnsi="Arial"/>
                <w:b/>
                <w:i/>
                <w:noProof/>
                <w:lang w:eastAsia="en-US"/>
              </w:rPr>
            </w:pPr>
          </w:p>
        </w:tc>
        <w:tc>
          <w:tcPr>
            <w:tcW w:w="6946" w:type="dxa"/>
            <w:gridSpan w:val="9"/>
            <w:tcBorders>
              <w:right w:val="single" w:sz="4" w:space="0" w:color="auto"/>
            </w:tcBorders>
          </w:tcPr>
          <w:p w14:paraId="244E3938" w14:textId="77777777" w:rsidR="003643E9" w:rsidRPr="003643E9" w:rsidRDefault="003643E9" w:rsidP="003643E9">
            <w:pPr>
              <w:overflowPunct/>
              <w:autoSpaceDE/>
              <w:autoSpaceDN/>
              <w:adjustRightInd/>
              <w:spacing w:after="0"/>
              <w:textAlignment w:val="auto"/>
              <w:rPr>
                <w:rFonts w:ascii="Arial" w:eastAsia="Yu Mincho" w:hAnsi="Arial"/>
                <w:noProof/>
                <w:lang w:eastAsia="en-US"/>
              </w:rPr>
            </w:pPr>
          </w:p>
        </w:tc>
      </w:tr>
      <w:tr w:rsidR="003643E9" w:rsidRPr="003643E9" w14:paraId="37E87DF4" w14:textId="77777777" w:rsidTr="00B060A9">
        <w:tc>
          <w:tcPr>
            <w:tcW w:w="2694" w:type="dxa"/>
            <w:gridSpan w:val="2"/>
            <w:tcBorders>
              <w:left w:val="single" w:sz="4" w:space="0" w:color="auto"/>
              <w:bottom w:val="single" w:sz="4" w:space="0" w:color="auto"/>
            </w:tcBorders>
          </w:tcPr>
          <w:p w14:paraId="5CC21A52" w14:textId="77777777" w:rsidR="003643E9" w:rsidRPr="003643E9" w:rsidRDefault="003643E9" w:rsidP="003643E9">
            <w:pPr>
              <w:tabs>
                <w:tab w:val="right" w:pos="2184"/>
              </w:tabs>
              <w:overflowPunct/>
              <w:autoSpaceDE/>
              <w:autoSpaceDN/>
              <w:adjustRightInd/>
              <w:spacing w:after="0"/>
              <w:textAlignment w:val="auto"/>
              <w:rPr>
                <w:rFonts w:ascii="Arial" w:eastAsia="Yu Mincho" w:hAnsi="Arial"/>
                <w:b/>
                <w:i/>
                <w:noProof/>
                <w:lang w:eastAsia="en-US"/>
              </w:rPr>
            </w:pPr>
            <w:r w:rsidRPr="003643E9">
              <w:rPr>
                <w:rFonts w:ascii="Arial" w:eastAsia="Yu Mincho" w:hAnsi="Arial"/>
                <w:b/>
                <w:i/>
                <w:noProof/>
                <w:lang w:eastAsia="en-US"/>
              </w:rPr>
              <w:t>Other comments:</w:t>
            </w:r>
          </w:p>
        </w:tc>
        <w:tc>
          <w:tcPr>
            <w:tcW w:w="6946" w:type="dxa"/>
            <w:gridSpan w:val="9"/>
            <w:tcBorders>
              <w:bottom w:val="single" w:sz="4" w:space="0" w:color="auto"/>
              <w:right w:val="single" w:sz="4" w:space="0" w:color="auto"/>
            </w:tcBorders>
            <w:shd w:val="pct30" w:color="FFFF00" w:fill="auto"/>
          </w:tcPr>
          <w:p w14:paraId="1D78A1EB" w14:textId="77777777" w:rsidR="003643E9" w:rsidRPr="003643E9" w:rsidRDefault="003643E9" w:rsidP="003643E9">
            <w:pPr>
              <w:overflowPunct/>
              <w:autoSpaceDE/>
              <w:autoSpaceDN/>
              <w:adjustRightInd/>
              <w:spacing w:after="0"/>
              <w:textAlignment w:val="auto"/>
              <w:rPr>
                <w:rFonts w:ascii="Arial" w:eastAsia="等线" w:hAnsi="Arial"/>
                <w:noProof/>
                <w:lang w:eastAsia="zh-CN"/>
              </w:rPr>
            </w:pPr>
          </w:p>
        </w:tc>
      </w:tr>
      <w:tr w:rsidR="003643E9" w:rsidRPr="003643E9" w14:paraId="0FA436A8" w14:textId="77777777" w:rsidTr="003643E9">
        <w:tc>
          <w:tcPr>
            <w:tcW w:w="2694" w:type="dxa"/>
            <w:gridSpan w:val="2"/>
            <w:tcBorders>
              <w:top w:val="single" w:sz="4" w:space="0" w:color="auto"/>
              <w:bottom w:val="single" w:sz="4" w:space="0" w:color="auto"/>
            </w:tcBorders>
          </w:tcPr>
          <w:p w14:paraId="6D34BB5A" w14:textId="77777777" w:rsidR="003643E9" w:rsidRPr="003643E9" w:rsidRDefault="003643E9" w:rsidP="003643E9">
            <w:pPr>
              <w:tabs>
                <w:tab w:val="right" w:pos="2184"/>
              </w:tabs>
              <w:overflowPunct/>
              <w:autoSpaceDE/>
              <w:autoSpaceDN/>
              <w:adjustRightInd/>
              <w:spacing w:after="0"/>
              <w:textAlignment w:val="auto"/>
              <w:rPr>
                <w:rFonts w:ascii="Arial" w:eastAsia="Yu Mincho" w:hAnsi="Arial"/>
                <w:b/>
                <w:i/>
                <w:noProof/>
                <w:sz w:val="8"/>
                <w:szCs w:val="8"/>
                <w:lang w:eastAsia="en-US"/>
              </w:rPr>
            </w:pPr>
          </w:p>
        </w:tc>
        <w:tc>
          <w:tcPr>
            <w:tcW w:w="6946" w:type="dxa"/>
            <w:gridSpan w:val="9"/>
            <w:tcBorders>
              <w:top w:val="single" w:sz="4" w:space="0" w:color="auto"/>
              <w:bottom w:val="single" w:sz="4" w:space="0" w:color="auto"/>
            </w:tcBorders>
            <w:shd w:val="solid" w:color="FFFFFF" w:fill="auto"/>
          </w:tcPr>
          <w:p w14:paraId="1B045100" w14:textId="77777777" w:rsidR="003643E9" w:rsidRPr="003643E9" w:rsidRDefault="003643E9" w:rsidP="003643E9">
            <w:pPr>
              <w:overflowPunct/>
              <w:autoSpaceDE/>
              <w:autoSpaceDN/>
              <w:adjustRightInd/>
              <w:spacing w:after="0"/>
              <w:ind w:left="100"/>
              <w:textAlignment w:val="auto"/>
              <w:rPr>
                <w:rFonts w:ascii="Arial" w:eastAsia="Yu Mincho" w:hAnsi="Arial"/>
                <w:noProof/>
                <w:sz w:val="8"/>
                <w:szCs w:val="8"/>
                <w:lang w:eastAsia="en-US"/>
              </w:rPr>
            </w:pPr>
          </w:p>
        </w:tc>
      </w:tr>
      <w:tr w:rsidR="003643E9" w:rsidRPr="003643E9" w14:paraId="749D81E0" w14:textId="77777777" w:rsidTr="00B060A9">
        <w:tc>
          <w:tcPr>
            <w:tcW w:w="2694" w:type="dxa"/>
            <w:gridSpan w:val="2"/>
            <w:tcBorders>
              <w:top w:val="single" w:sz="4" w:space="0" w:color="auto"/>
              <w:left w:val="single" w:sz="4" w:space="0" w:color="auto"/>
              <w:bottom w:val="single" w:sz="4" w:space="0" w:color="auto"/>
            </w:tcBorders>
          </w:tcPr>
          <w:p w14:paraId="29D193B7" w14:textId="77777777" w:rsidR="003643E9" w:rsidRPr="003643E9" w:rsidRDefault="003643E9" w:rsidP="003643E9">
            <w:pPr>
              <w:tabs>
                <w:tab w:val="right" w:pos="2184"/>
              </w:tabs>
              <w:overflowPunct/>
              <w:autoSpaceDE/>
              <w:autoSpaceDN/>
              <w:adjustRightInd/>
              <w:spacing w:after="0"/>
              <w:textAlignment w:val="auto"/>
              <w:rPr>
                <w:rFonts w:ascii="Arial" w:eastAsia="Yu Mincho" w:hAnsi="Arial"/>
                <w:b/>
                <w:i/>
                <w:noProof/>
                <w:lang w:eastAsia="en-US"/>
              </w:rPr>
            </w:pPr>
            <w:r w:rsidRPr="003643E9">
              <w:rPr>
                <w:rFonts w:ascii="Arial" w:eastAsia="Yu Mincho" w:hAnsi="Arial"/>
                <w:b/>
                <w:i/>
                <w:noProof/>
                <w:lang w:eastAsia="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81C8E4C" w14:textId="77777777" w:rsidR="003643E9" w:rsidRPr="003643E9" w:rsidRDefault="003643E9" w:rsidP="003643E9">
            <w:pPr>
              <w:overflowPunct/>
              <w:autoSpaceDE/>
              <w:autoSpaceDN/>
              <w:adjustRightInd/>
              <w:spacing w:after="0"/>
              <w:ind w:left="100"/>
              <w:textAlignment w:val="auto"/>
              <w:rPr>
                <w:rFonts w:ascii="Arial" w:eastAsia="Yu Mincho" w:hAnsi="Arial"/>
                <w:noProof/>
                <w:lang w:eastAsia="zh-CN"/>
              </w:rPr>
            </w:pPr>
            <w:r w:rsidRPr="003643E9">
              <w:rPr>
                <w:rFonts w:ascii="Arial" w:eastAsia="Yu Mincho" w:hAnsi="Arial"/>
                <w:noProof/>
                <w:lang w:eastAsia="zh-CN"/>
              </w:rPr>
              <w:t>The running CR R2-2306924 was endorsed at RAN2#122 meeting</w:t>
            </w:r>
            <w:r w:rsidRPr="003643E9">
              <w:rPr>
                <w:rFonts w:ascii="Arial" w:eastAsia="Yu Mincho" w:hAnsi="Arial" w:hint="eastAsia"/>
                <w:noProof/>
                <w:lang w:eastAsia="zh-CN"/>
              </w:rPr>
              <w:t>,</w:t>
            </w:r>
            <w:r w:rsidRPr="003643E9">
              <w:rPr>
                <w:rFonts w:ascii="Arial" w:eastAsia="Yu Mincho" w:hAnsi="Arial"/>
                <w:noProof/>
                <w:lang w:eastAsia="zh-CN"/>
              </w:rPr>
              <w:t xml:space="preserve"> with change marked as “Rapp_after#122”;</w:t>
            </w:r>
          </w:p>
          <w:p w14:paraId="2A8BEA01" w14:textId="77777777" w:rsidR="003643E9" w:rsidRPr="003643E9" w:rsidRDefault="003643E9" w:rsidP="003643E9">
            <w:pPr>
              <w:overflowPunct/>
              <w:autoSpaceDE/>
              <w:autoSpaceDN/>
              <w:adjustRightInd/>
              <w:spacing w:after="0"/>
              <w:ind w:left="100"/>
              <w:textAlignment w:val="auto"/>
              <w:rPr>
                <w:rFonts w:ascii="Arial" w:eastAsia="Yu Mincho" w:hAnsi="Arial"/>
                <w:noProof/>
                <w:lang w:eastAsia="zh-CN"/>
              </w:rPr>
            </w:pPr>
            <w:r w:rsidRPr="003643E9">
              <w:rPr>
                <w:rFonts w:ascii="Arial" w:eastAsia="Yu Mincho" w:hAnsi="Arial"/>
                <w:noProof/>
                <w:lang w:eastAsia="zh-CN"/>
              </w:rPr>
              <w:t>The running CR R2-2309281 was endorsed at RAN2#123 meeting</w:t>
            </w:r>
            <w:r w:rsidRPr="003643E9">
              <w:rPr>
                <w:rFonts w:ascii="Arial" w:eastAsia="Yu Mincho" w:hAnsi="Arial" w:hint="eastAsia"/>
                <w:noProof/>
                <w:lang w:eastAsia="zh-CN"/>
              </w:rPr>
              <w:t>,</w:t>
            </w:r>
            <w:r w:rsidRPr="003643E9">
              <w:rPr>
                <w:rFonts w:ascii="Arial" w:eastAsia="Yu Mincho" w:hAnsi="Arial"/>
                <w:noProof/>
                <w:lang w:eastAsia="zh-CN"/>
              </w:rPr>
              <w:t xml:space="preserve"> with change marked as “Rapp_at#123”;</w:t>
            </w:r>
          </w:p>
          <w:p w14:paraId="549CED85" w14:textId="77777777" w:rsidR="003643E9" w:rsidRPr="003643E9" w:rsidRDefault="003643E9" w:rsidP="003643E9">
            <w:pPr>
              <w:overflowPunct/>
              <w:autoSpaceDE/>
              <w:autoSpaceDN/>
              <w:adjustRightInd/>
              <w:spacing w:after="0"/>
              <w:ind w:left="100"/>
              <w:textAlignment w:val="auto"/>
              <w:rPr>
                <w:rFonts w:ascii="Arial" w:eastAsia="Yu Mincho" w:hAnsi="Arial"/>
                <w:noProof/>
                <w:lang w:eastAsia="zh-CN"/>
              </w:rPr>
            </w:pPr>
            <w:r w:rsidRPr="003643E9">
              <w:rPr>
                <w:rFonts w:ascii="Arial" w:eastAsia="Yu Mincho" w:hAnsi="Arial"/>
                <w:noProof/>
                <w:lang w:eastAsia="zh-CN"/>
              </w:rPr>
              <w:t>The running CR R2-2311595 was endorsed at RAN2#123-bis meeting</w:t>
            </w:r>
            <w:r w:rsidRPr="003643E9">
              <w:rPr>
                <w:rFonts w:ascii="Arial" w:eastAsia="Yu Mincho" w:hAnsi="Arial" w:hint="eastAsia"/>
                <w:noProof/>
                <w:lang w:eastAsia="zh-CN"/>
              </w:rPr>
              <w:t>,</w:t>
            </w:r>
            <w:r w:rsidRPr="003643E9">
              <w:rPr>
                <w:rFonts w:ascii="Arial" w:eastAsia="Yu Mincho" w:hAnsi="Arial"/>
                <w:noProof/>
                <w:lang w:eastAsia="zh-CN"/>
              </w:rPr>
              <w:t xml:space="preserve"> with change marked as “Rapp_at#123bis”;</w:t>
            </w:r>
          </w:p>
          <w:p w14:paraId="2350FA42" w14:textId="77777777" w:rsidR="003643E9" w:rsidRPr="003643E9" w:rsidRDefault="003643E9" w:rsidP="003643E9">
            <w:pPr>
              <w:overflowPunct/>
              <w:autoSpaceDE/>
              <w:autoSpaceDN/>
              <w:adjustRightInd/>
              <w:spacing w:after="0"/>
              <w:ind w:left="100"/>
              <w:textAlignment w:val="auto"/>
              <w:rPr>
                <w:rFonts w:ascii="Arial" w:eastAsia="Yu Mincho" w:hAnsi="Arial"/>
                <w:noProof/>
                <w:lang w:eastAsia="zh-CN"/>
              </w:rPr>
            </w:pPr>
          </w:p>
        </w:tc>
      </w:tr>
    </w:tbl>
    <w:p w14:paraId="598C6EA7" w14:textId="77777777" w:rsidR="003643E9" w:rsidRPr="003643E9" w:rsidRDefault="003643E9" w:rsidP="003643E9">
      <w:pPr>
        <w:overflowPunct/>
        <w:autoSpaceDE/>
        <w:autoSpaceDN/>
        <w:adjustRightInd/>
        <w:spacing w:after="0"/>
        <w:textAlignment w:val="auto"/>
        <w:rPr>
          <w:rFonts w:ascii="Arial" w:eastAsia="Yu Mincho" w:hAnsi="Arial"/>
          <w:noProof/>
          <w:sz w:val="8"/>
          <w:szCs w:val="8"/>
          <w:lang w:eastAsia="en-US"/>
        </w:rPr>
      </w:pPr>
    </w:p>
    <w:p w14:paraId="7B7DD54E" w14:textId="77777777" w:rsidR="003643E9" w:rsidRPr="003643E9" w:rsidRDefault="003643E9" w:rsidP="003643E9">
      <w:pPr>
        <w:rPr>
          <w:noProof/>
        </w:rPr>
        <w:sectPr w:rsidR="003643E9" w:rsidRPr="003643E9">
          <w:headerReference w:type="even" r:id="rId12"/>
          <w:footnotePr>
            <w:numRestart w:val="eachSect"/>
          </w:footnotePr>
          <w:pgSz w:w="11907" w:h="16840" w:code="9"/>
          <w:pgMar w:top="1418" w:right="1134" w:bottom="1134" w:left="1134" w:header="680" w:footer="567" w:gutter="0"/>
          <w:cols w:space="720"/>
        </w:sectPr>
      </w:pPr>
    </w:p>
    <w:p w14:paraId="256D0CF8" w14:textId="77777777" w:rsidR="003643E9" w:rsidRPr="003643E9" w:rsidRDefault="003643E9" w:rsidP="003643E9">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6" w:lineRule="auto"/>
        <w:ind w:left="720" w:hanging="720"/>
        <w:jc w:val="center"/>
        <w:rPr>
          <w:rFonts w:eastAsia="宋体"/>
          <w:bCs/>
          <w:i/>
          <w:sz w:val="22"/>
          <w:szCs w:val="22"/>
          <w:lang w:val="en-US" w:eastAsia="zh-CN"/>
        </w:rPr>
      </w:pPr>
      <w:r w:rsidRPr="003643E9">
        <w:rPr>
          <w:rFonts w:eastAsia="宋体"/>
          <w:bCs/>
          <w:i/>
          <w:sz w:val="22"/>
          <w:szCs w:val="22"/>
          <w:lang w:val="en-US" w:eastAsia="zh-CN"/>
        </w:rPr>
        <w:lastRenderedPageBreak/>
        <w:t>Start of Change</w:t>
      </w:r>
    </w:p>
    <w:p w14:paraId="53F16705" w14:textId="77777777" w:rsidR="00411627" w:rsidRPr="00982682" w:rsidRDefault="00411627" w:rsidP="00411627">
      <w:pPr>
        <w:pStyle w:val="1"/>
      </w:pPr>
      <w:bookmarkStart w:id="2" w:name="_Toc29239797"/>
      <w:bookmarkStart w:id="3" w:name="_Toc37296151"/>
      <w:bookmarkStart w:id="4" w:name="_Toc46490277"/>
      <w:bookmarkStart w:id="5" w:name="_Toc52751972"/>
      <w:bookmarkStart w:id="6" w:name="_Toc52796434"/>
      <w:bookmarkStart w:id="7" w:name="_Toc146701088"/>
      <w:r w:rsidRPr="00982682">
        <w:t>2</w:t>
      </w:r>
      <w:r w:rsidRPr="00982682">
        <w:tab/>
        <w:t>References</w:t>
      </w:r>
      <w:bookmarkEnd w:id="2"/>
      <w:bookmarkEnd w:id="3"/>
      <w:bookmarkEnd w:id="4"/>
      <w:bookmarkEnd w:id="5"/>
      <w:bookmarkEnd w:id="6"/>
      <w:bookmarkEnd w:id="7"/>
    </w:p>
    <w:p w14:paraId="6F0A05B4" w14:textId="77777777" w:rsidR="00411627" w:rsidRPr="00982682" w:rsidRDefault="00411627" w:rsidP="00411627">
      <w:r w:rsidRPr="00982682">
        <w:t>The following documents contain provisions which, through reference in this text, constitute provisions of the present document.</w:t>
      </w:r>
    </w:p>
    <w:p w14:paraId="6E89B0E4" w14:textId="77777777" w:rsidR="00411627" w:rsidRPr="00982682" w:rsidRDefault="00411627" w:rsidP="00411627">
      <w:pPr>
        <w:pStyle w:val="B1"/>
      </w:pPr>
      <w:bookmarkStart w:id="8" w:name="OLE_LINK2"/>
      <w:bookmarkStart w:id="9" w:name="OLE_LINK3"/>
      <w:bookmarkStart w:id="10" w:name="OLE_LINK4"/>
      <w:r w:rsidRPr="00982682">
        <w:t>-</w:t>
      </w:r>
      <w:r w:rsidRPr="00982682">
        <w:tab/>
        <w:t>References are either specific (identified by date of publication, edition number, version number, etc.) or non</w:t>
      </w:r>
      <w:r w:rsidRPr="00982682">
        <w:noBreakHyphen/>
        <w:t>specific.</w:t>
      </w:r>
    </w:p>
    <w:p w14:paraId="33540740" w14:textId="77777777" w:rsidR="00411627" w:rsidRPr="00982682" w:rsidRDefault="00411627" w:rsidP="00411627">
      <w:pPr>
        <w:pStyle w:val="B1"/>
      </w:pPr>
      <w:r w:rsidRPr="00982682">
        <w:t>-</w:t>
      </w:r>
      <w:r w:rsidRPr="00982682">
        <w:tab/>
        <w:t>For a specific reference, subsequent revisions do not apply.</w:t>
      </w:r>
    </w:p>
    <w:p w14:paraId="39A6F5CC" w14:textId="77777777" w:rsidR="00411627" w:rsidRPr="00982682" w:rsidRDefault="00411627" w:rsidP="00411627">
      <w:pPr>
        <w:pStyle w:val="B1"/>
      </w:pPr>
      <w:r w:rsidRPr="00982682">
        <w:t>-</w:t>
      </w:r>
      <w:r w:rsidRPr="00982682">
        <w:tab/>
        <w:t>For a non-specific reference, the latest version applies. In the case of a reference to a 3GPP document (including a GSM document), a non-specific reference implicitly refers to the latest version of that document</w:t>
      </w:r>
      <w:r w:rsidRPr="00982682">
        <w:rPr>
          <w:i/>
        </w:rPr>
        <w:t xml:space="preserve"> in the same Release as the present document</w:t>
      </w:r>
      <w:r w:rsidRPr="00982682">
        <w:t>.</w:t>
      </w:r>
    </w:p>
    <w:bookmarkEnd w:id="8"/>
    <w:bookmarkEnd w:id="9"/>
    <w:bookmarkEnd w:id="10"/>
    <w:p w14:paraId="55305AE4" w14:textId="77777777" w:rsidR="00411627" w:rsidRPr="00982682" w:rsidRDefault="00411627" w:rsidP="00411627">
      <w:pPr>
        <w:pStyle w:val="EX"/>
        <w:rPr>
          <w:lang w:eastAsia="ko-KR"/>
        </w:rPr>
      </w:pPr>
      <w:r w:rsidRPr="00982682">
        <w:t>[1]</w:t>
      </w:r>
      <w:r w:rsidRPr="00982682">
        <w:tab/>
        <w:t>3GPP</w:t>
      </w:r>
      <w:r w:rsidR="008218E9" w:rsidRPr="00982682">
        <w:t xml:space="preserve"> </w:t>
      </w:r>
      <w:r w:rsidRPr="00982682">
        <w:t>TR</w:t>
      </w:r>
      <w:r w:rsidR="008218E9" w:rsidRPr="00982682">
        <w:t xml:space="preserve"> </w:t>
      </w:r>
      <w:r w:rsidRPr="00982682">
        <w:t>21.905: "Vocabulary for 3GPP Specifications".</w:t>
      </w:r>
    </w:p>
    <w:p w14:paraId="3B1BB71E" w14:textId="77777777" w:rsidR="00411627" w:rsidRPr="00982682" w:rsidRDefault="00411627" w:rsidP="00411627">
      <w:pPr>
        <w:pStyle w:val="EX"/>
        <w:rPr>
          <w:lang w:eastAsia="ko-KR"/>
        </w:rPr>
      </w:pPr>
      <w:r w:rsidRPr="00982682">
        <w:rPr>
          <w:lang w:eastAsia="ko-KR"/>
        </w:rPr>
        <w:t>[2]</w:t>
      </w:r>
      <w:r w:rsidRPr="00982682">
        <w:rPr>
          <w:lang w:eastAsia="ko-KR"/>
        </w:rPr>
        <w:tab/>
        <w:t>3GPP TS 38.300: "NR; Overall description; Stage 2".</w:t>
      </w:r>
    </w:p>
    <w:p w14:paraId="314CCF05" w14:textId="77777777" w:rsidR="00411627" w:rsidRPr="00982682" w:rsidRDefault="00411627" w:rsidP="00411627">
      <w:pPr>
        <w:pStyle w:val="EX"/>
        <w:rPr>
          <w:lang w:eastAsia="ko-KR"/>
        </w:rPr>
      </w:pPr>
      <w:r w:rsidRPr="00982682">
        <w:rPr>
          <w:lang w:eastAsia="ko-KR"/>
        </w:rPr>
        <w:t>[3]</w:t>
      </w:r>
      <w:r w:rsidRPr="00982682">
        <w:rPr>
          <w:lang w:eastAsia="ko-KR"/>
        </w:rPr>
        <w:tab/>
        <w:t>3GPP TS 38.322: "NR; Radio Link Control (RLC) protocol specification".</w:t>
      </w:r>
    </w:p>
    <w:p w14:paraId="6AAEB37A" w14:textId="77777777" w:rsidR="00411627" w:rsidRPr="00982682" w:rsidRDefault="00411627" w:rsidP="00411627">
      <w:pPr>
        <w:pStyle w:val="EX"/>
        <w:rPr>
          <w:lang w:eastAsia="ko-KR"/>
        </w:rPr>
      </w:pPr>
      <w:r w:rsidRPr="00982682">
        <w:rPr>
          <w:lang w:eastAsia="ko-KR"/>
        </w:rPr>
        <w:t>[4]</w:t>
      </w:r>
      <w:r w:rsidRPr="00982682">
        <w:rPr>
          <w:lang w:eastAsia="ko-KR"/>
        </w:rPr>
        <w:tab/>
        <w:t>3GPP TS 38.323: "NR; Packet Data Convergence Protocol (PDCP) protocol specification".</w:t>
      </w:r>
    </w:p>
    <w:p w14:paraId="4B284628" w14:textId="77777777" w:rsidR="00411627" w:rsidRPr="00982682" w:rsidRDefault="00411627" w:rsidP="00411627">
      <w:pPr>
        <w:pStyle w:val="EX"/>
        <w:rPr>
          <w:lang w:eastAsia="ko-KR"/>
        </w:rPr>
      </w:pPr>
      <w:r w:rsidRPr="00982682">
        <w:rPr>
          <w:lang w:eastAsia="ko-KR"/>
        </w:rPr>
        <w:t>[5]</w:t>
      </w:r>
      <w:r w:rsidRPr="00982682">
        <w:rPr>
          <w:lang w:eastAsia="ko-KR"/>
        </w:rPr>
        <w:tab/>
        <w:t>3GPP TS 38.331: "NR; Radio Resource Control (RRC); Protocol specification".</w:t>
      </w:r>
    </w:p>
    <w:p w14:paraId="63184984" w14:textId="77777777" w:rsidR="00411627" w:rsidRPr="00982682" w:rsidRDefault="00411627" w:rsidP="00411627">
      <w:pPr>
        <w:pStyle w:val="EX"/>
        <w:rPr>
          <w:lang w:eastAsia="ko-KR"/>
        </w:rPr>
      </w:pPr>
      <w:r w:rsidRPr="00982682">
        <w:rPr>
          <w:lang w:eastAsia="ko-KR"/>
        </w:rPr>
        <w:t>[6]</w:t>
      </w:r>
      <w:r w:rsidRPr="00982682">
        <w:rPr>
          <w:lang w:eastAsia="ko-KR"/>
        </w:rPr>
        <w:tab/>
        <w:t>3GPP TS 38.213: "NR; Physical Layer Procedures for control".</w:t>
      </w:r>
    </w:p>
    <w:p w14:paraId="35C936C1" w14:textId="77777777" w:rsidR="00411627" w:rsidRPr="00982682" w:rsidRDefault="00411627" w:rsidP="00411627">
      <w:pPr>
        <w:pStyle w:val="EX"/>
        <w:rPr>
          <w:lang w:eastAsia="ko-KR"/>
        </w:rPr>
      </w:pPr>
      <w:r w:rsidRPr="00982682">
        <w:rPr>
          <w:lang w:eastAsia="ko-KR"/>
        </w:rPr>
        <w:t>[7]</w:t>
      </w:r>
      <w:r w:rsidRPr="00982682">
        <w:rPr>
          <w:lang w:eastAsia="ko-KR"/>
        </w:rPr>
        <w:tab/>
        <w:t>3GPP TS 38.214: "NR; Physical Layer Procedures for data".</w:t>
      </w:r>
    </w:p>
    <w:p w14:paraId="03464FE0" w14:textId="77777777" w:rsidR="00411627" w:rsidRPr="00982682" w:rsidRDefault="00411627" w:rsidP="00411627">
      <w:pPr>
        <w:pStyle w:val="EX"/>
        <w:rPr>
          <w:lang w:eastAsia="ko-KR"/>
        </w:rPr>
      </w:pPr>
      <w:r w:rsidRPr="00982682">
        <w:rPr>
          <w:lang w:eastAsia="ko-KR"/>
        </w:rPr>
        <w:t>[8]</w:t>
      </w:r>
      <w:r w:rsidRPr="00982682">
        <w:rPr>
          <w:lang w:eastAsia="ko-KR"/>
        </w:rPr>
        <w:tab/>
        <w:t>3GPP TS 38.211: "NR; Physical channels and modulation".</w:t>
      </w:r>
    </w:p>
    <w:p w14:paraId="3B72FBF9" w14:textId="77777777" w:rsidR="00411627" w:rsidRPr="00982682" w:rsidRDefault="00411627" w:rsidP="00411627">
      <w:pPr>
        <w:pStyle w:val="EX"/>
        <w:rPr>
          <w:lang w:eastAsia="ko-KR"/>
        </w:rPr>
      </w:pPr>
      <w:r w:rsidRPr="00982682">
        <w:rPr>
          <w:lang w:eastAsia="ko-KR"/>
        </w:rPr>
        <w:t>[9]</w:t>
      </w:r>
      <w:r w:rsidRPr="00982682">
        <w:rPr>
          <w:lang w:eastAsia="ko-KR"/>
        </w:rPr>
        <w:tab/>
        <w:t>3GPP TS 38.212: "NR; Multiplexing and channel coding".</w:t>
      </w:r>
    </w:p>
    <w:p w14:paraId="453950C2" w14:textId="77777777" w:rsidR="00411627" w:rsidRPr="00982682" w:rsidRDefault="00411627" w:rsidP="00411627">
      <w:pPr>
        <w:pStyle w:val="EX"/>
        <w:rPr>
          <w:lang w:eastAsia="ko-KR"/>
        </w:rPr>
      </w:pPr>
      <w:r w:rsidRPr="00982682">
        <w:rPr>
          <w:lang w:eastAsia="ko-KR"/>
        </w:rPr>
        <w:t>[10]</w:t>
      </w:r>
      <w:r w:rsidRPr="00982682">
        <w:rPr>
          <w:lang w:eastAsia="ko-KR"/>
        </w:rPr>
        <w:tab/>
      </w:r>
      <w:r w:rsidR="003C3233" w:rsidRPr="00982682">
        <w:rPr>
          <w:lang w:eastAsia="ko-KR"/>
        </w:rPr>
        <w:t>Void</w:t>
      </w:r>
      <w:r w:rsidRPr="00982682">
        <w:rPr>
          <w:lang w:eastAsia="ko-KR"/>
        </w:rPr>
        <w:t>.</w:t>
      </w:r>
    </w:p>
    <w:p w14:paraId="42DBF007" w14:textId="77777777" w:rsidR="00411627" w:rsidRPr="00982682" w:rsidRDefault="00411627" w:rsidP="00411627">
      <w:pPr>
        <w:pStyle w:val="EX"/>
        <w:rPr>
          <w:lang w:eastAsia="ko-KR"/>
        </w:rPr>
      </w:pPr>
      <w:r w:rsidRPr="00982682">
        <w:rPr>
          <w:lang w:eastAsia="ko-KR"/>
        </w:rPr>
        <w:t>[11]</w:t>
      </w:r>
      <w:r w:rsidRPr="00982682">
        <w:rPr>
          <w:lang w:eastAsia="ko-KR"/>
        </w:rPr>
        <w:tab/>
        <w:t>3GPP TS 38.133: "NR; Requirements for support of radio resource management".</w:t>
      </w:r>
    </w:p>
    <w:p w14:paraId="0A941650" w14:textId="77777777" w:rsidR="00411627" w:rsidRPr="00982682" w:rsidRDefault="00411627" w:rsidP="00411627">
      <w:pPr>
        <w:pStyle w:val="EX"/>
        <w:rPr>
          <w:lang w:eastAsia="ko-KR"/>
        </w:rPr>
      </w:pPr>
      <w:r w:rsidRPr="00982682">
        <w:rPr>
          <w:lang w:eastAsia="ko-KR"/>
        </w:rPr>
        <w:t>[12]</w:t>
      </w:r>
      <w:r w:rsidRPr="00982682">
        <w:rPr>
          <w:lang w:eastAsia="ko-KR"/>
        </w:rPr>
        <w:tab/>
        <w:t>3GPP TS 36.133: "Evolved Universal Terrestrial Radio Access (E-UTRA); Requirements for support of radio resource management".</w:t>
      </w:r>
    </w:p>
    <w:p w14:paraId="6E289F66" w14:textId="77777777" w:rsidR="003C3233" w:rsidRPr="00982682" w:rsidRDefault="0026647C" w:rsidP="003C3233">
      <w:pPr>
        <w:pStyle w:val="EX"/>
        <w:rPr>
          <w:lang w:eastAsia="ko-KR"/>
        </w:rPr>
      </w:pPr>
      <w:r w:rsidRPr="00982682">
        <w:rPr>
          <w:lang w:eastAsia="ko-KR"/>
        </w:rPr>
        <w:t>[13]</w:t>
      </w:r>
      <w:r w:rsidRPr="00982682">
        <w:rPr>
          <w:lang w:eastAsia="ko-KR"/>
        </w:rPr>
        <w:tab/>
        <w:t>3GPP TS 26.114: "Technical Specification Group Services and System Aspects; IP Multimedia Subsystem (IMS); Multimedia Telephony; Media handling and interaction"</w:t>
      </w:r>
      <w:r w:rsidR="00D7424B" w:rsidRPr="00982682">
        <w:rPr>
          <w:lang w:eastAsia="ko-KR"/>
        </w:rPr>
        <w:t>.</w:t>
      </w:r>
    </w:p>
    <w:p w14:paraId="27780FEE" w14:textId="77777777" w:rsidR="003C3233" w:rsidRPr="00982682" w:rsidRDefault="003C3233" w:rsidP="003C3233">
      <w:pPr>
        <w:pStyle w:val="EX"/>
        <w:rPr>
          <w:lang w:eastAsia="ko-KR"/>
        </w:rPr>
      </w:pPr>
      <w:r w:rsidRPr="00982682">
        <w:rPr>
          <w:lang w:eastAsia="ko-KR"/>
        </w:rPr>
        <w:t>[14]</w:t>
      </w:r>
      <w:r w:rsidRPr="00982682">
        <w:rPr>
          <w:lang w:eastAsia="ko-KR"/>
        </w:rPr>
        <w:tab/>
        <w:t>3GPP TS 38.101-1: "NR; User Equipment (UE) radio transmission and reception; Part 1: Range 1 Standalone"</w:t>
      </w:r>
      <w:r w:rsidR="00D7424B" w:rsidRPr="00982682">
        <w:rPr>
          <w:lang w:eastAsia="ko-KR"/>
        </w:rPr>
        <w:t>.</w:t>
      </w:r>
    </w:p>
    <w:p w14:paraId="4407EB50" w14:textId="77777777" w:rsidR="003C3233" w:rsidRPr="00982682" w:rsidRDefault="003C3233" w:rsidP="003C3233">
      <w:pPr>
        <w:pStyle w:val="EX"/>
        <w:rPr>
          <w:lang w:eastAsia="ko-KR"/>
        </w:rPr>
      </w:pPr>
      <w:r w:rsidRPr="00982682">
        <w:rPr>
          <w:lang w:eastAsia="ko-KR"/>
        </w:rPr>
        <w:t>[15]</w:t>
      </w:r>
      <w:r w:rsidRPr="00982682">
        <w:rPr>
          <w:lang w:eastAsia="ko-KR"/>
        </w:rPr>
        <w:tab/>
        <w:t>3GPP TS 38.101-2: "NR; User Equipment (UE) radio transmission and reception; Part 2: Range 2 Standalone"</w:t>
      </w:r>
      <w:r w:rsidR="00D7424B" w:rsidRPr="00982682">
        <w:rPr>
          <w:lang w:eastAsia="ko-KR"/>
        </w:rPr>
        <w:t>.</w:t>
      </w:r>
    </w:p>
    <w:p w14:paraId="7EDB2B55" w14:textId="77777777" w:rsidR="003C3233" w:rsidRPr="00982682" w:rsidRDefault="003C3233" w:rsidP="003C3233">
      <w:pPr>
        <w:pStyle w:val="EX"/>
        <w:rPr>
          <w:lang w:eastAsia="ko-KR"/>
        </w:rPr>
      </w:pPr>
      <w:r w:rsidRPr="00982682">
        <w:rPr>
          <w:lang w:eastAsia="ko-KR"/>
        </w:rPr>
        <w:t>[16]</w:t>
      </w:r>
      <w:r w:rsidRPr="00982682">
        <w:rPr>
          <w:lang w:eastAsia="ko-KR"/>
        </w:rPr>
        <w:tab/>
        <w:t>3GPP TS 38.101-3: "NR; User Equipment (UE) radio transmission and reception; Part 3: Range 1 and Range 2 Interworking operation with other radios".</w:t>
      </w:r>
    </w:p>
    <w:p w14:paraId="391A62D3" w14:textId="77777777" w:rsidR="0026647C" w:rsidRPr="00982682" w:rsidRDefault="003C3233" w:rsidP="003C3233">
      <w:pPr>
        <w:pStyle w:val="EX"/>
        <w:rPr>
          <w:lang w:eastAsia="ko-KR"/>
        </w:rPr>
      </w:pPr>
      <w:r w:rsidRPr="00982682">
        <w:rPr>
          <w:lang w:eastAsia="ko-KR"/>
        </w:rPr>
        <w:t>[17]</w:t>
      </w:r>
      <w:r w:rsidRPr="00982682">
        <w:rPr>
          <w:lang w:eastAsia="ko-KR"/>
        </w:rPr>
        <w:tab/>
        <w:t>3GPP TS 36.213: "Evolved Universal Terrestrial Radio Access (E-UTRA); Physical Layer Procedures".</w:t>
      </w:r>
    </w:p>
    <w:p w14:paraId="444E17BD" w14:textId="77777777" w:rsidR="00FA61AC" w:rsidRPr="00982682" w:rsidRDefault="00FA61AC" w:rsidP="003C3233">
      <w:pPr>
        <w:pStyle w:val="EX"/>
        <w:rPr>
          <w:lang w:eastAsia="ko-KR"/>
        </w:rPr>
      </w:pPr>
      <w:r w:rsidRPr="00982682">
        <w:rPr>
          <w:lang w:eastAsia="ko-KR"/>
        </w:rPr>
        <w:t>[18]</w:t>
      </w:r>
      <w:r w:rsidRPr="00982682">
        <w:rPr>
          <w:lang w:eastAsia="ko-KR"/>
        </w:rPr>
        <w:tab/>
        <w:t>3GPP TS 37.213: "Physical layer procedures for shared spectrum channel access".</w:t>
      </w:r>
    </w:p>
    <w:p w14:paraId="02F17466" w14:textId="77777777" w:rsidR="00E82967" w:rsidRPr="00982682" w:rsidRDefault="00E82967" w:rsidP="00E82967">
      <w:pPr>
        <w:pStyle w:val="EX"/>
      </w:pPr>
      <w:r w:rsidRPr="00982682">
        <w:t>[19]</w:t>
      </w:r>
      <w:r w:rsidRPr="00982682">
        <w:tab/>
        <w:t>3GPP TS 23.287: "Architecture enhancements for 5G System (5GS) to support Vehicle-to-Everything (V2X) services ".</w:t>
      </w:r>
    </w:p>
    <w:p w14:paraId="040B0C27" w14:textId="77777777" w:rsidR="00E82967" w:rsidRPr="00982682" w:rsidRDefault="00E82967" w:rsidP="00E82967">
      <w:pPr>
        <w:pStyle w:val="EX"/>
        <w:rPr>
          <w:noProof/>
        </w:rPr>
      </w:pPr>
      <w:r w:rsidRPr="00982682">
        <w:rPr>
          <w:rFonts w:eastAsia="宋体"/>
        </w:rPr>
        <w:t>[20]</w:t>
      </w:r>
      <w:r w:rsidRPr="00982682">
        <w:rPr>
          <w:rFonts w:eastAsia="宋体"/>
        </w:rPr>
        <w:tab/>
      </w:r>
      <w:r w:rsidRPr="00982682">
        <w:rPr>
          <w:rFonts w:eastAsia="宋体"/>
          <w:lang w:eastAsia="zh-CN"/>
        </w:rPr>
        <w:t xml:space="preserve">3GPP TS 23.285: </w:t>
      </w:r>
      <w:r w:rsidRPr="00982682">
        <w:rPr>
          <w:rFonts w:eastAsia="宋体"/>
        </w:rPr>
        <w:t>"</w:t>
      </w:r>
      <w:r w:rsidRPr="00982682">
        <w:rPr>
          <w:rFonts w:eastAsia="宋体"/>
          <w:lang w:eastAsia="zh-CN"/>
        </w:rPr>
        <w:t>Architecture enhancements for V2X services</w:t>
      </w:r>
      <w:r w:rsidRPr="00982682">
        <w:rPr>
          <w:rFonts w:eastAsia="宋体"/>
        </w:rPr>
        <w:t>".</w:t>
      </w:r>
    </w:p>
    <w:p w14:paraId="36DDF642" w14:textId="77777777" w:rsidR="00E82967" w:rsidRPr="00982682" w:rsidRDefault="00E82967" w:rsidP="00E82967">
      <w:pPr>
        <w:pStyle w:val="EX"/>
        <w:rPr>
          <w:noProof/>
        </w:rPr>
      </w:pPr>
      <w:r w:rsidRPr="00982682">
        <w:rPr>
          <w:noProof/>
        </w:rPr>
        <w:lastRenderedPageBreak/>
        <w:t>[21]</w:t>
      </w:r>
      <w:r w:rsidRPr="00982682">
        <w:rPr>
          <w:noProof/>
        </w:rPr>
        <w:tab/>
        <w:t xml:space="preserve">3GPP TS </w:t>
      </w:r>
      <w:r w:rsidR="00D56C49" w:rsidRPr="00982682">
        <w:rPr>
          <w:noProof/>
        </w:rPr>
        <w:t>3</w:t>
      </w:r>
      <w:r w:rsidRPr="00982682">
        <w:rPr>
          <w:noProof/>
        </w:rPr>
        <w:t>6.331: "Evolved Universal Terrestrial Radio Access (E-UTRA); Radio Resource Control (RRC); Protocol specification".</w:t>
      </w:r>
    </w:p>
    <w:p w14:paraId="7C3D1463" w14:textId="77777777" w:rsidR="00F00E2A" w:rsidRPr="00982682" w:rsidRDefault="00E82967" w:rsidP="00F00E2A">
      <w:pPr>
        <w:pStyle w:val="EX"/>
        <w:rPr>
          <w:noProof/>
        </w:rPr>
      </w:pPr>
      <w:r w:rsidRPr="00982682">
        <w:rPr>
          <w:noProof/>
        </w:rPr>
        <w:t>[22]</w:t>
      </w:r>
      <w:r w:rsidRPr="00982682">
        <w:rPr>
          <w:noProof/>
        </w:rPr>
        <w:tab/>
        <w:t>3GPP TS 36.321: "Evolved Universal Terrestrial Radio Access (E-UTRA); Medium Access Control (MAC); Protocol specification".</w:t>
      </w:r>
    </w:p>
    <w:p w14:paraId="4E440363" w14:textId="77777777" w:rsidR="00F00E2A" w:rsidRPr="00982682" w:rsidRDefault="00F00E2A" w:rsidP="00F00E2A">
      <w:pPr>
        <w:pStyle w:val="EX"/>
      </w:pPr>
      <w:r w:rsidRPr="00982682">
        <w:rPr>
          <w:lang w:eastAsia="ko-KR"/>
        </w:rPr>
        <w:t>[23]</w:t>
      </w:r>
      <w:r w:rsidRPr="00982682">
        <w:rPr>
          <w:lang w:eastAsia="ko-KR"/>
        </w:rPr>
        <w:tab/>
      </w:r>
      <w:r w:rsidRPr="00982682">
        <w:t>3GPP TS 37.355: "Evolved Universal Terrestrial Radio Access (E-UTRA); LTE Positioning Protocol (LPP)".</w:t>
      </w:r>
    </w:p>
    <w:p w14:paraId="2242DCAF" w14:textId="6E454D1E" w:rsidR="001628C0" w:rsidRPr="00982682" w:rsidRDefault="001628C0" w:rsidP="001628C0">
      <w:pPr>
        <w:pStyle w:val="EX"/>
        <w:rPr>
          <w:lang w:eastAsia="ko-KR"/>
        </w:rPr>
      </w:pPr>
      <w:bookmarkStart w:id="11" w:name="_Toc29239798"/>
      <w:bookmarkStart w:id="12" w:name="_Toc37296152"/>
      <w:r w:rsidRPr="00982682">
        <w:rPr>
          <w:lang w:eastAsia="ko-KR"/>
        </w:rPr>
        <w:t>[</w:t>
      </w:r>
      <w:r w:rsidR="0081031E" w:rsidRPr="00982682">
        <w:rPr>
          <w:lang w:eastAsia="ko-KR"/>
        </w:rPr>
        <w:t>24</w:t>
      </w:r>
      <w:r w:rsidRPr="00982682">
        <w:rPr>
          <w:lang w:eastAsia="ko-KR"/>
        </w:rPr>
        <w:t>]</w:t>
      </w:r>
      <w:r w:rsidRPr="00982682">
        <w:rPr>
          <w:lang w:eastAsia="ko-KR"/>
        </w:rPr>
        <w:tab/>
        <w:t xml:space="preserve">3GPP TS 38.215: "NR; </w:t>
      </w:r>
      <w:r w:rsidRPr="00982682">
        <w:rPr>
          <w:rFonts w:eastAsia="MS Mincho"/>
          <w:iCs/>
        </w:rPr>
        <w:t>Physical layer measurement</w:t>
      </w:r>
      <w:r w:rsidRPr="00982682">
        <w:t>s</w:t>
      </w:r>
      <w:r w:rsidRPr="00982682">
        <w:rPr>
          <w:lang w:eastAsia="ko-KR"/>
        </w:rPr>
        <w:t>".</w:t>
      </w:r>
    </w:p>
    <w:p w14:paraId="73AC6F7B" w14:textId="19BC197E" w:rsidR="0007605B" w:rsidRPr="00982682" w:rsidRDefault="008926D3" w:rsidP="001628C0">
      <w:pPr>
        <w:pStyle w:val="EX"/>
        <w:rPr>
          <w:lang w:eastAsia="ko-KR"/>
        </w:rPr>
      </w:pPr>
      <w:r w:rsidRPr="00982682">
        <w:rPr>
          <w:lang w:eastAsia="ko-KR"/>
        </w:rPr>
        <w:t>[25]</w:t>
      </w:r>
      <w:r w:rsidR="0007605B" w:rsidRPr="00982682">
        <w:rPr>
          <w:lang w:eastAsia="ko-KR"/>
        </w:rPr>
        <w:tab/>
        <w:t>3GPP TS 38.306: "NR; User Equipment (UE) radio access capabilities".</w:t>
      </w:r>
    </w:p>
    <w:p w14:paraId="602AC05A" w14:textId="207937FF" w:rsidR="00AE715E" w:rsidRPr="00982682" w:rsidRDefault="00975BE6" w:rsidP="00AE715E">
      <w:pPr>
        <w:pStyle w:val="EX"/>
        <w:rPr>
          <w:lang w:eastAsia="zh-CN"/>
        </w:rPr>
      </w:pPr>
      <w:r w:rsidRPr="00982682">
        <w:rPr>
          <w:lang w:eastAsia="zh-CN"/>
        </w:rPr>
        <w:t>[26]</w:t>
      </w:r>
      <w:r w:rsidR="00AE715E" w:rsidRPr="00982682">
        <w:rPr>
          <w:lang w:eastAsia="zh-CN"/>
        </w:rPr>
        <w:tab/>
        <w:t>3GPP TS 23.304: "Proximity based Services (ProSe) in the 5G System (5GS)".</w:t>
      </w:r>
    </w:p>
    <w:p w14:paraId="77504AE6" w14:textId="77777777" w:rsidR="0030039B" w:rsidRPr="00982682" w:rsidRDefault="00E604D7" w:rsidP="0030039B">
      <w:pPr>
        <w:pStyle w:val="EX"/>
        <w:rPr>
          <w:lang w:eastAsia="zh-CN"/>
        </w:rPr>
      </w:pPr>
      <w:r w:rsidRPr="00982682">
        <w:rPr>
          <w:lang w:eastAsia="zh-CN"/>
        </w:rPr>
        <w:t>[27]</w:t>
      </w:r>
      <w:r w:rsidRPr="00982682">
        <w:rPr>
          <w:lang w:eastAsia="zh-CN"/>
        </w:rPr>
        <w:tab/>
        <w:t>3GPP TS 38.473: "NG-RAN; F1 Application Protocol (F1AP)".</w:t>
      </w:r>
    </w:p>
    <w:p w14:paraId="5E565A94" w14:textId="359DEC6C" w:rsidR="0030039B" w:rsidRPr="00982682" w:rsidRDefault="0030039B" w:rsidP="0030039B">
      <w:pPr>
        <w:pStyle w:val="EX"/>
        <w:rPr>
          <w:lang w:eastAsia="zh-CN"/>
        </w:rPr>
      </w:pPr>
      <w:r w:rsidRPr="00982682">
        <w:rPr>
          <w:lang w:eastAsia="zh-CN"/>
        </w:rPr>
        <w:t>[28]</w:t>
      </w:r>
      <w:r w:rsidRPr="00982682">
        <w:rPr>
          <w:lang w:eastAsia="zh-CN"/>
        </w:rPr>
        <w:tab/>
        <w:t>3GPP TS 24.587: " Technical Specification Group Core Network and Terminals; Vehicle-to-Everything (V2X) services in 5G System (5GS)".</w:t>
      </w:r>
    </w:p>
    <w:p w14:paraId="6565F43F" w14:textId="4F180BDD" w:rsidR="00E604D7" w:rsidRPr="00982682" w:rsidRDefault="0030039B" w:rsidP="0030039B">
      <w:pPr>
        <w:pStyle w:val="EX"/>
        <w:rPr>
          <w:lang w:eastAsia="ko-KR"/>
        </w:rPr>
      </w:pPr>
      <w:r w:rsidRPr="00982682">
        <w:rPr>
          <w:lang w:eastAsia="zh-CN"/>
        </w:rPr>
        <w:t>[29]</w:t>
      </w:r>
      <w:r w:rsidRPr="00982682">
        <w:rPr>
          <w:lang w:eastAsia="zh-CN"/>
        </w:rPr>
        <w:tab/>
        <w:t>3GPP TS 24.554: "Technical Specification Group Core Network and Terminals; Proximity-services (ProSe) in 5G System (5GS) protocol".</w:t>
      </w:r>
    </w:p>
    <w:p w14:paraId="7A18F8BE" w14:textId="77777777" w:rsidR="00411627" w:rsidRPr="00982682" w:rsidRDefault="00411627" w:rsidP="00411627">
      <w:pPr>
        <w:pStyle w:val="1"/>
      </w:pPr>
      <w:bookmarkStart w:id="13" w:name="_Toc46490278"/>
      <w:bookmarkStart w:id="14" w:name="_Toc52751973"/>
      <w:bookmarkStart w:id="15" w:name="_Toc52796435"/>
      <w:bookmarkStart w:id="16" w:name="_Toc146701089"/>
      <w:r w:rsidRPr="00982682">
        <w:t>3</w:t>
      </w:r>
      <w:r w:rsidRPr="00982682">
        <w:tab/>
        <w:t>Definitions, symbols and abbreviations</w:t>
      </w:r>
      <w:bookmarkEnd w:id="11"/>
      <w:bookmarkEnd w:id="12"/>
      <w:bookmarkEnd w:id="13"/>
      <w:bookmarkEnd w:id="14"/>
      <w:bookmarkEnd w:id="15"/>
      <w:bookmarkEnd w:id="16"/>
    </w:p>
    <w:p w14:paraId="2B0B82B1" w14:textId="77777777" w:rsidR="00411627" w:rsidRPr="00982682" w:rsidRDefault="00411627" w:rsidP="00411627">
      <w:pPr>
        <w:pStyle w:val="2"/>
      </w:pPr>
      <w:bookmarkStart w:id="17" w:name="_Toc29239799"/>
      <w:bookmarkStart w:id="18" w:name="_Toc37296153"/>
      <w:bookmarkStart w:id="19" w:name="_Toc46490279"/>
      <w:bookmarkStart w:id="20" w:name="_Toc52751974"/>
      <w:bookmarkStart w:id="21" w:name="_Toc52796436"/>
      <w:bookmarkStart w:id="22" w:name="_Toc146701090"/>
      <w:r w:rsidRPr="00982682">
        <w:t>3.1</w:t>
      </w:r>
      <w:r w:rsidRPr="00982682">
        <w:tab/>
        <w:t>Definitions</w:t>
      </w:r>
      <w:bookmarkEnd w:id="17"/>
      <w:bookmarkEnd w:id="18"/>
      <w:bookmarkEnd w:id="19"/>
      <w:bookmarkEnd w:id="20"/>
      <w:bookmarkEnd w:id="21"/>
      <w:bookmarkEnd w:id="22"/>
    </w:p>
    <w:p w14:paraId="73A188E7" w14:textId="002B4110" w:rsidR="00411627" w:rsidRPr="00982682" w:rsidRDefault="00411627" w:rsidP="00411627">
      <w:r w:rsidRPr="00982682">
        <w:t xml:space="preserve">For the purposes of the present document, the terms and definitions given in </w:t>
      </w:r>
      <w:r w:rsidR="00C34539" w:rsidRPr="00982682">
        <w:t xml:space="preserve">TR </w:t>
      </w:r>
      <w:r w:rsidRPr="00982682">
        <w:t>21.</w:t>
      </w:r>
      <w:r w:rsidR="00C34539" w:rsidRPr="00982682">
        <w:t xml:space="preserve">905 </w:t>
      </w:r>
      <w:r w:rsidRPr="00982682">
        <w:t xml:space="preserve">[1] and the following apply. A term defined in the present document takes precedence over the definition of the same term, if any, in </w:t>
      </w:r>
      <w:r w:rsidR="00C34539" w:rsidRPr="00982682">
        <w:t xml:space="preserve">TR </w:t>
      </w:r>
      <w:r w:rsidRPr="00982682">
        <w:t>21.</w:t>
      </w:r>
      <w:r w:rsidR="00C34539" w:rsidRPr="00982682">
        <w:t xml:space="preserve">905 </w:t>
      </w:r>
      <w:r w:rsidRPr="00982682">
        <w:t>[1].</w:t>
      </w:r>
    </w:p>
    <w:p w14:paraId="170E067F" w14:textId="77777777" w:rsidR="00927E6F" w:rsidRPr="00982682" w:rsidRDefault="00927E6F" w:rsidP="00927E6F">
      <w:pPr>
        <w:rPr>
          <w:b/>
          <w:lang w:eastAsia="zh-CN"/>
        </w:rPr>
      </w:pPr>
      <w:bookmarkStart w:id="23" w:name="_Hlk34312357"/>
      <w:r w:rsidRPr="00982682">
        <w:rPr>
          <w:b/>
          <w:lang w:eastAsia="zh-CN"/>
        </w:rPr>
        <w:t xml:space="preserve">Dormant BWP: </w:t>
      </w:r>
      <w:r w:rsidRPr="00982682">
        <w:rPr>
          <w:lang w:eastAsia="ko-KR"/>
        </w:rPr>
        <w:t>The dormant BWP is one of</w:t>
      </w:r>
      <w:r w:rsidRPr="00982682">
        <w:rPr>
          <w:lang w:eastAsia="zh-CN"/>
        </w:rPr>
        <w:t xml:space="preserve"> downlink</w:t>
      </w:r>
      <w:r w:rsidRPr="00982682">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23"/>
    </w:p>
    <w:p w14:paraId="101C044A" w14:textId="77777777" w:rsidR="00600D53" w:rsidRPr="00982682" w:rsidRDefault="00600D53" w:rsidP="00600D53">
      <w:pPr>
        <w:rPr>
          <w:bCs/>
          <w:lang w:eastAsia="ko-KR"/>
        </w:rPr>
      </w:pPr>
      <w:r w:rsidRPr="00982682">
        <w:rPr>
          <w:b/>
          <w:lang w:eastAsia="ko-KR"/>
        </w:rPr>
        <w:t>DRX group:</w:t>
      </w:r>
      <w:r w:rsidRPr="00982682">
        <w:rPr>
          <w:bCs/>
          <w:lang w:eastAsia="ko-KR"/>
        </w:rPr>
        <w:t xml:space="preserve"> </w:t>
      </w:r>
      <w:bookmarkStart w:id="24" w:name="_Hlk49353533"/>
      <w:r w:rsidRPr="00982682">
        <w:rPr>
          <w:bCs/>
          <w:lang w:eastAsia="ko-KR"/>
        </w:rPr>
        <w:t>A group of Serving Cells that is configured by RRC and that have the same DRX Active Time</w:t>
      </w:r>
      <w:bookmarkEnd w:id="24"/>
      <w:r w:rsidRPr="00982682">
        <w:rPr>
          <w:bCs/>
          <w:lang w:eastAsia="ko-KR"/>
        </w:rPr>
        <w:t>.</w:t>
      </w:r>
    </w:p>
    <w:p w14:paraId="1DDD4FAB" w14:textId="51A82545" w:rsidR="00411627" w:rsidRPr="00982682" w:rsidRDefault="00411627" w:rsidP="00411627">
      <w:pPr>
        <w:rPr>
          <w:lang w:eastAsia="ko-KR"/>
        </w:rPr>
      </w:pPr>
      <w:r w:rsidRPr="00982682">
        <w:rPr>
          <w:b/>
          <w:lang w:eastAsia="ko-KR"/>
        </w:rPr>
        <w:t>HARQ information:</w:t>
      </w:r>
      <w:r w:rsidRPr="00982682">
        <w:rPr>
          <w:lang w:eastAsia="ko-KR"/>
        </w:rPr>
        <w:t xml:space="preserve"> HARQ information for DL-SCH</w:t>
      </w:r>
      <w:r w:rsidR="00E82967" w:rsidRPr="00982682">
        <w:rPr>
          <w:lang w:eastAsia="ko-KR"/>
        </w:rPr>
        <w:t>,</w:t>
      </w:r>
      <w:r w:rsidRPr="00982682">
        <w:rPr>
          <w:lang w:eastAsia="ko-KR"/>
        </w:rPr>
        <w:t xml:space="preserve"> for UL-SCH</w:t>
      </w:r>
      <w:r w:rsidR="00D56C49" w:rsidRPr="00982682">
        <w:rPr>
          <w:lang w:eastAsia="ko-KR"/>
        </w:rPr>
        <w:t>,</w:t>
      </w:r>
      <w:r w:rsidRPr="00982682">
        <w:rPr>
          <w:lang w:eastAsia="ko-KR"/>
        </w:rPr>
        <w:t xml:space="preserve"> </w:t>
      </w:r>
      <w:r w:rsidR="00E82967" w:rsidRPr="00982682">
        <w:rPr>
          <w:lang w:eastAsia="ko-KR"/>
        </w:rPr>
        <w:t xml:space="preserve">or for SL-SCH </w:t>
      </w:r>
      <w:r w:rsidRPr="00982682">
        <w:rPr>
          <w:lang w:eastAsia="ko-KR"/>
        </w:rPr>
        <w:t xml:space="preserve">transmissions consists of New Data Indicator (NDI), Transport Block </w:t>
      </w:r>
      <w:r w:rsidR="009F4695" w:rsidRPr="00982682">
        <w:rPr>
          <w:lang w:eastAsia="ko-KR"/>
        </w:rPr>
        <w:t>S</w:t>
      </w:r>
      <w:r w:rsidRPr="00982682">
        <w:rPr>
          <w:lang w:eastAsia="ko-KR"/>
        </w:rPr>
        <w:t>ize (TBS), Redundancy Version (RV), and HARQ process ID.</w:t>
      </w:r>
    </w:p>
    <w:p w14:paraId="4E462338" w14:textId="77777777" w:rsidR="0047246C" w:rsidRPr="00982682" w:rsidRDefault="0047246C" w:rsidP="0047246C">
      <w:pPr>
        <w:rPr>
          <w:lang w:eastAsia="ko-KR"/>
        </w:rPr>
      </w:pPr>
      <w:r w:rsidRPr="00982682">
        <w:rPr>
          <w:b/>
          <w:lang w:eastAsia="ko-KR"/>
        </w:rPr>
        <w:t>IAB-donor:</w:t>
      </w:r>
      <w:r w:rsidRPr="00982682">
        <w:rPr>
          <w:lang w:eastAsia="ko-KR"/>
        </w:rPr>
        <w:t xml:space="preserve"> gNB that provides network access to UEs via a network of backhaul and access links.</w:t>
      </w:r>
    </w:p>
    <w:p w14:paraId="73C1FBD9" w14:textId="77777777" w:rsidR="0047246C" w:rsidRPr="00982682" w:rsidRDefault="0047246C" w:rsidP="0047246C">
      <w:pPr>
        <w:rPr>
          <w:lang w:eastAsia="ko-KR"/>
        </w:rPr>
      </w:pPr>
      <w:r w:rsidRPr="00982682">
        <w:rPr>
          <w:b/>
          <w:lang w:eastAsia="ko-KR"/>
        </w:rPr>
        <w:t>IAB-node:</w:t>
      </w:r>
      <w:r w:rsidRPr="00982682">
        <w:rPr>
          <w:lang w:eastAsia="ko-KR"/>
        </w:rPr>
        <w:t xml:space="preserve"> RAN node that supports NR access links to UEs and NR backhaul links to parent nodes and child nodes.</w:t>
      </w:r>
    </w:p>
    <w:p w14:paraId="73E7B23C" w14:textId="77777777" w:rsidR="00FA61AC" w:rsidRPr="00982682" w:rsidRDefault="00FA61AC" w:rsidP="00FA61AC">
      <w:pPr>
        <w:rPr>
          <w:lang w:eastAsia="ko-KR"/>
        </w:rPr>
      </w:pPr>
      <w:r w:rsidRPr="00982682">
        <w:rPr>
          <w:b/>
          <w:lang w:eastAsia="ko-KR"/>
        </w:rPr>
        <w:t>Listen Before Talk</w:t>
      </w:r>
      <w:r w:rsidRPr="00982682">
        <w:rPr>
          <w:lang w:eastAsia="ko-KR"/>
        </w:rPr>
        <w:t>: A procedure according to which transmissions are not performed if the channel is identified as being occupied, see TS</w:t>
      </w:r>
      <w:r w:rsidR="008E6D07" w:rsidRPr="00982682">
        <w:rPr>
          <w:lang w:eastAsia="ko-KR"/>
        </w:rPr>
        <w:t xml:space="preserve"> </w:t>
      </w:r>
      <w:r w:rsidRPr="00982682">
        <w:rPr>
          <w:lang w:eastAsia="ko-KR"/>
        </w:rPr>
        <w:t>37.213 [18].</w:t>
      </w:r>
    </w:p>
    <w:p w14:paraId="5742BBEF" w14:textId="77777777" w:rsidR="001B6A1A" w:rsidRPr="00F135F6" w:rsidRDefault="001B6A1A" w:rsidP="001B6A1A">
      <w:pPr>
        <w:rPr>
          <w:ins w:id="25" w:author="Huawei-Yulong" w:date="2023-12-06T09:24:00Z"/>
          <w:lang w:eastAsia="ko-KR"/>
        </w:rPr>
      </w:pPr>
      <w:ins w:id="26" w:author="Huawei-Yulong" w:date="2023-12-06T09:24:00Z">
        <w:r w:rsidRPr="00F135F6">
          <w:rPr>
            <w:b/>
            <w:lang w:eastAsia="ko-KR"/>
          </w:rPr>
          <w:t>L</w:t>
        </w:r>
        <w:r>
          <w:rPr>
            <w:b/>
            <w:lang w:eastAsia="ko-KR"/>
          </w:rPr>
          <w:t>TM candidate cell</w:t>
        </w:r>
        <w:r w:rsidRPr="00F135F6">
          <w:rPr>
            <w:lang w:eastAsia="ko-KR"/>
          </w:rPr>
          <w:t xml:space="preserve">: A </w:t>
        </w:r>
        <w:r>
          <w:rPr>
            <w:lang w:eastAsia="ko-KR"/>
          </w:rPr>
          <w:t xml:space="preserve">candidate cell configured for </w:t>
        </w:r>
        <w:r>
          <w:t>LTM as defined in</w:t>
        </w:r>
        <w:r>
          <w:rPr>
            <w:lang w:eastAsia="ko-KR"/>
          </w:rPr>
          <w:t xml:space="preserve"> TS 38.331 [5</w:t>
        </w:r>
        <w:r w:rsidRPr="00F135F6">
          <w:rPr>
            <w:lang w:eastAsia="ko-KR"/>
          </w:rPr>
          <w:t>].</w:t>
        </w:r>
      </w:ins>
    </w:p>
    <w:p w14:paraId="1AAD921F" w14:textId="77777777" w:rsidR="00411627" w:rsidRPr="00982682" w:rsidRDefault="00411627" w:rsidP="00411627">
      <w:pPr>
        <w:rPr>
          <w:lang w:eastAsia="ko-KR"/>
        </w:rPr>
      </w:pPr>
      <w:r w:rsidRPr="00982682">
        <w:rPr>
          <w:b/>
          <w:lang w:eastAsia="ko-KR"/>
        </w:rPr>
        <w:t>Msg3</w:t>
      </w:r>
      <w:r w:rsidRPr="00982682">
        <w:rPr>
          <w:lang w:eastAsia="ko-KR"/>
        </w:rPr>
        <w:t xml:space="preserve">: Message transmitted on UL-SCH containing a C-RNTI MAC CE or CCCH SDU, submitted from upper layer and associated with the UE Contention Resolution Identity, as part of a </w:t>
      </w:r>
      <w:r w:rsidR="00FC4221" w:rsidRPr="00982682">
        <w:rPr>
          <w:lang w:eastAsia="ko-KR"/>
        </w:rPr>
        <w:t>R</w:t>
      </w:r>
      <w:r w:rsidRPr="00982682">
        <w:rPr>
          <w:lang w:eastAsia="ko-KR"/>
        </w:rPr>
        <w:t xml:space="preserve">andom </w:t>
      </w:r>
      <w:r w:rsidR="00FC4221" w:rsidRPr="00982682">
        <w:rPr>
          <w:lang w:eastAsia="ko-KR"/>
        </w:rPr>
        <w:t>A</w:t>
      </w:r>
      <w:r w:rsidRPr="00982682">
        <w:rPr>
          <w:lang w:eastAsia="ko-KR"/>
        </w:rPr>
        <w:t>ccess procedure.</w:t>
      </w:r>
    </w:p>
    <w:p w14:paraId="01001FC1" w14:textId="77777777" w:rsidR="00B47D61" w:rsidRPr="00982682" w:rsidRDefault="00B47D61" w:rsidP="00B47D61">
      <w:r w:rsidRPr="00982682">
        <w:rPr>
          <w:b/>
          <w:bCs/>
        </w:rPr>
        <w:t>Non-terrestrial network:</w:t>
      </w:r>
      <w:r w:rsidRPr="00982682">
        <w:rPr>
          <w:bCs/>
        </w:rPr>
        <w:t xml:space="preserve"> </w:t>
      </w:r>
      <w:r w:rsidRPr="00982682">
        <w:t>An NG-RAN consisting of gNBs, which provide non-terrestrial NR access to UEs by means of an NTN payload embarked on an airborne or space-borne NTN vehicle and an NTN Gateway.</w:t>
      </w:r>
    </w:p>
    <w:p w14:paraId="0FCB7F83" w14:textId="77777777" w:rsidR="0047246C" w:rsidRPr="00982682" w:rsidRDefault="0047246C" w:rsidP="0047246C">
      <w:pPr>
        <w:rPr>
          <w:lang w:eastAsia="ko-KR"/>
        </w:rPr>
      </w:pPr>
      <w:r w:rsidRPr="00982682">
        <w:rPr>
          <w:b/>
          <w:lang w:eastAsia="ko-KR"/>
        </w:rPr>
        <w:t>NR backhaul link:</w:t>
      </w:r>
      <w:r w:rsidRPr="00982682">
        <w:rPr>
          <w:lang w:eastAsia="ko-KR"/>
        </w:rPr>
        <w:t xml:space="preserve"> NR link used for backhauling between an IAB-node and an IAB-donor, and between IAB-nodes in case of a multi-hop backhauling.</w:t>
      </w:r>
    </w:p>
    <w:p w14:paraId="0CE78CAD" w14:textId="2F358C3D" w:rsidR="00E82967" w:rsidRPr="00982682" w:rsidRDefault="00E82967" w:rsidP="00E82967">
      <w:pPr>
        <w:rPr>
          <w:lang w:eastAsia="ko-KR"/>
        </w:rPr>
      </w:pPr>
      <w:r w:rsidRPr="00982682">
        <w:rPr>
          <w:b/>
        </w:rPr>
        <w:t>NR sidelink</w:t>
      </w:r>
      <w:r w:rsidRPr="00982682">
        <w:rPr>
          <w:b/>
          <w:lang w:eastAsia="ko-KR"/>
        </w:rPr>
        <w:t xml:space="preserve"> communication</w:t>
      </w:r>
      <w:r w:rsidRPr="00982682">
        <w:t>:</w:t>
      </w:r>
      <w:r w:rsidRPr="00982682">
        <w:rPr>
          <w:rFonts w:eastAsia="Malgun Gothic"/>
          <w:lang w:eastAsia="ko-KR"/>
        </w:rPr>
        <w:t xml:space="preserve"> </w:t>
      </w:r>
      <w:r w:rsidRPr="00982682">
        <w:t xml:space="preserve">AS functionality enabling at least V2X Communication as defined in TS 23.287 </w:t>
      </w:r>
      <w:r w:rsidR="000F52CF" w:rsidRPr="00982682">
        <w:t>[19]</w:t>
      </w:r>
      <w:r w:rsidR="00FA3064" w:rsidRPr="00982682">
        <w:t xml:space="preserve"> and ProSe communication (including ProSe </w:t>
      </w:r>
      <w:r w:rsidR="00117848" w:rsidRPr="00982682">
        <w:t xml:space="preserve">non-Relay </w:t>
      </w:r>
      <w:r w:rsidR="00FA3064" w:rsidRPr="00982682">
        <w:t xml:space="preserve">and </w:t>
      </w:r>
      <w:r w:rsidR="00117848" w:rsidRPr="00982682">
        <w:t xml:space="preserve">UE-to-Network </w:t>
      </w:r>
      <w:r w:rsidR="00FA3064" w:rsidRPr="00982682">
        <w:t>Relay</w:t>
      </w:r>
      <w:r w:rsidR="00117848" w:rsidRPr="00982682">
        <w:t xml:space="preserve"> communication</w:t>
      </w:r>
      <w:r w:rsidR="00FA3064" w:rsidRPr="00982682">
        <w:t>) as defined in TS 23.304 [26]</w:t>
      </w:r>
      <w:r w:rsidRPr="00982682">
        <w:t>, between two or more nearby UEs, using NR technology but not traversing any network node</w:t>
      </w:r>
      <w:r w:rsidRPr="00982682">
        <w:rPr>
          <w:rFonts w:eastAsia="Malgun Gothic"/>
          <w:lang w:eastAsia="ko-KR"/>
        </w:rPr>
        <w:t>.</w:t>
      </w:r>
    </w:p>
    <w:p w14:paraId="3D1B53FC" w14:textId="77777777" w:rsidR="00117848" w:rsidRPr="00982682" w:rsidRDefault="00117848" w:rsidP="00117848">
      <w:pPr>
        <w:rPr>
          <w:rFonts w:eastAsia="Malgun Gothic"/>
          <w:lang w:eastAsia="ko-KR"/>
        </w:rPr>
      </w:pPr>
      <w:r w:rsidRPr="00982682">
        <w:rPr>
          <w:b/>
        </w:rPr>
        <w:lastRenderedPageBreak/>
        <w:t>NR sidelink</w:t>
      </w:r>
      <w:r w:rsidRPr="00982682">
        <w:rPr>
          <w:b/>
          <w:lang w:eastAsia="ko-KR"/>
        </w:rPr>
        <w:t xml:space="preserve"> discovery</w:t>
      </w:r>
      <w:r w:rsidRPr="00982682">
        <w:t>:</w:t>
      </w:r>
      <w:r w:rsidRPr="00982682">
        <w:rPr>
          <w:rFonts w:eastAsia="Malgun Gothic"/>
          <w:lang w:eastAsia="ko-KR"/>
        </w:rPr>
        <w:t xml:space="preserve"> </w:t>
      </w:r>
      <w:r w:rsidRPr="00982682">
        <w:t>AS functionality enabling ProSe non-Relay discovery and ProSe UE-to-Network Relay discovery for Proximity based Services as defined in TS 23.304 [26], between two or more nearby UEs, using NR technology but not traversing any network node</w:t>
      </w:r>
      <w:r w:rsidRPr="00982682">
        <w:rPr>
          <w:rFonts w:eastAsia="Malgun Gothic"/>
          <w:lang w:eastAsia="ko-KR"/>
        </w:rPr>
        <w:t>.</w:t>
      </w:r>
    </w:p>
    <w:p w14:paraId="5C71D279" w14:textId="408461EF" w:rsidR="00117848" w:rsidRPr="00982682" w:rsidRDefault="00117848" w:rsidP="00117848">
      <w:r w:rsidRPr="00982682">
        <w:rPr>
          <w:b/>
        </w:rPr>
        <w:t>NR sidelink</w:t>
      </w:r>
      <w:r w:rsidRPr="00982682">
        <w:rPr>
          <w:b/>
          <w:lang w:eastAsia="ko-KR"/>
        </w:rPr>
        <w:t xml:space="preserve"> transmission</w:t>
      </w:r>
      <w:r w:rsidRPr="00982682">
        <w:t>:</w:t>
      </w:r>
      <w:r w:rsidRPr="00982682">
        <w:rPr>
          <w:rFonts w:eastAsia="Malgun Gothic"/>
          <w:lang w:eastAsia="ko-KR"/>
        </w:rPr>
        <w:t xml:space="preserve"> </w:t>
      </w:r>
      <w:r w:rsidRPr="00982682">
        <w:t>Any NR Sidelink-based transmission, including both transmission for NR sidelink discovery and transmission for NR sidelink communication.</w:t>
      </w:r>
    </w:p>
    <w:p w14:paraId="2A0C7249" w14:textId="77777777" w:rsidR="00411627" w:rsidRPr="00982682" w:rsidRDefault="00411627" w:rsidP="0047246C">
      <w:pPr>
        <w:rPr>
          <w:lang w:eastAsia="ko-KR"/>
        </w:rPr>
      </w:pPr>
      <w:r w:rsidRPr="00982682">
        <w:rPr>
          <w:b/>
          <w:lang w:eastAsia="ko-KR"/>
        </w:rPr>
        <w:t>PDCCH occasion</w:t>
      </w:r>
      <w:r w:rsidRPr="00982682">
        <w:rPr>
          <w:lang w:eastAsia="ko-KR"/>
        </w:rPr>
        <w:t>: A time duration (i.e. one or a consecutive number of symbols) during which the MAC entity is configured to monitor the PDCCH.</w:t>
      </w:r>
    </w:p>
    <w:p w14:paraId="106082F1" w14:textId="597FB90C" w:rsidR="006C560C" w:rsidRPr="00982682" w:rsidRDefault="006C560C" w:rsidP="006C560C">
      <w:pPr>
        <w:rPr>
          <w:lang w:eastAsia="ko-KR"/>
        </w:rPr>
      </w:pPr>
      <w:r w:rsidRPr="00982682">
        <w:rPr>
          <w:rFonts w:eastAsia="Malgun Gothic"/>
          <w:b/>
          <w:lang w:eastAsia="ko-KR"/>
        </w:rPr>
        <w:t>PRS Processing Window</w:t>
      </w:r>
      <w:r w:rsidRPr="00982682">
        <w:rPr>
          <w:rFonts w:eastAsia="Malgun Gothic"/>
          <w:lang w:eastAsia="ko-KR"/>
        </w:rPr>
        <w:t>: A time window during which</w:t>
      </w:r>
      <w:r w:rsidRPr="00982682">
        <w:rPr>
          <w:iCs/>
          <w:lang w:eastAsia="zh-CN"/>
        </w:rPr>
        <w:t xml:space="preserve"> UE may perform PRS measurement inside the active DL BWP with the same numerology as the active DL BWP without measurement gap.</w:t>
      </w:r>
    </w:p>
    <w:p w14:paraId="7EBF35A6" w14:textId="3AAAA7AD" w:rsidR="0007605B" w:rsidRPr="00982682" w:rsidRDefault="0007605B" w:rsidP="0007605B">
      <w:pPr>
        <w:rPr>
          <w:lang w:eastAsia="ko-KR"/>
        </w:rPr>
      </w:pPr>
      <w:r w:rsidRPr="00982682">
        <w:rPr>
          <w:b/>
          <w:lang w:eastAsia="ko-KR"/>
        </w:rPr>
        <w:t>RedCap UE:</w:t>
      </w:r>
      <w:r w:rsidRPr="00982682">
        <w:rPr>
          <w:lang w:eastAsia="ko-KR"/>
        </w:rPr>
        <w:t xml:space="preserve"> A UE with reduced capabilities as specified in clause 4.2.21.1 in TS 38.306 </w:t>
      </w:r>
      <w:r w:rsidR="008926D3" w:rsidRPr="00982682">
        <w:rPr>
          <w:lang w:eastAsia="ko-KR"/>
        </w:rPr>
        <w:t>[25]</w:t>
      </w:r>
      <w:r w:rsidRPr="00982682">
        <w:rPr>
          <w:lang w:eastAsia="ko-KR"/>
        </w:rPr>
        <w:t>.</w:t>
      </w:r>
    </w:p>
    <w:p w14:paraId="3A891F28" w14:textId="77777777" w:rsidR="00411627" w:rsidRPr="00982682" w:rsidRDefault="00411627" w:rsidP="00411627">
      <w:pPr>
        <w:rPr>
          <w:lang w:eastAsia="ko-KR"/>
        </w:rPr>
      </w:pPr>
      <w:r w:rsidRPr="00982682">
        <w:rPr>
          <w:b/>
          <w:lang w:eastAsia="ko-KR"/>
        </w:rPr>
        <w:t>Serving Cell:</w:t>
      </w:r>
      <w:r w:rsidRPr="00982682">
        <w:rPr>
          <w:lang w:eastAsia="ko-KR"/>
        </w:rPr>
        <w:t xml:space="preserve"> A PCell, a PSCell, or an SCell in TS 38.331 [5].</w:t>
      </w:r>
    </w:p>
    <w:p w14:paraId="397D03B2" w14:textId="6D5B51E4" w:rsidR="00E82967" w:rsidRPr="00982682" w:rsidRDefault="00E82967" w:rsidP="00E82967">
      <w:pPr>
        <w:rPr>
          <w:lang w:eastAsia="ko-KR"/>
        </w:rPr>
      </w:pPr>
      <w:r w:rsidRPr="00982682">
        <w:rPr>
          <w:b/>
          <w:lang w:eastAsia="ko-KR"/>
        </w:rPr>
        <w:t>Sidelink transmission information:</w:t>
      </w:r>
      <w:r w:rsidRPr="00982682">
        <w:rPr>
          <w:rFonts w:eastAsia="Malgun Gothic"/>
          <w:lang w:eastAsia="ko-KR"/>
        </w:rPr>
        <w:t xml:space="preserve"> Sidelink </w:t>
      </w:r>
      <w:r w:rsidRPr="00982682">
        <w:rPr>
          <w:lang w:eastAsia="ko-KR"/>
        </w:rPr>
        <w:t>transmission information included in a</w:t>
      </w:r>
      <w:r w:rsidR="00944CE9" w:rsidRPr="00982682">
        <w:rPr>
          <w:lang w:eastAsia="ko-KR"/>
        </w:rPr>
        <w:t>n</w:t>
      </w:r>
      <w:r w:rsidRPr="00982682">
        <w:rPr>
          <w:lang w:eastAsia="ko-KR"/>
        </w:rPr>
        <w:t xml:space="preserve"> SCI for a</w:t>
      </w:r>
      <w:r w:rsidR="00B83B58" w:rsidRPr="00982682">
        <w:rPr>
          <w:lang w:eastAsia="ko-KR"/>
        </w:rPr>
        <w:t>n</w:t>
      </w:r>
      <w:r w:rsidRPr="00982682">
        <w:rPr>
          <w:lang w:eastAsia="ko-KR"/>
        </w:rPr>
        <w:t xml:space="preserve"> SL-SCH transmission </w:t>
      </w:r>
      <w:r w:rsidR="00F32108" w:rsidRPr="00982682">
        <w:rPr>
          <w:lang w:eastAsia="ko-KR"/>
        </w:rPr>
        <w:t xml:space="preserve">as specified in clause 8.3 and 8.4 of TS 38.212 [9] </w:t>
      </w:r>
      <w:r w:rsidRPr="00982682">
        <w:rPr>
          <w:lang w:eastAsia="ko-KR"/>
        </w:rPr>
        <w:t xml:space="preserve">consists of Sidelink HARQ information including NDI, RV, Sidelink process ID, </w:t>
      </w:r>
      <w:r w:rsidR="00F32108" w:rsidRPr="00982682">
        <w:rPr>
          <w:lang w:eastAsia="ko-KR"/>
        </w:rPr>
        <w:t xml:space="preserve">HARQ feedback enabled/disabled indicator, Sidelink identification information including </w:t>
      </w:r>
      <w:r w:rsidR="001628C0" w:rsidRPr="00982682">
        <w:rPr>
          <w:lang w:eastAsia="ko-KR"/>
        </w:rPr>
        <w:t>cast type</w:t>
      </w:r>
      <w:r w:rsidR="00F32108" w:rsidRPr="00982682">
        <w:rPr>
          <w:lang w:eastAsia="ko-KR"/>
        </w:rPr>
        <w:t xml:space="preserve"> indicator</w:t>
      </w:r>
      <w:r w:rsidR="001628C0" w:rsidRPr="00982682">
        <w:rPr>
          <w:lang w:eastAsia="ko-KR"/>
        </w:rPr>
        <w:t xml:space="preserve">, </w:t>
      </w:r>
      <w:r w:rsidRPr="00982682">
        <w:rPr>
          <w:lang w:eastAsia="ko-KR"/>
        </w:rPr>
        <w:t>Source Layer-1 ID and Destination Layer-1 ID,</w:t>
      </w:r>
      <w:r w:rsidR="00CB14AB" w:rsidRPr="00982682">
        <w:rPr>
          <w:lang w:eastAsia="ko-KR"/>
        </w:rPr>
        <w:t xml:space="preserve"> and Sidelink other information including</w:t>
      </w:r>
      <w:r w:rsidRPr="00982682">
        <w:rPr>
          <w:lang w:eastAsia="ko-KR"/>
        </w:rPr>
        <w:t xml:space="preserve"> </w:t>
      </w:r>
      <w:r w:rsidR="00F32108" w:rsidRPr="00982682">
        <w:rPr>
          <w:lang w:eastAsia="ko-KR"/>
        </w:rPr>
        <w:t>CSI request,</w:t>
      </w:r>
      <w:r w:rsidRPr="00982682">
        <w:rPr>
          <w:lang w:eastAsia="ko-KR"/>
        </w:rPr>
        <w:t xml:space="preserve"> a priority, a communication range</w:t>
      </w:r>
      <w:r w:rsidR="001628C0" w:rsidRPr="00982682">
        <w:rPr>
          <w:lang w:eastAsia="ko-KR"/>
        </w:rPr>
        <w:t xml:space="preserve"> requirement</w:t>
      </w:r>
      <w:r w:rsidRPr="00982682">
        <w:rPr>
          <w:lang w:eastAsia="ko-KR"/>
        </w:rPr>
        <w:t xml:space="preserve"> and </w:t>
      </w:r>
      <w:r w:rsidR="001628C0" w:rsidRPr="00982682">
        <w:rPr>
          <w:lang w:eastAsia="ko-KR"/>
        </w:rPr>
        <w:t>Zone ID</w:t>
      </w:r>
      <w:r w:rsidRPr="00982682">
        <w:rPr>
          <w:lang w:eastAsia="ko-KR"/>
        </w:rPr>
        <w:t>.</w:t>
      </w:r>
    </w:p>
    <w:p w14:paraId="0C03860E" w14:textId="77777777" w:rsidR="00411627" w:rsidRPr="00982682" w:rsidRDefault="00411627" w:rsidP="00411627">
      <w:pPr>
        <w:rPr>
          <w:lang w:eastAsia="ko-KR"/>
        </w:rPr>
      </w:pPr>
      <w:r w:rsidRPr="00982682">
        <w:rPr>
          <w:b/>
        </w:rPr>
        <w:t>Special Cell:</w:t>
      </w:r>
      <w:r w:rsidRPr="00982682">
        <w:t xml:space="preserve"> For Dual Connectivity operation the term Special Cell refers to the PCell of the MCG or the PSCell of the SCG</w:t>
      </w:r>
      <w:r w:rsidRPr="00982682">
        <w:rPr>
          <w:lang w:eastAsia="ko-KR"/>
        </w:rPr>
        <w:t xml:space="preserve"> depending on if the MAC entity is associated to the MCG or the SCG, respectively.</w:t>
      </w:r>
      <w:r w:rsidRPr="00982682">
        <w:t xml:space="preserve"> </w:t>
      </w:r>
      <w:r w:rsidRPr="00982682">
        <w:rPr>
          <w:lang w:eastAsia="ko-KR"/>
        </w:rPr>
        <w:t>O</w:t>
      </w:r>
      <w:r w:rsidRPr="00982682">
        <w:t>therwise the term Special Cell refers to the PCell.</w:t>
      </w:r>
      <w:r w:rsidRPr="00982682">
        <w:rPr>
          <w:lang w:eastAsia="ko-KR"/>
        </w:rPr>
        <w:t xml:space="preserve"> A Special Cell supports PUCCH transmission and contention-based Random Access, and is always activated.</w:t>
      </w:r>
    </w:p>
    <w:p w14:paraId="7E3A7803" w14:textId="77777777" w:rsidR="00411627" w:rsidRPr="00982682" w:rsidRDefault="00411627" w:rsidP="00411627">
      <w:pPr>
        <w:rPr>
          <w:lang w:eastAsia="ko-KR"/>
        </w:rPr>
      </w:pPr>
      <w:r w:rsidRPr="00982682">
        <w:rPr>
          <w:b/>
          <w:lang w:eastAsia="ko-KR"/>
        </w:rPr>
        <w:t>Timing Advance Group:</w:t>
      </w:r>
      <w:r w:rsidRPr="00982682">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048FD075" w14:textId="6E3B73AC" w:rsidR="00B47D61" w:rsidRPr="00982682" w:rsidRDefault="00B47D61" w:rsidP="00B47D61">
      <w:pPr>
        <w:rPr>
          <w:lang w:eastAsia="ko-KR"/>
        </w:rPr>
      </w:pPr>
      <w:r w:rsidRPr="00982682">
        <w:rPr>
          <w:b/>
          <w:bCs/>
          <w:lang w:eastAsia="ko-KR"/>
        </w:rPr>
        <w:t>UE-gNB RTT:</w:t>
      </w:r>
      <w:r w:rsidRPr="00982682">
        <w:rPr>
          <w:lang w:eastAsia="ko-KR"/>
        </w:rPr>
        <w:t xml:space="preserve"> For non-terrestrial networks, the sum of the UE</w:t>
      </w:r>
      <w:r w:rsidR="00693C2E" w:rsidRPr="00982682">
        <w:rPr>
          <w:lang w:eastAsia="ko-KR"/>
        </w:rPr>
        <w:t>'</w:t>
      </w:r>
      <w:r w:rsidRPr="00982682">
        <w:rPr>
          <w:lang w:eastAsia="ko-KR"/>
        </w:rPr>
        <w:t xml:space="preserve">s Timing Advance value (see TS 38.211 [8] clause 4.3.1) and </w:t>
      </w:r>
      <w:r w:rsidRPr="00982682">
        <w:rPr>
          <w:i/>
          <w:iCs/>
          <w:lang w:eastAsia="ko-KR"/>
        </w:rPr>
        <w:t>kmac</w:t>
      </w:r>
      <w:r w:rsidRPr="00982682">
        <w:rPr>
          <w:lang w:eastAsia="ko-KR"/>
        </w:rPr>
        <w:t>.</w:t>
      </w:r>
    </w:p>
    <w:p w14:paraId="241AFC62" w14:textId="77777777" w:rsidR="00E82967" w:rsidRPr="00982682" w:rsidRDefault="00E82967" w:rsidP="00E82967">
      <w:pPr>
        <w:rPr>
          <w:lang w:eastAsia="ko-KR"/>
        </w:rPr>
      </w:pPr>
      <w:r w:rsidRPr="00982682">
        <w:rPr>
          <w:b/>
          <w:lang w:eastAsia="zh-CN"/>
        </w:rPr>
        <w:t>V2X s</w:t>
      </w:r>
      <w:r w:rsidRPr="00982682">
        <w:rPr>
          <w:b/>
        </w:rPr>
        <w:t>idelink communication</w:t>
      </w:r>
      <w:r w:rsidRPr="00982682">
        <w:t>: AS functionality enabling V2X Communication as defined in TS</w:t>
      </w:r>
      <w:r w:rsidR="000F52CF" w:rsidRPr="00982682">
        <w:t xml:space="preserve"> </w:t>
      </w:r>
      <w:r w:rsidRPr="00982682">
        <w:t>23.285</w:t>
      </w:r>
      <w:r w:rsidR="000F52CF" w:rsidRPr="00982682">
        <w:t xml:space="preserve"> [20]</w:t>
      </w:r>
      <w:r w:rsidRPr="00982682">
        <w:t>, between nearby UEs, using E-UTRA technology but not traversing any network node</w:t>
      </w:r>
      <w:r w:rsidRPr="00982682">
        <w:rPr>
          <w:lang w:eastAsia="zh-CN"/>
        </w:rPr>
        <w:t>.</w:t>
      </w:r>
    </w:p>
    <w:p w14:paraId="3A5107A8" w14:textId="5C4378F6" w:rsidR="00411627" w:rsidRPr="00982682" w:rsidRDefault="00411627" w:rsidP="00411627">
      <w:pPr>
        <w:pStyle w:val="NO"/>
        <w:rPr>
          <w:lang w:eastAsia="ko-KR"/>
        </w:rPr>
      </w:pPr>
      <w:r w:rsidRPr="00982682">
        <w:rPr>
          <w:lang w:eastAsia="ko-KR"/>
        </w:rPr>
        <w:t>NOTE</w:t>
      </w:r>
      <w:r w:rsidR="00D7255A" w:rsidRPr="00982682">
        <w:rPr>
          <w:lang w:eastAsia="ko-KR"/>
        </w:rPr>
        <w:t xml:space="preserve"> 1</w:t>
      </w:r>
      <w:r w:rsidRPr="00982682">
        <w:rPr>
          <w:lang w:eastAsia="ko-KR"/>
        </w:rPr>
        <w:t>:</w:t>
      </w:r>
      <w:r w:rsidRPr="00982682">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982682">
        <w:rPr>
          <w:lang w:eastAsia="ko-KR"/>
        </w:rPr>
        <w:t xml:space="preserve"> The duration of a timer is not updated until </w:t>
      </w:r>
      <w:r w:rsidR="00555796" w:rsidRPr="00982682">
        <w:rPr>
          <w:lang w:eastAsia="ko-KR"/>
        </w:rPr>
        <w:t>it is</w:t>
      </w:r>
      <w:r w:rsidR="0018581F" w:rsidRPr="00982682">
        <w:rPr>
          <w:lang w:eastAsia="ko-KR"/>
        </w:rPr>
        <w:t xml:space="preserve"> stopped or expires (e.g. due to BWP switching).</w:t>
      </w:r>
      <w:r w:rsidR="00555796" w:rsidRPr="00982682">
        <w:rPr>
          <w:lang w:eastAsia="ko-KR"/>
        </w:rPr>
        <w:t xml:space="preserve"> When the MAC entity applies zero value for a timer, the timer shall be started and immediately expire unless explicitly stated otherwise.</w:t>
      </w:r>
    </w:p>
    <w:p w14:paraId="6A10C658" w14:textId="5E9BCD9C" w:rsidR="00D7255A" w:rsidRPr="00982682" w:rsidRDefault="00D7255A" w:rsidP="00411627">
      <w:pPr>
        <w:pStyle w:val="NO"/>
        <w:rPr>
          <w:lang w:eastAsia="ko-KR"/>
        </w:rPr>
      </w:pPr>
      <w:r w:rsidRPr="00982682">
        <w:rPr>
          <w:rFonts w:eastAsia="Malgun Gothic"/>
          <w:lang w:eastAsia="ko-KR"/>
        </w:rPr>
        <w:t>NOTE 2:</w:t>
      </w:r>
      <w:r w:rsidRPr="00982682">
        <w:rPr>
          <w:rFonts w:eastAsia="Malgun Gothic"/>
          <w:lang w:eastAsia="ko-KR"/>
        </w:rPr>
        <w:tab/>
        <w:t>In this version of the specification, the SRS in the procedural description includes Positioning SRS</w:t>
      </w:r>
      <w:r w:rsidR="006C560C" w:rsidRPr="00982682">
        <w:rPr>
          <w:rFonts w:eastAsia="Malgun Gothic"/>
          <w:lang w:eastAsia="ko-KR"/>
        </w:rPr>
        <w:t xml:space="preserve"> except for the Positioning SRS for transmission in RRC_INACTIVE as in clause </w:t>
      </w:r>
      <w:r w:rsidR="00697444" w:rsidRPr="00982682">
        <w:rPr>
          <w:rFonts w:eastAsia="Malgun Gothic"/>
          <w:lang w:eastAsia="ko-KR"/>
        </w:rPr>
        <w:t>5.26</w:t>
      </w:r>
      <w:r w:rsidR="006C560C" w:rsidRPr="00982682">
        <w:rPr>
          <w:rFonts w:eastAsia="Malgun Gothic"/>
          <w:lang w:eastAsia="ko-KR"/>
        </w:rPr>
        <w:t>.</w:t>
      </w:r>
      <w:r w:rsidRPr="00982682">
        <w:rPr>
          <w:rFonts w:eastAsia="Malgun Gothic"/>
          <w:lang w:eastAsia="ko-KR"/>
        </w:rPr>
        <w:t xml:space="preserve"> Positioning SRS </w:t>
      </w:r>
      <w:r w:rsidR="006C560C" w:rsidRPr="00982682">
        <w:rPr>
          <w:rFonts w:eastAsia="Malgun Gothic"/>
          <w:lang w:eastAsia="ko-KR"/>
        </w:rPr>
        <w:t xml:space="preserve">except for the Positioning SRS for transmission in RRC_INACTIVE </w:t>
      </w:r>
      <w:r w:rsidRPr="00982682">
        <w:rPr>
          <w:rFonts w:eastAsia="Malgun Gothic"/>
          <w:lang w:eastAsia="ko-KR"/>
        </w:rPr>
        <w:t>is treated the same as SRS by the UE unless explicitly stated otherwise.</w:t>
      </w:r>
    </w:p>
    <w:p w14:paraId="519F7985" w14:textId="77777777" w:rsidR="00411627" w:rsidRPr="00982682" w:rsidRDefault="00411627" w:rsidP="00411627">
      <w:pPr>
        <w:pStyle w:val="2"/>
      </w:pPr>
      <w:bookmarkStart w:id="27" w:name="_Toc29239800"/>
      <w:bookmarkStart w:id="28" w:name="_Toc37296154"/>
      <w:bookmarkStart w:id="29" w:name="_Toc46490280"/>
      <w:bookmarkStart w:id="30" w:name="_Toc52751975"/>
      <w:bookmarkStart w:id="31" w:name="_Toc52796437"/>
      <w:bookmarkStart w:id="32" w:name="_Toc146701091"/>
      <w:r w:rsidRPr="00982682">
        <w:t>3.</w:t>
      </w:r>
      <w:r w:rsidRPr="00982682">
        <w:rPr>
          <w:lang w:eastAsia="ko-KR"/>
        </w:rPr>
        <w:t>2</w:t>
      </w:r>
      <w:r w:rsidRPr="00982682">
        <w:tab/>
        <w:t>Abbreviations</w:t>
      </w:r>
      <w:bookmarkEnd w:id="27"/>
      <w:bookmarkEnd w:id="28"/>
      <w:bookmarkEnd w:id="29"/>
      <w:bookmarkEnd w:id="30"/>
      <w:bookmarkEnd w:id="31"/>
      <w:bookmarkEnd w:id="32"/>
    </w:p>
    <w:p w14:paraId="6E05B3B6" w14:textId="18B9B29E" w:rsidR="00411627" w:rsidRPr="00982682" w:rsidRDefault="00411627" w:rsidP="00411627">
      <w:pPr>
        <w:keepNext/>
      </w:pPr>
      <w:r w:rsidRPr="00982682">
        <w:t xml:space="preserve">For the purposes of the present document, the abbreviations given in </w:t>
      </w:r>
      <w:r w:rsidR="00C34539" w:rsidRPr="00982682">
        <w:t xml:space="preserve">TR </w:t>
      </w:r>
      <w:r w:rsidRPr="00982682">
        <w:t xml:space="preserve">21.905 [1] and the following apply. An abbreviation defined in the present document takes precedence over the definition of the same abbreviation, if any, in </w:t>
      </w:r>
      <w:r w:rsidR="00C34539" w:rsidRPr="00982682">
        <w:t xml:space="preserve">TR </w:t>
      </w:r>
      <w:r w:rsidRPr="00982682">
        <w:t>21.</w:t>
      </w:r>
      <w:r w:rsidR="00C34539" w:rsidRPr="00982682">
        <w:t xml:space="preserve">905 </w:t>
      </w:r>
      <w:r w:rsidRPr="00982682">
        <w:t>[1].</w:t>
      </w:r>
    </w:p>
    <w:p w14:paraId="6BCC497F" w14:textId="77777777" w:rsidR="00AF08D2" w:rsidRPr="00982682" w:rsidRDefault="00AF08D2" w:rsidP="00AF08D2">
      <w:pPr>
        <w:pStyle w:val="EW"/>
        <w:ind w:left="2268" w:hanging="1984"/>
        <w:rPr>
          <w:lang w:eastAsia="ko-KR"/>
        </w:rPr>
      </w:pPr>
      <w:r w:rsidRPr="00982682">
        <w:rPr>
          <w:lang w:eastAsia="ko-KR"/>
        </w:rPr>
        <w:t>AP</w:t>
      </w:r>
      <w:r w:rsidRPr="00982682">
        <w:rPr>
          <w:lang w:eastAsia="ko-KR"/>
        </w:rPr>
        <w:tab/>
        <w:t>Aperiodic</w:t>
      </w:r>
    </w:p>
    <w:p w14:paraId="172C7B0F" w14:textId="77777777" w:rsidR="00AF08D2" w:rsidRPr="00982682" w:rsidRDefault="00AF08D2" w:rsidP="00AF08D2">
      <w:pPr>
        <w:pStyle w:val="EW"/>
        <w:ind w:left="2268" w:hanging="1984"/>
        <w:rPr>
          <w:lang w:eastAsia="ko-KR"/>
        </w:rPr>
      </w:pPr>
      <w:r w:rsidRPr="00982682">
        <w:rPr>
          <w:lang w:eastAsia="ko-KR"/>
        </w:rPr>
        <w:t>BFR</w:t>
      </w:r>
      <w:r w:rsidRPr="00982682">
        <w:rPr>
          <w:lang w:eastAsia="ko-KR"/>
        </w:rPr>
        <w:tab/>
        <w:t>Beam Failure Recovery</w:t>
      </w:r>
    </w:p>
    <w:p w14:paraId="2079B3E9" w14:textId="77777777" w:rsidR="00411627" w:rsidRPr="00982682" w:rsidRDefault="00411627" w:rsidP="00411627">
      <w:pPr>
        <w:pStyle w:val="EW"/>
        <w:ind w:left="2268" w:hanging="1984"/>
        <w:rPr>
          <w:lang w:eastAsia="ko-KR"/>
        </w:rPr>
      </w:pPr>
      <w:r w:rsidRPr="00982682">
        <w:rPr>
          <w:lang w:eastAsia="ko-KR"/>
        </w:rPr>
        <w:t>BSR</w:t>
      </w:r>
      <w:r w:rsidRPr="00982682">
        <w:rPr>
          <w:lang w:eastAsia="ko-KR"/>
        </w:rPr>
        <w:tab/>
        <w:t>Buffer Status Report</w:t>
      </w:r>
    </w:p>
    <w:p w14:paraId="77F7B3BA" w14:textId="77777777" w:rsidR="00411627" w:rsidRPr="00982682" w:rsidRDefault="00411627" w:rsidP="00411627">
      <w:pPr>
        <w:pStyle w:val="EW"/>
        <w:ind w:left="2268" w:hanging="1984"/>
        <w:rPr>
          <w:lang w:eastAsia="ko-KR"/>
        </w:rPr>
      </w:pPr>
      <w:r w:rsidRPr="00982682">
        <w:rPr>
          <w:lang w:eastAsia="ko-KR"/>
        </w:rPr>
        <w:t>BWP</w:t>
      </w:r>
      <w:r w:rsidRPr="00982682">
        <w:rPr>
          <w:lang w:eastAsia="ko-KR"/>
        </w:rPr>
        <w:tab/>
        <w:t>Bandwidth Part</w:t>
      </w:r>
    </w:p>
    <w:p w14:paraId="74B6EEB6" w14:textId="77777777" w:rsidR="00411627" w:rsidRPr="00982682" w:rsidRDefault="00411627" w:rsidP="00411627">
      <w:pPr>
        <w:pStyle w:val="EW"/>
        <w:ind w:left="2268" w:hanging="1984"/>
        <w:rPr>
          <w:lang w:eastAsia="ko-KR"/>
        </w:rPr>
      </w:pPr>
      <w:r w:rsidRPr="00982682">
        <w:rPr>
          <w:lang w:eastAsia="ko-KR"/>
        </w:rPr>
        <w:t>CE</w:t>
      </w:r>
      <w:r w:rsidRPr="00982682">
        <w:rPr>
          <w:lang w:eastAsia="ko-KR"/>
        </w:rPr>
        <w:tab/>
        <w:t>Control Element</w:t>
      </w:r>
    </w:p>
    <w:p w14:paraId="28F0BDF8" w14:textId="77777777" w:rsidR="00A32248" w:rsidRPr="00982682" w:rsidRDefault="00A32248" w:rsidP="00A32248">
      <w:pPr>
        <w:pStyle w:val="EW"/>
        <w:ind w:left="2268" w:hanging="1984"/>
        <w:rPr>
          <w:noProof/>
        </w:rPr>
      </w:pPr>
      <w:r w:rsidRPr="00982682">
        <w:rPr>
          <w:noProof/>
        </w:rPr>
        <w:t>CG</w:t>
      </w:r>
      <w:r w:rsidRPr="00982682">
        <w:rPr>
          <w:noProof/>
        </w:rPr>
        <w:tab/>
        <w:t>Cell Group</w:t>
      </w:r>
    </w:p>
    <w:p w14:paraId="1361DA94" w14:textId="77777777" w:rsidR="00BD4B60" w:rsidRPr="00982682" w:rsidRDefault="00BD4B60" w:rsidP="00BD4B60">
      <w:pPr>
        <w:pStyle w:val="EW"/>
        <w:ind w:left="2268" w:hanging="1984"/>
      </w:pPr>
      <w:r w:rsidRPr="00982682">
        <w:t>CG-SDT</w:t>
      </w:r>
      <w:r w:rsidRPr="00982682">
        <w:tab/>
        <w:t>Configured Grant-based SDT</w:t>
      </w:r>
    </w:p>
    <w:p w14:paraId="36B4A4B1" w14:textId="77777777" w:rsidR="00FA61AC" w:rsidRPr="00982682" w:rsidRDefault="00FA61AC" w:rsidP="00FA61AC">
      <w:pPr>
        <w:pStyle w:val="EW"/>
        <w:ind w:left="2268" w:hanging="1984"/>
        <w:rPr>
          <w:rFonts w:eastAsia="Malgun Gothic"/>
          <w:lang w:eastAsia="ko-KR"/>
        </w:rPr>
      </w:pPr>
      <w:r w:rsidRPr="00982682">
        <w:rPr>
          <w:lang w:eastAsia="ko-KR"/>
        </w:rPr>
        <w:lastRenderedPageBreak/>
        <w:t>CI-RNTI</w:t>
      </w:r>
      <w:r w:rsidRPr="00982682">
        <w:rPr>
          <w:lang w:eastAsia="ko-KR"/>
        </w:rPr>
        <w:tab/>
        <w:t>Cancellation Indication RNTI</w:t>
      </w:r>
    </w:p>
    <w:p w14:paraId="4B1EECB9" w14:textId="77777777" w:rsidR="00411627" w:rsidRPr="00982682" w:rsidRDefault="00411627" w:rsidP="00411627">
      <w:pPr>
        <w:pStyle w:val="EW"/>
        <w:ind w:left="2268" w:hanging="1984"/>
        <w:rPr>
          <w:lang w:eastAsia="ko-KR"/>
        </w:rPr>
      </w:pPr>
      <w:r w:rsidRPr="00982682">
        <w:rPr>
          <w:lang w:eastAsia="ko-KR"/>
        </w:rPr>
        <w:t>CSI</w:t>
      </w:r>
      <w:r w:rsidRPr="00982682">
        <w:rPr>
          <w:lang w:eastAsia="ko-KR"/>
        </w:rPr>
        <w:tab/>
        <w:t>Channel State Information</w:t>
      </w:r>
    </w:p>
    <w:p w14:paraId="7C6C478D" w14:textId="77777777" w:rsidR="00411627" w:rsidRPr="00982682" w:rsidRDefault="00411627" w:rsidP="00411627">
      <w:pPr>
        <w:pStyle w:val="EW"/>
        <w:ind w:left="2268" w:hanging="1984"/>
        <w:rPr>
          <w:lang w:eastAsia="ko-KR"/>
        </w:rPr>
      </w:pPr>
      <w:r w:rsidRPr="00982682">
        <w:rPr>
          <w:lang w:eastAsia="ko-KR"/>
        </w:rPr>
        <w:t>CSI-IM</w:t>
      </w:r>
      <w:r w:rsidRPr="00982682">
        <w:rPr>
          <w:lang w:eastAsia="ko-KR"/>
        </w:rPr>
        <w:tab/>
        <w:t>CSI Interference Measurement</w:t>
      </w:r>
    </w:p>
    <w:p w14:paraId="6101DDF6" w14:textId="77777777" w:rsidR="00411627" w:rsidRPr="00982682" w:rsidRDefault="00411627" w:rsidP="00411627">
      <w:pPr>
        <w:pStyle w:val="EW"/>
        <w:ind w:left="2268" w:hanging="1984"/>
        <w:rPr>
          <w:lang w:eastAsia="ko-KR"/>
        </w:rPr>
      </w:pPr>
      <w:r w:rsidRPr="00982682">
        <w:rPr>
          <w:lang w:eastAsia="ko-KR"/>
        </w:rPr>
        <w:t>CSI-RS</w:t>
      </w:r>
      <w:r w:rsidRPr="00982682">
        <w:rPr>
          <w:lang w:eastAsia="ko-KR"/>
        </w:rPr>
        <w:tab/>
        <w:t>CSI Reference Signal</w:t>
      </w:r>
    </w:p>
    <w:p w14:paraId="1FAD1C62" w14:textId="77777777" w:rsidR="00411627" w:rsidRPr="00982682" w:rsidRDefault="00411627" w:rsidP="00411627">
      <w:pPr>
        <w:pStyle w:val="EW"/>
        <w:ind w:left="2268" w:hanging="1984"/>
        <w:rPr>
          <w:lang w:eastAsia="ko-KR"/>
        </w:rPr>
      </w:pPr>
      <w:r w:rsidRPr="00982682">
        <w:rPr>
          <w:lang w:eastAsia="ko-KR"/>
        </w:rPr>
        <w:t>CS-RNTI</w:t>
      </w:r>
      <w:r w:rsidRPr="00982682">
        <w:rPr>
          <w:lang w:eastAsia="ko-KR"/>
        </w:rPr>
        <w:tab/>
        <w:t>Configured Scheduling RNTI</w:t>
      </w:r>
    </w:p>
    <w:p w14:paraId="4F26924C" w14:textId="77777777" w:rsidR="00A32248" w:rsidRPr="00982682" w:rsidRDefault="00A32248" w:rsidP="00A32248">
      <w:pPr>
        <w:pStyle w:val="EW"/>
        <w:ind w:left="2268" w:hanging="1984"/>
        <w:rPr>
          <w:lang w:eastAsia="ko-KR"/>
        </w:rPr>
      </w:pPr>
      <w:r w:rsidRPr="00982682">
        <w:rPr>
          <w:lang w:eastAsia="zh-CN"/>
        </w:rPr>
        <w:t>DAPS</w:t>
      </w:r>
      <w:r w:rsidRPr="00982682">
        <w:rPr>
          <w:lang w:eastAsia="zh-CN"/>
        </w:rPr>
        <w:tab/>
        <w:t>Dual Active Protocol Stack</w:t>
      </w:r>
    </w:p>
    <w:p w14:paraId="15C75E61" w14:textId="77777777" w:rsidR="00E82967" w:rsidRPr="00982682" w:rsidRDefault="00E82967" w:rsidP="00E82967">
      <w:pPr>
        <w:pStyle w:val="EW"/>
        <w:ind w:left="2268" w:hanging="1984"/>
        <w:rPr>
          <w:lang w:eastAsia="ko-KR"/>
        </w:rPr>
      </w:pPr>
      <w:r w:rsidRPr="00982682">
        <w:rPr>
          <w:lang w:eastAsia="ko-KR"/>
        </w:rPr>
        <w:t>DCP</w:t>
      </w:r>
      <w:r w:rsidRPr="00982682">
        <w:rPr>
          <w:lang w:eastAsia="ko-KR"/>
        </w:rPr>
        <w:tab/>
        <w:t>DCI with CRC scrambled by PS-RNTI</w:t>
      </w:r>
    </w:p>
    <w:p w14:paraId="1C7C70E1" w14:textId="77777777" w:rsidR="00F00E2A" w:rsidRPr="00982682" w:rsidRDefault="00F00E2A" w:rsidP="00F00E2A">
      <w:pPr>
        <w:pStyle w:val="EW"/>
        <w:ind w:left="2268" w:hanging="1984"/>
        <w:rPr>
          <w:lang w:eastAsia="ko-KR"/>
        </w:rPr>
      </w:pPr>
      <w:r w:rsidRPr="00982682">
        <w:rPr>
          <w:lang w:eastAsia="ko-KR"/>
        </w:rPr>
        <w:t>DL-PRS</w:t>
      </w:r>
      <w:r w:rsidRPr="00982682">
        <w:rPr>
          <w:lang w:eastAsia="ko-KR"/>
        </w:rPr>
        <w:tab/>
        <w:t>DownLink-Positioning Reference Signal</w:t>
      </w:r>
    </w:p>
    <w:p w14:paraId="5E24489D" w14:textId="77777777" w:rsidR="00E46A1C" w:rsidRPr="00982682" w:rsidRDefault="00E46A1C" w:rsidP="00E46A1C">
      <w:pPr>
        <w:pStyle w:val="EW"/>
        <w:ind w:left="2268" w:hanging="1984"/>
        <w:rPr>
          <w:rFonts w:eastAsia="Malgun Gothic"/>
          <w:lang w:eastAsia="ko-KR"/>
        </w:rPr>
      </w:pPr>
      <w:r w:rsidRPr="00982682">
        <w:rPr>
          <w:lang w:eastAsia="ko-KR"/>
        </w:rPr>
        <w:t>G-CS-RNTI</w:t>
      </w:r>
      <w:r w:rsidRPr="00982682">
        <w:rPr>
          <w:lang w:eastAsia="ko-KR"/>
        </w:rPr>
        <w:tab/>
        <w:t>Group Configured Scheduling RNTI</w:t>
      </w:r>
    </w:p>
    <w:p w14:paraId="31028D99" w14:textId="77777777" w:rsidR="00E46A1C" w:rsidRPr="00982682" w:rsidRDefault="00E46A1C" w:rsidP="00E46A1C">
      <w:pPr>
        <w:pStyle w:val="EW"/>
        <w:ind w:left="2268" w:hanging="1984"/>
        <w:rPr>
          <w:rFonts w:eastAsia="Malgun Gothic"/>
          <w:lang w:eastAsia="ko-KR"/>
        </w:rPr>
      </w:pPr>
      <w:r w:rsidRPr="00982682">
        <w:rPr>
          <w:lang w:eastAsia="zh-CN"/>
        </w:rPr>
        <w:t>G-RNTI</w:t>
      </w:r>
      <w:r w:rsidRPr="00982682">
        <w:rPr>
          <w:lang w:eastAsia="zh-CN"/>
        </w:rPr>
        <w:tab/>
      </w:r>
      <w:r w:rsidRPr="00982682">
        <w:rPr>
          <w:rFonts w:eastAsia="PMingLiU"/>
          <w:lang w:eastAsia="zh-TW"/>
        </w:rPr>
        <w:t>Group RNTI</w:t>
      </w:r>
    </w:p>
    <w:p w14:paraId="6D031FB5" w14:textId="77777777" w:rsidR="0047246C" w:rsidRPr="00982682" w:rsidRDefault="0047246C" w:rsidP="00F00E2A">
      <w:pPr>
        <w:pStyle w:val="EW"/>
        <w:ind w:left="2268" w:hanging="1984"/>
        <w:rPr>
          <w:lang w:eastAsia="ko-KR"/>
        </w:rPr>
      </w:pPr>
      <w:r w:rsidRPr="00982682">
        <w:rPr>
          <w:lang w:eastAsia="ko-KR"/>
        </w:rPr>
        <w:t>IAB</w:t>
      </w:r>
      <w:r w:rsidRPr="00982682">
        <w:rPr>
          <w:lang w:eastAsia="ko-KR"/>
        </w:rPr>
        <w:tab/>
        <w:t>Integrated Access and Backhaul</w:t>
      </w:r>
    </w:p>
    <w:p w14:paraId="2BE456E5" w14:textId="77777777" w:rsidR="00411627" w:rsidRPr="00982682" w:rsidRDefault="00411627" w:rsidP="0047246C">
      <w:pPr>
        <w:pStyle w:val="EW"/>
        <w:ind w:left="2268" w:hanging="1984"/>
        <w:rPr>
          <w:lang w:eastAsia="ko-KR"/>
        </w:rPr>
      </w:pPr>
      <w:r w:rsidRPr="00982682">
        <w:rPr>
          <w:lang w:eastAsia="ko-KR"/>
        </w:rPr>
        <w:t>INT-RNTI</w:t>
      </w:r>
      <w:r w:rsidRPr="00982682">
        <w:rPr>
          <w:lang w:eastAsia="ko-KR"/>
        </w:rPr>
        <w:tab/>
        <w:t>Interruption RNTI</w:t>
      </w:r>
    </w:p>
    <w:p w14:paraId="71E657A5" w14:textId="77777777" w:rsidR="00FA61AC" w:rsidRPr="00982682" w:rsidRDefault="00FA61AC" w:rsidP="00FA61AC">
      <w:pPr>
        <w:pStyle w:val="EW"/>
        <w:ind w:left="2268" w:hanging="1984"/>
        <w:rPr>
          <w:lang w:eastAsia="ko-KR"/>
        </w:rPr>
      </w:pPr>
      <w:r w:rsidRPr="00982682">
        <w:rPr>
          <w:lang w:eastAsia="ko-KR"/>
        </w:rPr>
        <w:t>LBT</w:t>
      </w:r>
      <w:r w:rsidRPr="00982682">
        <w:rPr>
          <w:lang w:eastAsia="ko-KR"/>
        </w:rPr>
        <w:tab/>
        <w:t>Listen Before Talk</w:t>
      </w:r>
    </w:p>
    <w:p w14:paraId="2CBD4795" w14:textId="77777777" w:rsidR="008A08A5" w:rsidRPr="00982682" w:rsidRDefault="00411627" w:rsidP="008A08A5">
      <w:pPr>
        <w:pStyle w:val="EW"/>
        <w:ind w:left="2268" w:hanging="1984"/>
        <w:rPr>
          <w:lang w:eastAsia="ko-KR"/>
        </w:rPr>
      </w:pPr>
      <w:r w:rsidRPr="00982682">
        <w:rPr>
          <w:lang w:eastAsia="ko-KR"/>
        </w:rPr>
        <w:t>LCG</w:t>
      </w:r>
      <w:r w:rsidRPr="00982682">
        <w:rPr>
          <w:lang w:eastAsia="ko-KR"/>
        </w:rPr>
        <w:tab/>
        <w:t>Logical Channel Group</w:t>
      </w:r>
    </w:p>
    <w:p w14:paraId="746FF5AB" w14:textId="77777777" w:rsidR="00411627" w:rsidRPr="00982682" w:rsidRDefault="008A08A5" w:rsidP="008A08A5">
      <w:pPr>
        <w:pStyle w:val="EW"/>
        <w:ind w:left="2268" w:hanging="1984"/>
        <w:rPr>
          <w:lang w:eastAsia="ko-KR"/>
        </w:rPr>
      </w:pPr>
      <w:r w:rsidRPr="00982682">
        <w:rPr>
          <w:lang w:eastAsia="ko-KR"/>
        </w:rPr>
        <w:t>LCP</w:t>
      </w:r>
      <w:r w:rsidRPr="00982682">
        <w:rPr>
          <w:lang w:eastAsia="ko-KR"/>
        </w:rPr>
        <w:tab/>
        <w:t>Logical Channel Prioritization</w:t>
      </w:r>
    </w:p>
    <w:p w14:paraId="7789F799" w14:textId="77777777" w:rsidR="001B6A1A" w:rsidRDefault="001B6A1A" w:rsidP="00E46A1C">
      <w:pPr>
        <w:pStyle w:val="EW"/>
        <w:ind w:left="2268" w:hanging="1984"/>
        <w:rPr>
          <w:ins w:id="33" w:author="Huawei-Yulong" w:date="2023-12-06T09:25:00Z"/>
          <w:lang w:eastAsia="ko-KR"/>
        </w:rPr>
      </w:pPr>
      <w:ins w:id="34" w:author="Huawei-Yulong" w:date="2023-12-06T09:25:00Z">
        <w:r w:rsidRPr="001B6A1A">
          <w:rPr>
            <w:lang w:eastAsia="ko-KR"/>
          </w:rPr>
          <w:t>LTM</w:t>
        </w:r>
        <w:r w:rsidRPr="001B6A1A">
          <w:rPr>
            <w:lang w:eastAsia="ko-KR"/>
          </w:rPr>
          <w:tab/>
          <w:t>L1/L2 Triggered Mobility</w:t>
        </w:r>
      </w:ins>
    </w:p>
    <w:p w14:paraId="61E9FBD1" w14:textId="02ECA14C" w:rsidR="00E46A1C" w:rsidRPr="00982682" w:rsidRDefault="00E46A1C" w:rsidP="00E46A1C">
      <w:pPr>
        <w:pStyle w:val="EW"/>
        <w:ind w:left="2268" w:hanging="1984"/>
        <w:rPr>
          <w:lang w:eastAsia="zh-CN"/>
        </w:rPr>
      </w:pPr>
      <w:r w:rsidRPr="00982682">
        <w:rPr>
          <w:lang w:eastAsia="ko-KR"/>
        </w:rPr>
        <w:t>MBS</w:t>
      </w:r>
      <w:r w:rsidRPr="00982682">
        <w:rPr>
          <w:lang w:eastAsia="ko-KR"/>
        </w:rPr>
        <w:tab/>
        <w:t>Multicast/Broadcast Services</w:t>
      </w:r>
    </w:p>
    <w:p w14:paraId="686E596A" w14:textId="77777777" w:rsidR="00E46A1C" w:rsidRPr="00982682" w:rsidRDefault="00E46A1C" w:rsidP="00E46A1C">
      <w:pPr>
        <w:pStyle w:val="EW"/>
        <w:ind w:left="2268" w:hanging="1984"/>
      </w:pPr>
      <w:r w:rsidRPr="00982682">
        <w:rPr>
          <w:lang w:eastAsia="zh-CN"/>
        </w:rPr>
        <w:t>MCCH</w:t>
      </w:r>
      <w:r w:rsidRPr="00982682">
        <w:rPr>
          <w:lang w:eastAsia="zh-CN"/>
        </w:rPr>
        <w:tab/>
      </w:r>
      <w:r w:rsidRPr="00982682">
        <w:t>MBS Control Channel</w:t>
      </w:r>
    </w:p>
    <w:p w14:paraId="6C692533" w14:textId="77777777" w:rsidR="00E46A1C" w:rsidRPr="00982682" w:rsidRDefault="00E46A1C" w:rsidP="00E46A1C">
      <w:pPr>
        <w:pStyle w:val="EW"/>
        <w:ind w:left="2268" w:hanging="1984"/>
        <w:rPr>
          <w:lang w:eastAsia="zh-CN"/>
        </w:rPr>
      </w:pPr>
      <w:r w:rsidRPr="00982682">
        <w:rPr>
          <w:lang w:eastAsia="zh-CN"/>
        </w:rPr>
        <w:t>MCCH-RNTI</w:t>
      </w:r>
      <w:r w:rsidRPr="00982682">
        <w:rPr>
          <w:lang w:eastAsia="zh-CN"/>
        </w:rPr>
        <w:tab/>
      </w:r>
      <w:r w:rsidRPr="00982682">
        <w:t>MBS Control Channel RNTI</w:t>
      </w:r>
    </w:p>
    <w:p w14:paraId="06309976" w14:textId="77777777" w:rsidR="00411627" w:rsidRPr="00982682" w:rsidRDefault="00411627" w:rsidP="00411627">
      <w:pPr>
        <w:pStyle w:val="EW"/>
        <w:ind w:left="2268" w:hanging="1984"/>
        <w:rPr>
          <w:lang w:eastAsia="ko-KR"/>
        </w:rPr>
      </w:pPr>
      <w:r w:rsidRPr="00982682">
        <w:rPr>
          <w:lang w:eastAsia="ko-KR"/>
        </w:rPr>
        <w:t>MCG</w:t>
      </w:r>
      <w:r w:rsidRPr="00982682">
        <w:rPr>
          <w:lang w:eastAsia="ko-KR"/>
        </w:rPr>
        <w:tab/>
        <w:t>Master Cell Group</w:t>
      </w:r>
    </w:p>
    <w:p w14:paraId="117BEC8E" w14:textId="77777777" w:rsidR="003F09F9" w:rsidRPr="00982682" w:rsidRDefault="003F09F9" w:rsidP="00854E13">
      <w:pPr>
        <w:pStyle w:val="EW"/>
        <w:ind w:left="2268" w:hanging="1984"/>
      </w:pPr>
      <w:r w:rsidRPr="00982682">
        <w:t>MPE</w:t>
      </w:r>
      <w:r w:rsidRPr="00982682">
        <w:tab/>
        <w:t>Maximum Permissible Exposure</w:t>
      </w:r>
    </w:p>
    <w:p w14:paraId="647BD7C6" w14:textId="77777777" w:rsidR="00082EA6" w:rsidRPr="00982682" w:rsidRDefault="00E46A1C" w:rsidP="00082EA6">
      <w:pPr>
        <w:pStyle w:val="EW"/>
        <w:ind w:left="2268" w:hanging="1984"/>
      </w:pPr>
      <w:r w:rsidRPr="00982682">
        <w:rPr>
          <w:lang w:eastAsia="zh-CN"/>
        </w:rPr>
        <w:t>MTCH</w:t>
      </w:r>
      <w:r w:rsidRPr="00982682">
        <w:rPr>
          <w:lang w:eastAsia="zh-CN"/>
        </w:rPr>
        <w:tab/>
      </w:r>
      <w:r w:rsidRPr="00982682">
        <w:t>MBS Traffic Channel</w:t>
      </w:r>
    </w:p>
    <w:p w14:paraId="1F24989D" w14:textId="02883F85" w:rsidR="003D4966" w:rsidRPr="00982682" w:rsidRDefault="003D4966" w:rsidP="00082EA6">
      <w:pPr>
        <w:pStyle w:val="EW"/>
        <w:ind w:left="2268" w:hanging="1984"/>
      </w:pPr>
      <w:r w:rsidRPr="00982682">
        <w:t>NCD-SSB</w:t>
      </w:r>
      <w:r w:rsidRPr="00982682">
        <w:tab/>
        <w:t>Non Cell Defining SSB</w:t>
      </w:r>
    </w:p>
    <w:p w14:paraId="686A7862" w14:textId="7E0BA0CB" w:rsidR="00E46A1C" w:rsidRPr="00982682" w:rsidRDefault="00082EA6" w:rsidP="00082EA6">
      <w:pPr>
        <w:pStyle w:val="EW"/>
        <w:ind w:left="2268" w:hanging="1984"/>
      </w:pPr>
      <w:r w:rsidRPr="00982682">
        <w:t>NSAG</w:t>
      </w:r>
      <w:r w:rsidRPr="00982682">
        <w:tab/>
        <w:t>Network Slice AS Group</w:t>
      </w:r>
    </w:p>
    <w:p w14:paraId="5A2ECF43" w14:textId="77777777" w:rsidR="00411627" w:rsidRPr="00982682" w:rsidRDefault="00411627" w:rsidP="00411627">
      <w:pPr>
        <w:pStyle w:val="EW"/>
        <w:ind w:left="2268" w:hanging="1984"/>
        <w:rPr>
          <w:lang w:eastAsia="ko-KR"/>
        </w:rPr>
      </w:pPr>
      <w:r w:rsidRPr="00982682">
        <w:rPr>
          <w:lang w:eastAsia="ko-KR"/>
        </w:rPr>
        <w:t>NUL</w:t>
      </w:r>
      <w:r w:rsidRPr="00982682">
        <w:rPr>
          <w:lang w:eastAsia="ko-KR"/>
        </w:rPr>
        <w:tab/>
        <w:t>Normal Uplink</w:t>
      </w:r>
    </w:p>
    <w:p w14:paraId="50D228B6" w14:textId="77777777" w:rsidR="00411627" w:rsidRPr="00982682" w:rsidRDefault="00411627" w:rsidP="00411627">
      <w:pPr>
        <w:pStyle w:val="EW"/>
        <w:ind w:left="2268" w:hanging="1984"/>
        <w:rPr>
          <w:lang w:eastAsia="ko-KR"/>
        </w:rPr>
      </w:pPr>
      <w:r w:rsidRPr="00982682">
        <w:rPr>
          <w:lang w:eastAsia="ko-KR"/>
        </w:rPr>
        <w:t>NZP CSI-RS</w:t>
      </w:r>
      <w:r w:rsidRPr="00982682">
        <w:rPr>
          <w:lang w:eastAsia="ko-KR"/>
        </w:rPr>
        <w:tab/>
        <w:t>Non-Zero Power CSI-RS</w:t>
      </w:r>
    </w:p>
    <w:p w14:paraId="56BECEFE" w14:textId="77777777" w:rsidR="00A2336E" w:rsidRPr="00982682" w:rsidRDefault="00E82967" w:rsidP="00A2336E">
      <w:pPr>
        <w:pStyle w:val="EW"/>
        <w:ind w:left="2268" w:hanging="1984"/>
        <w:rPr>
          <w:rFonts w:eastAsia="Malgun Gothic"/>
          <w:lang w:eastAsia="ko-KR"/>
        </w:rPr>
      </w:pPr>
      <w:r w:rsidRPr="00982682">
        <w:rPr>
          <w:rFonts w:eastAsia="Malgun Gothic"/>
          <w:lang w:eastAsia="ko-KR"/>
        </w:rPr>
        <w:t>PDB</w:t>
      </w:r>
      <w:r w:rsidRPr="00982682">
        <w:rPr>
          <w:rFonts w:eastAsia="Malgun Gothic"/>
          <w:lang w:eastAsia="ko-KR"/>
        </w:rPr>
        <w:tab/>
        <w:t>Packet Delay Budget</w:t>
      </w:r>
    </w:p>
    <w:p w14:paraId="2970B31F" w14:textId="7117C940" w:rsidR="00E82967" w:rsidRPr="00982682" w:rsidRDefault="00A2336E" w:rsidP="00A2336E">
      <w:pPr>
        <w:pStyle w:val="EW"/>
        <w:ind w:left="2268" w:hanging="1984"/>
        <w:rPr>
          <w:rFonts w:eastAsia="Malgun Gothic"/>
          <w:lang w:eastAsia="ko-KR"/>
        </w:rPr>
      </w:pPr>
      <w:r w:rsidRPr="00982682">
        <w:rPr>
          <w:rFonts w:eastAsia="Malgun Gothic"/>
          <w:lang w:eastAsia="ko-KR"/>
        </w:rPr>
        <w:t>PEI-RNTI</w:t>
      </w:r>
      <w:r w:rsidRPr="00982682">
        <w:rPr>
          <w:rFonts w:eastAsia="Malgun Gothic"/>
          <w:lang w:eastAsia="ko-KR"/>
        </w:rPr>
        <w:tab/>
        <w:t>Paging Early Indication RNTI</w:t>
      </w:r>
    </w:p>
    <w:p w14:paraId="63948068" w14:textId="77777777" w:rsidR="00411627" w:rsidRPr="00982682" w:rsidRDefault="00411627" w:rsidP="00411627">
      <w:pPr>
        <w:pStyle w:val="EW"/>
        <w:ind w:left="2268" w:hanging="1984"/>
        <w:rPr>
          <w:lang w:eastAsia="ko-KR"/>
        </w:rPr>
      </w:pPr>
      <w:r w:rsidRPr="00982682">
        <w:rPr>
          <w:lang w:eastAsia="ko-KR"/>
        </w:rPr>
        <w:t>PHR</w:t>
      </w:r>
      <w:r w:rsidRPr="00982682">
        <w:rPr>
          <w:lang w:eastAsia="ko-KR"/>
        </w:rPr>
        <w:tab/>
        <w:t>Power Headroom Report</w:t>
      </w:r>
    </w:p>
    <w:p w14:paraId="530EEEF2" w14:textId="77777777" w:rsidR="00E82967" w:rsidRPr="00982682" w:rsidRDefault="00E82967" w:rsidP="00E82967">
      <w:pPr>
        <w:pStyle w:val="EW"/>
        <w:ind w:left="2268" w:hanging="1984"/>
        <w:rPr>
          <w:lang w:eastAsia="ko-KR"/>
        </w:rPr>
      </w:pPr>
      <w:r w:rsidRPr="00982682">
        <w:t>PS-RNTI</w:t>
      </w:r>
      <w:r w:rsidRPr="00982682">
        <w:tab/>
        <w:t>Power Saving RNTI</w:t>
      </w:r>
    </w:p>
    <w:p w14:paraId="7EF19998" w14:textId="77777777" w:rsidR="00411627" w:rsidRPr="00982682" w:rsidRDefault="00411627" w:rsidP="00411627">
      <w:pPr>
        <w:pStyle w:val="EW"/>
        <w:ind w:left="2268" w:hanging="1984"/>
        <w:rPr>
          <w:lang w:eastAsia="ko-KR"/>
        </w:rPr>
      </w:pPr>
      <w:r w:rsidRPr="00982682">
        <w:rPr>
          <w:lang w:eastAsia="ko-KR"/>
        </w:rPr>
        <w:t>PTAG</w:t>
      </w:r>
      <w:r w:rsidRPr="00982682">
        <w:rPr>
          <w:lang w:eastAsia="ko-KR"/>
        </w:rPr>
        <w:tab/>
        <w:t>Primary Timing Advance Group</w:t>
      </w:r>
    </w:p>
    <w:p w14:paraId="76BEA29F" w14:textId="77777777" w:rsidR="00E46A1C" w:rsidRPr="00982682" w:rsidRDefault="00E46A1C" w:rsidP="00E46A1C">
      <w:pPr>
        <w:pStyle w:val="EW"/>
        <w:ind w:left="2268" w:hanging="1984"/>
        <w:rPr>
          <w:lang w:eastAsia="ko-KR"/>
        </w:rPr>
      </w:pPr>
      <w:r w:rsidRPr="00982682">
        <w:rPr>
          <w:lang w:eastAsia="ko-KR"/>
        </w:rPr>
        <w:t>PTM</w:t>
      </w:r>
      <w:r w:rsidRPr="00982682">
        <w:rPr>
          <w:lang w:eastAsia="ko-KR"/>
        </w:rPr>
        <w:tab/>
        <w:t>Point to Multipoint</w:t>
      </w:r>
    </w:p>
    <w:p w14:paraId="0A71B53C" w14:textId="77777777" w:rsidR="00E46A1C" w:rsidRPr="00982682" w:rsidRDefault="00E46A1C" w:rsidP="00E46A1C">
      <w:pPr>
        <w:pStyle w:val="EW"/>
        <w:ind w:left="2268" w:hanging="1984"/>
        <w:rPr>
          <w:lang w:eastAsia="ko-KR"/>
        </w:rPr>
      </w:pPr>
      <w:r w:rsidRPr="00982682">
        <w:rPr>
          <w:lang w:eastAsia="ko-KR"/>
        </w:rPr>
        <w:t>PTP</w:t>
      </w:r>
      <w:r w:rsidRPr="00982682">
        <w:rPr>
          <w:lang w:eastAsia="ko-KR"/>
        </w:rPr>
        <w:tab/>
        <w:t>Point to Point</w:t>
      </w:r>
    </w:p>
    <w:p w14:paraId="159E5AB3" w14:textId="77777777" w:rsidR="00411627" w:rsidRPr="00982682" w:rsidRDefault="00411627" w:rsidP="00411627">
      <w:pPr>
        <w:pStyle w:val="EW"/>
        <w:ind w:left="2268" w:hanging="1984"/>
        <w:rPr>
          <w:lang w:eastAsia="ko-KR"/>
        </w:rPr>
      </w:pPr>
      <w:r w:rsidRPr="00982682">
        <w:rPr>
          <w:lang w:eastAsia="ko-KR"/>
        </w:rPr>
        <w:t>QCL</w:t>
      </w:r>
      <w:r w:rsidRPr="00982682">
        <w:rPr>
          <w:lang w:eastAsia="ko-KR"/>
        </w:rPr>
        <w:tab/>
        <w:t>Quasi</w:t>
      </w:r>
      <w:r w:rsidR="00FC4221" w:rsidRPr="00982682">
        <w:rPr>
          <w:lang w:eastAsia="ko-KR"/>
        </w:rPr>
        <w:t>-</w:t>
      </w:r>
      <w:r w:rsidRPr="00982682">
        <w:rPr>
          <w:lang w:eastAsia="ko-KR"/>
        </w:rPr>
        <w:t>colocation</w:t>
      </w:r>
    </w:p>
    <w:p w14:paraId="12066144" w14:textId="77777777" w:rsidR="006C560C" w:rsidRPr="00982682" w:rsidRDefault="006C560C" w:rsidP="006C560C">
      <w:pPr>
        <w:pStyle w:val="EW"/>
        <w:ind w:left="2268" w:hanging="1984"/>
        <w:rPr>
          <w:lang w:eastAsia="zh-CN"/>
        </w:rPr>
      </w:pPr>
      <w:r w:rsidRPr="00982682">
        <w:rPr>
          <w:lang w:eastAsia="zh-CN"/>
        </w:rPr>
        <w:t>PPW</w:t>
      </w:r>
      <w:r w:rsidRPr="00982682">
        <w:rPr>
          <w:lang w:eastAsia="zh-CN"/>
        </w:rPr>
        <w:tab/>
        <w:t>PRS Processing Window</w:t>
      </w:r>
    </w:p>
    <w:p w14:paraId="4016AA4E" w14:textId="52835A30" w:rsidR="006C560C" w:rsidRPr="00982682" w:rsidRDefault="006C560C" w:rsidP="006C560C">
      <w:pPr>
        <w:pStyle w:val="EW"/>
        <w:ind w:left="2268" w:hanging="1984"/>
        <w:rPr>
          <w:lang w:eastAsia="ko-KR"/>
        </w:rPr>
      </w:pPr>
      <w:r w:rsidRPr="00982682">
        <w:rPr>
          <w:lang w:eastAsia="zh-CN"/>
        </w:rPr>
        <w:t>PRS</w:t>
      </w:r>
      <w:r w:rsidRPr="00982682">
        <w:rPr>
          <w:lang w:eastAsia="zh-CN"/>
        </w:rPr>
        <w:tab/>
        <w:t>Positioning Reference Signal</w:t>
      </w:r>
    </w:p>
    <w:p w14:paraId="6A75238A" w14:textId="77777777" w:rsidR="00BD4B60" w:rsidRPr="00982682" w:rsidRDefault="00BD4B60" w:rsidP="00BD4B60">
      <w:pPr>
        <w:pStyle w:val="EW"/>
        <w:ind w:left="2268" w:hanging="1984"/>
        <w:rPr>
          <w:rFonts w:eastAsia="Malgun Gothic"/>
          <w:lang w:eastAsia="ko-KR"/>
        </w:rPr>
      </w:pPr>
      <w:r w:rsidRPr="00982682">
        <w:rPr>
          <w:lang w:eastAsia="zh-CN"/>
        </w:rPr>
        <w:t>RA-SDT</w:t>
      </w:r>
      <w:r w:rsidRPr="00982682">
        <w:rPr>
          <w:rFonts w:eastAsia="Malgun Gothic"/>
          <w:lang w:eastAsia="ko-KR"/>
        </w:rPr>
        <w:tab/>
        <w:t>Random Access-based SDT</w:t>
      </w:r>
    </w:p>
    <w:p w14:paraId="770A4FE1" w14:textId="09208839" w:rsidR="00411627" w:rsidRPr="00982682" w:rsidRDefault="00411627" w:rsidP="006C560C">
      <w:pPr>
        <w:pStyle w:val="EW"/>
        <w:ind w:left="2268" w:hanging="1984"/>
        <w:rPr>
          <w:lang w:eastAsia="ko-KR"/>
        </w:rPr>
      </w:pPr>
      <w:r w:rsidRPr="00982682">
        <w:rPr>
          <w:lang w:eastAsia="ko-KR"/>
        </w:rPr>
        <w:t>RS</w:t>
      </w:r>
      <w:r w:rsidRPr="00982682">
        <w:rPr>
          <w:lang w:eastAsia="ko-KR"/>
        </w:rPr>
        <w:tab/>
        <w:t>Reference Signal</w:t>
      </w:r>
    </w:p>
    <w:p w14:paraId="61A7562F" w14:textId="77777777" w:rsidR="00411627" w:rsidRPr="00982682" w:rsidRDefault="00411627" w:rsidP="00411627">
      <w:pPr>
        <w:pStyle w:val="EW"/>
        <w:ind w:left="2268" w:hanging="1984"/>
        <w:rPr>
          <w:lang w:eastAsia="ko-KR"/>
        </w:rPr>
      </w:pPr>
      <w:r w:rsidRPr="00982682">
        <w:rPr>
          <w:lang w:eastAsia="ko-KR"/>
        </w:rPr>
        <w:t>SCG</w:t>
      </w:r>
      <w:r w:rsidRPr="00982682">
        <w:rPr>
          <w:lang w:eastAsia="ko-KR"/>
        </w:rPr>
        <w:tab/>
        <w:t>Secondary Cell Group</w:t>
      </w:r>
    </w:p>
    <w:p w14:paraId="274F495C" w14:textId="77777777" w:rsidR="00BD4B60" w:rsidRPr="00982682" w:rsidRDefault="00BD4B60" w:rsidP="00BD4B60">
      <w:pPr>
        <w:pStyle w:val="EW"/>
        <w:ind w:left="2268" w:hanging="1984"/>
        <w:rPr>
          <w:lang w:eastAsia="ko-KR"/>
        </w:rPr>
      </w:pPr>
      <w:r w:rsidRPr="00982682">
        <w:rPr>
          <w:lang w:eastAsia="ko-KR"/>
        </w:rPr>
        <w:t>SDT</w:t>
      </w:r>
      <w:r w:rsidRPr="00982682">
        <w:rPr>
          <w:lang w:eastAsia="ko-KR"/>
        </w:rPr>
        <w:tab/>
        <w:t>Small Data Transmission</w:t>
      </w:r>
    </w:p>
    <w:p w14:paraId="6BA23532" w14:textId="77777777" w:rsidR="00411627" w:rsidRPr="00982682" w:rsidRDefault="00411627" w:rsidP="00411627">
      <w:pPr>
        <w:pStyle w:val="EW"/>
        <w:ind w:left="2268" w:hanging="1984"/>
        <w:rPr>
          <w:lang w:eastAsia="ko-KR"/>
        </w:rPr>
      </w:pPr>
      <w:r w:rsidRPr="00982682">
        <w:rPr>
          <w:lang w:eastAsia="ko-KR"/>
        </w:rPr>
        <w:t>SFI-RNTI</w:t>
      </w:r>
      <w:r w:rsidRPr="00982682">
        <w:rPr>
          <w:lang w:eastAsia="ko-KR"/>
        </w:rPr>
        <w:tab/>
        <w:t>Slot Format Indication RNTI</w:t>
      </w:r>
    </w:p>
    <w:p w14:paraId="48DF9D20" w14:textId="77777777" w:rsidR="00411627" w:rsidRPr="00982682" w:rsidRDefault="00411627" w:rsidP="00411627">
      <w:pPr>
        <w:pStyle w:val="EW"/>
        <w:ind w:left="2268" w:hanging="1984"/>
        <w:rPr>
          <w:lang w:eastAsia="ko-KR"/>
        </w:rPr>
      </w:pPr>
      <w:r w:rsidRPr="00982682">
        <w:rPr>
          <w:lang w:eastAsia="ko-KR"/>
        </w:rPr>
        <w:t>SI</w:t>
      </w:r>
      <w:r w:rsidRPr="00982682">
        <w:rPr>
          <w:lang w:eastAsia="ko-KR"/>
        </w:rPr>
        <w:tab/>
        <w:t>System Information</w:t>
      </w:r>
    </w:p>
    <w:p w14:paraId="459BA612" w14:textId="77777777" w:rsidR="00E82967" w:rsidRPr="00982682" w:rsidRDefault="00E82967" w:rsidP="00E82967">
      <w:pPr>
        <w:pStyle w:val="EW"/>
        <w:ind w:left="2268" w:hanging="1984"/>
        <w:rPr>
          <w:noProof/>
        </w:rPr>
      </w:pPr>
      <w:r w:rsidRPr="00982682">
        <w:rPr>
          <w:noProof/>
        </w:rPr>
        <w:t>SL-RNTI</w:t>
      </w:r>
      <w:r w:rsidRPr="00982682">
        <w:rPr>
          <w:noProof/>
        </w:rPr>
        <w:tab/>
        <w:t>Sidelink RNTI</w:t>
      </w:r>
    </w:p>
    <w:p w14:paraId="7F3EEB62" w14:textId="467F28B5" w:rsidR="00E82967" w:rsidRPr="00982682" w:rsidRDefault="00E82967" w:rsidP="00E82967">
      <w:pPr>
        <w:pStyle w:val="EW"/>
        <w:ind w:left="2268" w:hanging="1984"/>
        <w:rPr>
          <w:lang w:eastAsia="ko-KR"/>
        </w:rPr>
      </w:pPr>
      <w:r w:rsidRPr="00982682">
        <w:rPr>
          <w:noProof/>
        </w:rPr>
        <w:t>SL</w:t>
      </w:r>
      <w:r w:rsidR="00955A30" w:rsidRPr="00982682">
        <w:rPr>
          <w:noProof/>
        </w:rPr>
        <w:t>-</w:t>
      </w:r>
      <w:r w:rsidRPr="00982682">
        <w:rPr>
          <w:noProof/>
        </w:rPr>
        <w:t>CS-RNTI</w:t>
      </w:r>
      <w:r w:rsidRPr="00982682">
        <w:rPr>
          <w:noProof/>
        </w:rPr>
        <w:tab/>
        <w:t xml:space="preserve">Sidelink </w:t>
      </w:r>
      <w:r w:rsidRPr="00982682">
        <w:rPr>
          <w:lang w:eastAsia="ko-KR"/>
        </w:rPr>
        <w:t xml:space="preserve">Configured Scheduling </w:t>
      </w:r>
      <w:r w:rsidRPr="00982682">
        <w:rPr>
          <w:noProof/>
        </w:rPr>
        <w:t>RNTI</w:t>
      </w:r>
    </w:p>
    <w:p w14:paraId="2BD90F8E" w14:textId="77777777" w:rsidR="00411627" w:rsidRPr="00982682" w:rsidRDefault="00411627" w:rsidP="00411627">
      <w:pPr>
        <w:pStyle w:val="EW"/>
        <w:ind w:left="2268" w:hanging="1984"/>
        <w:rPr>
          <w:lang w:eastAsia="ko-KR"/>
        </w:rPr>
      </w:pPr>
      <w:r w:rsidRPr="00982682">
        <w:rPr>
          <w:lang w:eastAsia="ko-KR"/>
        </w:rPr>
        <w:t>SpCell</w:t>
      </w:r>
      <w:r w:rsidRPr="00982682">
        <w:rPr>
          <w:lang w:eastAsia="ko-KR"/>
        </w:rPr>
        <w:tab/>
        <w:t>Special Cell</w:t>
      </w:r>
    </w:p>
    <w:p w14:paraId="4136854A" w14:textId="77777777" w:rsidR="00411627" w:rsidRPr="00982682" w:rsidRDefault="00411627" w:rsidP="00411627">
      <w:pPr>
        <w:pStyle w:val="EW"/>
        <w:ind w:left="2268" w:hanging="1984"/>
        <w:rPr>
          <w:lang w:eastAsia="ko-KR"/>
        </w:rPr>
      </w:pPr>
      <w:r w:rsidRPr="00982682">
        <w:rPr>
          <w:lang w:eastAsia="ko-KR"/>
        </w:rPr>
        <w:t>SP</w:t>
      </w:r>
      <w:r w:rsidRPr="00982682">
        <w:rPr>
          <w:lang w:eastAsia="ko-KR"/>
        </w:rPr>
        <w:tab/>
        <w:t>Semi-Persistent</w:t>
      </w:r>
    </w:p>
    <w:p w14:paraId="63A44564" w14:textId="77777777" w:rsidR="00411627" w:rsidRPr="003A6804" w:rsidRDefault="00411627" w:rsidP="00411627">
      <w:pPr>
        <w:pStyle w:val="EW"/>
        <w:ind w:left="2268" w:hanging="1984"/>
        <w:rPr>
          <w:lang w:val="fi-FI" w:eastAsia="ko-KR"/>
        </w:rPr>
      </w:pPr>
      <w:r w:rsidRPr="003A6804">
        <w:rPr>
          <w:lang w:val="fi-FI" w:eastAsia="ko-KR"/>
        </w:rPr>
        <w:t>SP-CSI-RNTI</w:t>
      </w:r>
      <w:r w:rsidRPr="003A6804">
        <w:rPr>
          <w:lang w:val="fi-FI" w:eastAsia="ko-KR"/>
        </w:rPr>
        <w:tab/>
        <w:t>Semi-Persistent CSI RNTI</w:t>
      </w:r>
    </w:p>
    <w:p w14:paraId="3007018B" w14:textId="77777777" w:rsidR="00411627" w:rsidRPr="00982682" w:rsidRDefault="00411627" w:rsidP="00411627">
      <w:pPr>
        <w:pStyle w:val="EW"/>
        <w:ind w:left="2268" w:hanging="1984"/>
        <w:rPr>
          <w:lang w:eastAsia="ko-KR"/>
        </w:rPr>
      </w:pPr>
      <w:r w:rsidRPr="00982682">
        <w:rPr>
          <w:lang w:eastAsia="ko-KR"/>
        </w:rPr>
        <w:t>SPS</w:t>
      </w:r>
      <w:r w:rsidRPr="00982682">
        <w:rPr>
          <w:lang w:eastAsia="ko-KR"/>
        </w:rPr>
        <w:tab/>
        <w:t>Semi-Persistent Scheduling</w:t>
      </w:r>
    </w:p>
    <w:p w14:paraId="202A5754" w14:textId="77777777" w:rsidR="00304E85" w:rsidRPr="00982682" w:rsidRDefault="00411627" w:rsidP="00304E85">
      <w:pPr>
        <w:pStyle w:val="EW"/>
        <w:ind w:left="2268" w:hanging="1984"/>
        <w:rPr>
          <w:lang w:eastAsia="ko-KR"/>
        </w:rPr>
      </w:pPr>
      <w:r w:rsidRPr="00982682">
        <w:rPr>
          <w:lang w:eastAsia="ko-KR"/>
        </w:rPr>
        <w:t>SR</w:t>
      </w:r>
      <w:r w:rsidRPr="00982682">
        <w:rPr>
          <w:lang w:eastAsia="ko-KR"/>
        </w:rPr>
        <w:tab/>
        <w:t>Scheduling Request</w:t>
      </w:r>
    </w:p>
    <w:p w14:paraId="17D300C6" w14:textId="1364F0FC" w:rsidR="00411627" w:rsidRPr="00982682" w:rsidRDefault="00304E85" w:rsidP="00304E85">
      <w:pPr>
        <w:pStyle w:val="EW"/>
        <w:ind w:left="2268" w:hanging="1984"/>
        <w:rPr>
          <w:lang w:eastAsia="ko-KR"/>
        </w:rPr>
      </w:pPr>
      <w:r w:rsidRPr="00982682">
        <w:rPr>
          <w:lang w:eastAsia="ko-KR"/>
        </w:rPr>
        <w:t>SRI</w:t>
      </w:r>
      <w:r w:rsidRPr="00982682">
        <w:rPr>
          <w:lang w:eastAsia="ko-KR"/>
        </w:rPr>
        <w:tab/>
        <w:t>SRS Resource Indicator</w:t>
      </w:r>
    </w:p>
    <w:p w14:paraId="14D16627" w14:textId="77777777" w:rsidR="00411627" w:rsidRPr="00982682" w:rsidRDefault="00411627" w:rsidP="00411627">
      <w:pPr>
        <w:pStyle w:val="EW"/>
        <w:ind w:left="2268" w:hanging="1984"/>
        <w:rPr>
          <w:lang w:eastAsia="ko-KR"/>
        </w:rPr>
      </w:pPr>
      <w:r w:rsidRPr="00982682">
        <w:rPr>
          <w:lang w:eastAsia="ko-KR"/>
        </w:rPr>
        <w:t>SS</w:t>
      </w:r>
      <w:r w:rsidRPr="00982682">
        <w:rPr>
          <w:lang w:eastAsia="ko-KR"/>
        </w:rPr>
        <w:tab/>
        <w:t>Synchronization Signals</w:t>
      </w:r>
    </w:p>
    <w:p w14:paraId="40489ED0" w14:textId="77777777" w:rsidR="00411627" w:rsidRPr="00982682" w:rsidRDefault="00411627" w:rsidP="00411627">
      <w:pPr>
        <w:pStyle w:val="EW"/>
        <w:ind w:left="2268" w:hanging="1984"/>
        <w:rPr>
          <w:lang w:eastAsia="ko-KR"/>
        </w:rPr>
      </w:pPr>
      <w:r w:rsidRPr="00982682">
        <w:rPr>
          <w:lang w:eastAsia="ko-KR"/>
        </w:rPr>
        <w:t>SSB</w:t>
      </w:r>
      <w:r w:rsidRPr="00982682">
        <w:rPr>
          <w:lang w:eastAsia="ko-KR"/>
        </w:rPr>
        <w:tab/>
        <w:t>Synchronization Signal Block</w:t>
      </w:r>
    </w:p>
    <w:p w14:paraId="3D0177B1" w14:textId="77777777" w:rsidR="00411627" w:rsidRPr="00982682" w:rsidRDefault="00411627" w:rsidP="00411627">
      <w:pPr>
        <w:pStyle w:val="EW"/>
        <w:ind w:left="2268" w:hanging="1984"/>
        <w:rPr>
          <w:lang w:eastAsia="ko-KR"/>
        </w:rPr>
      </w:pPr>
      <w:r w:rsidRPr="00982682">
        <w:rPr>
          <w:lang w:eastAsia="ko-KR"/>
        </w:rPr>
        <w:t>STAG</w:t>
      </w:r>
      <w:r w:rsidRPr="00982682">
        <w:rPr>
          <w:lang w:eastAsia="ko-KR"/>
        </w:rPr>
        <w:tab/>
        <w:t>Secondary Timing Advance Group</w:t>
      </w:r>
    </w:p>
    <w:p w14:paraId="7C598AE1" w14:textId="77777777" w:rsidR="00411627" w:rsidRPr="00982682" w:rsidRDefault="00411627" w:rsidP="00411627">
      <w:pPr>
        <w:pStyle w:val="EW"/>
        <w:ind w:left="2268" w:hanging="1984"/>
      </w:pPr>
      <w:r w:rsidRPr="00982682">
        <w:t>SUL</w:t>
      </w:r>
      <w:r w:rsidRPr="00982682">
        <w:tab/>
        <w:t>Supplementary Uplink</w:t>
      </w:r>
    </w:p>
    <w:p w14:paraId="1231C1D1" w14:textId="77777777" w:rsidR="00411627" w:rsidRPr="00982682" w:rsidRDefault="00411627" w:rsidP="00411627">
      <w:pPr>
        <w:pStyle w:val="EW"/>
        <w:ind w:left="2268" w:hanging="1984"/>
        <w:rPr>
          <w:lang w:eastAsia="ko-KR"/>
        </w:rPr>
      </w:pPr>
      <w:r w:rsidRPr="00982682">
        <w:rPr>
          <w:lang w:eastAsia="ko-KR"/>
        </w:rPr>
        <w:t>TAG</w:t>
      </w:r>
      <w:r w:rsidRPr="00982682">
        <w:rPr>
          <w:lang w:eastAsia="ko-KR"/>
        </w:rPr>
        <w:tab/>
        <w:t>Timing Advance Group</w:t>
      </w:r>
    </w:p>
    <w:p w14:paraId="19E52DF1" w14:textId="77777777" w:rsidR="00411627" w:rsidRPr="00982682" w:rsidRDefault="00411627" w:rsidP="00411627">
      <w:pPr>
        <w:pStyle w:val="EW"/>
        <w:ind w:left="2268" w:hanging="1984"/>
        <w:rPr>
          <w:lang w:eastAsia="ko-KR"/>
        </w:rPr>
      </w:pPr>
      <w:r w:rsidRPr="00982682">
        <w:rPr>
          <w:lang w:eastAsia="ko-KR"/>
        </w:rPr>
        <w:t>TCI</w:t>
      </w:r>
      <w:r w:rsidRPr="00982682">
        <w:rPr>
          <w:lang w:eastAsia="ko-KR"/>
        </w:rPr>
        <w:tab/>
        <w:t>Transmission Configuration Indicator</w:t>
      </w:r>
    </w:p>
    <w:p w14:paraId="0820472D" w14:textId="3A494C64" w:rsidR="00411627" w:rsidRPr="00982682" w:rsidRDefault="00411627" w:rsidP="00411627">
      <w:pPr>
        <w:pStyle w:val="EW"/>
        <w:ind w:left="2268" w:hanging="1984"/>
        <w:rPr>
          <w:lang w:eastAsia="ko-KR"/>
        </w:rPr>
      </w:pPr>
      <w:r w:rsidRPr="00982682">
        <w:rPr>
          <w:lang w:eastAsia="ko-KR"/>
        </w:rPr>
        <w:t>TPC-SRS-RNTI</w:t>
      </w:r>
      <w:r w:rsidRPr="00982682">
        <w:rPr>
          <w:lang w:eastAsia="ko-KR"/>
        </w:rPr>
        <w:tab/>
        <w:t xml:space="preserve">Transmit Power Control-Sounding Reference </w:t>
      </w:r>
      <w:r w:rsidR="005F61D5" w:rsidRPr="00982682">
        <w:rPr>
          <w:lang w:eastAsia="ko-KR"/>
        </w:rPr>
        <w:t>Signal</w:t>
      </w:r>
      <w:r w:rsidRPr="00982682">
        <w:rPr>
          <w:lang w:eastAsia="ko-KR"/>
        </w:rPr>
        <w:t>-RNTI</w:t>
      </w:r>
    </w:p>
    <w:p w14:paraId="211A2ABE" w14:textId="77777777" w:rsidR="00434399" w:rsidRPr="00982682" w:rsidRDefault="00A20FF8" w:rsidP="00AE715E">
      <w:pPr>
        <w:pStyle w:val="EW"/>
        <w:ind w:left="2268" w:hanging="1984"/>
      </w:pPr>
      <w:r w:rsidRPr="00982682">
        <w:rPr>
          <w:lang w:eastAsia="ko-KR"/>
        </w:rPr>
        <w:t>TRIV</w:t>
      </w:r>
      <w:r w:rsidRPr="00982682">
        <w:rPr>
          <w:lang w:eastAsia="ko-KR"/>
        </w:rPr>
        <w:tab/>
        <w:t>Time Resource Indicator Value</w:t>
      </w:r>
    </w:p>
    <w:p w14:paraId="1819F468" w14:textId="645BA1C1" w:rsidR="00A20FF8" w:rsidRPr="00982682" w:rsidRDefault="00434399" w:rsidP="00AE715E">
      <w:pPr>
        <w:pStyle w:val="EW"/>
        <w:ind w:left="2268" w:hanging="1984"/>
        <w:rPr>
          <w:lang w:eastAsia="ko-KR"/>
        </w:rPr>
      </w:pPr>
      <w:r w:rsidRPr="00982682">
        <w:rPr>
          <w:lang w:eastAsia="ko-KR"/>
        </w:rPr>
        <w:t>TRP</w:t>
      </w:r>
      <w:r w:rsidRPr="00982682">
        <w:rPr>
          <w:lang w:eastAsia="ko-KR"/>
        </w:rPr>
        <w:tab/>
        <w:t>Transmit/Receive Point</w:t>
      </w:r>
    </w:p>
    <w:p w14:paraId="42EDEBA2" w14:textId="77777777" w:rsidR="00205F37" w:rsidRPr="00982682" w:rsidRDefault="00205F37" w:rsidP="00205F37">
      <w:pPr>
        <w:pStyle w:val="EW"/>
        <w:ind w:left="2268" w:hanging="1984"/>
        <w:rPr>
          <w:rFonts w:eastAsia="Malgun Gothic"/>
          <w:lang w:eastAsia="ko-KR"/>
        </w:rPr>
      </w:pPr>
      <w:r w:rsidRPr="00982682">
        <w:rPr>
          <w:rFonts w:eastAsia="Malgun Gothic"/>
          <w:lang w:eastAsia="ko-KR"/>
        </w:rPr>
        <w:t>TRS</w:t>
      </w:r>
      <w:r w:rsidRPr="00982682">
        <w:rPr>
          <w:rFonts w:eastAsia="Malgun Gothic"/>
          <w:lang w:eastAsia="ko-KR"/>
        </w:rPr>
        <w:tab/>
        <w:t>CSI-RS for tracking</w:t>
      </w:r>
    </w:p>
    <w:p w14:paraId="7E905D85" w14:textId="4C168C87" w:rsidR="00AE715E" w:rsidRPr="00982682" w:rsidRDefault="00AE715E" w:rsidP="00AE715E">
      <w:pPr>
        <w:pStyle w:val="EW"/>
        <w:ind w:left="2268" w:hanging="1984"/>
        <w:rPr>
          <w:lang w:eastAsia="ko-KR"/>
        </w:rPr>
      </w:pPr>
      <w:r w:rsidRPr="00982682">
        <w:rPr>
          <w:lang w:eastAsia="ko-KR"/>
        </w:rPr>
        <w:t>U2N</w:t>
      </w:r>
      <w:r w:rsidRPr="00982682">
        <w:rPr>
          <w:lang w:eastAsia="ko-KR"/>
        </w:rPr>
        <w:tab/>
        <w:t>UE-to-Network</w:t>
      </w:r>
    </w:p>
    <w:p w14:paraId="59574DE8" w14:textId="1ABDCDE4" w:rsidR="00C80C63" w:rsidRPr="00982682" w:rsidRDefault="00C80C63" w:rsidP="00AE715E">
      <w:pPr>
        <w:pStyle w:val="EW"/>
        <w:ind w:left="2268" w:hanging="1984"/>
        <w:rPr>
          <w:lang w:eastAsia="ko-KR"/>
        </w:rPr>
      </w:pPr>
      <w:r w:rsidRPr="00982682">
        <w:rPr>
          <w:lang w:eastAsia="ko-KR"/>
        </w:rPr>
        <w:lastRenderedPageBreak/>
        <w:t>UCI</w:t>
      </w:r>
      <w:r w:rsidRPr="00982682">
        <w:rPr>
          <w:lang w:eastAsia="ko-KR"/>
        </w:rPr>
        <w:tab/>
        <w:t>Uplink Control Information</w:t>
      </w:r>
    </w:p>
    <w:p w14:paraId="05549ED7" w14:textId="77777777" w:rsidR="00E82967" w:rsidRPr="00982682" w:rsidRDefault="00E82967" w:rsidP="00C02596">
      <w:pPr>
        <w:pStyle w:val="EW"/>
        <w:ind w:left="2268" w:hanging="1984"/>
        <w:rPr>
          <w:lang w:eastAsia="ko-KR"/>
        </w:rPr>
      </w:pPr>
      <w:r w:rsidRPr="00982682">
        <w:rPr>
          <w:lang w:eastAsia="ko-KR"/>
        </w:rPr>
        <w:t>V2X</w:t>
      </w:r>
      <w:r w:rsidRPr="00982682">
        <w:rPr>
          <w:lang w:eastAsia="ko-KR"/>
        </w:rPr>
        <w:tab/>
        <w:t>Vehicle-to-Everything</w:t>
      </w:r>
    </w:p>
    <w:p w14:paraId="1A5E649E" w14:textId="77777777" w:rsidR="00411627" w:rsidRPr="00982682" w:rsidRDefault="00411627" w:rsidP="00411627">
      <w:pPr>
        <w:pStyle w:val="EX"/>
        <w:ind w:left="2268" w:hanging="1984"/>
        <w:rPr>
          <w:lang w:eastAsia="ko-KR"/>
        </w:rPr>
      </w:pPr>
      <w:r w:rsidRPr="00982682">
        <w:rPr>
          <w:lang w:eastAsia="ko-KR"/>
        </w:rPr>
        <w:t>ZP CSI-RS</w:t>
      </w:r>
      <w:r w:rsidRPr="00982682">
        <w:rPr>
          <w:lang w:eastAsia="ko-KR"/>
        </w:rPr>
        <w:tab/>
        <w:t>Zero Power CSI-RS</w:t>
      </w:r>
    </w:p>
    <w:p w14:paraId="3246B1F4" w14:textId="77777777" w:rsidR="00411627" w:rsidRPr="00982682" w:rsidRDefault="00411627" w:rsidP="00411627">
      <w:pPr>
        <w:pStyle w:val="1"/>
        <w:rPr>
          <w:lang w:eastAsia="ko-KR"/>
        </w:rPr>
      </w:pPr>
      <w:bookmarkStart w:id="35" w:name="_Toc29239801"/>
      <w:bookmarkStart w:id="36" w:name="_Toc37296155"/>
      <w:bookmarkStart w:id="37" w:name="_Toc46490281"/>
      <w:bookmarkStart w:id="38" w:name="_Toc52751976"/>
      <w:bookmarkStart w:id="39" w:name="_Toc52796438"/>
      <w:bookmarkStart w:id="40" w:name="_Toc146701092"/>
      <w:r w:rsidRPr="00982682">
        <w:t>4</w:t>
      </w:r>
      <w:r w:rsidRPr="00982682">
        <w:tab/>
      </w:r>
      <w:r w:rsidRPr="00982682">
        <w:rPr>
          <w:lang w:eastAsia="ko-KR"/>
        </w:rPr>
        <w:t>General</w:t>
      </w:r>
      <w:bookmarkEnd w:id="35"/>
      <w:bookmarkEnd w:id="36"/>
      <w:bookmarkEnd w:id="37"/>
      <w:bookmarkEnd w:id="38"/>
      <w:bookmarkEnd w:id="39"/>
      <w:bookmarkEnd w:id="40"/>
    </w:p>
    <w:p w14:paraId="5D25AC17" w14:textId="77777777" w:rsidR="00411627" w:rsidRPr="00982682" w:rsidRDefault="00411627" w:rsidP="00411627">
      <w:pPr>
        <w:pStyle w:val="2"/>
        <w:rPr>
          <w:lang w:eastAsia="ko-KR"/>
        </w:rPr>
      </w:pPr>
      <w:bookmarkStart w:id="41" w:name="_Toc29239802"/>
      <w:bookmarkStart w:id="42" w:name="_Toc37296156"/>
      <w:bookmarkStart w:id="43" w:name="_Toc46490282"/>
      <w:bookmarkStart w:id="44" w:name="_Toc52751977"/>
      <w:bookmarkStart w:id="45" w:name="_Toc52796439"/>
      <w:bookmarkStart w:id="46" w:name="_Toc146701093"/>
      <w:r w:rsidRPr="00982682">
        <w:t>4.1</w:t>
      </w:r>
      <w:r w:rsidRPr="00982682">
        <w:tab/>
      </w:r>
      <w:r w:rsidRPr="00982682">
        <w:rPr>
          <w:lang w:eastAsia="ko-KR"/>
        </w:rPr>
        <w:t>Introduction</w:t>
      </w:r>
      <w:bookmarkEnd w:id="41"/>
      <w:bookmarkEnd w:id="42"/>
      <w:bookmarkEnd w:id="43"/>
      <w:bookmarkEnd w:id="44"/>
      <w:bookmarkEnd w:id="45"/>
      <w:bookmarkEnd w:id="46"/>
    </w:p>
    <w:p w14:paraId="0947CF04" w14:textId="77777777" w:rsidR="00411627" w:rsidRPr="00982682" w:rsidRDefault="00411627" w:rsidP="00411627">
      <w:pPr>
        <w:rPr>
          <w:lang w:eastAsia="ko-KR"/>
        </w:rPr>
      </w:pPr>
      <w:r w:rsidRPr="00982682">
        <w:rPr>
          <w:lang w:eastAsia="ko-KR"/>
        </w:rPr>
        <w:t xml:space="preserve">The objective of this </w:t>
      </w:r>
      <w:r w:rsidR="00962841" w:rsidRPr="00982682">
        <w:rPr>
          <w:lang w:eastAsia="ko-KR"/>
        </w:rPr>
        <w:t>clause</w:t>
      </w:r>
      <w:r w:rsidRPr="00982682">
        <w:rPr>
          <w:lang w:eastAsia="ko-KR"/>
        </w:rPr>
        <w:t xml:space="preserve"> is to describe the MAC architecture and the MAC entity of the UE from a functional point of view.</w:t>
      </w:r>
    </w:p>
    <w:p w14:paraId="22DD8C12" w14:textId="77777777" w:rsidR="00411627" w:rsidRPr="00982682" w:rsidRDefault="00411627" w:rsidP="00411627">
      <w:pPr>
        <w:pStyle w:val="2"/>
        <w:rPr>
          <w:lang w:eastAsia="ko-KR"/>
        </w:rPr>
      </w:pPr>
      <w:bookmarkStart w:id="47" w:name="_Toc29239803"/>
      <w:bookmarkStart w:id="48" w:name="_Toc37296157"/>
      <w:bookmarkStart w:id="49" w:name="_Toc46490283"/>
      <w:bookmarkStart w:id="50" w:name="_Toc52751978"/>
      <w:bookmarkStart w:id="51" w:name="_Toc52796440"/>
      <w:bookmarkStart w:id="52" w:name="_Toc146701094"/>
      <w:r w:rsidRPr="00982682">
        <w:rPr>
          <w:lang w:eastAsia="ko-KR"/>
        </w:rPr>
        <w:t>4.2</w:t>
      </w:r>
      <w:r w:rsidRPr="00982682">
        <w:rPr>
          <w:lang w:eastAsia="ko-KR"/>
        </w:rPr>
        <w:tab/>
        <w:t>MAC architecture</w:t>
      </w:r>
      <w:bookmarkEnd w:id="47"/>
      <w:bookmarkEnd w:id="48"/>
      <w:bookmarkEnd w:id="49"/>
      <w:bookmarkEnd w:id="50"/>
      <w:bookmarkEnd w:id="51"/>
      <w:bookmarkEnd w:id="52"/>
    </w:p>
    <w:p w14:paraId="28534A2F" w14:textId="77777777" w:rsidR="00411627" w:rsidRPr="00982682" w:rsidRDefault="00411627" w:rsidP="00411627">
      <w:pPr>
        <w:pStyle w:val="3"/>
        <w:rPr>
          <w:lang w:eastAsia="ko-KR"/>
        </w:rPr>
      </w:pPr>
      <w:bookmarkStart w:id="53" w:name="_Toc29239804"/>
      <w:bookmarkStart w:id="54" w:name="_Toc37296158"/>
      <w:bookmarkStart w:id="55" w:name="_Toc46490284"/>
      <w:bookmarkStart w:id="56" w:name="_Toc52751979"/>
      <w:bookmarkStart w:id="57" w:name="_Toc52796441"/>
      <w:bookmarkStart w:id="58" w:name="_Toc146701095"/>
      <w:r w:rsidRPr="00982682">
        <w:rPr>
          <w:lang w:eastAsia="ko-KR"/>
        </w:rPr>
        <w:t>4.2.1</w:t>
      </w:r>
      <w:r w:rsidRPr="00982682">
        <w:rPr>
          <w:lang w:eastAsia="ko-KR"/>
        </w:rPr>
        <w:tab/>
        <w:t>General</w:t>
      </w:r>
      <w:bookmarkEnd w:id="53"/>
      <w:bookmarkEnd w:id="54"/>
      <w:bookmarkEnd w:id="55"/>
      <w:bookmarkEnd w:id="56"/>
      <w:bookmarkEnd w:id="57"/>
      <w:bookmarkEnd w:id="58"/>
    </w:p>
    <w:p w14:paraId="1E51B708" w14:textId="77777777" w:rsidR="00411627" w:rsidRPr="00982682" w:rsidRDefault="00411627" w:rsidP="00411627">
      <w:pPr>
        <w:rPr>
          <w:lang w:eastAsia="ko-KR"/>
        </w:rPr>
      </w:pPr>
      <w:r w:rsidRPr="00982682">
        <w:rPr>
          <w:lang w:eastAsia="ko-KR"/>
        </w:rPr>
        <w:t>This clause describes a model of the MAC i.e. it does not specify or restrict implementations.</w:t>
      </w:r>
    </w:p>
    <w:p w14:paraId="3FE76C19" w14:textId="77777777" w:rsidR="00411627" w:rsidRPr="00982682" w:rsidRDefault="00411627" w:rsidP="00411627">
      <w:pPr>
        <w:rPr>
          <w:lang w:eastAsia="ko-KR"/>
        </w:rPr>
      </w:pPr>
      <w:r w:rsidRPr="00982682">
        <w:rPr>
          <w:lang w:eastAsia="ko-KR"/>
        </w:rPr>
        <w:t>RRC is in control of the MAC configuration.</w:t>
      </w:r>
    </w:p>
    <w:p w14:paraId="2C2ACBC8" w14:textId="77777777" w:rsidR="00411627" w:rsidRPr="00982682" w:rsidRDefault="00411627" w:rsidP="00411627">
      <w:pPr>
        <w:pStyle w:val="3"/>
        <w:rPr>
          <w:lang w:eastAsia="ko-KR"/>
        </w:rPr>
      </w:pPr>
      <w:bookmarkStart w:id="59" w:name="_Toc29239805"/>
      <w:bookmarkStart w:id="60" w:name="_Toc37296159"/>
      <w:bookmarkStart w:id="61" w:name="_Toc46490285"/>
      <w:bookmarkStart w:id="62" w:name="_Toc52751980"/>
      <w:bookmarkStart w:id="63" w:name="_Toc52796442"/>
      <w:bookmarkStart w:id="64" w:name="_Toc146701096"/>
      <w:r w:rsidRPr="00982682">
        <w:rPr>
          <w:lang w:eastAsia="ko-KR"/>
        </w:rPr>
        <w:t>4.2.2</w:t>
      </w:r>
      <w:r w:rsidRPr="00982682">
        <w:rPr>
          <w:lang w:eastAsia="ko-KR"/>
        </w:rPr>
        <w:tab/>
        <w:t>MAC Entities</w:t>
      </w:r>
      <w:bookmarkEnd w:id="59"/>
      <w:bookmarkEnd w:id="60"/>
      <w:bookmarkEnd w:id="61"/>
      <w:bookmarkEnd w:id="62"/>
      <w:bookmarkEnd w:id="63"/>
      <w:bookmarkEnd w:id="64"/>
    </w:p>
    <w:p w14:paraId="00D88330" w14:textId="77777777" w:rsidR="00411627" w:rsidRPr="00982682" w:rsidRDefault="00411627" w:rsidP="00411627">
      <w:pPr>
        <w:rPr>
          <w:lang w:eastAsia="ko-KR"/>
        </w:rPr>
      </w:pPr>
      <w:r w:rsidRPr="00982682">
        <w:rPr>
          <w:lang w:eastAsia="ko-KR"/>
        </w:rPr>
        <w:t>The MAC entity of the UE handles the following transport channels:</w:t>
      </w:r>
    </w:p>
    <w:p w14:paraId="0D2D7F83" w14:textId="77777777" w:rsidR="00411627" w:rsidRPr="00982682" w:rsidRDefault="00411627" w:rsidP="00411627">
      <w:pPr>
        <w:pStyle w:val="B1"/>
        <w:rPr>
          <w:lang w:eastAsia="ko-KR"/>
        </w:rPr>
      </w:pPr>
      <w:r w:rsidRPr="00982682">
        <w:rPr>
          <w:lang w:eastAsia="ko-KR"/>
        </w:rPr>
        <w:t>-</w:t>
      </w:r>
      <w:r w:rsidRPr="00982682">
        <w:rPr>
          <w:lang w:eastAsia="ko-KR"/>
        </w:rPr>
        <w:tab/>
        <w:t>Broadcast Channel (BCH);</w:t>
      </w:r>
    </w:p>
    <w:p w14:paraId="25818B7A" w14:textId="77777777" w:rsidR="00411627" w:rsidRPr="00982682" w:rsidRDefault="00411627" w:rsidP="00411627">
      <w:pPr>
        <w:pStyle w:val="B1"/>
        <w:rPr>
          <w:lang w:eastAsia="ko-KR"/>
        </w:rPr>
      </w:pPr>
      <w:r w:rsidRPr="00982682">
        <w:rPr>
          <w:lang w:eastAsia="ko-KR"/>
        </w:rPr>
        <w:t>-</w:t>
      </w:r>
      <w:r w:rsidRPr="00982682">
        <w:rPr>
          <w:lang w:eastAsia="ko-KR"/>
        </w:rPr>
        <w:tab/>
        <w:t>Downlink Shared Channel(s) (DL-SCH);</w:t>
      </w:r>
    </w:p>
    <w:p w14:paraId="75D07FDA" w14:textId="77777777" w:rsidR="00411627" w:rsidRPr="00982682" w:rsidRDefault="00411627" w:rsidP="00411627">
      <w:pPr>
        <w:pStyle w:val="B1"/>
        <w:rPr>
          <w:lang w:eastAsia="ko-KR"/>
        </w:rPr>
      </w:pPr>
      <w:r w:rsidRPr="00982682">
        <w:rPr>
          <w:lang w:eastAsia="ko-KR"/>
        </w:rPr>
        <w:t>-</w:t>
      </w:r>
      <w:r w:rsidRPr="00982682">
        <w:rPr>
          <w:lang w:eastAsia="ko-KR"/>
        </w:rPr>
        <w:tab/>
        <w:t>Paging Channel (PCH);</w:t>
      </w:r>
    </w:p>
    <w:p w14:paraId="5AC5BD0D" w14:textId="77777777" w:rsidR="00411627" w:rsidRPr="00982682" w:rsidRDefault="00411627" w:rsidP="00411627">
      <w:pPr>
        <w:pStyle w:val="B1"/>
        <w:rPr>
          <w:lang w:eastAsia="ko-KR"/>
        </w:rPr>
      </w:pPr>
      <w:r w:rsidRPr="00982682">
        <w:rPr>
          <w:lang w:eastAsia="ko-KR"/>
        </w:rPr>
        <w:t>-</w:t>
      </w:r>
      <w:r w:rsidRPr="00982682">
        <w:rPr>
          <w:lang w:eastAsia="ko-KR"/>
        </w:rPr>
        <w:tab/>
        <w:t>Uplink Shared Channel(s) (UL-SCH);</w:t>
      </w:r>
    </w:p>
    <w:p w14:paraId="6EF27EB3" w14:textId="77777777" w:rsidR="00411627" w:rsidRPr="00982682" w:rsidRDefault="00411627" w:rsidP="00411627">
      <w:pPr>
        <w:pStyle w:val="B1"/>
        <w:rPr>
          <w:lang w:eastAsia="ko-KR"/>
        </w:rPr>
      </w:pPr>
      <w:r w:rsidRPr="00982682">
        <w:rPr>
          <w:lang w:eastAsia="ko-KR"/>
        </w:rPr>
        <w:t>-</w:t>
      </w:r>
      <w:r w:rsidRPr="00982682">
        <w:rPr>
          <w:lang w:eastAsia="ko-KR"/>
        </w:rPr>
        <w:tab/>
        <w:t>Random Access Channel(s) (RACH).</w:t>
      </w:r>
    </w:p>
    <w:p w14:paraId="67F39734" w14:textId="77777777" w:rsidR="00A32248" w:rsidRPr="00982682" w:rsidRDefault="00411627" w:rsidP="00A32248">
      <w:pPr>
        <w:rPr>
          <w:lang w:eastAsia="ko-KR"/>
        </w:rPr>
      </w:pPr>
      <w:r w:rsidRPr="00982682">
        <w:rPr>
          <w:lang w:eastAsia="ko-KR"/>
        </w:rPr>
        <w:t>When the UE is configured with SCG, two MAC entities are configured to the UE: one for the MCG and one for the SCG.</w:t>
      </w:r>
    </w:p>
    <w:p w14:paraId="06FCA19A" w14:textId="77777777" w:rsidR="00411627" w:rsidRPr="00982682" w:rsidRDefault="00A32248" w:rsidP="00A32248">
      <w:pPr>
        <w:rPr>
          <w:lang w:eastAsia="ko-KR"/>
        </w:rPr>
      </w:pPr>
      <w:r w:rsidRPr="00982682">
        <w:rPr>
          <w:lang w:eastAsia="ko-KR"/>
        </w:rPr>
        <w:t>When the UE is configured with DAPS handover, two MAC entities are used by the UE: one for the source cell (source MAC entity) and one for the target cell (target MAC entity).</w:t>
      </w:r>
    </w:p>
    <w:p w14:paraId="24D04027" w14:textId="77777777" w:rsidR="00411627" w:rsidRPr="00982682" w:rsidRDefault="00411627" w:rsidP="00411627">
      <w:pPr>
        <w:rPr>
          <w:lang w:eastAsia="ko-KR"/>
        </w:rPr>
      </w:pPr>
      <w:r w:rsidRPr="00982682">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982682" w:rsidRDefault="00411627" w:rsidP="00411627">
      <w:pPr>
        <w:rPr>
          <w:noProof/>
        </w:rPr>
      </w:pPr>
      <w:r w:rsidRPr="00982682">
        <w:rPr>
          <w:noProof/>
        </w:rPr>
        <w:t>If the MAC entity is configured with one or more SCells, there are multiple DL-SCH and there may be multiple UL-SCH a</w:t>
      </w:r>
      <w:r w:rsidRPr="00982682">
        <w:rPr>
          <w:noProof/>
          <w:lang w:eastAsia="ko-KR"/>
        </w:rPr>
        <w:t>s well as</w:t>
      </w:r>
      <w:r w:rsidRPr="00982682">
        <w:rPr>
          <w:noProof/>
        </w:rPr>
        <w:t xml:space="preserve"> </w:t>
      </w:r>
      <w:r w:rsidRPr="00982682">
        <w:rPr>
          <w:noProof/>
          <w:lang w:eastAsia="ko-KR"/>
        </w:rPr>
        <w:t xml:space="preserve">multiple </w:t>
      </w:r>
      <w:r w:rsidRPr="00982682">
        <w:rPr>
          <w:noProof/>
        </w:rPr>
        <w:t>RACH per MAC entity; one DL-SCH, one</w:t>
      </w:r>
      <w:r w:rsidRPr="00982682" w:rsidDel="009A1E4B">
        <w:rPr>
          <w:noProof/>
        </w:rPr>
        <w:t xml:space="preserve"> </w:t>
      </w:r>
      <w:r w:rsidRPr="00982682">
        <w:rPr>
          <w:noProof/>
        </w:rPr>
        <w:t>UL-SCH, and one RACH on the SpCell, one DL-SCH, zero or one UL-SCH and zero or one RACH for each SCell.</w:t>
      </w:r>
    </w:p>
    <w:p w14:paraId="1AC46DE8" w14:textId="77777777" w:rsidR="00411627" w:rsidRPr="00982682" w:rsidRDefault="00411627" w:rsidP="00411627">
      <w:pPr>
        <w:rPr>
          <w:noProof/>
          <w:lang w:eastAsia="ko-KR"/>
        </w:rPr>
      </w:pPr>
      <w:r w:rsidRPr="00982682">
        <w:rPr>
          <w:noProof/>
        </w:rPr>
        <w:t>If the MAC entity is not configured with any SCell, there is one DL-SCH, one UL-SCH, and one RACH per MAC entity.</w:t>
      </w:r>
    </w:p>
    <w:p w14:paraId="1D258453" w14:textId="77777777" w:rsidR="001B6A1A" w:rsidRDefault="001B6A1A" w:rsidP="001B6A1A">
      <w:pPr>
        <w:rPr>
          <w:ins w:id="65" w:author="Huawei-Yulong" w:date="2023-12-06T09:25:00Z"/>
          <w:noProof/>
        </w:rPr>
      </w:pPr>
      <w:ins w:id="66" w:author="Huawei-Yulong" w:date="2023-12-06T09:25:00Z">
        <w:r w:rsidRPr="00E87D15">
          <w:rPr>
            <w:noProof/>
          </w:rPr>
          <w:t xml:space="preserve">If the </w:t>
        </w:r>
        <w:r>
          <w:rPr>
            <w:noProof/>
          </w:rPr>
          <w:t>UE</w:t>
        </w:r>
        <w:r w:rsidRPr="00E87D15">
          <w:rPr>
            <w:noProof/>
          </w:rPr>
          <w:t xml:space="preserve"> is configured </w:t>
        </w:r>
        <w:r>
          <w:rPr>
            <w:noProof/>
          </w:rPr>
          <w:t>with LTM candidate cell(s)</w:t>
        </w:r>
        <w:r w:rsidRPr="00E87D15">
          <w:rPr>
            <w:noProof/>
          </w:rPr>
          <w:t xml:space="preserve">, </w:t>
        </w:r>
        <w:r>
          <w:rPr>
            <w:noProof/>
          </w:rPr>
          <w:t xml:space="preserve">there may be </w:t>
        </w:r>
        <w:r w:rsidRPr="00E87D15">
          <w:rPr>
            <w:noProof/>
          </w:rPr>
          <w:t xml:space="preserve">zero or </w:t>
        </w:r>
        <w:r>
          <w:rPr>
            <w:noProof/>
          </w:rPr>
          <w:t xml:space="preserve">one RACH for each LTM candidate cell, which shares the same corresponding MAC entity with </w:t>
        </w:r>
        <w:r>
          <w:rPr>
            <w:lang w:eastAsia="ko-KR"/>
          </w:rPr>
          <w:t>Serving Cell</w:t>
        </w:r>
        <w:r>
          <w:rPr>
            <w:noProof/>
          </w:rPr>
          <w:t>.</w:t>
        </w:r>
      </w:ins>
    </w:p>
    <w:p w14:paraId="7CB91626" w14:textId="77777777" w:rsidR="00A32248" w:rsidRPr="00982682" w:rsidRDefault="00411627" w:rsidP="00A32248">
      <w:pPr>
        <w:tabs>
          <w:tab w:val="left" w:pos="6946"/>
        </w:tabs>
        <w:rPr>
          <w:lang w:eastAsia="ko-KR"/>
        </w:rPr>
      </w:pPr>
      <w:r w:rsidRPr="00982682">
        <w:rPr>
          <w:lang w:eastAsia="ko-KR"/>
        </w:rPr>
        <w:t>Figure 4.2.2-1 illustrates one possible structure of the MAC entity when SCG is not configured</w:t>
      </w:r>
      <w:r w:rsidR="00A32248" w:rsidRPr="00982682">
        <w:rPr>
          <w:lang w:eastAsia="ko-KR"/>
        </w:rPr>
        <w:t xml:space="preserve"> a</w:t>
      </w:r>
      <w:r w:rsidR="00A32248" w:rsidRPr="00982682">
        <w:t>nd for each MAC entity during DAPS handover</w:t>
      </w:r>
      <w:r w:rsidR="00A32248" w:rsidRPr="00982682">
        <w:rPr>
          <w:lang w:eastAsia="ko-KR"/>
        </w:rPr>
        <w:t>.</w:t>
      </w:r>
    </w:p>
    <w:p w14:paraId="5E1A2FF3" w14:textId="75CB3AFA" w:rsidR="008B1243" w:rsidRPr="00982682" w:rsidRDefault="0026244A" w:rsidP="00411627">
      <w:pPr>
        <w:pStyle w:val="TH"/>
        <w:rPr>
          <w:lang w:eastAsia="ko-KR"/>
        </w:rPr>
      </w:pPr>
      <w:r w:rsidRPr="00982682">
        <w:object w:dxaOrig="15346" w:dyaOrig="7981" w14:anchorId="5D7F2B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pt;height:250.8pt" o:ole="">
            <v:imagedata r:id="rId13" o:title=""/>
          </v:shape>
          <o:OLEObject Type="Embed" ProgID="Visio.Drawing.15" ShapeID="_x0000_i1025" DrawAspect="Content" ObjectID="_1763389089" r:id="rId14"/>
        </w:object>
      </w:r>
    </w:p>
    <w:p w14:paraId="330DB779" w14:textId="2DAE6D26" w:rsidR="00411627" w:rsidRPr="00982682" w:rsidRDefault="00411627" w:rsidP="00411627">
      <w:pPr>
        <w:pStyle w:val="TF"/>
        <w:rPr>
          <w:lang w:eastAsia="ko-KR"/>
        </w:rPr>
      </w:pPr>
      <w:r w:rsidRPr="00982682">
        <w:rPr>
          <w:lang w:eastAsia="ko-KR"/>
        </w:rPr>
        <w:t>Figure 4.2.2-1: MAC structure overview</w:t>
      </w:r>
    </w:p>
    <w:p w14:paraId="30446DBB" w14:textId="77777777" w:rsidR="00411627" w:rsidRPr="00982682" w:rsidRDefault="00411627" w:rsidP="00411627">
      <w:pPr>
        <w:rPr>
          <w:noProof/>
          <w:lang w:eastAsia="ko-KR"/>
        </w:rPr>
      </w:pPr>
      <w:r w:rsidRPr="00982682">
        <w:rPr>
          <w:lang w:eastAsia="ko-KR"/>
        </w:rPr>
        <w:t xml:space="preserve">Figure 4.2.2-2 illustrates one possible structure </w:t>
      </w:r>
      <w:r w:rsidRPr="00982682">
        <w:t>for the MAC entities when MCG and SCG are configured</w:t>
      </w:r>
      <w:r w:rsidRPr="00982682">
        <w:rPr>
          <w:lang w:eastAsia="ko-KR"/>
        </w:rPr>
        <w:t>.</w:t>
      </w:r>
    </w:p>
    <w:p w14:paraId="6E027ACC" w14:textId="44C05053" w:rsidR="008B1243" w:rsidRPr="00982682" w:rsidRDefault="0026244A" w:rsidP="00411627">
      <w:pPr>
        <w:pStyle w:val="TH"/>
        <w:rPr>
          <w:lang w:eastAsia="ko-KR"/>
        </w:rPr>
      </w:pPr>
      <w:r w:rsidRPr="00982682">
        <w:object w:dxaOrig="24420" w:dyaOrig="8550" w14:anchorId="7BD52647">
          <v:shape id="_x0000_i1026" type="#_x0000_t75" style="width:481.2pt;height:168.8pt" o:ole="">
            <v:imagedata r:id="rId15" o:title=""/>
          </v:shape>
          <o:OLEObject Type="Embed" ProgID="Visio.Drawing.15" ShapeID="_x0000_i1026" DrawAspect="Content" ObjectID="_1763389090" r:id="rId16"/>
        </w:object>
      </w:r>
    </w:p>
    <w:p w14:paraId="46366247" w14:textId="702DD6AC" w:rsidR="00411627" w:rsidRPr="00982682" w:rsidRDefault="00411627" w:rsidP="00411627">
      <w:pPr>
        <w:pStyle w:val="TF"/>
        <w:rPr>
          <w:lang w:eastAsia="ko-KR"/>
        </w:rPr>
      </w:pPr>
      <w:r w:rsidRPr="00982682">
        <w:rPr>
          <w:lang w:eastAsia="ko-KR"/>
        </w:rPr>
        <w:t>Figure 4.2.2-2: MAC structure overview with two MAC entities</w:t>
      </w:r>
    </w:p>
    <w:p w14:paraId="2F65050D" w14:textId="77777777" w:rsidR="00E82967" w:rsidRPr="00982682" w:rsidRDefault="00E82967" w:rsidP="00E82967">
      <w:pPr>
        <w:rPr>
          <w:lang w:eastAsia="ko-KR"/>
        </w:rPr>
      </w:pPr>
      <w:bookmarkStart w:id="67" w:name="_Toc29239806"/>
      <w:r w:rsidRPr="00982682">
        <w:rPr>
          <w:noProof/>
          <w:lang w:eastAsia="ko-KR"/>
        </w:rPr>
        <w:t xml:space="preserve">In addition, </w:t>
      </w:r>
      <w:r w:rsidRPr="00982682">
        <w:rPr>
          <w:lang w:eastAsia="ko-KR"/>
        </w:rPr>
        <w:t>the MAC entity of the UE handles the following transport channel for sidelink:</w:t>
      </w:r>
    </w:p>
    <w:p w14:paraId="517F9398" w14:textId="77777777" w:rsidR="00E82967" w:rsidRPr="00982682" w:rsidRDefault="00E82967" w:rsidP="00E82967">
      <w:pPr>
        <w:pStyle w:val="B1"/>
        <w:rPr>
          <w:lang w:eastAsia="ko-KR"/>
        </w:rPr>
      </w:pPr>
      <w:r w:rsidRPr="00982682">
        <w:rPr>
          <w:lang w:eastAsia="ko-KR"/>
        </w:rPr>
        <w:t>-</w:t>
      </w:r>
      <w:r w:rsidRPr="00982682">
        <w:rPr>
          <w:lang w:eastAsia="ko-KR"/>
        </w:rPr>
        <w:tab/>
        <w:t>Sidelink Shared Channel (SL-SCH);</w:t>
      </w:r>
    </w:p>
    <w:p w14:paraId="264E2030" w14:textId="77777777" w:rsidR="00E82967" w:rsidRPr="00982682" w:rsidRDefault="00E82967" w:rsidP="00E82967">
      <w:pPr>
        <w:pStyle w:val="B1"/>
        <w:rPr>
          <w:noProof/>
          <w:lang w:eastAsia="ko-KR"/>
        </w:rPr>
      </w:pPr>
      <w:r w:rsidRPr="00982682">
        <w:rPr>
          <w:lang w:eastAsia="ko-KR"/>
        </w:rPr>
        <w:t>-</w:t>
      </w:r>
      <w:r w:rsidRPr="00982682">
        <w:rPr>
          <w:lang w:eastAsia="ko-KR"/>
        </w:rPr>
        <w:tab/>
        <w:t>Sidelink Broadcast Channel (SL-BCH).</w:t>
      </w:r>
    </w:p>
    <w:p w14:paraId="1E358F7B" w14:textId="77777777" w:rsidR="00E82967" w:rsidRPr="00982682" w:rsidRDefault="00E82967" w:rsidP="00E82967">
      <w:pPr>
        <w:rPr>
          <w:noProof/>
        </w:rPr>
      </w:pPr>
      <w:r w:rsidRPr="00982682">
        <w:rPr>
          <w:noProof/>
        </w:rPr>
        <w:t>Figure 4.2.2-3 illustrates one possible structure for the MAC entity when sidelink is configured.</w:t>
      </w:r>
    </w:p>
    <w:p w14:paraId="07CE2473" w14:textId="77777777" w:rsidR="00E82967" w:rsidRPr="00982682" w:rsidRDefault="00D56C49" w:rsidP="00E82967">
      <w:pPr>
        <w:pStyle w:val="TH"/>
      </w:pPr>
      <w:r w:rsidRPr="00982682">
        <w:object w:dxaOrig="10230" w:dyaOrig="7396" w14:anchorId="489E9434">
          <v:shape id="_x0000_i1027" type="#_x0000_t75" style="width:306.8pt;height:220.8pt" o:ole="">
            <v:imagedata r:id="rId17" o:title=""/>
          </v:shape>
          <o:OLEObject Type="Embed" ProgID="Visio.Drawing.15" ShapeID="_x0000_i1027" DrawAspect="Content" ObjectID="_1763389091" r:id="rId18"/>
        </w:object>
      </w:r>
    </w:p>
    <w:p w14:paraId="0A58FD30" w14:textId="77777777" w:rsidR="00E82967" w:rsidRPr="00982682" w:rsidRDefault="00E82967" w:rsidP="003E2C49">
      <w:pPr>
        <w:pStyle w:val="TF"/>
        <w:rPr>
          <w:lang w:eastAsia="ko-KR"/>
        </w:rPr>
      </w:pPr>
      <w:r w:rsidRPr="00982682">
        <w:t>Figure 4.2.2-3: MAC structure overview for sidelink</w:t>
      </w:r>
    </w:p>
    <w:p w14:paraId="12F5D0C3" w14:textId="77777777" w:rsidR="00411627" w:rsidRPr="00982682" w:rsidRDefault="00411627" w:rsidP="00411627">
      <w:pPr>
        <w:pStyle w:val="2"/>
        <w:rPr>
          <w:lang w:eastAsia="ko-KR"/>
        </w:rPr>
      </w:pPr>
      <w:bookmarkStart w:id="68" w:name="_Toc37296160"/>
      <w:bookmarkStart w:id="69" w:name="_Toc46490286"/>
      <w:bookmarkStart w:id="70" w:name="_Toc52751981"/>
      <w:bookmarkStart w:id="71" w:name="_Toc52796443"/>
      <w:bookmarkStart w:id="72" w:name="_Toc146701097"/>
      <w:r w:rsidRPr="00982682">
        <w:rPr>
          <w:lang w:eastAsia="ko-KR"/>
        </w:rPr>
        <w:t>4.3</w:t>
      </w:r>
      <w:r w:rsidRPr="00982682">
        <w:rPr>
          <w:lang w:eastAsia="ko-KR"/>
        </w:rPr>
        <w:tab/>
        <w:t>Services</w:t>
      </w:r>
      <w:bookmarkEnd w:id="67"/>
      <w:bookmarkEnd w:id="68"/>
      <w:bookmarkEnd w:id="69"/>
      <w:bookmarkEnd w:id="70"/>
      <w:bookmarkEnd w:id="71"/>
      <w:bookmarkEnd w:id="72"/>
    </w:p>
    <w:p w14:paraId="7B5696C3" w14:textId="77777777" w:rsidR="00411627" w:rsidRPr="00982682" w:rsidRDefault="00411627" w:rsidP="00411627">
      <w:pPr>
        <w:pStyle w:val="3"/>
        <w:rPr>
          <w:lang w:eastAsia="ko-KR"/>
        </w:rPr>
      </w:pPr>
      <w:bookmarkStart w:id="73" w:name="_Toc29239807"/>
      <w:bookmarkStart w:id="74" w:name="_Toc37296161"/>
      <w:bookmarkStart w:id="75" w:name="_Toc46490287"/>
      <w:bookmarkStart w:id="76" w:name="_Toc52751982"/>
      <w:bookmarkStart w:id="77" w:name="_Toc52796444"/>
      <w:bookmarkStart w:id="78" w:name="_Toc146701098"/>
      <w:r w:rsidRPr="00982682">
        <w:rPr>
          <w:lang w:eastAsia="ko-KR"/>
        </w:rPr>
        <w:t>4.3.1</w:t>
      </w:r>
      <w:r w:rsidRPr="00982682">
        <w:rPr>
          <w:lang w:eastAsia="ko-KR"/>
        </w:rPr>
        <w:tab/>
        <w:t>Services provided to upper layers</w:t>
      </w:r>
      <w:bookmarkEnd w:id="73"/>
      <w:bookmarkEnd w:id="74"/>
      <w:bookmarkEnd w:id="75"/>
      <w:bookmarkEnd w:id="76"/>
      <w:bookmarkEnd w:id="77"/>
      <w:bookmarkEnd w:id="78"/>
    </w:p>
    <w:p w14:paraId="43E2B372" w14:textId="77777777" w:rsidR="00411627" w:rsidRPr="00982682" w:rsidRDefault="00411627" w:rsidP="00411627">
      <w:pPr>
        <w:rPr>
          <w:lang w:eastAsia="ko-KR"/>
        </w:rPr>
      </w:pPr>
      <w:r w:rsidRPr="00982682">
        <w:rPr>
          <w:lang w:eastAsia="ko-KR"/>
        </w:rPr>
        <w:t>The MAC sublayer provides the following services to upper layers:</w:t>
      </w:r>
    </w:p>
    <w:p w14:paraId="6B0AF8F3" w14:textId="77777777" w:rsidR="00411627" w:rsidRPr="00982682" w:rsidRDefault="00411627" w:rsidP="00411627">
      <w:pPr>
        <w:pStyle w:val="B1"/>
        <w:rPr>
          <w:lang w:eastAsia="ko-KR"/>
        </w:rPr>
      </w:pPr>
      <w:r w:rsidRPr="00982682">
        <w:rPr>
          <w:lang w:eastAsia="ko-KR"/>
        </w:rPr>
        <w:t>-</w:t>
      </w:r>
      <w:r w:rsidRPr="00982682">
        <w:rPr>
          <w:lang w:eastAsia="ko-KR"/>
        </w:rPr>
        <w:tab/>
        <w:t>data transfer;</w:t>
      </w:r>
    </w:p>
    <w:p w14:paraId="1EFD68A2" w14:textId="77777777" w:rsidR="00411627" w:rsidRPr="00982682" w:rsidRDefault="00411627" w:rsidP="00411627">
      <w:pPr>
        <w:pStyle w:val="B1"/>
        <w:rPr>
          <w:lang w:eastAsia="ko-KR"/>
        </w:rPr>
      </w:pPr>
      <w:r w:rsidRPr="00982682">
        <w:rPr>
          <w:lang w:eastAsia="ko-KR"/>
        </w:rPr>
        <w:t>-</w:t>
      </w:r>
      <w:r w:rsidRPr="00982682">
        <w:rPr>
          <w:lang w:eastAsia="ko-KR"/>
        </w:rPr>
        <w:tab/>
        <w:t>radio resource allocation.</w:t>
      </w:r>
    </w:p>
    <w:p w14:paraId="7AA3C71F" w14:textId="77777777" w:rsidR="00411627" w:rsidRPr="00982682" w:rsidRDefault="00411627" w:rsidP="00411627">
      <w:pPr>
        <w:pStyle w:val="3"/>
        <w:rPr>
          <w:lang w:eastAsia="ko-KR"/>
        </w:rPr>
      </w:pPr>
      <w:bookmarkStart w:id="79" w:name="_Toc29239808"/>
      <w:bookmarkStart w:id="80" w:name="_Toc37296162"/>
      <w:bookmarkStart w:id="81" w:name="_Toc46490288"/>
      <w:bookmarkStart w:id="82" w:name="_Toc52751983"/>
      <w:bookmarkStart w:id="83" w:name="_Toc52796445"/>
      <w:bookmarkStart w:id="84" w:name="_Toc146701099"/>
      <w:r w:rsidRPr="00982682">
        <w:rPr>
          <w:lang w:eastAsia="ko-KR"/>
        </w:rPr>
        <w:t>4.3.2</w:t>
      </w:r>
      <w:r w:rsidRPr="00982682">
        <w:rPr>
          <w:lang w:eastAsia="ko-KR"/>
        </w:rPr>
        <w:tab/>
        <w:t>Services expected from physical layer</w:t>
      </w:r>
      <w:bookmarkEnd w:id="79"/>
      <w:bookmarkEnd w:id="80"/>
      <w:bookmarkEnd w:id="81"/>
      <w:bookmarkEnd w:id="82"/>
      <w:bookmarkEnd w:id="83"/>
      <w:bookmarkEnd w:id="84"/>
    </w:p>
    <w:p w14:paraId="781AD9E8" w14:textId="77777777" w:rsidR="00411627" w:rsidRPr="00982682" w:rsidRDefault="00411627" w:rsidP="00411627">
      <w:pPr>
        <w:rPr>
          <w:lang w:eastAsia="ko-KR"/>
        </w:rPr>
      </w:pPr>
      <w:r w:rsidRPr="00982682">
        <w:rPr>
          <w:lang w:eastAsia="ko-KR"/>
        </w:rPr>
        <w:t>The MAC sublayer expects the following services from the physical layer:</w:t>
      </w:r>
    </w:p>
    <w:p w14:paraId="39269DFB" w14:textId="77777777" w:rsidR="00411627" w:rsidRPr="00982682" w:rsidRDefault="00411627" w:rsidP="00411627">
      <w:pPr>
        <w:pStyle w:val="B1"/>
        <w:rPr>
          <w:lang w:eastAsia="ko-KR"/>
        </w:rPr>
      </w:pPr>
      <w:r w:rsidRPr="00982682">
        <w:rPr>
          <w:lang w:eastAsia="ko-KR"/>
        </w:rPr>
        <w:t>-</w:t>
      </w:r>
      <w:r w:rsidRPr="00982682">
        <w:rPr>
          <w:lang w:eastAsia="ko-KR"/>
        </w:rPr>
        <w:tab/>
        <w:t>data transfer services;</w:t>
      </w:r>
    </w:p>
    <w:p w14:paraId="19877409" w14:textId="77777777" w:rsidR="00411627" w:rsidRPr="00982682" w:rsidRDefault="00411627" w:rsidP="00411627">
      <w:pPr>
        <w:pStyle w:val="B1"/>
        <w:rPr>
          <w:lang w:eastAsia="ko-KR"/>
        </w:rPr>
      </w:pPr>
      <w:r w:rsidRPr="00982682">
        <w:rPr>
          <w:lang w:eastAsia="ko-KR"/>
        </w:rPr>
        <w:t>-</w:t>
      </w:r>
      <w:r w:rsidRPr="00982682">
        <w:rPr>
          <w:lang w:eastAsia="ko-KR"/>
        </w:rPr>
        <w:tab/>
        <w:t>signalling of HARQ feedback;</w:t>
      </w:r>
    </w:p>
    <w:p w14:paraId="7C7B4C8A" w14:textId="77777777" w:rsidR="00411627" w:rsidRPr="00982682" w:rsidRDefault="00411627" w:rsidP="00411627">
      <w:pPr>
        <w:pStyle w:val="B1"/>
        <w:rPr>
          <w:lang w:eastAsia="ko-KR"/>
        </w:rPr>
      </w:pPr>
      <w:r w:rsidRPr="00982682">
        <w:rPr>
          <w:lang w:eastAsia="ko-KR"/>
        </w:rPr>
        <w:t>-</w:t>
      </w:r>
      <w:r w:rsidRPr="00982682">
        <w:rPr>
          <w:lang w:eastAsia="ko-KR"/>
        </w:rPr>
        <w:tab/>
        <w:t>signalling of Scheduling Request;</w:t>
      </w:r>
    </w:p>
    <w:p w14:paraId="21345115" w14:textId="77777777" w:rsidR="00411627" w:rsidRPr="00982682" w:rsidRDefault="00411627" w:rsidP="00411627">
      <w:pPr>
        <w:pStyle w:val="B1"/>
        <w:rPr>
          <w:lang w:eastAsia="ko-KR"/>
        </w:rPr>
      </w:pPr>
      <w:r w:rsidRPr="00982682">
        <w:rPr>
          <w:lang w:eastAsia="ko-KR"/>
        </w:rPr>
        <w:t>-</w:t>
      </w:r>
      <w:r w:rsidRPr="00982682">
        <w:rPr>
          <w:lang w:eastAsia="ko-KR"/>
        </w:rPr>
        <w:tab/>
        <w:t>measurements (e.g. Channel Quality Indication (CQI)).</w:t>
      </w:r>
    </w:p>
    <w:p w14:paraId="6F174B59" w14:textId="77777777" w:rsidR="00411627" w:rsidRPr="00982682" w:rsidRDefault="00411627" w:rsidP="00411627">
      <w:pPr>
        <w:pStyle w:val="2"/>
        <w:rPr>
          <w:lang w:eastAsia="ko-KR"/>
        </w:rPr>
      </w:pPr>
      <w:bookmarkStart w:id="85" w:name="_Toc29239809"/>
      <w:bookmarkStart w:id="86" w:name="_Toc37296163"/>
      <w:bookmarkStart w:id="87" w:name="_Toc46490289"/>
      <w:bookmarkStart w:id="88" w:name="_Toc52751984"/>
      <w:bookmarkStart w:id="89" w:name="_Toc52796446"/>
      <w:bookmarkStart w:id="90" w:name="_Toc146701100"/>
      <w:r w:rsidRPr="00982682">
        <w:rPr>
          <w:lang w:eastAsia="ko-KR"/>
        </w:rPr>
        <w:t>4.4</w:t>
      </w:r>
      <w:r w:rsidRPr="00982682">
        <w:rPr>
          <w:lang w:eastAsia="ko-KR"/>
        </w:rPr>
        <w:tab/>
        <w:t>Functions</w:t>
      </w:r>
      <w:bookmarkEnd w:id="85"/>
      <w:bookmarkEnd w:id="86"/>
      <w:bookmarkEnd w:id="87"/>
      <w:bookmarkEnd w:id="88"/>
      <w:bookmarkEnd w:id="89"/>
      <w:bookmarkEnd w:id="90"/>
    </w:p>
    <w:p w14:paraId="6BB2826D" w14:textId="77777777" w:rsidR="00411627" w:rsidRPr="00982682" w:rsidRDefault="00411627" w:rsidP="00411627">
      <w:pPr>
        <w:rPr>
          <w:lang w:eastAsia="ko-KR"/>
        </w:rPr>
      </w:pPr>
      <w:r w:rsidRPr="00982682">
        <w:rPr>
          <w:lang w:eastAsia="ko-KR"/>
        </w:rPr>
        <w:t>The MAC sublayer supports the following functions:</w:t>
      </w:r>
    </w:p>
    <w:p w14:paraId="3A427B6C" w14:textId="77777777" w:rsidR="00411627" w:rsidRPr="00982682" w:rsidRDefault="00411627" w:rsidP="00411627">
      <w:pPr>
        <w:pStyle w:val="B1"/>
        <w:rPr>
          <w:lang w:eastAsia="ko-KR"/>
        </w:rPr>
      </w:pPr>
      <w:r w:rsidRPr="00982682">
        <w:rPr>
          <w:lang w:eastAsia="ko-KR"/>
        </w:rPr>
        <w:t>-</w:t>
      </w:r>
      <w:r w:rsidRPr="00982682">
        <w:rPr>
          <w:lang w:eastAsia="ko-KR"/>
        </w:rPr>
        <w:tab/>
        <w:t>mapping between logical channels and transport channels;</w:t>
      </w:r>
    </w:p>
    <w:p w14:paraId="2385A066" w14:textId="77777777" w:rsidR="00411627" w:rsidRPr="00982682" w:rsidRDefault="00411627" w:rsidP="00411627">
      <w:pPr>
        <w:pStyle w:val="B1"/>
        <w:rPr>
          <w:lang w:eastAsia="ko-KR"/>
        </w:rPr>
      </w:pPr>
      <w:r w:rsidRPr="00982682">
        <w:rPr>
          <w:lang w:eastAsia="ko-KR"/>
        </w:rPr>
        <w:t>-</w:t>
      </w:r>
      <w:r w:rsidRPr="00982682">
        <w:rPr>
          <w:lang w:eastAsia="ko-KR"/>
        </w:rPr>
        <w:tab/>
        <w:t>multiplexing of MAC SDUs from one or different logical channels onto transport blocks (TB) to be delivered to the physical layer on transport channels;</w:t>
      </w:r>
    </w:p>
    <w:p w14:paraId="58672B71" w14:textId="77777777" w:rsidR="00411627" w:rsidRPr="00982682" w:rsidRDefault="00411627" w:rsidP="00411627">
      <w:pPr>
        <w:pStyle w:val="B1"/>
        <w:rPr>
          <w:lang w:eastAsia="ko-KR"/>
        </w:rPr>
      </w:pPr>
      <w:r w:rsidRPr="00982682">
        <w:rPr>
          <w:lang w:eastAsia="ko-KR"/>
        </w:rPr>
        <w:t>-</w:t>
      </w:r>
      <w:r w:rsidRPr="00982682">
        <w:rPr>
          <w:lang w:eastAsia="ko-KR"/>
        </w:rPr>
        <w:tab/>
        <w:t>demultiplexing of MAC SDUs to one or different logical channels from transport blocks (TB) delivered from the physical layer on transport channels;</w:t>
      </w:r>
    </w:p>
    <w:p w14:paraId="08FA6559" w14:textId="77777777" w:rsidR="00411627" w:rsidRPr="00982682" w:rsidRDefault="00411627" w:rsidP="00411627">
      <w:pPr>
        <w:pStyle w:val="B1"/>
        <w:rPr>
          <w:lang w:eastAsia="ko-KR"/>
        </w:rPr>
      </w:pPr>
      <w:r w:rsidRPr="00982682">
        <w:rPr>
          <w:lang w:eastAsia="ko-KR"/>
        </w:rPr>
        <w:t>-</w:t>
      </w:r>
      <w:r w:rsidRPr="00982682">
        <w:rPr>
          <w:lang w:eastAsia="ko-KR"/>
        </w:rPr>
        <w:tab/>
        <w:t>scheduling information reporting;</w:t>
      </w:r>
    </w:p>
    <w:p w14:paraId="090EABE7" w14:textId="77777777" w:rsidR="00411627" w:rsidRPr="00982682" w:rsidRDefault="00411627" w:rsidP="00411627">
      <w:pPr>
        <w:pStyle w:val="B1"/>
        <w:rPr>
          <w:lang w:eastAsia="ko-KR"/>
        </w:rPr>
      </w:pPr>
      <w:r w:rsidRPr="00982682">
        <w:rPr>
          <w:lang w:eastAsia="ko-KR"/>
        </w:rPr>
        <w:t>-</w:t>
      </w:r>
      <w:r w:rsidRPr="00982682">
        <w:rPr>
          <w:lang w:eastAsia="ko-KR"/>
        </w:rPr>
        <w:tab/>
        <w:t>error correction through HARQ;</w:t>
      </w:r>
    </w:p>
    <w:p w14:paraId="12E5629C" w14:textId="6717A01E" w:rsidR="00411627" w:rsidRPr="00982682" w:rsidRDefault="00411627" w:rsidP="00411627">
      <w:pPr>
        <w:pStyle w:val="B1"/>
        <w:rPr>
          <w:lang w:eastAsia="ko-KR"/>
        </w:rPr>
      </w:pPr>
      <w:r w:rsidRPr="00982682">
        <w:rPr>
          <w:lang w:eastAsia="ko-KR"/>
        </w:rPr>
        <w:t>-</w:t>
      </w:r>
      <w:r w:rsidRPr="00982682">
        <w:rPr>
          <w:lang w:eastAsia="ko-KR"/>
        </w:rPr>
        <w:tab/>
        <w:t xml:space="preserve">logical channel </w:t>
      </w:r>
      <w:r w:rsidR="00913B57" w:rsidRPr="00982682">
        <w:rPr>
          <w:lang w:eastAsia="ko-KR"/>
        </w:rPr>
        <w:t>prioritization</w:t>
      </w:r>
      <w:r w:rsidR="00506E50" w:rsidRPr="00982682">
        <w:rPr>
          <w:lang w:eastAsia="ko-KR"/>
        </w:rPr>
        <w:t>;</w:t>
      </w:r>
    </w:p>
    <w:p w14:paraId="0504BC2A" w14:textId="77777777" w:rsidR="00506E50" w:rsidRPr="00982682" w:rsidRDefault="00506E50" w:rsidP="003E2C49">
      <w:pPr>
        <w:pStyle w:val="B1"/>
        <w:rPr>
          <w:rFonts w:eastAsia="Malgun Gothic"/>
          <w:lang w:eastAsia="ko-KR"/>
        </w:rPr>
      </w:pPr>
      <w:r w:rsidRPr="00982682">
        <w:rPr>
          <w:lang w:eastAsia="ko-KR"/>
        </w:rPr>
        <w:lastRenderedPageBreak/>
        <w:t>-</w:t>
      </w:r>
      <w:r w:rsidRPr="00982682">
        <w:rPr>
          <w:lang w:eastAsia="ko-KR"/>
        </w:rPr>
        <w:tab/>
        <w:t>priority handling between overlapping resources of one UE</w:t>
      </w:r>
      <w:r w:rsidR="00E82967" w:rsidRPr="00982682">
        <w:rPr>
          <w:lang w:eastAsia="ko-KR"/>
        </w:rPr>
        <w:t>;</w:t>
      </w:r>
    </w:p>
    <w:p w14:paraId="21B3414B" w14:textId="77777777" w:rsidR="00E82967" w:rsidRPr="00982682" w:rsidRDefault="00E82967" w:rsidP="00E82967">
      <w:pPr>
        <w:pStyle w:val="B1"/>
        <w:rPr>
          <w:noProof/>
        </w:rPr>
      </w:pPr>
      <w:r w:rsidRPr="00982682">
        <w:rPr>
          <w:noProof/>
        </w:rPr>
        <w:t>-</w:t>
      </w:r>
      <w:r w:rsidRPr="00982682">
        <w:rPr>
          <w:noProof/>
        </w:rPr>
        <w:tab/>
        <w:t>radio resource selection.</w:t>
      </w:r>
    </w:p>
    <w:p w14:paraId="74DCB043" w14:textId="463CE767" w:rsidR="00411627" w:rsidRPr="00982682" w:rsidRDefault="00411627" w:rsidP="00411627">
      <w:pPr>
        <w:rPr>
          <w:lang w:eastAsia="ko-KR"/>
        </w:rPr>
      </w:pPr>
      <w:r w:rsidRPr="00982682">
        <w:rPr>
          <w:lang w:eastAsia="ko-KR"/>
        </w:rPr>
        <w:t>The relevance of MAC functions for uplink</w:t>
      </w:r>
      <w:r w:rsidR="00913B57" w:rsidRPr="00982682">
        <w:rPr>
          <w:lang w:eastAsia="ko-KR"/>
        </w:rPr>
        <w:t>,</w:t>
      </w:r>
      <w:r w:rsidRPr="00982682">
        <w:rPr>
          <w:lang w:eastAsia="ko-KR"/>
        </w:rPr>
        <w:t xml:space="preserve"> downlink</w:t>
      </w:r>
      <w:r w:rsidR="00913B57" w:rsidRPr="00982682">
        <w:rPr>
          <w:lang w:eastAsia="ko-KR"/>
        </w:rPr>
        <w:t>, and sidelink</w:t>
      </w:r>
      <w:r w:rsidRPr="00982682">
        <w:rPr>
          <w:lang w:eastAsia="ko-KR"/>
        </w:rPr>
        <w:t xml:space="preserve"> is indicated in Table 4.4-1.</w:t>
      </w:r>
    </w:p>
    <w:p w14:paraId="5162E842" w14:textId="77777777" w:rsidR="00411627" w:rsidRPr="00982682" w:rsidRDefault="00411627" w:rsidP="00411627">
      <w:pPr>
        <w:pStyle w:val="TH"/>
        <w:rPr>
          <w:lang w:eastAsia="ko-KR"/>
        </w:rPr>
      </w:pPr>
      <w:r w:rsidRPr="00982682">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3A6804" w:rsidRPr="00982682" w14:paraId="70E48D09" w14:textId="77777777" w:rsidTr="00265EBE">
        <w:trPr>
          <w:jc w:val="center"/>
        </w:trPr>
        <w:tc>
          <w:tcPr>
            <w:tcW w:w="5091" w:type="dxa"/>
            <w:shd w:val="clear" w:color="auto" w:fill="D9D9D9" w:themeFill="background1" w:themeFillShade="D9"/>
          </w:tcPr>
          <w:p w14:paraId="5A7517CC" w14:textId="77777777" w:rsidR="00E82967" w:rsidRPr="00982682" w:rsidRDefault="00E82967" w:rsidP="00E82967">
            <w:pPr>
              <w:pStyle w:val="TAH"/>
              <w:rPr>
                <w:noProof/>
                <w:lang w:eastAsia="ko-KR"/>
              </w:rPr>
            </w:pPr>
            <w:r w:rsidRPr="00982682">
              <w:rPr>
                <w:noProof/>
                <w:lang w:eastAsia="ko-KR"/>
              </w:rPr>
              <w:t>MAC function</w:t>
            </w:r>
          </w:p>
        </w:tc>
        <w:tc>
          <w:tcPr>
            <w:tcW w:w="1058" w:type="dxa"/>
            <w:shd w:val="clear" w:color="auto" w:fill="D9D9D9" w:themeFill="background1" w:themeFillShade="D9"/>
          </w:tcPr>
          <w:p w14:paraId="591ED58F" w14:textId="77777777" w:rsidR="00E82967" w:rsidRPr="00982682" w:rsidRDefault="00E82967" w:rsidP="00E82967">
            <w:pPr>
              <w:pStyle w:val="TAH"/>
              <w:rPr>
                <w:noProof/>
                <w:lang w:eastAsia="ko-KR"/>
              </w:rPr>
            </w:pPr>
            <w:r w:rsidRPr="00982682">
              <w:rPr>
                <w:noProof/>
                <w:lang w:eastAsia="ko-KR"/>
              </w:rPr>
              <w:t>Downlink</w:t>
            </w:r>
          </w:p>
        </w:tc>
        <w:tc>
          <w:tcPr>
            <w:tcW w:w="1058" w:type="dxa"/>
            <w:shd w:val="clear" w:color="auto" w:fill="D9D9D9" w:themeFill="background1" w:themeFillShade="D9"/>
          </w:tcPr>
          <w:p w14:paraId="0EF3B0BC" w14:textId="77777777" w:rsidR="00E82967" w:rsidRPr="00982682" w:rsidRDefault="00E82967" w:rsidP="00E82967">
            <w:pPr>
              <w:pStyle w:val="TAH"/>
              <w:rPr>
                <w:noProof/>
                <w:lang w:eastAsia="ko-KR"/>
              </w:rPr>
            </w:pPr>
            <w:r w:rsidRPr="00982682">
              <w:rPr>
                <w:noProof/>
                <w:lang w:eastAsia="ko-KR"/>
              </w:rPr>
              <w:t>Uplink</w:t>
            </w:r>
          </w:p>
        </w:tc>
        <w:tc>
          <w:tcPr>
            <w:tcW w:w="1058" w:type="dxa"/>
            <w:shd w:val="clear" w:color="auto" w:fill="D9D9D9" w:themeFill="background1" w:themeFillShade="D9"/>
          </w:tcPr>
          <w:p w14:paraId="35CFD159" w14:textId="77777777" w:rsidR="00E82967" w:rsidRPr="00982682" w:rsidRDefault="00E82967" w:rsidP="003E2C49">
            <w:pPr>
              <w:pStyle w:val="TAH"/>
            </w:pPr>
            <w:r w:rsidRPr="00982682">
              <w:rPr>
                <w:noProof/>
                <w:lang w:eastAsia="ko-KR"/>
              </w:rPr>
              <w:t>Sidelink TX</w:t>
            </w:r>
          </w:p>
        </w:tc>
        <w:tc>
          <w:tcPr>
            <w:tcW w:w="1058" w:type="dxa"/>
            <w:shd w:val="clear" w:color="auto" w:fill="D9D9D9" w:themeFill="background1" w:themeFillShade="D9"/>
          </w:tcPr>
          <w:p w14:paraId="009F0DE4" w14:textId="77777777" w:rsidR="00E82967" w:rsidRPr="00982682" w:rsidRDefault="00E82967" w:rsidP="003E2C49">
            <w:pPr>
              <w:pStyle w:val="TAH"/>
            </w:pPr>
            <w:r w:rsidRPr="00982682">
              <w:rPr>
                <w:noProof/>
                <w:lang w:eastAsia="ko-KR"/>
              </w:rPr>
              <w:t>Sidelink RX</w:t>
            </w:r>
          </w:p>
        </w:tc>
      </w:tr>
      <w:tr w:rsidR="003A6804" w:rsidRPr="00982682" w14:paraId="55E2BFE5" w14:textId="77777777" w:rsidTr="00383643">
        <w:trPr>
          <w:jc w:val="center"/>
        </w:trPr>
        <w:tc>
          <w:tcPr>
            <w:tcW w:w="5091" w:type="dxa"/>
            <w:shd w:val="clear" w:color="auto" w:fill="auto"/>
          </w:tcPr>
          <w:p w14:paraId="0B038EBB" w14:textId="77777777" w:rsidR="00E82967" w:rsidRPr="00982682" w:rsidRDefault="00E82967" w:rsidP="00E82967">
            <w:pPr>
              <w:pStyle w:val="TAL"/>
              <w:rPr>
                <w:noProof/>
                <w:lang w:eastAsia="ko-KR"/>
              </w:rPr>
            </w:pPr>
            <w:r w:rsidRPr="00982682">
              <w:rPr>
                <w:noProof/>
                <w:lang w:eastAsia="ko-KR"/>
              </w:rPr>
              <w:t>Mapping between logical channels and transport channels</w:t>
            </w:r>
          </w:p>
        </w:tc>
        <w:tc>
          <w:tcPr>
            <w:tcW w:w="1058" w:type="dxa"/>
            <w:shd w:val="clear" w:color="auto" w:fill="auto"/>
          </w:tcPr>
          <w:p w14:paraId="22874FB6" w14:textId="77777777" w:rsidR="00E82967" w:rsidRPr="00982682" w:rsidRDefault="00E82967" w:rsidP="00E82967">
            <w:pPr>
              <w:pStyle w:val="TAC"/>
              <w:rPr>
                <w:noProof/>
                <w:lang w:eastAsia="ko-KR"/>
              </w:rPr>
            </w:pPr>
            <w:r w:rsidRPr="00982682">
              <w:rPr>
                <w:noProof/>
                <w:lang w:eastAsia="ko-KR"/>
              </w:rPr>
              <w:t>X</w:t>
            </w:r>
          </w:p>
        </w:tc>
        <w:tc>
          <w:tcPr>
            <w:tcW w:w="1058" w:type="dxa"/>
            <w:shd w:val="clear" w:color="auto" w:fill="auto"/>
          </w:tcPr>
          <w:p w14:paraId="3C09C04D" w14:textId="77777777" w:rsidR="00E82967" w:rsidRPr="00982682" w:rsidRDefault="00E82967" w:rsidP="00E82967">
            <w:pPr>
              <w:pStyle w:val="TAC"/>
              <w:rPr>
                <w:noProof/>
                <w:lang w:eastAsia="ko-KR"/>
              </w:rPr>
            </w:pPr>
            <w:r w:rsidRPr="00982682">
              <w:rPr>
                <w:noProof/>
                <w:lang w:eastAsia="ko-KR"/>
              </w:rPr>
              <w:t>X</w:t>
            </w:r>
          </w:p>
        </w:tc>
        <w:tc>
          <w:tcPr>
            <w:tcW w:w="1058" w:type="dxa"/>
          </w:tcPr>
          <w:p w14:paraId="5D2312E0" w14:textId="77777777" w:rsidR="00E82967" w:rsidRPr="00982682" w:rsidRDefault="00E82967" w:rsidP="003E2C49">
            <w:pPr>
              <w:pStyle w:val="TAC"/>
            </w:pPr>
            <w:r w:rsidRPr="00982682">
              <w:rPr>
                <w:noProof/>
                <w:lang w:eastAsia="ko-KR"/>
              </w:rPr>
              <w:t>X</w:t>
            </w:r>
          </w:p>
        </w:tc>
        <w:tc>
          <w:tcPr>
            <w:tcW w:w="1058" w:type="dxa"/>
          </w:tcPr>
          <w:p w14:paraId="25981177" w14:textId="77777777" w:rsidR="00E82967" w:rsidRPr="00982682" w:rsidRDefault="00E82967" w:rsidP="003E2C49">
            <w:pPr>
              <w:pStyle w:val="TAC"/>
            </w:pPr>
            <w:r w:rsidRPr="00982682">
              <w:rPr>
                <w:noProof/>
                <w:lang w:eastAsia="ko-KR"/>
              </w:rPr>
              <w:t>X</w:t>
            </w:r>
          </w:p>
        </w:tc>
      </w:tr>
      <w:tr w:rsidR="003A6804" w:rsidRPr="00982682" w14:paraId="4BF53C21" w14:textId="77777777" w:rsidTr="00383643">
        <w:trPr>
          <w:jc w:val="center"/>
        </w:trPr>
        <w:tc>
          <w:tcPr>
            <w:tcW w:w="5091" w:type="dxa"/>
            <w:shd w:val="clear" w:color="auto" w:fill="auto"/>
          </w:tcPr>
          <w:p w14:paraId="76E8A0D6" w14:textId="77777777" w:rsidR="00E82967" w:rsidRPr="00982682" w:rsidRDefault="00E82967" w:rsidP="00E82967">
            <w:pPr>
              <w:pStyle w:val="TAL"/>
              <w:rPr>
                <w:noProof/>
                <w:lang w:eastAsia="ko-KR"/>
              </w:rPr>
            </w:pPr>
            <w:r w:rsidRPr="00982682">
              <w:rPr>
                <w:noProof/>
                <w:lang w:eastAsia="ko-KR"/>
              </w:rPr>
              <w:t>Multiplexing</w:t>
            </w:r>
          </w:p>
        </w:tc>
        <w:tc>
          <w:tcPr>
            <w:tcW w:w="1058" w:type="dxa"/>
            <w:shd w:val="clear" w:color="auto" w:fill="auto"/>
          </w:tcPr>
          <w:p w14:paraId="556F1A1E" w14:textId="77777777" w:rsidR="00E82967" w:rsidRPr="00982682" w:rsidRDefault="00E82967" w:rsidP="00E82967">
            <w:pPr>
              <w:pStyle w:val="TAC"/>
              <w:rPr>
                <w:noProof/>
                <w:lang w:eastAsia="ko-KR"/>
              </w:rPr>
            </w:pPr>
          </w:p>
        </w:tc>
        <w:tc>
          <w:tcPr>
            <w:tcW w:w="1058" w:type="dxa"/>
            <w:shd w:val="clear" w:color="auto" w:fill="auto"/>
          </w:tcPr>
          <w:p w14:paraId="2249CBCA" w14:textId="77777777" w:rsidR="00E82967" w:rsidRPr="00982682" w:rsidRDefault="00E82967" w:rsidP="00E82967">
            <w:pPr>
              <w:pStyle w:val="TAC"/>
              <w:rPr>
                <w:noProof/>
                <w:lang w:eastAsia="ko-KR"/>
              </w:rPr>
            </w:pPr>
            <w:r w:rsidRPr="00982682">
              <w:rPr>
                <w:noProof/>
                <w:lang w:eastAsia="ko-KR"/>
              </w:rPr>
              <w:t>X</w:t>
            </w:r>
          </w:p>
        </w:tc>
        <w:tc>
          <w:tcPr>
            <w:tcW w:w="1058" w:type="dxa"/>
          </w:tcPr>
          <w:p w14:paraId="041BC487" w14:textId="77777777" w:rsidR="00E82967" w:rsidRPr="00982682" w:rsidRDefault="00E82967" w:rsidP="003E2C49">
            <w:pPr>
              <w:pStyle w:val="TAC"/>
            </w:pPr>
            <w:r w:rsidRPr="00982682">
              <w:rPr>
                <w:noProof/>
                <w:lang w:eastAsia="ko-KR"/>
              </w:rPr>
              <w:t>X</w:t>
            </w:r>
          </w:p>
        </w:tc>
        <w:tc>
          <w:tcPr>
            <w:tcW w:w="1058" w:type="dxa"/>
          </w:tcPr>
          <w:p w14:paraId="384F0EBD" w14:textId="77777777" w:rsidR="00E82967" w:rsidRPr="00982682" w:rsidRDefault="00E82967" w:rsidP="003E2C49">
            <w:pPr>
              <w:pStyle w:val="TAC"/>
            </w:pPr>
          </w:p>
        </w:tc>
      </w:tr>
      <w:tr w:rsidR="003A6804" w:rsidRPr="00982682" w14:paraId="0B6AB99F" w14:textId="77777777" w:rsidTr="00383643">
        <w:trPr>
          <w:jc w:val="center"/>
        </w:trPr>
        <w:tc>
          <w:tcPr>
            <w:tcW w:w="5091" w:type="dxa"/>
            <w:shd w:val="clear" w:color="auto" w:fill="auto"/>
          </w:tcPr>
          <w:p w14:paraId="1A10A52B" w14:textId="77777777" w:rsidR="00E82967" w:rsidRPr="00982682" w:rsidRDefault="00E82967" w:rsidP="00E82967">
            <w:pPr>
              <w:pStyle w:val="TAL"/>
              <w:rPr>
                <w:noProof/>
                <w:lang w:eastAsia="ko-KR"/>
              </w:rPr>
            </w:pPr>
            <w:r w:rsidRPr="00982682">
              <w:rPr>
                <w:noProof/>
                <w:lang w:eastAsia="ko-KR"/>
              </w:rPr>
              <w:t>Demultiplexing</w:t>
            </w:r>
          </w:p>
        </w:tc>
        <w:tc>
          <w:tcPr>
            <w:tcW w:w="1058" w:type="dxa"/>
            <w:shd w:val="clear" w:color="auto" w:fill="auto"/>
          </w:tcPr>
          <w:p w14:paraId="0B9D1AAC" w14:textId="77777777" w:rsidR="00E82967" w:rsidRPr="00982682" w:rsidRDefault="00E82967" w:rsidP="00E82967">
            <w:pPr>
              <w:pStyle w:val="TAC"/>
              <w:rPr>
                <w:noProof/>
                <w:lang w:eastAsia="ko-KR"/>
              </w:rPr>
            </w:pPr>
            <w:r w:rsidRPr="00982682">
              <w:rPr>
                <w:noProof/>
                <w:lang w:eastAsia="ko-KR"/>
              </w:rPr>
              <w:t>X</w:t>
            </w:r>
          </w:p>
        </w:tc>
        <w:tc>
          <w:tcPr>
            <w:tcW w:w="1058" w:type="dxa"/>
            <w:shd w:val="clear" w:color="auto" w:fill="auto"/>
          </w:tcPr>
          <w:p w14:paraId="2514E6DE" w14:textId="77777777" w:rsidR="00E82967" w:rsidRPr="00982682" w:rsidRDefault="00E82967" w:rsidP="00E82967">
            <w:pPr>
              <w:pStyle w:val="TAC"/>
              <w:rPr>
                <w:noProof/>
                <w:lang w:eastAsia="ko-KR"/>
              </w:rPr>
            </w:pPr>
          </w:p>
        </w:tc>
        <w:tc>
          <w:tcPr>
            <w:tcW w:w="1058" w:type="dxa"/>
          </w:tcPr>
          <w:p w14:paraId="2DE996D6" w14:textId="77777777" w:rsidR="00E82967" w:rsidRPr="00982682" w:rsidRDefault="00E82967" w:rsidP="003E2C49">
            <w:pPr>
              <w:pStyle w:val="TAC"/>
            </w:pPr>
          </w:p>
        </w:tc>
        <w:tc>
          <w:tcPr>
            <w:tcW w:w="1058" w:type="dxa"/>
          </w:tcPr>
          <w:p w14:paraId="754C4E74" w14:textId="77777777" w:rsidR="00E82967" w:rsidRPr="00982682" w:rsidRDefault="00E82967" w:rsidP="003E2C49">
            <w:pPr>
              <w:pStyle w:val="TAC"/>
            </w:pPr>
            <w:r w:rsidRPr="00982682">
              <w:rPr>
                <w:noProof/>
                <w:lang w:eastAsia="ko-KR"/>
              </w:rPr>
              <w:t>X</w:t>
            </w:r>
          </w:p>
        </w:tc>
      </w:tr>
      <w:tr w:rsidR="003A6804" w:rsidRPr="00982682" w14:paraId="111F4B78" w14:textId="77777777" w:rsidTr="00383643">
        <w:trPr>
          <w:jc w:val="center"/>
        </w:trPr>
        <w:tc>
          <w:tcPr>
            <w:tcW w:w="5091" w:type="dxa"/>
            <w:shd w:val="clear" w:color="auto" w:fill="auto"/>
          </w:tcPr>
          <w:p w14:paraId="185FB772" w14:textId="77777777" w:rsidR="00E82967" w:rsidRPr="00982682" w:rsidRDefault="00E82967" w:rsidP="00E82967">
            <w:pPr>
              <w:pStyle w:val="TAL"/>
              <w:rPr>
                <w:noProof/>
                <w:lang w:eastAsia="ko-KR"/>
              </w:rPr>
            </w:pPr>
            <w:r w:rsidRPr="00982682">
              <w:rPr>
                <w:noProof/>
                <w:lang w:eastAsia="ko-KR"/>
              </w:rPr>
              <w:t>Scheduling information reporting</w:t>
            </w:r>
          </w:p>
        </w:tc>
        <w:tc>
          <w:tcPr>
            <w:tcW w:w="1058" w:type="dxa"/>
            <w:shd w:val="clear" w:color="auto" w:fill="auto"/>
          </w:tcPr>
          <w:p w14:paraId="2B0D4A1C" w14:textId="77777777" w:rsidR="00E82967" w:rsidRPr="00982682" w:rsidRDefault="00E82967" w:rsidP="00E82967">
            <w:pPr>
              <w:pStyle w:val="TAC"/>
              <w:rPr>
                <w:noProof/>
                <w:lang w:eastAsia="ko-KR"/>
              </w:rPr>
            </w:pPr>
          </w:p>
        </w:tc>
        <w:tc>
          <w:tcPr>
            <w:tcW w:w="1058" w:type="dxa"/>
            <w:shd w:val="clear" w:color="auto" w:fill="auto"/>
          </w:tcPr>
          <w:p w14:paraId="37E0E8C4" w14:textId="77777777" w:rsidR="00E82967" w:rsidRPr="00982682" w:rsidRDefault="00E82967" w:rsidP="00E82967">
            <w:pPr>
              <w:pStyle w:val="TAC"/>
              <w:rPr>
                <w:noProof/>
                <w:lang w:eastAsia="ko-KR"/>
              </w:rPr>
            </w:pPr>
            <w:r w:rsidRPr="00982682">
              <w:rPr>
                <w:noProof/>
                <w:lang w:eastAsia="ko-KR"/>
              </w:rPr>
              <w:t>X</w:t>
            </w:r>
          </w:p>
        </w:tc>
        <w:tc>
          <w:tcPr>
            <w:tcW w:w="1058" w:type="dxa"/>
          </w:tcPr>
          <w:p w14:paraId="4A4E83D0" w14:textId="77777777" w:rsidR="00E82967" w:rsidRPr="00982682" w:rsidRDefault="00E82967" w:rsidP="003E2C49">
            <w:pPr>
              <w:pStyle w:val="TAC"/>
            </w:pPr>
            <w:r w:rsidRPr="00982682">
              <w:rPr>
                <w:noProof/>
                <w:lang w:eastAsia="ko-KR"/>
              </w:rPr>
              <w:t>X</w:t>
            </w:r>
          </w:p>
        </w:tc>
        <w:tc>
          <w:tcPr>
            <w:tcW w:w="1058" w:type="dxa"/>
          </w:tcPr>
          <w:p w14:paraId="4123AFE2" w14:textId="77777777" w:rsidR="00E82967" w:rsidRPr="00982682" w:rsidRDefault="00E82967" w:rsidP="003E2C49">
            <w:pPr>
              <w:pStyle w:val="TAC"/>
            </w:pPr>
          </w:p>
        </w:tc>
      </w:tr>
      <w:tr w:rsidR="003A6804" w:rsidRPr="00982682" w14:paraId="1D8B6ADD" w14:textId="77777777" w:rsidTr="00383643">
        <w:trPr>
          <w:jc w:val="center"/>
        </w:trPr>
        <w:tc>
          <w:tcPr>
            <w:tcW w:w="5091" w:type="dxa"/>
            <w:shd w:val="clear" w:color="auto" w:fill="auto"/>
          </w:tcPr>
          <w:p w14:paraId="789EF050" w14:textId="77777777" w:rsidR="00E82967" w:rsidRPr="00982682" w:rsidRDefault="00E82967" w:rsidP="00E82967">
            <w:pPr>
              <w:pStyle w:val="TAL"/>
              <w:rPr>
                <w:noProof/>
                <w:lang w:eastAsia="ko-KR"/>
              </w:rPr>
            </w:pPr>
            <w:r w:rsidRPr="00982682">
              <w:rPr>
                <w:noProof/>
                <w:lang w:eastAsia="ko-KR"/>
              </w:rPr>
              <w:t>Error correction through HARQ</w:t>
            </w:r>
          </w:p>
        </w:tc>
        <w:tc>
          <w:tcPr>
            <w:tcW w:w="1058" w:type="dxa"/>
            <w:shd w:val="clear" w:color="auto" w:fill="auto"/>
          </w:tcPr>
          <w:p w14:paraId="04763656" w14:textId="77777777" w:rsidR="00E82967" w:rsidRPr="00982682" w:rsidRDefault="00E82967" w:rsidP="00E82967">
            <w:pPr>
              <w:pStyle w:val="TAC"/>
              <w:rPr>
                <w:noProof/>
                <w:lang w:eastAsia="ko-KR"/>
              </w:rPr>
            </w:pPr>
            <w:r w:rsidRPr="00982682">
              <w:rPr>
                <w:noProof/>
                <w:lang w:eastAsia="ko-KR"/>
              </w:rPr>
              <w:t>X</w:t>
            </w:r>
          </w:p>
        </w:tc>
        <w:tc>
          <w:tcPr>
            <w:tcW w:w="1058" w:type="dxa"/>
            <w:shd w:val="clear" w:color="auto" w:fill="auto"/>
          </w:tcPr>
          <w:p w14:paraId="460F2BBA" w14:textId="77777777" w:rsidR="00E82967" w:rsidRPr="00982682" w:rsidRDefault="00E82967" w:rsidP="00E82967">
            <w:pPr>
              <w:pStyle w:val="TAC"/>
              <w:rPr>
                <w:noProof/>
                <w:lang w:eastAsia="ko-KR"/>
              </w:rPr>
            </w:pPr>
            <w:r w:rsidRPr="00982682">
              <w:rPr>
                <w:noProof/>
                <w:lang w:eastAsia="ko-KR"/>
              </w:rPr>
              <w:t>X</w:t>
            </w:r>
          </w:p>
        </w:tc>
        <w:tc>
          <w:tcPr>
            <w:tcW w:w="1058" w:type="dxa"/>
          </w:tcPr>
          <w:p w14:paraId="4F0D5809" w14:textId="77777777" w:rsidR="00E82967" w:rsidRPr="00982682" w:rsidRDefault="00E82967" w:rsidP="003E2C49">
            <w:pPr>
              <w:pStyle w:val="TAC"/>
            </w:pPr>
            <w:r w:rsidRPr="00982682">
              <w:rPr>
                <w:noProof/>
                <w:lang w:eastAsia="ko-KR"/>
              </w:rPr>
              <w:t>X</w:t>
            </w:r>
          </w:p>
        </w:tc>
        <w:tc>
          <w:tcPr>
            <w:tcW w:w="1058" w:type="dxa"/>
          </w:tcPr>
          <w:p w14:paraId="4DF72676" w14:textId="77777777" w:rsidR="00E82967" w:rsidRPr="00982682" w:rsidRDefault="00E82967" w:rsidP="003E2C49">
            <w:pPr>
              <w:pStyle w:val="TAC"/>
            </w:pPr>
            <w:r w:rsidRPr="00982682">
              <w:rPr>
                <w:rFonts w:eastAsia="Malgun Gothic"/>
                <w:noProof/>
                <w:lang w:eastAsia="ko-KR"/>
              </w:rPr>
              <w:t>X</w:t>
            </w:r>
          </w:p>
        </w:tc>
      </w:tr>
      <w:tr w:rsidR="003A6804" w:rsidRPr="00982682" w14:paraId="6371B5BB" w14:textId="77777777" w:rsidTr="00383643">
        <w:trPr>
          <w:jc w:val="center"/>
        </w:trPr>
        <w:tc>
          <w:tcPr>
            <w:tcW w:w="5091" w:type="dxa"/>
            <w:shd w:val="clear" w:color="auto" w:fill="auto"/>
          </w:tcPr>
          <w:p w14:paraId="088F6CA4" w14:textId="0CB9707A" w:rsidR="00E82967" w:rsidRPr="00982682" w:rsidRDefault="00E82967" w:rsidP="00E82967">
            <w:pPr>
              <w:pStyle w:val="TAL"/>
              <w:rPr>
                <w:noProof/>
                <w:lang w:eastAsia="ko-KR"/>
              </w:rPr>
            </w:pPr>
            <w:r w:rsidRPr="00982682">
              <w:rPr>
                <w:noProof/>
                <w:lang w:eastAsia="ko-KR"/>
              </w:rPr>
              <w:t xml:space="preserve">Logical Channel </w:t>
            </w:r>
            <w:r w:rsidR="00913B57" w:rsidRPr="00982682">
              <w:rPr>
                <w:noProof/>
                <w:lang w:eastAsia="ko-KR"/>
              </w:rPr>
              <w:t>prioritization</w:t>
            </w:r>
          </w:p>
        </w:tc>
        <w:tc>
          <w:tcPr>
            <w:tcW w:w="1058" w:type="dxa"/>
            <w:shd w:val="clear" w:color="auto" w:fill="auto"/>
          </w:tcPr>
          <w:p w14:paraId="01478694" w14:textId="77777777" w:rsidR="00E82967" w:rsidRPr="00982682" w:rsidRDefault="00E82967" w:rsidP="00E82967">
            <w:pPr>
              <w:pStyle w:val="TAC"/>
              <w:rPr>
                <w:noProof/>
                <w:lang w:eastAsia="ko-KR"/>
              </w:rPr>
            </w:pPr>
          </w:p>
        </w:tc>
        <w:tc>
          <w:tcPr>
            <w:tcW w:w="1058" w:type="dxa"/>
            <w:shd w:val="clear" w:color="auto" w:fill="auto"/>
          </w:tcPr>
          <w:p w14:paraId="30029BAE" w14:textId="77777777" w:rsidR="00E82967" w:rsidRPr="00982682" w:rsidRDefault="00E82967" w:rsidP="00E82967">
            <w:pPr>
              <w:pStyle w:val="TAC"/>
              <w:rPr>
                <w:noProof/>
                <w:lang w:eastAsia="ko-KR"/>
              </w:rPr>
            </w:pPr>
            <w:r w:rsidRPr="00982682">
              <w:rPr>
                <w:noProof/>
                <w:lang w:eastAsia="ko-KR"/>
              </w:rPr>
              <w:t>X</w:t>
            </w:r>
          </w:p>
        </w:tc>
        <w:tc>
          <w:tcPr>
            <w:tcW w:w="1058" w:type="dxa"/>
          </w:tcPr>
          <w:p w14:paraId="6F1B39BA" w14:textId="77777777" w:rsidR="00E82967" w:rsidRPr="00982682" w:rsidRDefault="00E82967" w:rsidP="003E2C49">
            <w:pPr>
              <w:pStyle w:val="TAC"/>
            </w:pPr>
            <w:r w:rsidRPr="00982682">
              <w:rPr>
                <w:noProof/>
                <w:lang w:eastAsia="ko-KR"/>
              </w:rPr>
              <w:t>X</w:t>
            </w:r>
          </w:p>
        </w:tc>
        <w:tc>
          <w:tcPr>
            <w:tcW w:w="1058" w:type="dxa"/>
          </w:tcPr>
          <w:p w14:paraId="02827FE9" w14:textId="77777777" w:rsidR="00E82967" w:rsidRPr="00982682" w:rsidRDefault="00E82967" w:rsidP="003E2C49">
            <w:pPr>
              <w:pStyle w:val="TAC"/>
            </w:pPr>
          </w:p>
        </w:tc>
      </w:tr>
      <w:tr w:rsidR="003E2C49" w:rsidRPr="00982682" w14:paraId="36834327" w14:textId="77777777" w:rsidTr="00383643">
        <w:trPr>
          <w:jc w:val="center"/>
        </w:trPr>
        <w:tc>
          <w:tcPr>
            <w:tcW w:w="5091" w:type="dxa"/>
            <w:shd w:val="clear" w:color="auto" w:fill="auto"/>
          </w:tcPr>
          <w:p w14:paraId="1C55A799" w14:textId="77777777" w:rsidR="00E82967" w:rsidRPr="00982682" w:rsidRDefault="00E82967" w:rsidP="00E82967">
            <w:pPr>
              <w:pStyle w:val="TAL"/>
              <w:rPr>
                <w:noProof/>
                <w:lang w:eastAsia="ko-KR"/>
              </w:rPr>
            </w:pPr>
            <w:r w:rsidRPr="00982682">
              <w:rPr>
                <w:rFonts w:eastAsia="Malgun Gothic"/>
                <w:noProof/>
                <w:lang w:eastAsia="ko-KR"/>
              </w:rPr>
              <w:t>Radio resource selection</w:t>
            </w:r>
          </w:p>
        </w:tc>
        <w:tc>
          <w:tcPr>
            <w:tcW w:w="1058" w:type="dxa"/>
            <w:shd w:val="clear" w:color="auto" w:fill="auto"/>
          </w:tcPr>
          <w:p w14:paraId="1D0B48D7" w14:textId="77777777" w:rsidR="00E82967" w:rsidRPr="00982682" w:rsidRDefault="00E82967" w:rsidP="00E82967">
            <w:pPr>
              <w:pStyle w:val="TAC"/>
              <w:rPr>
                <w:noProof/>
                <w:lang w:eastAsia="ko-KR"/>
              </w:rPr>
            </w:pPr>
          </w:p>
        </w:tc>
        <w:tc>
          <w:tcPr>
            <w:tcW w:w="1058" w:type="dxa"/>
            <w:shd w:val="clear" w:color="auto" w:fill="auto"/>
          </w:tcPr>
          <w:p w14:paraId="54F612AE" w14:textId="77777777" w:rsidR="00E82967" w:rsidRPr="00982682" w:rsidRDefault="00E82967" w:rsidP="00E82967">
            <w:pPr>
              <w:pStyle w:val="TAC"/>
              <w:rPr>
                <w:noProof/>
                <w:lang w:eastAsia="ko-KR"/>
              </w:rPr>
            </w:pPr>
          </w:p>
        </w:tc>
        <w:tc>
          <w:tcPr>
            <w:tcW w:w="1058" w:type="dxa"/>
          </w:tcPr>
          <w:p w14:paraId="7F378E59" w14:textId="77777777" w:rsidR="00E82967" w:rsidRPr="00982682" w:rsidRDefault="00E82967" w:rsidP="003E2C49">
            <w:pPr>
              <w:pStyle w:val="TAC"/>
              <w:rPr>
                <w:noProof/>
                <w:lang w:eastAsia="ko-KR"/>
              </w:rPr>
            </w:pPr>
            <w:r w:rsidRPr="00982682">
              <w:rPr>
                <w:rFonts w:eastAsia="Malgun Gothic"/>
                <w:noProof/>
                <w:lang w:eastAsia="ko-KR"/>
              </w:rPr>
              <w:t>X</w:t>
            </w:r>
          </w:p>
        </w:tc>
        <w:tc>
          <w:tcPr>
            <w:tcW w:w="1058" w:type="dxa"/>
          </w:tcPr>
          <w:p w14:paraId="115CF72D" w14:textId="77777777" w:rsidR="00E82967" w:rsidRPr="00982682" w:rsidRDefault="00E82967" w:rsidP="003E2C49">
            <w:pPr>
              <w:pStyle w:val="TAC"/>
            </w:pPr>
          </w:p>
        </w:tc>
      </w:tr>
    </w:tbl>
    <w:p w14:paraId="64B405C8" w14:textId="77777777" w:rsidR="00411627" w:rsidRPr="00982682" w:rsidRDefault="00411627" w:rsidP="00411627">
      <w:pPr>
        <w:rPr>
          <w:lang w:eastAsia="ko-KR"/>
        </w:rPr>
      </w:pPr>
    </w:p>
    <w:p w14:paraId="694EC8F5" w14:textId="77777777" w:rsidR="00411627" w:rsidRPr="00982682" w:rsidRDefault="00411627" w:rsidP="00411627">
      <w:pPr>
        <w:pStyle w:val="2"/>
        <w:rPr>
          <w:lang w:eastAsia="ko-KR"/>
        </w:rPr>
      </w:pPr>
      <w:bookmarkStart w:id="91" w:name="_Toc29239810"/>
      <w:bookmarkStart w:id="92" w:name="_Toc37296164"/>
      <w:bookmarkStart w:id="93" w:name="_Toc46490290"/>
      <w:bookmarkStart w:id="94" w:name="_Toc52751985"/>
      <w:bookmarkStart w:id="95" w:name="_Toc52796447"/>
      <w:bookmarkStart w:id="96" w:name="_Toc146701101"/>
      <w:r w:rsidRPr="00982682">
        <w:rPr>
          <w:lang w:eastAsia="ko-KR"/>
        </w:rPr>
        <w:t>4.5</w:t>
      </w:r>
      <w:r w:rsidRPr="00982682">
        <w:rPr>
          <w:lang w:eastAsia="ko-KR"/>
        </w:rPr>
        <w:tab/>
        <w:t>Channel structure</w:t>
      </w:r>
      <w:bookmarkEnd w:id="91"/>
      <w:bookmarkEnd w:id="92"/>
      <w:bookmarkEnd w:id="93"/>
      <w:bookmarkEnd w:id="94"/>
      <w:bookmarkEnd w:id="95"/>
      <w:bookmarkEnd w:id="96"/>
    </w:p>
    <w:p w14:paraId="0E805026" w14:textId="77777777" w:rsidR="00411627" w:rsidRPr="00982682" w:rsidRDefault="00411627" w:rsidP="00411627">
      <w:pPr>
        <w:pStyle w:val="3"/>
        <w:rPr>
          <w:lang w:eastAsia="ko-KR"/>
        </w:rPr>
      </w:pPr>
      <w:bookmarkStart w:id="97" w:name="_Toc29239811"/>
      <w:bookmarkStart w:id="98" w:name="_Toc37296165"/>
      <w:bookmarkStart w:id="99" w:name="_Toc46490291"/>
      <w:bookmarkStart w:id="100" w:name="_Toc52751986"/>
      <w:bookmarkStart w:id="101" w:name="_Toc52796448"/>
      <w:bookmarkStart w:id="102" w:name="_Toc146701102"/>
      <w:r w:rsidRPr="00982682">
        <w:rPr>
          <w:lang w:eastAsia="ko-KR"/>
        </w:rPr>
        <w:t>4.5.1</w:t>
      </w:r>
      <w:r w:rsidRPr="00982682">
        <w:rPr>
          <w:lang w:eastAsia="ko-KR"/>
        </w:rPr>
        <w:tab/>
        <w:t>General</w:t>
      </w:r>
      <w:bookmarkEnd w:id="97"/>
      <w:bookmarkEnd w:id="98"/>
      <w:bookmarkEnd w:id="99"/>
      <w:bookmarkEnd w:id="100"/>
      <w:bookmarkEnd w:id="101"/>
      <w:bookmarkEnd w:id="102"/>
    </w:p>
    <w:p w14:paraId="6B8F7FEB" w14:textId="77777777" w:rsidR="00411627" w:rsidRPr="00982682" w:rsidRDefault="00411627" w:rsidP="00411627">
      <w:pPr>
        <w:rPr>
          <w:lang w:eastAsia="ko-KR"/>
        </w:rPr>
      </w:pPr>
      <w:r w:rsidRPr="00982682">
        <w:rPr>
          <w:lang w:eastAsia="ko-KR"/>
        </w:rPr>
        <w:t>The MAC sublayer operates on the channels defined below; transport channels are SAPs between MAC and Layer 1, logical channels are SAPs between MAC and RLC.</w:t>
      </w:r>
    </w:p>
    <w:p w14:paraId="7B2B4A76" w14:textId="77777777" w:rsidR="00411627" w:rsidRPr="00982682" w:rsidRDefault="00411627" w:rsidP="00411627">
      <w:pPr>
        <w:pStyle w:val="3"/>
        <w:rPr>
          <w:lang w:eastAsia="ko-KR"/>
        </w:rPr>
      </w:pPr>
      <w:bookmarkStart w:id="103" w:name="_Toc29239812"/>
      <w:bookmarkStart w:id="104" w:name="_Toc37296166"/>
      <w:bookmarkStart w:id="105" w:name="_Toc46490292"/>
      <w:bookmarkStart w:id="106" w:name="_Toc52751987"/>
      <w:bookmarkStart w:id="107" w:name="_Toc52796449"/>
      <w:bookmarkStart w:id="108" w:name="_Toc146701103"/>
      <w:r w:rsidRPr="00982682">
        <w:rPr>
          <w:lang w:eastAsia="ko-KR"/>
        </w:rPr>
        <w:t>4.5.2</w:t>
      </w:r>
      <w:r w:rsidRPr="00982682">
        <w:rPr>
          <w:lang w:eastAsia="ko-KR"/>
        </w:rPr>
        <w:tab/>
        <w:t>Transport Channels</w:t>
      </w:r>
      <w:bookmarkEnd w:id="103"/>
      <w:bookmarkEnd w:id="104"/>
      <w:bookmarkEnd w:id="105"/>
      <w:bookmarkEnd w:id="106"/>
      <w:bookmarkEnd w:id="107"/>
      <w:bookmarkEnd w:id="108"/>
    </w:p>
    <w:p w14:paraId="46D486E1" w14:textId="77777777" w:rsidR="00411627" w:rsidRPr="00982682" w:rsidRDefault="00411627" w:rsidP="00411627">
      <w:pPr>
        <w:rPr>
          <w:lang w:eastAsia="ko-KR"/>
        </w:rPr>
      </w:pPr>
      <w:r w:rsidRPr="00982682">
        <w:rPr>
          <w:lang w:eastAsia="ko-KR"/>
        </w:rPr>
        <w:t>The MAC sublayer uses the transport channels listed in Table 4.5.2-1 below.</w:t>
      </w:r>
    </w:p>
    <w:p w14:paraId="624742DF" w14:textId="77777777" w:rsidR="00411627" w:rsidRPr="00982682" w:rsidRDefault="00411627" w:rsidP="00411627">
      <w:pPr>
        <w:pStyle w:val="TH"/>
        <w:rPr>
          <w:lang w:eastAsia="ko-KR"/>
        </w:rPr>
      </w:pPr>
      <w:r w:rsidRPr="00982682">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3A6804" w:rsidRPr="00982682" w14:paraId="47E5847F" w14:textId="77777777" w:rsidTr="00265EBE">
        <w:trPr>
          <w:jc w:val="center"/>
        </w:trPr>
        <w:tc>
          <w:tcPr>
            <w:tcW w:w="2605" w:type="dxa"/>
            <w:shd w:val="clear" w:color="auto" w:fill="D9D9D9"/>
          </w:tcPr>
          <w:p w14:paraId="62DD5CBF" w14:textId="77777777" w:rsidR="00E82967" w:rsidRPr="00982682" w:rsidRDefault="00E82967" w:rsidP="00E82967">
            <w:pPr>
              <w:pStyle w:val="TAH"/>
            </w:pPr>
            <w:r w:rsidRPr="00982682">
              <w:t>Transport channel name</w:t>
            </w:r>
          </w:p>
        </w:tc>
        <w:tc>
          <w:tcPr>
            <w:tcW w:w="1134" w:type="dxa"/>
            <w:shd w:val="clear" w:color="auto" w:fill="D9D9D9"/>
          </w:tcPr>
          <w:p w14:paraId="613BEF44" w14:textId="77777777" w:rsidR="00E82967" w:rsidRPr="00982682" w:rsidRDefault="00E82967" w:rsidP="00E82967">
            <w:pPr>
              <w:pStyle w:val="TAH"/>
            </w:pPr>
            <w:r w:rsidRPr="00982682">
              <w:t>Acronym</w:t>
            </w:r>
          </w:p>
        </w:tc>
        <w:tc>
          <w:tcPr>
            <w:tcW w:w="1134" w:type="dxa"/>
            <w:shd w:val="clear" w:color="auto" w:fill="D9D9D9"/>
          </w:tcPr>
          <w:p w14:paraId="5356E269" w14:textId="77777777" w:rsidR="00E82967" w:rsidRPr="00982682" w:rsidRDefault="00E82967" w:rsidP="00E82967">
            <w:pPr>
              <w:pStyle w:val="TAH"/>
            </w:pPr>
            <w:r w:rsidRPr="00982682">
              <w:t>Downlink</w:t>
            </w:r>
          </w:p>
        </w:tc>
        <w:tc>
          <w:tcPr>
            <w:tcW w:w="993" w:type="dxa"/>
            <w:shd w:val="clear" w:color="auto" w:fill="D9D9D9"/>
          </w:tcPr>
          <w:p w14:paraId="4738C6C3" w14:textId="77777777" w:rsidR="00E82967" w:rsidRPr="00982682" w:rsidRDefault="00E82967" w:rsidP="00E82967">
            <w:pPr>
              <w:pStyle w:val="TAH"/>
            </w:pPr>
            <w:r w:rsidRPr="00982682">
              <w:t>Uplink</w:t>
            </w:r>
          </w:p>
        </w:tc>
        <w:tc>
          <w:tcPr>
            <w:tcW w:w="1046" w:type="dxa"/>
            <w:shd w:val="clear" w:color="auto" w:fill="D9D9D9" w:themeFill="background1" w:themeFillShade="D9"/>
          </w:tcPr>
          <w:p w14:paraId="682E00E7" w14:textId="77777777" w:rsidR="00E82967" w:rsidRPr="00982682" w:rsidRDefault="00E82967" w:rsidP="003E2C49">
            <w:pPr>
              <w:pStyle w:val="TAH"/>
            </w:pPr>
            <w:r w:rsidRPr="00982682">
              <w:t>Sidelink</w:t>
            </w:r>
          </w:p>
        </w:tc>
      </w:tr>
      <w:tr w:rsidR="003A6804" w:rsidRPr="00982682" w14:paraId="2E1AFFF4" w14:textId="77777777" w:rsidTr="00E82967">
        <w:trPr>
          <w:jc w:val="center"/>
        </w:trPr>
        <w:tc>
          <w:tcPr>
            <w:tcW w:w="2605" w:type="dxa"/>
            <w:shd w:val="clear" w:color="auto" w:fill="auto"/>
          </w:tcPr>
          <w:p w14:paraId="4B18C92A" w14:textId="77777777" w:rsidR="00E82967" w:rsidRPr="00982682" w:rsidRDefault="00E82967" w:rsidP="00E82967">
            <w:pPr>
              <w:pStyle w:val="TAL"/>
              <w:rPr>
                <w:noProof/>
              </w:rPr>
            </w:pPr>
            <w:r w:rsidRPr="00982682">
              <w:rPr>
                <w:noProof/>
              </w:rPr>
              <w:t>Broadcast Channel</w:t>
            </w:r>
          </w:p>
        </w:tc>
        <w:tc>
          <w:tcPr>
            <w:tcW w:w="1134" w:type="dxa"/>
            <w:shd w:val="clear" w:color="auto" w:fill="auto"/>
          </w:tcPr>
          <w:p w14:paraId="10EA1F9C" w14:textId="77777777" w:rsidR="00E82967" w:rsidRPr="00982682" w:rsidRDefault="00E82967" w:rsidP="00E82967">
            <w:pPr>
              <w:pStyle w:val="TAC"/>
              <w:rPr>
                <w:noProof/>
              </w:rPr>
            </w:pPr>
            <w:r w:rsidRPr="00982682">
              <w:rPr>
                <w:noProof/>
              </w:rPr>
              <w:t>BCH</w:t>
            </w:r>
          </w:p>
        </w:tc>
        <w:tc>
          <w:tcPr>
            <w:tcW w:w="1134" w:type="dxa"/>
            <w:shd w:val="clear" w:color="auto" w:fill="auto"/>
          </w:tcPr>
          <w:p w14:paraId="00CB64DD" w14:textId="77777777" w:rsidR="00E82967" w:rsidRPr="00982682" w:rsidRDefault="00E82967" w:rsidP="00E82967">
            <w:pPr>
              <w:pStyle w:val="TAC"/>
              <w:rPr>
                <w:noProof/>
              </w:rPr>
            </w:pPr>
            <w:r w:rsidRPr="00982682">
              <w:rPr>
                <w:noProof/>
              </w:rPr>
              <w:t>X</w:t>
            </w:r>
          </w:p>
        </w:tc>
        <w:tc>
          <w:tcPr>
            <w:tcW w:w="993" w:type="dxa"/>
            <w:shd w:val="clear" w:color="auto" w:fill="auto"/>
          </w:tcPr>
          <w:p w14:paraId="15E926D0" w14:textId="77777777" w:rsidR="00E82967" w:rsidRPr="00982682" w:rsidRDefault="00E82967" w:rsidP="00E82967">
            <w:pPr>
              <w:pStyle w:val="TAC"/>
              <w:rPr>
                <w:noProof/>
              </w:rPr>
            </w:pPr>
          </w:p>
        </w:tc>
        <w:tc>
          <w:tcPr>
            <w:tcW w:w="1046" w:type="dxa"/>
          </w:tcPr>
          <w:p w14:paraId="2C82B9B4" w14:textId="77777777" w:rsidR="00E82967" w:rsidRPr="00982682" w:rsidRDefault="00E82967" w:rsidP="003E2C49">
            <w:pPr>
              <w:pStyle w:val="TAC"/>
            </w:pPr>
          </w:p>
        </w:tc>
      </w:tr>
      <w:tr w:rsidR="003A6804" w:rsidRPr="00982682" w14:paraId="0EFEFD32" w14:textId="77777777" w:rsidTr="00E82967">
        <w:trPr>
          <w:jc w:val="center"/>
        </w:trPr>
        <w:tc>
          <w:tcPr>
            <w:tcW w:w="2605" w:type="dxa"/>
            <w:shd w:val="clear" w:color="auto" w:fill="auto"/>
          </w:tcPr>
          <w:p w14:paraId="5CD9EF65" w14:textId="77777777" w:rsidR="00E82967" w:rsidRPr="00982682" w:rsidRDefault="00E82967" w:rsidP="00E82967">
            <w:pPr>
              <w:pStyle w:val="TAL"/>
              <w:rPr>
                <w:noProof/>
              </w:rPr>
            </w:pPr>
            <w:r w:rsidRPr="00982682">
              <w:rPr>
                <w:noProof/>
              </w:rPr>
              <w:t>Downlink Shared Channel</w:t>
            </w:r>
          </w:p>
        </w:tc>
        <w:tc>
          <w:tcPr>
            <w:tcW w:w="1134" w:type="dxa"/>
            <w:shd w:val="clear" w:color="auto" w:fill="auto"/>
          </w:tcPr>
          <w:p w14:paraId="2FC1DD48" w14:textId="77777777" w:rsidR="00E82967" w:rsidRPr="00982682" w:rsidRDefault="00E82967" w:rsidP="00E82967">
            <w:pPr>
              <w:pStyle w:val="TAC"/>
              <w:rPr>
                <w:noProof/>
              </w:rPr>
            </w:pPr>
            <w:r w:rsidRPr="00982682">
              <w:rPr>
                <w:noProof/>
              </w:rPr>
              <w:t>DL-SCH</w:t>
            </w:r>
          </w:p>
        </w:tc>
        <w:tc>
          <w:tcPr>
            <w:tcW w:w="1134" w:type="dxa"/>
            <w:shd w:val="clear" w:color="auto" w:fill="auto"/>
          </w:tcPr>
          <w:p w14:paraId="3B52DE63" w14:textId="77777777" w:rsidR="00E82967" w:rsidRPr="00982682" w:rsidRDefault="00E82967" w:rsidP="00E82967">
            <w:pPr>
              <w:pStyle w:val="TAC"/>
              <w:rPr>
                <w:noProof/>
              </w:rPr>
            </w:pPr>
            <w:r w:rsidRPr="00982682">
              <w:rPr>
                <w:noProof/>
              </w:rPr>
              <w:t>X</w:t>
            </w:r>
          </w:p>
        </w:tc>
        <w:tc>
          <w:tcPr>
            <w:tcW w:w="993" w:type="dxa"/>
            <w:shd w:val="clear" w:color="auto" w:fill="auto"/>
          </w:tcPr>
          <w:p w14:paraId="752A3D86" w14:textId="77777777" w:rsidR="00E82967" w:rsidRPr="00982682" w:rsidRDefault="00E82967" w:rsidP="00E82967">
            <w:pPr>
              <w:pStyle w:val="TAC"/>
              <w:rPr>
                <w:noProof/>
              </w:rPr>
            </w:pPr>
          </w:p>
        </w:tc>
        <w:tc>
          <w:tcPr>
            <w:tcW w:w="1046" w:type="dxa"/>
          </w:tcPr>
          <w:p w14:paraId="70873B68" w14:textId="77777777" w:rsidR="00E82967" w:rsidRPr="00982682" w:rsidRDefault="00E82967" w:rsidP="003E2C49">
            <w:pPr>
              <w:pStyle w:val="TAC"/>
            </w:pPr>
          </w:p>
        </w:tc>
      </w:tr>
      <w:tr w:rsidR="003A6804" w:rsidRPr="00982682" w14:paraId="05AB77B4" w14:textId="77777777" w:rsidTr="00E82967">
        <w:trPr>
          <w:jc w:val="center"/>
        </w:trPr>
        <w:tc>
          <w:tcPr>
            <w:tcW w:w="2605" w:type="dxa"/>
            <w:shd w:val="clear" w:color="auto" w:fill="auto"/>
          </w:tcPr>
          <w:p w14:paraId="674416BE" w14:textId="77777777" w:rsidR="00E82967" w:rsidRPr="00982682" w:rsidRDefault="00E82967" w:rsidP="00E82967">
            <w:pPr>
              <w:pStyle w:val="TAL"/>
              <w:rPr>
                <w:noProof/>
              </w:rPr>
            </w:pPr>
            <w:r w:rsidRPr="00982682">
              <w:rPr>
                <w:noProof/>
              </w:rPr>
              <w:t>Paging Channel</w:t>
            </w:r>
          </w:p>
        </w:tc>
        <w:tc>
          <w:tcPr>
            <w:tcW w:w="1134" w:type="dxa"/>
            <w:shd w:val="clear" w:color="auto" w:fill="auto"/>
          </w:tcPr>
          <w:p w14:paraId="3A295DFA" w14:textId="77777777" w:rsidR="00E82967" w:rsidRPr="00982682" w:rsidRDefault="00E82967" w:rsidP="00E82967">
            <w:pPr>
              <w:pStyle w:val="TAC"/>
              <w:rPr>
                <w:noProof/>
              </w:rPr>
            </w:pPr>
            <w:r w:rsidRPr="00982682">
              <w:rPr>
                <w:noProof/>
              </w:rPr>
              <w:t>PCH</w:t>
            </w:r>
          </w:p>
        </w:tc>
        <w:tc>
          <w:tcPr>
            <w:tcW w:w="1134" w:type="dxa"/>
            <w:shd w:val="clear" w:color="auto" w:fill="auto"/>
          </w:tcPr>
          <w:p w14:paraId="60070953" w14:textId="77777777" w:rsidR="00E82967" w:rsidRPr="00982682" w:rsidRDefault="00E82967" w:rsidP="00E82967">
            <w:pPr>
              <w:pStyle w:val="TAC"/>
              <w:rPr>
                <w:noProof/>
              </w:rPr>
            </w:pPr>
            <w:r w:rsidRPr="00982682">
              <w:rPr>
                <w:noProof/>
              </w:rPr>
              <w:t>X</w:t>
            </w:r>
          </w:p>
        </w:tc>
        <w:tc>
          <w:tcPr>
            <w:tcW w:w="993" w:type="dxa"/>
            <w:shd w:val="clear" w:color="auto" w:fill="auto"/>
          </w:tcPr>
          <w:p w14:paraId="08FD9643" w14:textId="77777777" w:rsidR="00E82967" w:rsidRPr="00982682" w:rsidRDefault="00E82967" w:rsidP="00E82967">
            <w:pPr>
              <w:pStyle w:val="TAC"/>
              <w:rPr>
                <w:noProof/>
              </w:rPr>
            </w:pPr>
          </w:p>
        </w:tc>
        <w:tc>
          <w:tcPr>
            <w:tcW w:w="1046" w:type="dxa"/>
          </w:tcPr>
          <w:p w14:paraId="037A4B68" w14:textId="77777777" w:rsidR="00E82967" w:rsidRPr="00982682" w:rsidRDefault="00E82967" w:rsidP="003E2C49">
            <w:pPr>
              <w:pStyle w:val="TAC"/>
            </w:pPr>
          </w:p>
        </w:tc>
      </w:tr>
      <w:tr w:rsidR="003A6804" w:rsidRPr="00982682" w14:paraId="39A92B8F" w14:textId="77777777" w:rsidTr="00E82967">
        <w:trPr>
          <w:jc w:val="center"/>
        </w:trPr>
        <w:tc>
          <w:tcPr>
            <w:tcW w:w="2605" w:type="dxa"/>
            <w:shd w:val="clear" w:color="auto" w:fill="auto"/>
          </w:tcPr>
          <w:p w14:paraId="1E1BDA3B" w14:textId="77777777" w:rsidR="00E82967" w:rsidRPr="00982682" w:rsidRDefault="00E82967" w:rsidP="00E82967">
            <w:pPr>
              <w:pStyle w:val="TAL"/>
              <w:rPr>
                <w:noProof/>
              </w:rPr>
            </w:pPr>
            <w:r w:rsidRPr="00982682">
              <w:rPr>
                <w:noProof/>
              </w:rPr>
              <w:t>Uplink Shared Channel</w:t>
            </w:r>
          </w:p>
        </w:tc>
        <w:tc>
          <w:tcPr>
            <w:tcW w:w="1134" w:type="dxa"/>
            <w:shd w:val="clear" w:color="auto" w:fill="auto"/>
          </w:tcPr>
          <w:p w14:paraId="2D8FD8DC" w14:textId="77777777" w:rsidR="00E82967" w:rsidRPr="00982682" w:rsidRDefault="00E82967" w:rsidP="00E82967">
            <w:pPr>
              <w:pStyle w:val="TAC"/>
              <w:rPr>
                <w:noProof/>
              </w:rPr>
            </w:pPr>
            <w:r w:rsidRPr="00982682">
              <w:rPr>
                <w:noProof/>
              </w:rPr>
              <w:t>UL-SCH</w:t>
            </w:r>
          </w:p>
        </w:tc>
        <w:tc>
          <w:tcPr>
            <w:tcW w:w="1134" w:type="dxa"/>
            <w:shd w:val="clear" w:color="auto" w:fill="auto"/>
          </w:tcPr>
          <w:p w14:paraId="027F3815" w14:textId="77777777" w:rsidR="00E82967" w:rsidRPr="00982682" w:rsidRDefault="00E82967" w:rsidP="00E82967">
            <w:pPr>
              <w:pStyle w:val="TAC"/>
              <w:rPr>
                <w:noProof/>
              </w:rPr>
            </w:pPr>
          </w:p>
        </w:tc>
        <w:tc>
          <w:tcPr>
            <w:tcW w:w="993" w:type="dxa"/>
            <w:shd w:val="clear" w:color="auto" w:fill="auto"/>
          </w:tcPr>
          <w:p w14:paraId="65972E08" w14:textId="77777777" w:rsidR="00E82967" w:rsidRPr="00982682" w:rsidRDefault="00E82967" w:rsidP="00E82967">
            <w:pPr>
              <w:pStyle w:val="TAC"/>
              <w:rPr>
                <w:noProof/>
              </w:rPr>
            </w:pPr>
            <w:r w:rsidRPr="00982682">
              <w:rPr>
                <w:noProof/>
              </w:rPr>
              <w:t>X</w:t>
            </w:r>
          </w:p>
        </w:tc>
        <w:tc>
          <w:tcPr>
            <w:tcW w:w="1046" w:type="dxa"/>
          </w:tcPr>
          <w:p w14:paraId="73CDCFC8" w14:textId="77777777" w:rsidR="00E82967" w:rsidRPr="00982682" w:rsidRDefault="00E82967" w:rsidP="003E2C49">
            <w:pPr>
              <w:pStyle w:val="TAC"/>
            </w:pPr>
          </w:p>
        </w:tc>
      </w:tr>
      <w:tr w:rsidR="003A6804" w:rsidRPr="00982682" w14:paraId="365A5305" w14:textId="77777777" w:rsidTr="00E82967">
        <w:trPr>
          <w:jc w:val="center"/>
        </w:trPr>
        <w:tc>
          <w:tcPr>
            <w:tcW w:w="2605" w:type="dxa"/>
            <w:shd w:val="clear" w:color="auto" w:fill="auto"/>
          </w:tcPr>
          <w:p w14:paraId="29F8E930" w14:textId="77777777" w:rsidR="00E82967" w:rsidRPr="00982682" w:rsidRDefault="00E82967" w:rsidP="00E82967">
            <w:pPr>
              <w:pStyle w:val="TAL"/>
              <w:rPr>
                <w:noProof/>
              </w:rPr>
            </w:pPr>
            <w:r w:rsidRPr="00982682">
              <w:rPr>
                <w:noProof/>
              </w:rPr>
              <w:t>Random Access Channel</w:t>
            </w:r>
          </w:p>
        </w:tc>
        <w:tc>
          <w:tcPr>
            <w:tcW w:w="1134" w:type="dxa"/>
            <w:shd w:val="clear" w:color="auto" w:fill="auto"/>
          </w:tcPr>
          <w:p w14:paraId="4D16A0EA" w14:textId="77777777" w:rsidR="00E82967" w:rsidRPr="00982682" w:rsidRDefault="00E82967" w:rsidP="00E82967">
            <w:pPr>
              <w:pStyle w:val="TAC"/>
              <w:rPr>
                <w:noProof/>
              </w:rPr>
            </w:pPr>
            <w:r w:rsidRPr="00982682">
              <w:rPr>
                <w:noProof/>
              </w:rPr>
              <w:t>RACH</w:t>
            </w:r>
          </w:p>
        </w:tc>
        <w:tc>
          <w:tcPr>
            <w:tcW w:w="1134" w:type="dxa"/>
            <w:shd w:val="clear" w:color="auto" w:fill="auto"/>
          </w:tcPr>
          <w:p w14:paraId="78281FF9" w14:textId="77777777" w:rsidR="00E82967" w:rsidRPr="00982682" w:rsidRDefault="00E82967" w:rsidP="00E82967">
            <w:pPr>
              <w:pStyle w:val="TAC"/>
              <w:rPr>
                <w:noProof/>
              </w:rPr>
            </w:pPr>
          </w:p>
        </w:tc>
        <w:tc>
          <w:tcPr>
            <w:tcW w:w="993" w:type="dxa"/>
            <w:shd w:val="clear" w:color="auto" w:fill="auto"/>
          </w:tcPr>
          <w:p w14:paraId="365F9409" w14:textId="77777777" w:rsidR="00E82967" w:rsidRPr="00982682" w:rsidRDefault="00E82967" w:rsidP="00E82967">
            <w:pPr>
              <w:pStyle w:val="TAC"/>
              <w:rPr>
                <w:noProof/>
              </w:rPr>
            </w:pPr>
            <w:r w:rsidRPr="00982682">
              <w:rPr>
                <w:noProof/>
              </w:rPr>
              <w:t>X</w:t>
            </w:r>
          </w:p>
        </w:tc>
        <w:tc>
          <w:tcPr>
            <w:tcW w:w="1046" w:type="dxa"/>
          </w:tcPr>
          <w:p w14:paraId="0BBEEB6C" w14:textId="77777777" w:rsidR="00E82967" w:rsidRPr="00982682" w:rsidRDefault="00E82967" w:rsidP="003E2C49">
            <w:pPr>
              <w:pStyle w:val="TAC"/>
            </w:pPr>
          </w:p>
        </w:tc>
      </w:tr>
      <w:tr w:rsidR="003A6804" w:rsidRPr="00982682" w14:paraId="0B4EB6C7" w14:textId="77777777" w:rsidTr="00E82967">
        <w:trPr>
          <w:jc w:val="center"/>
        </w:trPr>
        <w:tc>
          <w:tcPr>
            <w:tcW w:w="2605" w:type="dxa"/>
            <w:shd w:val="clear" w:color="auto" w:fill="auto"/>
          </w:tcPr>
          <w:p w14:paraId="422FB6EA" w14:textId="77777777" w:rsidR="00E82967" w:rsidRPr="00982682" w:rsidRDefault="00E82967" w:rsidP="00E82967">
            <w:pPr>
              <w:pStyle w:val="TAL"/>
              <w:rPr>
                <w:noProof/>
              </w:rPr>
            </w:pPr>
            <w:r w:rsidRPr="00982682">
              <w:rPr>
                <w:noProof/>
              </w:rPr>
              <w:t>Sidelink Broadcast Channel</w:t>
            </w:r>
          </w:p>
        </w:tc>
        <w:tc>
          <w:tcPr>
            <w:tcW w:w="1134" w:type="dxa"/>
            <w:shd w:val="clear" w:color="auto" w:fill="auto"/>
          </w:tcPr>
          <w:p w14:paraId="3B890F84" w14:textId="77777777" w:rsidR="00E82967" w:rsidRPr="00982682" w:rsidRDefault="00E82967" w:rsidP="00E82967">
            <w:pPr>
              <w:pStyle w:val="TAC"/>
              <w:rPr>
                <w:noProof/>
              </w:rPr>
            </w:pPr>
            <w:r w:rsidRPr="00982682">
              <w:rPr>
                <w:noProof/>
              </w:rPr>
              <w:t>SL-BCH</w:t>
            </w:r>
          </w:p>
        </w:tc>
        <w:tc>
          <w:tcPr>
            <w:tcW w:w="1134" w:type="dxa"/>
            <w:shd w:val="clear" w:color="auto" w:fill="auto"/>
          </w:tcPr>
          <w:p w14:paraId="142512FF" w14:textId="77777777" w:rsidR="00E82967" w:rsidRPr="00982682" w:rsidRDefault="00E82967" w:rsidP="00E82967">
            <w:pPr>
              <w:pStyle w:val="TAC"/>
              <w:rPr>
                <w:noProof/>
              </w:rPr>
            </w:pPr>
          </w:p>
        </w:tc>
        <w:tc>
          <w:tcPr>
            <w:tcW w:w="993" w:type="dxa"/>
            <w:shd w:val="clear" w:color="auto" w:fill="auto"/>
          </w:tcPr>
          <w:p w14:paraId="6D568485" w14:textId="77777777" w:rsidR="00E82967" w:rsidRPr="00982682" w:rsidRDefault="00E82967" w:rsidP="00E82967">
            <w:pPr>
              <w:pStyle w:val="TAC"/>
              <w:rPr>
                <w:noProof/>
              </w:rPr>
            </w:pPr>
          </w:p>
        </w:tc>
        <w:tc>
          <w:tcPr>
            <w:tcW w:w="1046" w:type="dxa"/>
          </w:tcPr>
          <w:p w14:paraId="2B26D1E3" w14:textId="77777777" w:rsidR="00E82967" w:rsidRPr="00982682" w:rsidRDefault="00E82967" w:rsidP="003E2C49">
            <w:pPr>
              <w:pStyle w:val="TAC"/>
            </w:pPr>
            <w:r w:rsidRPr="00982682">
              <w:rPr>
                <w:noProof/>
                <w:lang w:eastAsia="ko-KR"/>
              </w:rPr>
              <w:t>X</w:t>
            </w:r>
          </w:p>
        </w:tc>
      </w:tr>
      <w:tr w:rsidR="003E2C49" w:rsidRPr="00982682" w14:paraId="5704988A" w14:textId="77777777" w:rsidTr="00E82967">
        <w:trPr>
          <w:jc w:val="center"/>
        </w:trPr>
        <w:tc>
          <w:tcPr>
            <w:tcW w:w="2605" w:type="dxa"/>
            <w:shd w:val="clear" w:color="auto" w:fill="auto"/>
          </w:tcPr>
          <w:p w14:paraId="65C6A471" w14:textId="77777777" w:rsidR="00E82967" w:rsidRPr="00982682" w:rsidRDefault="00E82967" w:rsidP="00E82967">
            <w:pPr>
              <w:pStyle w:val="TAL"/>
              <w:rPr>
                <w:noProof/>
              </w:rPr>
            </w:pPr>
            <w:r w:rsidRPr="00982682">
              <w:rPr>
                <w:noProof/>
              </w:rPr>
              <w:t>Sidelink Shared Channel</w:t>
            </w:r>
          </w:p>
        </w:tc>
        <w:tc>
          <w:tcPr>
            <w:tcW w:w="1134" w:type="dxa"/>
            <w:shd w:val="clear" w:color="auto" w:fill="auto"/>
          </w:tcPr>
          <w:p w14:paraId="109F6D14" w14:textId="77777777" w:rsidR="00E82967" w:rsidRPr="00982682" w:rsidRDefault="00E82967" w:rsidP="00E82967">
            <w:pPr>
              <w:pStyle w:val="TAC"/>
              <w:rPr>
                <w:noProof/>
              </w:rPr>
            </w:pPr>
            <w:r w:rsidRPr="00982682">
              <w:rPr>
                <w:noProof/>
              </w:rPr>
              <w:t>SL-SCH</w:t>
            </w:r>
          </w:p>
        </w:tc>
        <w:tc>
          <w:tcPr>
            <w:tcW w:w="1134" w:type="dxa"/>
            <w:shd w:val="clear" w:color="auto" w:fill="auto"/>
          </w:tcPr>
          <w:p w14:paraId="4F284C91" w14:textId="77777777" w:rsidR="00E82967" w:rsidRPr="00982682" w:rsidRDefault="00E82967" w:rsidP="00E82967">
            <w:pPr>
              <w:pStyle w:val="TAC"/>
              <w:rPr>
                <w:noProof/>
              </w:rPr>
            </w:pPr>
          </w:p>
        </w:tc>
        <w:tc>
          <w:tcPr>
            <w:tcW w:w="993" w:type="dxa"/>
            <w:shd w:val="clear" w:color="auto" w:fill="auto"/>
          </w:tcPr>
          <w:p w14:paraId="580E2846" w14:textId="77777777" w:rsidR="00E82967" w:rsidRPr="00982682" w:rsidRDefault="00E82967" w:rsidP="00E82967">
            <w:pPr>
              <w:pStyle w:val="TAC"/>
              <w:rPr>
                <w:noProof/>
              </w:rPr>
            </w:pPr>
          </w:p>
        </w:tc>
        <w:tc>
          <w:tcPr>
            <w:tcW w:w="1046" w:type="dxa"/>
          </w:tcPr>
          <w:p w14:paraId="322BD7DA" w14:textId="77777777" w:rsidR="00E82967" w:rsidRPr="00982682" w:rsidRDefault="00E82967" w:rsidP="003E2C49">
            <w:pPr>
              <w:pStyle w:val="TAC"/>
            </w:pPr>
            <w:r w:rsidRPr="00982682">
              <w:rPr>
                <w:noProof/>
                <w:lang w:eastAsia="ko-KR"/>
              </w:rPr>
              <w:t>X</w:t>
            </w:r>
          </w:p>
        </w:tc>
      </w:tr>
    </w:tbl>
    <w:p w14:paraId="665CD7DF" w14:textId="77777777" w:rsidR="00411627" w:rsidRPr="00982682" w:rsidRDefault="00411627" w:rsidP="00411627">
      <w:pPr>
        <w:rPr>
          <w:lang w:eastAsia="ko-KR"/>
        </w:rPr>
      </w:pPr>
    </w:p>
    <w:p w14:paraId="12D27BE1" w14:textId="77777777" w:rsidR="00411627" w:rsidRPr="00982682" w:rsidRDefault="00411627" w:rsidP="00411627">
      <w:pPr>
        <w:pStyle w:val="3"/>
        <w:rPr>
          <w:lang w:eastAsia="ko-KR"/>
        </w:rPr>
      </w:pPr>
      <w:bookmarkStart w:id="109" w:name="_Toc29239813"/>
      <w:bookmarkStart w:id="110" w:name="_Toc37296167"/>
      <w:bookmarkStart w:id="111" w:name="_Toc46490293"/>
      <w:bookmarkStart w:id="112" w:name="_Toc52751988"/>
      <w:bookmarkStart w:id="113" w:name="_Toc52796450"/>
      <w:bookmarkStart w:id="114" w:name="_Toc146701104"/>
      <w:r w:rsidRPr="00982682">
        <w:rPr>
          <w:lang w:eastAsia="ko-KR"/>
        </w:rPr>
        <w:t>4.5.3</w:t>
      </w:r>
      <w:r w:rsidRPr="00982682">
        <w:rPr>
          <w:lang w:eastAsia="ko-KR"/>
        </w:rPr>
        <w:tab/>
        <w:t>Logical Channels</w:t>
      </w:r>
      <w:bookmarkEnd w:id="109"/>
      <w:bookmarkEnd w:id="110"/>
      <w:bookmarkEnd w:id="111"/>
      <w:bookmarkEnd w:id="112"/>
      <w:bookmarkEnd w:id="113"/>
      <w:bookmarkEnd w:id="114"/>
    </w:p>
    <w:p w14:paraId="2FE70F80" w14:textId="77777777" w:rsidR="00411627" w:rsidRPr="00982682" w:rsidRDefault="00411627" w:rsidP="00411627">
      <w:pPr>
        <w:rPr>
          <w:lang w:eastAsia="ko-KR"/>
        </w:rPr>
      </w:pPr>
      <w:r w:rsidRPr="00982682">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982682" w:rsidRDefault="00411627" w:rsidP="00411627">
      <w:pPr>
        <w:rPr>
          <w:lang w:eastAsia="ko-KR"/>
        </w:rPr>
      </w:pPr>
      <w:r w:rsidRPr="00982682">
        <w:rPr>
          <w:lang w:eastAsia="ko-KR"/>
        </w:rPr>
        <w:t>Each logical channel type is defined by what type of information is transferred.</w:t>
      </w:r>
    </w:p>
    <w:p w14:paraId="195696B2" w14:textId="77777777" w:rsidR="00411627" w:rsidRPr="00982682" w:rsidRDefault="00411627" w:rsidP="00411627">
      <w:pPr>
        <w:rPr>
          <w:lang w:eastAsia="ko-KR"/>
        </w:rPr>
      </w:pPr>
      <w:r w:rsidRPr="00982682">
        <w:rPr>
          <w:lang w:eastAsia="ko-KR"/>
        </w:rPr>
        <w:t>The MAC sublayer provides the control and traffic channels listed in Table 4.5.3-1 below.</w:t>
      </w:r>
    </w:p>
    <w:p w14:paraId="29DFE9AE" w14:textId="77777777" w:rsidR="00411627" w:rsidRPr="00982682" w:rsidRDefault="00411627" w:rsidP="00411627">
      <w:pPr>
        <w:pStyle w:val="TH"/>
        <w:rPr>
          <w:lang w:eastAsia="ko-KR"/>
        </w:rPr>
      </w:pPr>
      <w:r w:rsidRPr="00982682">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3A6804" w:rsidRPr="00982682" w14:paraId="36BB4BED" w14:textId="77777777" w:rsidTr="00293E23">
        <w:trPr>
          <w:jc w:val="center"/>
        </w:trPr>
        <w:tc>
          <w:tcPr>
            <w:tcW w:w="3402" w:type="dxa"/>
            <w:shd w:val="clear" w:color="auto" w:fill="D9D9D9"/>
          </w:tcPr>
          <w:p w14:paraId="0E1488D6" w14:textId="77777777" w:rsidR="00411627" w:rsidRPr="00982682" w:rsidRDefault="00411627" w:rsidP="00D157C9">
            <w:pPr>
              <w:pStyle w:val="TAH"/>
              <w:rPr>
                <w:noProof/>
              </w:rPr>
            </w:pPr>
            <w:r w:rsidRPr="00982682">
              <w:rPr>
                <w:noProof/>
              </w:rPr>
              <w:t>Logical channel name</w:t>
            </w:r>
          </w:p>
        </w:tc>
        <w:tc>
          <w:tcPr>
            <w:tcW w:w="1134" w:type="dxa"/>
            <w:shd w:val="clear" w:color="auto" w:fill="D9D9D9"/>
          </w:tcPr>
          <w:p w14:paraId="44D23E4D" w14:textId="77777777" w:rsidR="00411627" w:rsidRPr="00982682" w:rsidRDefault="00411627" w:rsidP="00D157C9">
            <w:pPr>
              <w:pStyle w:val="TAH"/>
              <w:rPr>
                <w:noProof/>
              </w:rPr>
            </w:pPr>
            <w:r w:rsidRPr="00982682">
              <w:rPr>
                <w:noProof/>
              </w:rPr>
              <w:t>Acronym</w:t>
            </w:r>
          </w:p>
        </w:tc>
        <w:tc>
          <w:tcPr>
            <w:tcW w:w="1814" w:type="dxa"/>
            <w:shd w:val="clear" w:color="auto" w:fill="D9D9D9"/>
          </w:tcPr>
          <w:p w14:paraId="50ACF187" w14:textId="77777777" w:rsidR="00411627" w:rsidRPr="00982682" w:rsidRDefault="00411627" w:rsidP="00D157C9">
            <w:pPr>
              <w:pStyle w:val="TAH"/>
              <w:rPr>
                <w:noProof/>
              </w:rPr>
            </w:pPr>
            <w:r w:rsidRPr="00982682">
              <w:rPr>
                <w:noProof/>
              </w:rPr>
              <w:t>Control channel</w:t>
            </w:r>
          </w:p>
        </w:tc>
        <w:tc>
          <w:tcPr>
            <w:tcW w:w="1814" w:type="dxa"/>
            <w:shd w:val="clear" w:color="auto" w:fill="D9D9D9"/>
          </w:tcPr>
          <w:p w14:paraId="15BAB4EB" w14:textId="77777777" w:rsidR="00411627" w:rsidRPr="00982682" w:rsidRDefault="00411627" w:rsidP="00D157C9">
            <w:pPr>
              <w:pStyle w:val="TAH"/>
              <w:rPr>
                <w:noProof/>
              </w:rPr>
            </w:pPr>
            <w:r w:rsidRPr="00982682">
              <w:rPr>
                <w:noProof/>
              </w:rPr>
              <w:t>Traffic channel</w:t>
            </w:r>
          </w:p>
        </w:tc>
      </w:tr>
      <w:tr w:rsidR="003A6804" w:rsidRPr="00982682" w14:paraId="3F951E8C" w14:textId="77777777" w:rsidTr="00293E23">
        <w:trPr>
          <w:jc w:val="center"/>
        </w:trPr>
        <w:tc>
          <w:tcPr>
            <w:tcW w:w="3402" w:type="dxa"/>
            <w:shd w:val="clear" w:color="auto" w:fill="auto"/>
          </w:tcPr>
          <w:p w14:paraId="4A5C918C" w14:textId="77777777" w:rsidR="00411627" w:rsidRPr="00982682" w:rsidRDefault="00411627" w:rsidP="00D157C9">
            <w:pPr>
              <w:pStyle w:val="TAL"/>
              <w:rPr>
                <w:noProof/>
              </w:rPr>
            </w:pPr>
            <w:r w:rsidRPr="00982682">
              <w:rPr>
                <w:noProof/>
              </w:rPr>
              <w:t>Broadcast Control Channel</w:t>
            </w:r>
          </w:p>
        </w:tc>
        <w:tc>
          <w:tcPr>
            <w:tcW w:w="1134" w:type="dxa"/>
            <w:shd w:val="clear" w:color="auto" w:fill="auto"/>
          </w:tcPr>
          <w:p w14:paraId="5C488884" w14:textId="77777777" w:rsidR="00411627" w:rsidRPr="00982682" w:rsidRDefault="00411627" w:rsidP="00D157C9">
            <w:pPr>
              <w:pStyle w:val="TAC"/>
              <w:rPr>
                <w:noProof/>
              </w:rPr>
            </w:pPr>
            <w:r w:rsidRPr="00982682">
              <w:rPr>
                <w:noProof/>
              </w:rPr>
              <w:t>BCCH</w:t>
            </w:r>
          </w:p>
        </w:tc>
        <w:tc>
          <w:tcPr>
            <w:tcW w:w="1814" w:type="dxa"/>
            <w:shd w:val="clear" w:color="auto" w:fill="auto"/>
          </w:tcPr>
          <w:p w14:paraId="65AA15EE" w14:textId="77777777" w:rsidR="00411627" w:rsidRPr="00982682" w:rsidRDefault="00411627" w:rsidP="00D157C9">
            <w:pPr>
              <w:pStyle w:val="TAC"/>
              <w:rPr>
                <w:noProof/>
              </w:rPr>
            </w:pPr>
            <w:r w:rsidRPr="00982682">
              <w:rPr>
                <w:noProof/>
              </w:rPr>
              <w:t>X</w:t>
            </w:r>
          </w:p>
        </w:tc>
        <w:tc>
          <w:tcPr>
            <w:tcW w:w="1814" w:type="dxa"/>
            <w:shd w:val="clear" w:color="auto" w:fill="auto"/>
          </w:tcPr>
          <w:p w14:paraId="49182D78" w14:textId="77777777" w:rsidR="00411627" w:rsidRPr="00982682" w:rsidRDefault="00411627" w:rsidP="00D157C9">
            <w:pPr>
              <w:pStyle w:val="TAC"/>
              <w:rPr>
                <w:noProof/>
              </w:rPr>
            </w:pPr>
          </w:p>
        </w:tc>
      </w:tr>
      <w:tr w:rsidR="003A6804" w:rsidRPr="00982682" w14:paraId="12540D9B" w14:textId="77777777" w:rsidTr="00293E23">
        <w:trPr>
          <w:jc w:val="center"/>
        </w:trPr>
        <w:tc>
          <w:tcPr>
            <w:tcW w:w="3402" w:type="dxa"/>
            <w:shd w:val="clear" w:color="auto" w:fill="auto"/>
          </w:tcPr>
          <w:p w14:paraId="56C1C569" w14:textId="77777777" w:rsidR="00411627" w:rsidRPr="00982682" w:rsidRDefault="00411627" w:rsidP="00D157C9">
            <w:pPr>
              <w:pStyle w:val="TAL"/>
              <w:rPr>
                <w:noProof/>
              </w:rPr>
            </w:pPr>
            <w:r w:rsidRPr="00982682">
              <w:rPr>
                <w:noProof/>
              </w:rPr>
              <w:t>Paging Control Channel</w:t>
            </w:r>
          </w:p>
        </w:tc>
        <w:tc>
          <w:tcPr>
            <w:tcW w:w="1134" w:type="dxa"/>
            <w:shd w:val="clear" w:color="auto" w:fill="auto"/>
          </w:tcPr>
          <w:p w14:paraId="62BF4434" w14:textId="77777777" w:rsidR="00411627" w:rsidRPr="00982682" w:rsidRDefault="00411627" w:rsidP="00D157C9">
            <w:pPr>
              <w:pStyle w:val="TAC"/>
              <w:rPr>
                <w:noProof/>
              </w:rPr>
            </w:pPr>
            <w:r w:rsidRPr="00982682">
              <w:rPr>
                <w:noProof/>
              </w:rPr>
              <w:t>PCCH</w:t>
            </w:r>
          </w:p>
        </w:tc>
        <w:tc>
          <w:tcPr>
            <w:tcW w:w="1814" w:type="dxa"/>
            <w:shd w:val="clear" w:color="auto" w:fill="auto"/>
          </w:tcPr>
          <w:p w14:paraId="5EA870C8" w14:textId="77777777" w:rsidR="00411627" w:rsidRPr="00982682" w:rsidRDefault="00411627" w:rsidP="00D157C9">
            <w:pPr>
              <w:pStyle w:val="TAC"/>
              <w:rPr>
                <w:noProof/>
              </w:rPr>
            </w:pPr>
            <w:r w:rsidRPr="00982682">
              <w:rPr>
                <w:noProof/>
              </w:rPr>
              <w:t>X</w:t>
            </w:r>
          </w:p>
        </w:tc>
        <w:tc>
          <w:tcPr>
            <w:tcW w:w="1814" w:type="dxa"/>
            <w:shd w:val="clear" w:color="auto" w:fill="auto"/>
          </w:tcPr>
          <w:p w14:paraId="7EFB8617" w14:textId="77777777" w:rsidR="00411627" w:rsidRPr="00982682" w:rsidRDefault="00411627" w:rsidP="00D157C9">
            <w:pPr>
              <w:pStyle w:val="TAC"/>
              <w:rPr>
                <w:noProof/>
              </w:rPr>
            </w:pPr>
          </w:p>
        </w:tc>
      </w:tr>
      <w:tr w:rsidR="003A6804" w:rsidRPr="00982682" w14:paraId="0D8D8CAD" w14:textId="77777777" w:rsidTr="00293E23">
        <w:trPr>
          <w:jc w:val="center"/>
        </w:trPr>
        <w:tc>
          <w:tcPr>
            <w:tcW w:w="3402" w:type="dxa"/>
            <w:shd w:val="clear" w:color="auto" w:fill="auto"/>
          </w:tcPr>
          <w:p w14:paraId="3D9AA07E" w14:textId="77777777" w:rsidR="00411627" w:rsidRPr="00982682" w:rsidRDefault="00411627" w:rsidP="00D157C9">
            <w:pPr>
              <w:pStyle w:val="TAL"/>
              <w:rPr>
                <w:noProof/>
              </w:rPr>
            </w:pPr>
            <w:r w:rsidRPr="00982682">
              <w:rPr>
                <w:noProof/>
              </w:rPr>
              <w:t>Common Control Channel</w:t>
            </w:r>
          </w:p>
        </w:tc>
        <w:tc>
          <w:tcPr>
            <w:tcW w:w="1134" w:type="dxa"/>
            <w:shd w:val="clear" w:color="auto" w:fill="auto"/>
          </w:tcPr>
          <w:p w14:paraId="700BC98D" w14:textId="77777777" w:rsidR="00411627" w:rsidRPr="00982682" w:rsidRDefault="00411627" w:rsidP="00D157C9">
            <w:pPr>
              <w:pStyle w:val="TAC"/>
              <w:rPr>
                <w:noProof/>
              </w:rPr>
            </w:pPr>
            <w:r w:rsidRPr="00982682">
              <w:rPr>
                <w:noProof/>
              </w:rPr>
              <w:t>CCCH</w:t>
            </w:r>
          </w:p>
        </w:tc>
        <w:tc>
          <w:tcPr>
            <w:tcW w:w="1814" w:type="dxa"/>
            <w:shd w:val="clear" w:color="auto" w:fill="auto"/>
          </w:tcPr>
          <w:p w14:paraId="0F4026E1" w14:textId="77777777" w:rsidR="00411627" w:rsidRPr="00982682" w:rsidRDefault="00411627" w:rsidP="00D157C9">
            <w:pPr>
              <w:pStyle w:val="TAC"/>
              <w:rPr>
                <w:noProof/>
              </w:rPr>
            </w:pPr>
            <w:r w:rsidRPr="00982682">
              <w:rPr>
                <w:noProof/>
              </w:rPr>
              <w:t>X</w:t>
            </w:r>
          </w:p>
        </w:tc>
        <w:tc>
          <w:tcPr>
            <w:tcW w:w="1814" w:type="dxa"/>
            <w:shd w:val="clear" w:color="auto" w:fill="auto"/>
          </w:tcPr>
          <w:p w14:paraId="2B203492" w14:textId="77777777" w:rsidR="00411627" w:rsidRPr="00982682" w:rsidRDefault="00411627" w:rsidP="00D157C9">
            <w:pPr>
              <w:pStyle w:val="TAC"/>
              <w:rPr>
                <w:noProof/>
              </w:rPr>
            </w:pPr>
          </w:p>
        </w:tc>
      </w:tr>
      <w:tr w:rsidR="003A6804" w:rsidRPr="00982682" w14:paraId="4F01C50A" w14:textId="77777777" w:rsidTr="00293E23">
        <w:trPr>
          <w:jc w:val="center"/>
        </w:trPr>
        <w:tc>
          <w:tcPr>
            <w:tcW w:w="3402" w:type="dxa"/>
            <w:shd w:val="clear" w:color="auto" w:fill="auto"/>
          </w:tcPr>
          <w:p w14:paraId="0A5A6ED7" w14:textId="77777777" w:rsidR="00411627" w:rsidRPr="00982682" w:rsidRDefault="00411627" w:rsidP="00D157C9">
            <w:pPr>
              <w:pStyle w:val="TAL"/>
              <w:rPr>
                <w:noProof/>
              </w:rPr>
            </w:pPr>
            <w:r w:rsidRPr="00982682">
              <w:rPr>
                <w:noProof/>
              </w:rPr>
              <w:t>Dedicated Control Channel</w:t>
            </w:r>
          </w:p>
        </w:tc>
        <w:tc>
          <w:tcPr>
            <w:tcW w:w="1134" w:type="dxa"/>
            <w:shd w:val="clear" w:color="auto" w:fill="auto"/>
          </w:tcPr>
          <w:p w14:paraId="4A5AE51A" w14:textId="77777777" w:rsidR="00411627" w:rsidRPr="00982682" w:rsidRDefault="00411627" w:rsidP="00D157C9">
            <w:pPr>
              <w:pStyle w:val="TAC"/>
              <w:rPr>
                <w:noProof/>
              </w:rPr>
            </w:pPr>
            <w:r w:rsidRPr="00982682">
              <w:rPr>
                <w:noProof/>
              </w:rPr>
              <w:t>DCCH</w:t>
            </w:r>
          </w:p>
        </w:tc>
        <w:tc>
          <w:tcPr>
            <w:tcW w:w="1814" w:type="dxa"/>
            <w:shd w:val="clear" w:color="auto" w:fill="auto"/>
          </w:tcPr>
          <w:p w14:paraId="1C13FCBA" w14:textId="77777777" w:rsidR="00411627" w:rsidRPr="00982682" w:rsidRDefault="00411627" w:rsidP="00D157C9">
            <w:pPr>
              <w:pStyle w:val="TAC"/>
              <w:rPr>
                <w:noProof/>
              </w:rPr>
            </w:pPr>
            <w:r w:rsidRPr="00982682">
              <w:rPr>
                <w:noProof/>
              </w:rPr>
              <w:t>X</w:t>
            </w:r>
          </w:p>
        </w:tc>
        <w:tc>
          <w:tcPr>
            <w:tcW w:w="1814" w:type="dxa"/>
            <w:shd w:val="clear" w:color="auto" w:fill="auto"/>
          </w:tcPr>
          <w:p w14:paraId="45D31CB9" w14:textId="77777777" w:rsidR="00411627" w:rsidRPr="00982682" w:rsidRDefault="00411627" w:rsidP="00D157C9">
            <w:pPr>
              <w:pStyle w:val="TAC"/>
              <w:rPr>
                <w:noProof/>
              </w:rPr>
            </w:pPr>
          </w:p>
        </w:tc>
      </w:tr>
      <w:tr w:rsidR="003A6804" w:rsidRPr="00982682" w14:paraId="50638BA1" w14:textId="77777777" w:rsidTr="00293E23">
        <w:trPr>
          <w:jc w:val="center"/>
        </w:trPr>
        <w:tc>
          <w:tcPr>
            <w:tcW w:w="3402" w:type="dxa"/>
            <w:shd w:val="clear" w:color="auto" w:fill="auto"/>
          </w:tcPr>
          <w:p w14:paraId="11F0F6B0" w14:textId="77777777" w:rsidR="00411627" w:rsidRPr="00982682" w:rsidRDefault="00411627" w:rsidP="00D157C9">
            <w:pPr>
              <w:pStyle w:val="TAL"/>
              <w:rPr>
                <w:noProof/>
              </w:rPr>
            </w:pPr>
            <w:r w:rsidRPr="00982682">
              <w:rPr>
                <w:noProof/>
              </w:rPr>
              <w:t>Dedicated Traffic Channel</w:t>
            </w:r>
          </w:p>
        </w:tc>
        <w:tc>
          <w:tcPr>
            <w:tcW w:w="1134" w:type="dxa"/>
            <w:shd w:val="clear" w:color="auto" w:fill="auto"/>
          </w:tcPr>
          <w:p w14:paraId="6434808C" w14:textId="77777777" w:rsidR="00411627" w:rsidRPr="00982682" w:rsidRDefault="00411627" w:rsidP="00D157C9">
            <w:pPr>
              <w:pStyle w:val="TAC"/>
              <w:rPr>
                <w:noProof/>
              </w:rPr>
            </w:pPr>
            <w:r w:rsidRPr="00982682">
              <w:rPr>
                <w:noProof/>
              </w:rPr>
              <w:t>DTCH</w:t>
            </w:r>
          </w:p>
        </w:tc>
        <w:tc>
          <w:tcPr>
            <w:tcW w:w="1814" w:type="dxa"/>
            <w:shd w:val="clear" w:color="auto" w:fill="auto"/>
          </w:tcPr>
          <w:p w14:paraId="4D34670E" w14:textId="77777777" w:rsidR="00411627" w:rsidRPr="00982682" w:rsidRDefault="00411627" w:rsidP="00D157C9">
            <w:pPr>
              <w:pStyle w:val="TAC"/>
              <w:rPr>
                <w:noProof/>
              </w:rPr>
            </w:pPr>
          </w:p>
        </w:tc>
        <w:tc>
          <w:tcPr>
            <w:tcW w:w="1814" w:type="dxa"/>
            <w:shd w:val="clear" w:color="auto" w:fill="auto"/>
          </w:tcPr>
          <w:p w14:paraId="6E626903" w14:textId="77777777" w:rsidR="00411627" w:rsidRPr="00982682" w:rsidRDefault="00411627" w:rsidP="00D157C9">
            <w:pPr>
              <w:pStyle w:val="TAC"/>
              <w:rPr>
                <w:noProof/>
              </w:rPr>
            </w:pPr>
            <w:r w:rsidRPr="00982682">
              <w:rPr>
                <w:noProof/>
              </w:rPr>
              <w:t>X</w:t>
            </w:r>
          </w:p>
        </w:tc>
      </w:tr>
      <w:tr w:rsidR="003A6804" w:rsidRPr="00982682" w14:paraId="66FBBEFA" w14:textId="77777777" w:rsidTr="00293E23">
        <w:trPr>
          <w:jc w:val="center"/>
        </w:trPr>
        <w:tc>
          <w:tcPr>
            <w:tcW w:w="3402" w:type="dxa"/>
            <w:shd w:val="clear" w:color="auto" w:fill="auto"/>
          </w:tcPr>
          <w:p w14:paraId="120B0AA7" w14:textId="77777777" w:rsidR="00E46A1C" w:rsidRPr="00982682" w:rsidRDefault="00E46A1C" w:rsidP="004A6CF8">
            <w:pPr>
              <w:pStyle w:val="TAL"/>
              <w:rPr>
                <w:noProof/>
              </w:rPr>
            </w:pPr>
            <w:r w:rsidRPr="00982682">
              <w:rPr>
                <w:noProof/>
                <w:lang w:eastAsia="zh-CN"/>
              </w:rPr>
              <w:t xml:space="preserve">MBS </w:t>
            </w:r>
            <w:r w:rsidRPr="00982682">
              <w:rPr>
                <w:noProof/>
              </w:rPr>
              <w:t>Control Channel</w:t>
            </w:r>
          </w:p>
        </w:tc>
        <w:tc>
          <w:tcPr>
            <w:tcW w:w="1134" w:type="dxa"/>
            <w:shd w:val="clear" w:color="auto" w:fill="auto"/>
          </w:tcPr>
          <w:p w14:paraId="4CA4734C" w14:textId="77777777" w:rsidR="00E46A1C" w:rsidRPr="00982682" w:rsidRDefault="00E46A1C" w:rsidP="004A6CF8">
            <w:pPr>
              <w:pStyle w:val="TAC"/>
              <w:rPr>
                <w:noProof/>
              </w:rPr>
            </w:pPr>
            <w:r w:rsidRPr="00982682">
              <w:rPr>
                <w:noProof/>
                <w:lang w:eastAsia="zh-CN"/>
              </w:rPr>
              <w:t>MCCH</w:t>
            </w:r>
          </w:p>
        </w:tc>
        <w:tc>
          <w:tcPr>
            <w:tcW w:w="1814" w:type="dxa"/>
            <w:shd w:val="clear" w:color="auto" w:fill="auto"/>
          </w:tcPr>
          <w:p w14:paraId="5BE80126" w14:textId="77777777" w:rsidR="00E46A1C" w:rsidRPr="00982682" w:rsidRDefault="00E46A1C" w:rsidP="004A6CF8">
            <w:pPr>
              <w:pStyle w:val="TAC"/>
              <w:rPr>
                <w:noProof/>
              </w:rPr>
            </w:pPr>
            <w:r w:rsidRPr="00982682">
              <w:rPr>
                <w:noProof/>
              </w:rPr>
              <w:t>X</w:t>
            </w:r>
          </w:p>
        </w:tc>
        <w:tc>
          <w:tcPr>
            <w:tcW w:w="1814" w:type="dxa"/>
            <w:shd w:val="clear" w:color="auto" w:fill="auto"/>
          </w:tcPr>
          <w:p w14:paraId="6E810723" w14:textId="77777777" w:rsidR="00E46A1C" w:rsidRPr="00982682" w:rsidRDefault="00E46A1C" w:rsidP="004A6CF8">
            <w:pPr>
              <w:pStyle w:val="TAC"/>
              <w:rPr>
                <w:noProof/>
              </w:rPr>
            </w:pPr>
          </w:p>
        </w:tc>
      </w:tr>
      <w:tr w:rsidR="003A6804" w:rsidRPr="00982682" w14:paraId="41CA0676" w14:textId="77777777" w:rsidTr="00293E23">
        <w:trPr>
          <w:jc w:val="center"/>
        </w:trPr>
        <w:tc>
          <w:tcPr>
            <w:tcW w:w="3402" w:type="dxa"/>
            <w:shd w:val="clear" w:color="auto" w:fill="auto"/>
          </w:tcPr>
          <w:p w14:paraId="62DA60FF" w14:textId="77777777" w:rsidR="00E46A1C" w:rsidRPr="00982682" w:rsidRDefault="00E46A1C" w:rsidP="004A6CF8">
            <w:pPr>
              <w:pStyle w:val="TAL"/>
              <w:rPr>
                <w:noProof/>
              </w:rPr>
            </w:pPr>
            <w:r w:rsidRPr="00982682">
              <w:rPr>
                <w:noProof/>
                <w:lang w:eastAsia="zh-CN"/>
              </w:rPr>
              <w:t xml:space="preserve">MBS </w:t>
            </w:r>
            <w:r w:rsidRPr="00982682">
              <w:rPr>
                <w:noProof/>
              </w:rPr>
              <w:t>Traffic Channel</w:t>
            </w:r>
          </w:p>
        </w:tc>
        <w:tc>
          <w:tcPr>
            <w:tcW w:w="1134" w:type="dxa"/>
            <w:shd w:val="clear" w:color="auto" w:fill="auto"/>
          </w:tcPr>
          <w:p w14:paraId="6EC81138" w14:textId="77777777" w:rsidR="00E46A1C" w:rsidRPr="00982682" w:rsidRDefault="00E46A1C" w:rsidP="004A6CF8">
            <w:pPr>
              <w:pStyle w:val="TAC"/>
              <w:rPr>
                <w:noProof/>
              </w:rPr>
            </w:pPr>
            <w:r w:rsidRPr="00982682">
              <w:rPr>
                <w:noProof/>
                <w:lang w:eastAsia="zh-CN"/>
              </w:rPr>
              <w:t>MTCH</w:t>
            </w:r>
          </w:p>
        </w:tc>
        <w:tc>
          <w:tcPr>
            <w:tcW w:w="1814" w:type="dxa"/>
            <w:shd w:val="clear" w:color="auto" w:fill="auto"/>
          </w:tcPr>
          <w:p w14:paraId="0C49717B" w14:textId="77777777" w:rsidR="00E46A1C" w:rsidRPr="00982682" w:rsidRDefault="00E46A1C" w:rsidP="004A6CF8">
            <w:pPr>
              <w:pStyle w:val="TAC"/>
              <w:rPr>
                <w:noProof/>
              </w:rPr>
            </w:pPr>
          </w:p>
        </w:tc>
        <w:tc>
          <w:tcPr>
            <w:tcW w:w="1814" w:type="dxa"/>
            <w:shd w:val="clear" w:color="auto" w:fill="auto"/>
          </w:tcPr>
          <w:p w14:paraId="789330F4" w14:textId="77777777" w:rsidR="00E46A1C" w:rsidRPr="00982682" w:rsidRDefault="00E46A1C" w:rsidP="004A6CF8">
            <w:pPr>
              <w:pStyle w:val="TAC"/>
              <w:rPr>
                <w:noProof/>
              </w:rPr>
            </w:pPr>
            <w:r w:rsidRPr="00982682">
              <w:rPr>
                <w:noProof/>
              </w:rPr>
              <w:t>X</w:t>
            </w:r>
          </w:p>
        </w:tc>
      </w:tr>
      <w:tr w:rsidR="003A6804" w:rsidRPr="00982682" w14:paraId="3D2089FD" w14:textId="77777777" w:rsidTr="00293E23">
        <w:trPr>
          <w:jc w:val="center"/>
        </w:trPr>
        <w:tc>
          <w:tcPr>
            <w:tcW w:w="3402" w:type="dxa"/>
            <w:shd w:val="clear" w:color="auto" w:fill="auto"/>
          </w:tcPr>
          <w:p w14:paraId="15F07CED" w14:textId="77777777" w:rsidR="00E82967" w:rsidRPr="00982682" w:rsidRDefault="00E82967" w:rsidP="00E82967">
            <w:pPr>
              <w:pStyle w:val="TAL"/>
              <w:rPr>
                <w:noProof/>
              </w:rPr>
            </w:pPr>
            <w:r w:rsidRPr="00982682">
              <w:rPr>
                <w:noProof/>
              </w:rPr>
              <w:t>Sidelink Broadcast Control Channel</w:t>
            </w:r>
          </w:p>
        </w:tc>
        <w:tc>
          <w:tcPr>
            <w:tcW w:w="1134" w:type="dxa"/>
            <w:shd w:val="clear" w:color="auto" w:fill="auto"/>
          </w:tcPr>
          <w:p w14:paraId="45F556FB" w14:textId="77777777" w:rsidR="00E82967" w:rsidRPr="00982682" w:rsidRDefault="00E82967" w:rsidP="00E82967">
            <w:pPr>
              <w:pStyle w:val="TAC"/>
              <w:rPr>
                <w:noProof/>
              </w:rPr>
            </w:pPr>
            <w:r w:rsidRPr="00982682">
              <w:rPr>
                <w:noProof/>
              </w:rPr>
              <w:t>SBCCH</w:t>
            </w:r>
          </w:p>
        </w:tc>
        <w:tc>
          <w:tcPr>
            <w:tcW w:w="1814" w:type="dxa"/>
            <w:shd w:val="clear" w:color="auto" w:fill="auto"/>
          </w:tcPr>
          <w:p w14:paraId="7016AE94" w14:textId="77777777" w:rsidR="00E82967" w:rsidRPr="00982682" w:rsidRDefault="00E82967" w:rsidP="00E82967">
            <w:pPr>
              <w:pStyle w:val="TAC"/>
              <w:rPr>
                <w:noProof/>
              </w:rPr>
            </w:pPr>
            <w:r w:rsidRPr="00982682">
              <w:rPr>
                <w:noProof/>
              </w:rPr>
              <w:t>X</w:t>
            </w:r>
          </w:p>
        </w:tc>
        <w:tc>
          <w:tcPr>
            <w:tcW w:w="1814" w:type="dxa"/>
            <w:shd w:val="clear" w:color="auto" w:fill="auto"/>
          </w:tcPr>
          <w:p w14:paraId="313443FA" w14:textId="77777777" w:rsidR="00E82967" w:rsidRPr="00982682" w:rsidRDefault="00E82967" w:rsidP="00E82967">
            <w:pPr>
              <w:pStyle w:val="TAC"/>
              <w:rPr>
                <w:noProof/>
              </w:rPr>
            </w:pPr>
          </w:p>
        </w:tc>
      </w:tr>
      <w:tr w:rsidR="003A6804" w:rsidRPr="00982682" w14:paraId="4F65C983" w14:textId="77777777" w:rsidTr="00293E23">
        <w:trPr>
          <w:jc w:val="center"/>
        </w:trPr>
        <w:tc>
          <w:tcPr>
            <w:tcW w:w="3402" w:type="dxa"/>
            <w:shd w:val="clear" w:color="auto" w:fill="auto"/>
          </w:tcPr>
          <w:p w14:paraId="245A8348" w14:textId="77777777" w:rsidR="00E82967" w:rsidRPr="00982682" w:rsidRDefault="00E82967" w:rsidP="00E82967">
            <w:pPr>
              <w:pStyle w:val="TAL"/>
              <w:rPr>
                <w:noProof/>
              </w:rPr>
            </w:pPr>
            <w:r w:rsidRPr="00982682">
              <w:rPr>
                <w:noProof/>
              </w:rPr>
              <w:t>Sidelink Control Channel</w:t>
            </w:r>
          </w:p>
        </w:tc>
        <w:tc>
          <w:tcPr>
            <w:tcW w:w="1134" w:type="dxa"/>
            <w:shd w:val="clear" w:color="auto" w:fill="auto"/>
          </w:tcPr>
          <w:p w14:paraId="3F6B28DD" w14:textId="77777777" w:rsidR="00E82967" w:rsidRPr="00982682" w:rsidRDefault="00E82967" w:rsidP="00E82967">
            <w:pPr>
              <w:pStyle w:val="TAC"/>
              <w:rPr>
                <w:noProof/>
              </w:rPr>
            </w:pPr>
            <w:r w:rsidRPr="00982682">
              <w:rPr>
                <w:noProof/>
              </w:rPr>
              <w:t>SCCH</w:t>
            </w:r>
          </w:p>
        </w:tc>
        <w:tc>
          <w:tcPr>
            <w:tcW w:w="1814" w:type="dxa"/>
            <w:shd w:val="clear" w:color="auto" w:fill="auto"/>
          </w:tcPr>
          <w:p w14:paraId="0D0B799C" w14:textId="77777777" w:rsidR="00E82967" w:rsidRPr="00982682" w:rsidRDefault="00E82967" w:rsidP="00E82967">
            <w:pPr>
              <w:pStyle w:val="TAC"/>
              <w:rPr>
                <w:noProof/>
              </w:rPr>
            </w:pPr>
            <w:r w:rsidRPr="00982682">
              <w:rPr>
                <w:noProof/>
              </w:rPr>
              <w:t>X</w:t>
            </w:r>
          </w:p>
        </w:tc>
        <w:tc>
          <w:tcPr>
            <w:tcW w:w="1814" w:type="dxa"/>
            <w:shd w:val="clear" w:color="auto" w:fill="auto"/>
          </w:tcPr>
          <w:p w14:paraId="0C45088D" w14:textId="77777777" w:rsidR="00E82967" w:rsidRPr="00982682" w:rsidRDefault="00E82967" w:rsidP="00E82967">
            <w:pPr>
              <w:pStyle w:val="TAC"/>
              <w:rPr>
                <w:noProof/>
              </w:rPr>
            </w:pPr>
          </w:p>
        </w:tc>
      </w:tr>
      <w:tr w:rsidR="008B1243" w:rsidRPr="00982682" w14:paraId="2617CBDF" w14:textId="77777777" w:rsidTr="00293E23">
        <w:trPr>
          <w:jc w:val="center"/>
        </w:trPr>
        <w:tc>
          <w:tcPr>
            <w:tcW w:w="3402" w:type="dxa"/>
            <w:shd w:val="clear" w:color="auto" w:fill="auto"/>
          </w:tcPr>
          <w:p w14:paraId="0EF07A96" w14:textId="77777777" w:rsidR="00E82967" w:rsidRPr="00982682" w:rsidRDefault="00E82967" w:rsidP="00E82967">
            <w:pPr>
              <w:pStyle w:val="TAL"/>
              <w:rPr>
                <w:noProof/>
              </w:rPr>
            </w:pPr>
            <w:r w:rsidRPr="00982682">
              <w:rPr>
                <w:noProof/>
              </w:rPr>
              <w:t>Sidelink Traffic Channel</w:t>
            </w:r>
          </w:p>
        </w:tc>
        <w:tc>
          <w:tcPr>
            <w:tcW w:w="1134" w:type="dxa"/>
            <w:shd w:val="clear" w:color="auto" w:fill="auto"/>
          </w:tcPr>
          <w:p w14:paraId="3A9B97B9" w14:textId="77777777" w:rsidR="00E82967" w:rsidRPr="00982682" w:rsidRDefault="00E82967" w:rsidP="00E82967">
            <w:pPr>
              <w:pStyle w:val="TAC"/>
              <w:rPr>
                <w:noProof/>
              </w:rPr>
            </w:pPr>
            <w:r w:rsidRPr="00982682">
              <w:rPr>
                <w:noProof/>
              </w:rPr>
              <w:t>STCH</w:t>
            </w:r>
          </w:p>
        </w:tc>
        <w:tc>
          <w:tcPr>
            <w:tcW w:w="1814" w:type="dxa"/>
            <w:shd w:val="clear" w:color="auto" w:fill="auto"/>
          </w:tcPr>
          <w:p w14:paraId="7E1855C4" w14:textId="77777777" w:rsidR="00E82967" w:rsidRPr="00982682" w:rsidRDefault="00E82967" w:rsidP="00E82967">
            <w:pPr>
              <w:pStyle w:val="TAC"/>
              <w:rPr>
                <w:noProof/>
              </w:rPr>
            </w:pPr>
          </w:p>
        </w:tc>
        <w:tc>
          <w:tcPr>
            <w:tcW w:w="1814" w:type="dxa"/>
            <w:shd w:val="clear" w:color="auto" w:fill="auto"/>
          </w:tcPr>
          <w:p w14:paraId="069F3DF0" w14:textId="77777777" w:rsidR="00E82967" w:rsidRPr="00982682" w:rsidRDefault="00E82967" w:rsidP="00E82967">
            <w:pPr>
              <w:pStyle w:val="TAC"/>
              <w:rPr>
                <w:noProof/>
              </w:rPr>
            </w:pPr>
            <w:r w:rsidRPr="00982682">
              <w:rPr>
                <w:noProof/>
              </w:rPr>
              <w:t>X</w:t>
            </w:r>
          </w:p>
        </w:tc>
      </w:tr>
    </w:tbl>
    <w:p w14:paraId="79F4FFE0" w14:textId="77777777" w:rsidR="00411627" w:rsidRPr="00982682" w:rsidRDefault="00411627" w:rsidP="00411627">
      <w:pPr>
        <w:rPr>
          <w:lang w:eastAsia="ko-KR"/>
        </w:rPr>
      </w:pPr>
    </w:p>
    <w:p w14:paraId="47093AB9" w14:textId="77777777" w:rsidR="00411627" w:rsidRPr="00982682" w:rsidRDefault="00411627" w:rsidP="00411627">
      <w:pPr>
        <w:pStyle w:val="3"/>
        <w:rPr>
          <w:lang w:eastAsia="ko-KR"/>
        </w:rPr>
      </w:pPr>
      <w:bookmarkStart w:id="115" w:name="_Toc29239814"/>
      <w:bookmarkStart w:id="116" w:name="_Toc37296168"/>
      <w:bookmarkStart w:id="117" w:name="_Toc46490294"/>
      <w:bookmarkStart w:id="118" w:name="_Toc52751989"/>
      <w:bookmarkStart w:id="119" w:name="_Toc52796451"/>
      <w:bookmarkStart w:id="120" w:name="_Toc146701105"/>
      <w:r w:rsidRPr="00982682">
        <w:rPr>
          <w:lang w:eastAsia="ko-KR"/>
        </w:rPr>
        <w:t>4.5.4</w:t>
      </w:r>
      <w:r w:rsidRPr="00982682">
        <w:rPr>
          <w:lang w:eastAsia="ko-KR"/>
        </w:rPr>
        <w:tab/>
        <w:t>Mapping of Transport Channels to Logical Channels</w:t>
      </w:r>
      <w:bookmarkEnd w:id="115"/>
      <w:bookmarkEnd w:id="116"/>
      <w:bookmarkEnd w:id="117"/>
      <w:bookmarkEnd w:id="118"/>
      <w:bookmarkEnd w:id="119"/>
      <w:bookmarkEnd w:id="120"/>
    </w:p>
    <w:p w14:paraId="481E98E8" w14:textId="77777777" w:rsidR="00411627" w:rsidRPr="00982682" w:rsidRDefault="00411627" w:rsidP="00411627">
      <w:pPr>
        <w:pStyle w:val="4"/>
        <w:rPr>
          <w:lang w:eastAsia="ko-KR"/>
        </w:rPr>
      </w:pPr>
      <w:bookmarkStart w:id="121" w:name="_Toc29239815"/>
      <w:bookmarkStart w:id="122" w:name="_Toc37296169"/>
      <w:bookmarkStart w:id="123" w:name="_Toc46490295"/>
      <w:bookmarkStart w:id="124" w:name="_Toc52751990"/>
      <w:bookmarkStart w:id="125" w:name="_Toc52796452"/>
      <w:bookmarkStart w:id="126" w:name="_Toc146701106"/>
      <w:r w:rsidRPr="00982682">
        <w:rPr>
          <w:lang w:eastAsia="ko-KR"/>
        </w:rPr>
        <w:t>4.5.4.1</w:t>
      </w:r>
      <w:r w:rsidRPr="00982682">
        <w:rPr>
          <w:lang w:eastAsia="ko-KR"/>
        </w:rPr>
        <w:tab/>
        <w:t>General</w:t>
      </w:r>
      <w:bookmarkEnd w:id="121"/>
      <w:bookmarkEnd w:id="122"/>
      <w:bookmarkEnd w:id="123"/>
      <w:bookmarkEnd w:id="124"/>
      <w:bookmarkEnd w:id="125"/>
      <w:bookmarkEnd w:id="126"/>
    </w:p>
    <w:p w14:paraId="58DCE3FB" w14:textId="77777777" w:rsidR="00411627" w:rsidRPr="00982682" w:rsidRDefault="00E82967" w:rsidP="00411627">
      <w:pPr>
        <w:rPr>
          <w:lang w:eastAsia="ko-KR"/>
        </w:rPr>
      </w:pPr>
      <w:r w:rsidRPr="00982682">
        <w:rPr>
          <w:lang w:eastAsia="ko-KR"/>
        </w:rPr>
        <w:t>T</w:t>
      </w:r>
      <w:r w:rsidR="00411627" w:rsidRPr="00982682">
        <w:rPr>
          <w:lang w:eastAsia="ko-KR"/>
        </w:rPr>
        <w:t>he MAC entity is responsible for mapping logical channels onto transport channels. This mapping depends on the multiplexing that is configured by RRC.</w:t>
      </w:r>
    </w:p>
    <w:p w14:paraId="2D22FD02" w14:textId="77777777" w:rsidR="00411627" w:rsidRPr="00982682" w:rsidRDefault="00411627" w:rsidP="00411627">
      <w:pPr>
        <w:pStyle w:val="4"/>
        <w:rPr>
          <w:lang w:eastAsia="ko-KR"/>
        </w:rPr>
      </w:pPr>
      <w:bookmarkStart w:id="127" w:name="_Toc29239816"/>
      <w:bookmarkStart w:id="128" w:name="_Toc37296170"/>
      <w:bookmarkStart w:id="129" w:name="_Toc46490296"/>
      <w:bookmarkStart w:id="130" w:name="_Toc52751991"/>
      <w:bookmarkStart w:id="131" w:name="_Toc52796453"/>
      <w:bookmarkStart w:id="132" w:name="_Toc146701107"/>
      <w:r w:rsidRPr="00982682">
        <w:rPr>
          <w:lang w:eastAsia="ko-KR"/>
        </w:rPr>
        <w:t>4.5.4.2</w:t>
      </w:r>
      <w:r w:rsidRPr="00982682">
        <w:rPr>
          <w:lang w:eastAsia="ko-KR"/>
        </w:rPr>
        <w:tab/>
        <w:t>Uplink mapping</w:t>
      </w:r>
      <w:bookmarkEnd w:id="127"/>
      <w:bookmarkEnd w:id="128"/>
      <w:bookmarkEnd w:id="129"/>
      <w:bookmarkEnd w:id="130"/>
      <w:bookmarkEnd w:id="131"/>
      <w:bookmarkEnd w:id="132"/>
    </w:p>
    <w:p w14:paraId="325113FD" w14:textId="77777777" w:rsidR="00411627" w:rsidRPr="00982682" w:rsidRDefault="00411627" w:rsidP="00411627">
      <w:pPr>
        <w:rPr>
          <w:lang w:eastAsia="ko-KR"/>
        </w:rPr>
      </w:pPr>
      <w:r w:rsidRPr="00982682">
        <w:rPr>
          <w:lang w:eastAsia="ko-KR"/>
        </w:rPr>
        <w:t>The uplink logical channels can be mapped as described in Table 4.5.4.2-1.</w:t>
      </w:r>
    </w:p>
    <w:p w14:paraId="6B7897B7" w14:textId="77777777" w:rsidR="00411627" w:rsidRPr="00982682" w:rsidRDefault="00411627" w:rsidP="00411627">
      <w:pPr>
        <w:pStyle w:val="TH"/>
        <w:rPr>
          <w:noProof/>
        </w:rPr>
      </w:pPr>
      <w:r w:rsidRPr="00982682">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3A6804" w:rsidRPr="00982682"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982682" w:rsidRDefault="00411627" w:rsidP="00D157C9">
            <w:pPr>
              <w:pStyle w:val="TAH"/>
              <w:jc w:val="right"/>
              <w:rPr>
                <w:noProof/>
                <w:lang w:eastAsia="ko-KR"/>
              </w:rPr>
            </w:pPr>
            <w:r w:rsidRPr="00982682">
              <w:rPr>
                <w:noProof/>
                <w:lang w:eastAsia="ko-KR"/>
              </w:rPr>
              <w:t>Transport channel</w:t>
            </w:r>
          </w:p>
          <w:p w14:paraId="09054D66" w14:textId="77777777" w:rsidR="00411627" w:rsidRPr="00982682" w:rsidRDefault="00411627" w:rsidP="00D157C9">
            <w:pPr>
              <w:pStyle w:val="TAH"/>
              <w:jc w:val="left"/>
              <w:rPr>
                <w:noProof/>
                <w:lang w:eastAsia="ko-KR"/>
              </w:rPr>
            </w:pPr>
            <w:r w:rsidRPr="00982682">
              <w:rPr>
                <w:noProof/>
                <w:lang w:eastAsia="ko-KR"/>
              </w:rPr>
              <w:t>Logical channel</w:t>
            </w:r>
          </w:p>
        </w:tc>
        <w:tc>
          <w:tcPr>
            <w:tcW w:w="1418" w:type="dxa"/>
            <w:shd w:val="clear" w:color="auto" w:fill="D9D9D9"/>
          </w:tcPr>
          <w:p w14:paraId="2B76FDD9" w14:textId="77777777" w:rsidR="00411627" w:rsidRPr="00982682" w:rsidRDefault="00411627" w:rsidP="00D157C9">
            <w:pPr>
              <w:pStyle w:val="TAH"/>
              <w:rPr>
                <w:noProof/>
                <w:lang w:eastAsia="ko-KR"/>
              </w:rPr>
            </w:pPr>
            <w:r w:rsidRPr="00982682">
              <w:rPr>
                <w:noProof/>
                <w:lang w:eastAsia="ko-KR"/>
              </w:rPr>
              <w:t>UL-SCH</w:t>
            </w:r>
          </w:p>
        </w:tc>
        <w:tc>
          <w:tcPr>
            <w:tcW w:w="1418" w:type="dxa"/>
            <w:shd w:val="clear" w:color="auto" w:fill="D9D9D9"/>
          </w:tcPr>
          <w:p w14:paraId="0EF545BA" w14:textId="77777777" w:rsidR="00411627" w:rsidRPr="00982682" w:rsidRDefault="00411627" w:rsidP="00D157C9">
            <w:pPr>
              <w:pStyle w:val="TAH"/>
              <w:rPr>
                <w:noProof/>
                <w:lang w:eastAsia="ko-KR"/>
              </w:rPr>
            </w:pPr>
            <w:r w:rsidRPr="00982682">
              <w:rPr>
                <w:noProof/>
                <w:lang w:eastAsia="ko-KR"/>
              </w:rPr>
              <w:t>RACH</w:t>
            </w:r>
          </w:p>
        </w:tc>
      </w:tr>
      <w:tr w:rsidR="003A6804" w:rsidRPr="00982682" w14:paraId="4DDD3D90" w14:textId="77777777" w:rsidTr="00D157C9">
        <w:trPr>
          <w:jc w:val="center"/>
        </w:trPr>
        <w:tc>
          <w:tcPr>
            <w:tcW w:w="3081" w:type="dxa"/>
            <w:shd w:val="clear" w:color="auto" w:fill="auto"/>
          </w:tcPr>
          <w:p w14:paraId="4C810DC3" w14:textId="77777777" w:rsidR="00411627" w:rsidRPr="00982682" w:rsidRDefault="00411627" w:rsidP="00D157C9">
            <w:pPr>
              <w:pStyle w:val="TAC"/>
              <w:rPr>
                <w:noProof/>
                <w:lang w:eastAsia="ko-KR"/>
              </w:rPr>
            </w:pPr>
            <w:r w:rsidRPr="00982682">
              <w:rPr>
                <w:noProof/>
                <w:lang w:eastAsia="ko-KR"/>
              </w:rPr>
              <w:t>CCCH</w:t>
            </w:r>
          </w:p>
        </w:tc>
        <w:tc>
          <w:tcPr>
            <w:tcW w:w="1418" w:type="dxa"/>
            <w:shd w:val="clear" w:color="auto" w:fill="auto"/>
          </w:tcPr>
          <w:p w14:paraId="0DF9DCC4" w14:textId="77777777" w:rsidR="00411627" w:rsidRPr="00982682" w:rsidRDefault="00411627" w:rsidP="00D157C9">
            <w:pPr>
              <w:pStyle w:val="TAC"/>
              <w:rPr>
                <w:noProof/>
                <w:lang w:eastAsia="ko-KR"/>
              </w:rPr>
            </w:pPr>
            <w:r w:rsidRPr="00982682">
              <w:rPr>
                <w:noProof/>
                <w:lang w:eastAsia="ko-KR"/>
              </w:rPr>
              <w:t>X</w:t>
            </w:r>
          </w:p>
        </w:tc>
        <w:tc>
          <w:tcPr>
            <w:tcW w:w="1418" w:type="dxa"/>
            <w:shd w:val="clear" w:color="auto" w:fill="auto"/>
          </w:tcPr>
          <w:p w14:paraId="45970665" w14:textId="77777777" w:rsidR="00411627" w:rsidRPr="00982682" w:rsidRDefault="00411627" w:rsidP="00D157C9">
            <w:pPr>
              <w:pStyle w:val="TAC"/>
              <w:rPr>
                <w:noProof/>
                <w:lang w:eastAsia="ko-KR"/>
              </w:rPr>
            </w:pPr>
          </w:p>
        </w:tc>
      </w:tr>
      <w:tr w:rsidR="003A6804" w:rsidRPr="00982682" w14:paraId="16966F75" w14:textId="77777777" w:rsidTr="00D157C9">
        <w:trPr>
          <w:jc w:val="center"/>
        </w:trPr>
        <w:tc>
          <w:tcPr>
            <w:tcW w:w="3081" w:type="dxa"/>
            <w:shd w:val="clear" w:color="auto" w:fill="auto"/>
          </w:tcPr>
          <w:p w14:paraId="3B8F943B" w14:textId="77777777" w:rsidR="00411627" w:rsidRPr="00982682" w:rsidRDefault="00411627" w:rsidP="00D157C9">
            <w:pPr>
              <w:pStyle w:val="TAC"/>
              <w:rPr>
                <w:noProof/>
                <w:lang w:eastAsia="ko-KR"/>
              </w:rPr>
            </w:pPr>
            <w:r w:rsidRPr="00982682">
              <w:rPr>
                <w:noProof/>
                <w:lang w:eastAsia="ko-KR"/>
              </w:rPr>
              <w:t>DCCH</w:t>
            </w:r>
          </w:p>
        </w:tc>
        <w:tc>
          <w:tcPr>
            <w:tcW w:w="1418" w:type="dxa"/>
            <w:shd w:val="clear" w:color="auto" w:fill="auto"/>
          </w:tcPr>
          <w:p w14:paraId="0E3669E3" w14:textId="77777777" w:rsidR="00411627" w:rsidRPr="00982682" w:rsidRDefault="00411627" w:rsidP="00D157C9">
            <w:pPr>
              <w:pStyle w:val="TAC"/>
              <w:rPr>
                <w:noProof/>
                <w:lang w:eastAsia="ko-KR"/>
              </w:rPr>
            </w:pPr>
            <w:r w:rsidRPr="00982682">
              <w:rPr>
                <w:noProof/>
                <w:lang w:eastAsia="ko-KR"/>
              </w:rPr>
              <w:t>X</w:t>
            </w:r>
          </w:p>
        </w:tc>
        <w:tc>
          <w:tcPr>
            <w:tcW w:w="1418" w:type="dxa"/>
            <w:shd w:val="clear" w:color="auto" w:fill="auto"/>
          </w:tcPr>
          <w:p w14:paraId="5888E3C2" w14:textId="77777777" w:rsidR="00411627" w:rsidRPr="00982682" w:rsidRDefault="00411627" w:rsidP="00D157C9">
            <w:pPr>
              <w:pStyle w:val="TAC"/>
              <w:rPr>
                <w:noProof/>
                <w:lang w:eastAsia="ko-KR"/>
              </w:rPr>
            </w:pPr>
          </w:p>
        </w:tc>
      </w:tr>
      <w:tr w:rsidR="00411627" w:rsidRPr="00982682" w14:paraId="6F79449A" w14:textId="77777777" w:rsidTr="00D157C9">
        <w:trPr>
          <w:jc w:val="center"/>
        </w:trPr>
        <w:tc>
          <w:tcPr>
            <w:tcW w:w="3081" w:type="dxa"/>
            <w:shd w:val="clear" w:color="auto" w:fill="auto"/>
          </w:tcPr>
          <w:p w14:paraId="243E9726" w14:textId="77777777" w:rsidR="00411627" w:rsidRPr="00982682" w:rsidRDefault="00411627" w:rsidP="00D157C9">
            <w:pPr>
              <w:pStyle w:val="TAC"/>
              <w:rPr>
                <w:noProof/>
                <w:lang w:eastAsia="ko-KR"/>
              </w:rPr>
            </w:pPr>
            <w:r w:rsidRPr="00982682">
              <w:rPr>
                <w:noProof/>
                <w:lang w:eastAsia="ko-KR"/>
              </w:rPr>
              <w:t>DTCH</w:t>
            </w:r>
          </w:p>
        </w:tc>
        <w:tc>
          <w:tcPr>
            <w:tcW w:w="1418" w:type="dxa"/>
            <w:shd w:val="clear" w:color="auto" w:fill="auto"/>
          </w:tcPr>
          <w:p w14:paraId="103956C3" w14:textId="77777777" w:rsidR="00411627" w:rsidRPr="00982682" w:rsidRDefault="00411627" w:rsidP="00D157C9">
            <w:pPr>
              <w:pStyle w:val="TAC"/>
              <w:rPr>
                <w:noProof/>
                <w:lang w:eastAsia="ko-KR"/>
              </w:rPr>
            </w:pPr>
            <w:r w:rsidRPr="00982682">
              <w:rPr>
                <w:noProof/>
                <w:lang w:eastAsia="ko-KR"/>
              </w:rPr>
              <w:t>X</w:t>
            </w:r>
          </w:p>
        </w:tc>
        <w:tc>
          <w:tcPr>
            <w:tcW w:w="1418" w:type="dxa"/>
            <w:shd w:val="clear" w:color="auto" w:fill="auto"/>
          </w:tcPr>
          <w:p w14:paraId="02C23509" w14:textId="77777777" w:rsidR="00411627" w:rsidRPr="00982682" w:rsidRDefault="00411627" w:rsidP="00D157C9">
            <w:pPr>
              <w:pStyle w:val="TAC"/>
              <w:rPr>
                <w:noProof/>
                <w:lang w:eastAsia="ko-KR"/>
              </w:rPr>
            </w:pPr>
          </w:p>
        </w:tc>
      </w:tr>
    </w:tbl>
    <w:p w14:paraId="1A49B9D7" w14:textId="77777777" w:rsidR="00411627" w:rsidRPr="00982682" w:rsidRDefault="00411627" w:rsidP="00411627">
      <w:pPr>
        <w:rPr>
          <w:lang w:eastAsia="ko-KR"/>
        </w:rPr>
      </w:pPr>
    </w:p>
    <w:p w14:paraId="196B3B42" w14:textId="77777777" w:rsidR="00411627" w:rsidRPr="00982682" w:rsidRDefault="00411627" w:rsidP="00411627">
      <w:pPr>
        <w:pStyle w:val="4"/>
        <w:rPr>
          <w:lang w:eastAsia="ko-KR"/>
        </w:rPr>
      </w:pPr>
      <w:bookmarkStart w:id="133" w:name="_Toc29239817"/>
      <w:bookmarkStart w:id="134" w:name="_Toc37296171"/>
      <w:bookmarkStart w:id="135" w:name="_Toc46490297"/>
      <w:bookmarkStart w:id="136" w:name="_Toc52751992"/>
      <w:bookmarkStart w:id="137" w:name="_Toc52796454"/>
      <w:bookmarkStart w:id="138" w:name="_Toc146701108"/>
      <w:r w:rsidRPr="00982682">
        <w:rPr>
          <w:lang w:eastAsia="ko-KR"/>
        </w:rPr>
        <w:t>4.5.4.3</w:t>
      </w:r>
      <w:r w:rsidRPr="00982682">
        <w:rPr>
          <w:lang w:eastAsia="ko-KR"/>
        </w:rPr>
        <w:tab/>
        <w:t>Downlink mapping</w:t>
      </w:r>
      <w:bookmarkEnd w:id="133"/>
      <w:bookmarkEnd w:id="134"/>
      <w:bookmarkEnd w:id="135"/>
      <w:bookmarkEnd w:id="136"/>
      <w:bookmarkEnd w:id="137"/>
      <w:bookmarkEnd w:id="138"/>
    </w:p>
    <w:p w14:paraId="41CD17C3" w14:textId="77777777" w:rsidR="00411627" w:rsidRPr="00982682" w:rsidRDefault="00411627" w:rsidP="00411627">
      <w:pPr>
        <w:rPr>
          <w:lang w:eastAsia="ko-KR"/>
        </w:rPr>
      </w:pPr>
      <w:r w:rsidRPr="00982682">
        <w:rPr>
          <w:lang w:eastAsia="ko-KR"/>
        </w:rPr>
        <w:t>The downlink logical channels can be mapped as described in Table 4.5.4.3-1.</w:t>
      </w:r>
    </w:p>
    <w:p w14:paraId="741563EF" w14:textId="77777777" w:rsidR="00411627" w:rsidRPr="00982682" w:rsidRDefault="00411627" w:rsidP="00411627">
      <w:pPr>
        <w:pStyle w:val="TH"/>
        <w:rPr>
          <w:noProof/>
        </w:rPr>
      </w:pPr>
      <w:r w:rsidRPr="00982682">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3A6804" w:rsidRPr="00982682"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982682" w:rsidRDefault="00411627" w:rsidP="00D157C9">
            <w:pPr>
              <w:pStyle w:val="TAH"/>
              <w:jc w:val="right"/>
              <w:rPr>
                <w:noProof/>
                <w:lang w:eastAsia="ko-KR"/>
              </w:rPr>
            </w:pPr>
            <w:r w:rsidRPr="00982682">
              <w:rPr>
                <w:noProof/>
                <w:lang w:eastAsia="ko-KR"/>
              </w:rPr>
              <w:t>Transport channel</w:t>
            </w:r>
          </w:p>
          <w:p w14:paraId="07B15AB5" w14:textId="77777777" w:rsidR="00411627" w:rsidRPr="00982682" w:rsidRDefault="00411627" w:rsidP="00D157C9">
            <w:pPr>
              <w:pStyle w:val="TAH"/>
              <w:jc w:val="left"/>
              <w:rPr>
                <w:noProof/>
                <w:lang w:eastAsia="ko-KR"/>
              </w:rPr>
            </w:pPr>
            <w:r w:rsidRPr="00982682">
              <w:rPr>
                <w:noProof/>
                <w:lang w:eastAsia="ko-KR"/>
              </w:rPr>
              <w:t>Logical channel</w:t>
            </w:r>
          </w:p>
        </w:tc>
        <w:tc>
          <w:tcPr>
            <w:tcW w:w="1334" w:type="dxa"/>
            <w:shd w:val="clear" w:color="auto" w:fill="D9D9D9"/>
          </w:tcPr>
          <w:p w14:paraId="39F195B7" w14:textId="77777777" w:rsidR="00411627" w:rsidRPr="00982682" w:rsidRDefault="00411627" w:rsidP="00D157C9">
            <w:pPr>
              <w:pStyle w:val="TAH"/>
              <w:rPr>
                <w:noProof/>
                <w:lang w:eastAsia="ko-KR"/>
              </w:rPr>
            </w:pPr>
            <w:r w:rsidRPr="00982682">
              <w:rPr>
                <w:noProof/>
                <w:lang w:eastAsia="ko-KR"/>
              </w:rPr>
              <w:t>BCH</w:t>
            </w:r>
          </w:p>
        </w:tc>
        <w:tc>
          <w:tcPr>
            <w:tcW w:w="1333" w:type="dxa"/>
            <w:shd w:val="clear" w:color="auto" w:fill="D9D9D9"/>
          </w:tcPr>
          <w:p w14:paraId="04095DA8" w14:textId="77777777" w:rsidR="00411627" w:rsidRPr="00982682" w:rsidRDefault="00411627" w:rsidP="00D157C9">
            <w:pPr>
              <w:pStyle w:val="TAH"/>
              <w:rPr>
                <w:noProof/>
                <w:lang w:eastAsia="ko-KR"/>
              </w:rPr>
            </w:pPr>
            <w:r w:rsidRPr="00982682">
              <w:rPr>
                <w:noProof/>
                <w:lang w:eastAsia="ko-KR"/>
              </w:rPr>
              <w:t>PCH</w:t>
            </w:r>
          </w:p>
        </w:tc>
        <w:tc>
          <w:tcPr>
            <w:tcW w:w="1333" w:type="dxa"/>
            <w:shd w:val="clear" w:color="auto" w:fill="D9D9D9"/>
          </w:tcPr>
          <w:p w14:paraId="765AB724" w14:textId="77777777" w:rsidR="00411627" w:rsidRPr="00982682" w:rsidRDefault="00411627" w:rsidP="00D157C9">
            <w:pPr>
              <w:pStyle w:val="TAH"/>
              <w:rPr>
                <w:noProof/>
                <w:lang w:eastAsia="ko-KR"/>
              </w:rPr>
            </w:pPr>
            <w:r w:rsidRPr="00982682">
              <w:rPr>
                <w:noProof/>
                <w:lang w:eastAsia="ko-KR"/>
              </w:rPr>
              <w:t>DL-SCH</w:t>
            </w:r>
          </w:p>
        </w:tc>
      </w:tr>
      <w:tr w:rsidR="003A6804" w:rsidRPr="00982682" w14:paraId="0DB1D20E" w14:textId="77777777" w:rsidTr="00E46A1C">
        <w:trPr>
          <w:jc w:val="center"/>
        </w:trPr>
        <w:tc>
          <w:tcPr>
            <w:tcW w:w="2872" w:type="dxa"/>
            <w:shd w:val="clear" w:color="auto" w:fill="auto"/>
          </w:tcPr>
          <w:p w14:paraId="1A35E60C" w14:textId="77777777" w:rsidR="00411627" w:rsidRPr="00982682" w:rsidRDefault="00411627" w:rsidP="00D157C9">
            <w:pPr>
              <w:pStyle w:val="TAC"/>
              <w:rPr>
                <w:noProof/>
                <w:lang w:eastAsia="ko-KR"/>
              </w:rPr>
            </w:pPr>
            <w:r w:rsidRPr="00982682">
              <w:rPr>
                <w:noProof/>
                <w:lang w:eastAsia="ko-KR"/>
              </w:rPr>
              <w:t>BCCH</w:t>
            </w:r>
          </w:p>
        </w:tc>
        <w:tc>
          <w:tcPr>
            <w:tcW w:w="1334" w:type="dxa"/>
            <w:shd w:val="clear" w:color="auto" w:fill="auto"/>
          </w:tcPr>
          <w:p w14:paraId="20C7200B" w14:textId="77777777" w:rsidR="00411627" w:rsidRPr="00982682" w:rsidRDefault="00411627" w:rsidP="00D157C9">
            <w:pPr>
              <w:pStyle w:val="TAC"/>
              <w:rPr>
                <w:noProof/>
                <w:lang w:eastAsia="ko-KR"/>
              </w:rPr>
            </w:pPr>
            <w:r w:rsidRPr="00982682">
              <w:rPr>
                <w:noProof/>
                <w:lang w:eastAsia="ko-KR"/>
              </w:rPr>
              <w:t>X</w:t>
            </w:r>
          </w:p>
        </w:tc>
        <w:tc>
          <w:tcPr>
            <w:tcW w:w="1333" w:type="dxa"/>
            <w:shd w:val="clear" w:color="auto" w:fill="auto"/>
          </w:tcPr>
          <w:p w14:paraId="12251CFE" w14:textId="77777777" w:rsidR="00411627" w:rsidRPr="00982682" w:rsidRDefault="00411627" w:rsidP="00D157C9">
            <w:pPr>
              <w:pStyle w:val="TAC"/>
              <w:rPr>
                <w:noProof/>
                <w:lang w:eastAsia="ko-KR"/>
              </w:rPr>
            </w:pPr>
          </w:p>
        </w:tc>
        <w:tc>
          <w:tcPr>
            <w:tcW w:w="1333" w:type="dxa"/>
            <w:shd w:val="clear" w:color="auto" w:fill="auto"/>
          </w:tcPr>
          <w:p w14:paraId="34D5EB54" w14:textId="77777777" w:rsidR="00411627" w:rsidRPr="00982682" w:rsidRDefault="00411627" w:rsidP="00D157C9">
            <w:pPr>
              <w:pStyle w:val="TAC"/>
              <w:rPr>
                <w:noProof/>
                <w:lang w:eastAsia="ko-KR"/>
              </w:rPr>
            </w:pPr>
            <w:r w:rsidRPr="00982682">
              <w:rPr>
                <w:noProof/>
                <w:lang w:eastAsia="ko-KR"/>
              </w:rPr>
              <w:t>X</w:t>
            </w:r>
          </w:p>
        </w:tc>
      </w:tr>
      <w:tr w:rsidR="003A6804" w:rsidRPr="00982682" w14:paraId="46C192C6" w14:textId="77777777" w:rsidTr="00E46A1C">
        <w:trPr>
          <w:jc w:val="center"/>
        </w:trPr>
        <w:tc>
          <w:tcPr>
            <w:tcW w:w="2872" w:type="dxa"/>
            <w:shd w:val="clear" w:color="auto" w:fill="auto"/>
          </w:tcPr>
          <w:p w14:paraId="79D42312" w14:textId="77777777" w:rsidR="00411627" w:rsidRPr="00982682" w:rsidRDefault="00411627" w:rsidP="00D157C9">
            <w:pPr>
              <w:pStyle w:val="TAC"/>
              <w:rPr>
                <w:noProof/>
                <w:lang w:eastAsia="ko-KR"/>
              </w:rPr>
            </w:pPr>
            <w:r w:rsidRPr="00982682">
              <w:rPr>
                <w:noProof/>
                <w:lang w:eastAsia="ko-KR"/>
              </w:rPr>
              <w:t>PCCH</w:t>
            </w:r>
          </w:p>
        </w:tc>
        <w:tc>
          <w:tcPr>
            <w:tcW w:w="1334" w:type="dxa"/>
            <w:shd w:val="clear" w:color="auto" w:fill="auto"/>
          </w:tcPr>
          <w:p w14:paraId="5A526E63" w14:textId="77777777" w:rsidR="00411627" w:rsidRPr="00982682" w:rsidRDefault="00411627" w:rsidP="00D157C9">
            <w:pPr>
              <w:pStyle w:val="TAC"/>
              <w:rPr>
                <w:noProof/>
                <w:lang w:eastAsia="ko-KR"/>
              </w:rPr>
            </w:pPr>
          </w:p>
        </w:tc>
        <w:tc>
          <w:tcPr>
            <w:tcW w:w="1333" w:type="dxa"/>
            <w:shd w:val="clear" w:color="auto" w:fill="auto"/>
          </w:tcPr>
          <w:p w14:paraId="2761A7C1" w14:textId="77777777" w:rsidR="00411627" w:rsidRPr="00982682" w:rsidRDefault="00411627" w:rsidP="00D157C9">
            <w:pPr>
              <w:pStyle w:val="TAC"/>
              <w:rPr>
                <w:noProof/>
                <w:lang w:eastAsia="ko-KR"/>
              </w:rPr>
            </w:pPr>
            <w:r w:rsidRPr="00982682">
              <w:rPr>
                <w:noProof/>
                <w:lang w:eastAsia="ko-KR"/>
              </w:rPr>
              <w:t>X</w:t>
            </w:r>
          </w:p>
        </w:tc>
        <w:tc>
          <w:tcPr>
            <w:tcW w:w="1333" w:type="dxa"/>
            <w:shd w:val="clear" w:color="auto" w:fill="auto"/>
          </w:tcPr>
          <w:p w14:paraId="686D5E25" w14:textId="77777777" w:rsidR="00411627" w:rsidRPr="00982682" w:rsidRDefault="00411627" w:rsidP="00D157C9">
            <w:pPr>
              <w:pStyle w:val="TAC"/>
              <w:rPr>
                <w:noProof/>
                <w:lang w:eastAsia="ko-KR"/>
              </w:rPr>
            </w:pPr>
          </w:p>
        </w:tc>
      </w:tr>
      <w:tr w:rsidR="003A6804" w:rsidRPr="00982682" w14:paraId="3BB4E94E" w14:textId="77777777" w:rsidTr="00E46A1C">
        <w:trPr>
          <w:jc w:val="center"/>
        </w:trPr>
        <w:tc>
          <w:tcPr>
            <w:tcW w:w="2872" w:type="dxa"/>
            <w:shd w:val="clear" w:color="auto" w:fill="auto"/>
          </w:tcPr>
          <w:p w14:paraId="0B288DE6" w14:textId="77777777" w:rsidR="00411627" w:rsidRPr="00982682" w:rsidRDefault="00411627" w:rsidP="00D157C9">
            <w:pPr>
              <w:pStyle w:val="TAC"/>
              <w:rPr>
                <w:noProof/>
                <w:lang w:eastAsia="ko-KR"/>
              </w:rPr>
            </w:pPr>
            <w:r w:rsidRPr="00982682">
              <w:rPr>
                <w:noProof/>
                <w:lang w:eastAsia="ko-KR"/>
              </w:rPr>
              <w:t>CCCH</w:t>
            </w:r>
          </w:p>
        </w:tc>
        <w:tc>
          <w:tcPr>
            <w:tcW w:w="1334" w:type="dxa"/>
            <w:shd w:val="clear" w:color="auto" w:fill="auto"/>
          </w:tcPr>
          <w:p w14:paraId="2DD86D79" w14:textId="77777777" w:rsidR="00411627" w:rsidRPr="00982682" w:rsidRDefault="00411627" w:rsidP="00D157C9">
            <w:pPr>
              <w:pStyle w:val="TAC"/>
              <w:rPr>
                <w:noProof/>
                <w:lang w:eastAsia="ko-KR"/>
              </w:rPr>
            </w:pPr>
          </w:p>
        </w:tc>
        <w:tc>
          <w:tcPr>
            <w:tcW w:w="1333" w:type="dxa"/>
            <w:shd w:val="clear" w:color="auto" w:fill="auto"/>
          </w:tcPr>
          <w:p w14:paraId="62EC8848" w14:textId="77777777" w:rsidR="00411627" w:rsidRPr="00982682" w:rsidRDefault="00411627" w:rsidP="00D157C9">
            <w:pPr>
              <w:pStyle w:val="TAC"/>
              <w:rPr>
                <w:noProof/>
                <w:lang w:eastAsia="ko-KR"/>
              </w:rPr>
            </w:pPr>
          </w:p>
        </w:tc>
        <w:tc>
          <w:tcPr>
            <w:tcW w:w="1333" w:type="dxa"/>
            <w:shd w:val="clear" w:color="auto" w:fill="auto"/>
          </w:tcPr>
          <w:p w14:paraId="27351D61" w14:textId="77777777" w:rsidR="00411627" w:rsidRPr="00982682" w:rsidRDefault="00411627" w:rsidP="00D157C9">
            <w:pPr>
              <w:pStyle w:val="TAC"/>
              <w:rPr>
                <w:noProof/>
                <w:lang w:eastAsia="ko-KR"/>
              </w:rPr>
            </w:pPr>
            <w:r w:rsidRPr="00982682">
              <w:rPr>
                <w:noProof/>
                <w:lang w:eastAsia="ko-KR"/>
              </w:rPr>
              <w:t>X</w:t>
            </w:r>
          </w:p>
        </w:tc>
      </w:tr>
      <w:tr w:rsidR="003A6804" w:rsidRPr="00982682" w14:paraId="140987FC" w14:textId="77777777" w:rsidTr="00E46A1C">
        <w:trPr>
          <w:jc w:val="center"/>
        </w:trPr>
        <w:tc>
          <w:tcPr>
            <w:tcW w:w="2872" w:type="dxa"/>
            <w:shd w:val="clear" w:color="auto" w:fill="auto"/>
          </w:tcPr>
          <w:p w14:paraId="266731B9" w14:textId="77777777" w:rsidR="00411627" w:rsidRPr="00982682" w:rsidRDefault="00411627" w:rsidP="00D157C9">
            <w:pPr>
              <w:pStyle w:val="TAC"/>
              <w:rPr>
                <w:noProof/>
                <w:lang w:eastAsia="ko-KR"/>
              </w:rPr>
            </w:pPr>
            <w:r w:rsidRPr="00982682">
              <w:rPr>
                <w:noProof/>
                <w:lang w:eastAsia="ko-KR"/>
              </w:rPr>
              <w:t>DCCH</w:t>
            </w:r>
          </w:p>
        </w:tc>
        <w:tc>
          <w:tcPr>
            <w:tcW w:w="1334" w:type="dxa"/>
            <w:shd w:val="clear" w:color="auto" w:fill="auto"/>
          </w:tcPr>
          <w:p w14:paraId="5FEB5E9F" w14:textId="77777777" w:rsidR="00411627" w:rsidRPr="00982682" w:rsidRDefault="00411627" w:rsidP="00D157C9">
            <w:pPr>
              <w:pStyle w:val="TAC"/>
              <w:rPr>
                <w:noProof/>
                <w:lang w:eastAsia="ko-KR"/>
              </w:rPr>
            </w:pPr>
          </w:p>
        </w:tc>
        <w:tc>
          <w:tcPr>
            <w:tcW w:w="1333" w:type="dxa"/>
            <w:shd w:val="clear" w:color="auto" w:fill="auto"/>
          </w:tcPr>
          <w:p w14:paraId="6399E07D" w14:textId="77777777" w:rsidR="00411627" w:rsidRPr="00982682" w:rsidRDefault="00411627" w:rsidP="00D157C9">
            <w:pPr>
              <w:pStyle w:val="TAC"/>
              <w:rPr>
                <w:noProof/>
                <w:lang w:eastAsia="ko-KR"/>
              </w:rPr>
            </w:pPr>
          </w:p>
        </w:tc>
        <w:tc>
          <w:tcPr>
            <w:tcW w:w="1333" w:type="dxa"/>
            <w:shd w:val="clear" w:color="auto" w:fill="auto"/>
          </w:tcPr>
          <w:p w14:paraId="2145F660" w14:textId="77777777" w:rsidR="00411627" w:rsidRPr="00982682" w:rsidRDefault="00411627" w:rsidP="00D157C9">
            <w:pPr>
              <w:pStyle w:val="TAC"/>
              <w:rPr>
                <w:noProof/>
                <w:lang w:eastAsia="ko-KR"/>
              </w:rPr>
            </w:pPr>
            <w:r w:rsidRPr="00982682">
              <w:rPr>
                <w:noProof/>
                <w:lang w:eastAsia="ko-KR"/>
              </w:rPr>
              <w:t>X</w:t>
            </w:r>
          </w:p>
        </w:tc>
      </w:tr>
      <w:tr w:rsidR="003A6804" w:rsidRPr="00982682" w14:paraId="6368FD8D" w14:textId="77777777" w:rsidTr="00E46A1C">
        <w:trPr>
          <w:jc w:val="center"/>
        </w:trPr>
        <w:tc>
          <w:tcPr>
            <w:tcW w:w="2872" w:type="dxa"/>
            <w:shd w:val="clear" w:color="auto" w:fill="auto"/>
          </w:tcPr>
          <w:p w14:paraId="4CB2907C" w14:textId="77777777" w:rsidR="00411627" w:rsidRPr="00982682" w:rsidRDefault="00411627" w:rsidP="00D157C9">
            <w:pPr>
              <w:pStyle w:val="TAC"/>
              <w:rPr>
                <w:noProof/>
                <w:lang w:eastAsia="ko-KR"/>
              </w:rPr>
            </w:pPr>
            <w:r w:rsidRPr="00982682">
              <w:rPr>
                <w:noProof/>
                <w:lang w:eastAsia="ko-KR"/>
              </w:rPr>
              <w:t>DTCH</w:t>
            </w:r>
          </w:p>
        </w:tc>
        <w:tc>
          <w:tcPr>
            <w:tcW w:w="1334" w:type="dxa"/>
            <w:shd w:val="clear" w:color="auto" w:fill="auto"/>
          </w:tcPr>
          <w:p w14:paraId="795DB8E3" w14:textId="77777777" w:rsidR="00411627" w:rsidRPr="00982682" w:rsidRDefault="00411627" w:rsidP="00D157C9">
            <w:pPr>
              <w:pStyle w:val="TAC"/>
              <w:rPr>
                <w:noProof/>
                <w:lang w:eastAsia="ko-KR"/>
              </w:rPr>
            </w:pPr>
          </w:p>
        </w:tc>
        <w:tc>
          <w:tcPr>
            <w:tcW w:w="1333" w:type="dxa"/>
            <w:shd w:val="clear" w:color="auto" w:fill="auto"/>
          </w:tcPr>
          <w:p w14:paraId="1B8AE67C" w14:textId="77777777" w:rsidR="00411627" w:rsidRPr="00982682" w:rsidRDefault="00411627" w:rsidP="00D157C9">
            <w:pPr>
              <w:pStyle w:val="TAC"/>
              <w:rPr>
                <w:noProof/>
                <w:lang w:eastAsia="ko-KR"/>
              </w:rPr>
            </w:pPr>
          </w:p>
        </w:tc>
        <w:tc>
          <w:tcPr>
            <w:tcW w:w="1333" w:type="dxa"/>
            <w:shd w:val="clear" w:color="auto" w:fill="auto"/>
          </w:tcPr>
          <w:p w14:paraId="3AB8ED00" w14:textId="77777777" w:rsidR="00411627" w:rsidRPr="00982682" w:rsidRDefault="00411627" w:rsidP="00D157C9">
            <w:pPr>
              <w:pStyle w:val="TAC"/>
              <w:rPr>
                <w:noProof/>
                <w:lang w:eastAsia="ko-KR"/>
              </w:rPr>
            </w:pPr>
            <w:r w:rsidRPr="00982682">
              <w:rPr>
                <w:noProof/>
                <w:lang w:eastAsia="ko-KR"/>
              </w:rPr>
              <w:t>X</w:t>
            </w:r>
          </w:p>
        </w:tc>
      </w:tr>
      <w:tr w:rsidR="003A6804" w:rsidRPr="00982682"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982682" w:rsidRDefault="00E46A1C" w:rsidP="004A6CF8">
            <w:pPr>
              <w:pStyle w:val="TAC"/>
              <w:rPr>
                <w:noProof/>
                <w:lang w:eastAsia="ko-KR"/>
              </w:rPr>
            </w:pPr>
            <w:r w:rsidRPr="00982682">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982682"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982682"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982682" w:rsidRDefault="00E46A1C" w:rsidP="004A6CF8">
            <w:pPr>
              <w:pStyle w:val="TAC"/>
              <w:rPr>
                <w:noProof/>
                <w:lang w:eastAsia="ko-KR"/>
              </w:rPr>
            </w:pPr>
            <w:r w:rsidRPr="00982682">
              <w:rPr>
                <w:noProof/>
                <w:lang w:eastAsia="ko-KR"/>
              </w:rPr>
              <w:t>X</w:t>
            </w:r>
          </w:p>
        </w:tc>
      </w:tr>
      <w:tr w:rsidR="008B1243" w:rsidRPr="00982682"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982682" w:rsidRDefault="00E46A1C" w:rsidP="004A6CF8">
            <w:pPr>
              <w:pStyle w:val="TAC"/>
              <w:rPr>
                <w:noProof/>
                <w:lang w:eastAsia="ko-KR"/>
              </w:rPr>
            </w:pPr>
            <w:r w:rsidRPr="00982682">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982682"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982682"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982682" w:rsidRDefault="00E46A1C" w:rsidP="004A6CF8">
            <w:pPr>
              <w:pStyle w:val="TAC"/>
              <w:rPr>
                <w:noProof/>
                <w:lang w:eastAsia="ko-KR"/>
              </w:rPr>
            </w:pPr>
            <w:r w:rsidRPr="00982682">
              <w:rPr>
                <w:noProof/>
                <w:lang w:eastAsia="ko-KR"/>
              </w:rPr>
              <w:t>X</w:t>
            </w:r>
          </w:p>
        </w:tc>
      </w:tr>
    </w:tbl>
    <w:p w14:paraId="4DD40148" w14:textId="77777777" w:rsidR="00411627" w:rsidRPr="00982682" w:rsidRDefault="00411627" w:rsidP="00411627">
      <w:pPr>
        <w:rPr>
          <w:lang w:eastAsia="ko-KR"/>
        </w:rPr>
      </w:pPr>
    </w:p>
    <w:p w14:paraId="5942190C" w14:textId="77777777" w:rsidR="00E82967" w:rsidRPr="00982682" w:rsidRDefault="00E82967" w:rsidP="00E82967">
      <w:pPr>
        <w:pStyle w:val="4"/>
        <w:rPr>
          <w:lang w:eastAsia="ko-KR"/>
        </w:rPr>
      </w:pPr>
      <w:bookmarkStart w:id="139" w:name="_Toc37296172"/>
      <w:bookmarkStart w:id="140" w:name="_Toc46490298"/>
      <w:bookmarkStart w:id="141" w:name="_Toc52751993"/>
      <w:bookmarkStart w:id="142" w:name="_Toc52796455"/>
      <w:bookmarkStart w:id="143" w:name="_Toc146701109"/>
      <w:r w:rsidRPr="00982682">
        <w:rPr>
          <w:lang w:eastAsia="ko-KR"/>
        </w:rPr>
        <w:t>4.5.4.4</w:t>
      </w:r>
      <w:r w:rsidRPr="00982682">
        <w:rPr>
          <w:lang w:eastAsia="ko-KR"/>
        </w:rPr>
        <w:tab/>
        <w:t>Sidelink mapping</w:t>
      </w:r>
      <w:bookmarkEnd w:id="139"/>
      <w:bookmarkEnd w:id="140"/>
      <w:bookmarkEnd w:id="141"/>
      <w:bookmarkEnd w:id="142"/>
      <w:bookmarkEnd w:id="143"/>
    </w:p>
    <w:p w14:paraId="57C7BECB" w14:textId="77777777" w:rsidR="00E82967" w:rsidRPr="00982682" w:rsidRDefault="00E82967" w:rsidP="00E82967">
      <w:pPr>
        <w:rPr>
          <w:lang w:eastAsia="ko-KR"/>
        </w:rPr>
      </w:pPr>
      <w:r w:rsidRPr="00982682">
        <w:rPr>
          <w:lang w:eastAsia="ko-KR"/>
        </w:rPr>
        <w:t xml:space="preserve">The sidelink logical channels can be mapped as described in Table </w:t>
      </w:r>
      <w:r w:rsidR="000F52CF" w:rsidRPr="00982682">
        <w:rPr>
          <w:lang w:eastAsia="ko-KR"/>
        </w:rPr>
        <w:t>4.5.4.4</w:t>
      </w:r>
      <w:r w:rsidRPr="00982682">
        <w:rPr>
          <w:lang w:eastAsia="ko-KR"/>
        </w:rPr>
        <w:t>-1.</w:t>
      </w:r>
    </w:p>
    <w:p w14:paraId="24EF5EFE" w14:textId="77777777" w:rsidR="00E82967" w:rsidRPr="00982682" w:rsidRDefault="00E82967" w:rsidP="00E82967">
      <w:pPr>
        <w:pStyle w:val="TH"/>
        <w:rPr>
          <w:noProof/>
        </w:rPr>
      </w:pPr>
      <w:r w:rsidRPr="00982682">
        <w:rPr>
          <w:noProof/>
        </w:rPr>
        <w:t xml:space="preserve">Table </w:t>
      </w:r>
      <w:r w:rsidR="000F52CF" w:rsidRPr="00982682">
        <w:rPr>
          <w:noProof/>
        </w:rPr>
        <w:t>4.5.4.4</w:t>
      </w:r>
      <w:r w:rsidRPr="00982682">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3A6804" w:rsidRPr="00982682"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982682" w:rsidRDefault="00E82967" w:rsidP="00383643">
            <w:pPr>
              <w:pStyle w:val="TAH"/>
              <w:jc w:val="right"/>
              <w:rPr>
                <w:noProof/>
                <w:lang w:eastAsia="ko-KR"/>
              </w:rPr>
            </w:pPr>
            <w:r w:rsidRPr="00982682">
              <w:rPr>
                <w:noProof/>
                <w:lang w:eastAsia="ko-KR"/>
              </w:rPr>
              <w:t>Transport channel</w:t>
            </w:r>
          </w:p>
          <w:p w14:paraId="64ABC554" w14:textId="77777777" w:rsidR="00E82967" w:rsidRPr="00982682" w:rsidRDefault="00E82967" w:rsidP="00383643">
            <w:pPr>
              <w:pStyle w:val="TAH"/>
              <w:jc w:val="left"/>
              <w:rPr>
                <w:noProof/>
                <w:lang w:eastAsia="ko-KR"/>
              </w:rPr>
            </w:pPr>
            <w:r w:rsidRPr="00982682">
              <w:rPr>
                <w:noProof/>
                <w:lang w:eastAsia="ko-KR"/>
              </w:rPr>
              <w:t>Logical channel</w:t>
            </w:r>
          </w:p>
        </w:tc>
        <w:tc>
          <w:tcPr>
            <w:tcW w:w="1418" w:type="dxa"/>
            <w:shd w:val="clear" w:color="auto" w:fill="D9D9D9"/>
          </w:tcPr>
          <w:p w14:paraId="2CBE0A0C" w14:textId="77777777" w:rsidR="00E82967" w:rsidRPr="00982682" w:rsidRDefault="00E82967" w:rsidP="00383643">
            <w:pPr>
              <w:pStyle w:val="TAH"/>
              <w:rPr>
                <w:noProof/>
                <w:lang w:eastAsia="ko-KR"/>
              </w:rPr>
            </w:pPr>
            <w:r w:rsidRPr="00982682">
              <w:rPr>
                <w:noProof/>
                <w:lang w:eastAsia="ko-KR"/>
              </w:rPr>
              <w:t>SL-BCH</w:t>
            </w:r>
          </w:p>
        </w:tc>
        <w:tc>
          <w:tcPr>
            <w:tcW w:w="1418" w:type="dxa"/>
            <w:shd w:val="clear" w:color="auto" w:fill="D9D9D9"/>
          </w:tcPr>
          <w:p w14:paraId="119442BB" w14:textId="77777777" w:rsidR="00E82967" w:rsidRPr="00982682" w:rsidRDefault="00E82967" w:rsidP="00383643">
            <w:pPr>
              <w:pStyle w:val="TAH"/>
              <w:rPr>
                <w:noProof/>
                <w:lang w:eastAsia="ko-KR"/>
              </w:rPr>
            </w:pPr>
            <w:r w:rsidRPr="00982682">
              <w:rPr>
                <w:noProof/>
                <w:lang w:eastAsia="ko-KR"/>
              </w:rPr>
              <w:t>SL-SCH</w:t>
            </w:r>
          </w:p>
        </w:tc>
      </w:tr>
      <w:tr w:rsidR="003A6804" w:rsidRPr="00982682" w14:paraId="69292C32" w14:textId="77777777" w:rsidTr="00383643">
        <w:trPr>
          <w:jc w:val="center"/>
        </w:trPr>
        <w:tc>
          <w:tcPr>
            <w:tcW w:w="3081" w:type="dxa"/>
            <w:shd w:val="clear" w:color="auto" w:fill="auto"/>
          </w:tcPr>
          <w:p w14:paraId="0787B1E7" w14:textId="77777777" w:rsidR="00E82967" w:rsidRPr="00982682" w:rsidRDefault="00E82967" w:rsidP="00383643">
            <w:pPr>
              <w:pStyle w:val="TAC"/>
              <w:rPr>
                <w:noProof/>
                <w:lang w:eastAsia="ko-KR"/>
              </w:rPr>
            </w:pPr>
            <w:r w:rsidRPr="00982682">
              <w:rPr>
                <w:noProof/>
                <w:lang w:eastAsia="ko-KR"/>
              </w:rPr>
              <w:t>SBCCH</w:t>
            </w:r>
          </w:p>
        </w:tc>
        <w:tc>
          <w:tcPr>
            <w:tcW w:w="1418" w:type="dxa"/>
            <w:shd w:val="clear" w:color="auto" w:fill="auto"/>
          </w:tcPr>
          <w:p w14:paraId="7BC09DCA" w14:textId="77777777" w:rsidR="00E82967" w:rsidRPr="00982682" w:rsidRDefault="00E82967" w:rsidP="00383643">
            <w:pPr>
              <w:pStyle w:val="TAC"/>
              <w:rPr>
                <w:noProof/>
                <w:lang w:eastAsia="ko-KR"/>
              </w:rPr>
            </w:pPr>
            <w:r w:rsidRPr="00982682">
              <w:rPr>
                <w:noProof/>
                <w:lang w:eastAsia="ko-KR"/>
              </w:rPr>
              <w:t>X</w:t>
            </w:r>
          </w:p>
        </w:tc>
        <w:tc>
          <w:tcPr>
            <w:tcW w:w="1418" w:type="dxa"/>
            <w:shd w:val="clear" w:color="auto" w:fill="auto"/>
          </w:tcPr>
          <w:p w14:paraId="27725B66" w14:textId="77777777" w:rsidR="00E82967" w:rsidRPr="00982682" w:rsidRDefault="00E82967" w:rsidP="00383643">
            <w:pPr>
              <w:pStyle w:val="TAC"/>
              <w:rPr>
                <w:noProof/>
                <w:lang w:eastAsia="ko-KR"/>
              </w:rPr>
            </w:pPr>
          </w:p>
        </w:tc>
      </w:tr>
      <w:tr w:rsidR="003A6804" w:rsidRPr="00982682" w14:paraId="3D6C1D7B" w14:textId="77777777" w:rsidTr="00383643">
        <w:trPr>
          <w:jc w:val="center"/>
        </w:trPr>
        <w:tc>
          <w:tcPr>
            <w:tcW w:w="3081" w:type="dxa"/>
            <w:shd w:val="clear" w:color="auto" w:fill="auto"/>
          </w:tcPr>
          <w:p w14:paraId="6B9179B1" w14:textId="77777777" w:rsidR="00E82967" w:rsidRPr="00982682" w:rsidRDefault="00E82967" w:rsidP="00383643">
            <w:pPr>
              <w:pStyle w:val="TAC"/>
              <w:rPr>
                <w:noProof/>
                <w:lang w:eastAsia="ko-KR"/>
              </w:rPr>
            </w:pPr>
            <w:r w:rsidRPr="00982682">
              <w:rPr>
                <w:noProof/>
                <w:lang w:eastAsia="ko-KR"/>
              </w:rPr>
              <w:t>SCCH</w:t>
            </w:r>
          </w:p>
        </w:tc>
        <w:tc>
          <w:tcPr>
            <w:tcW w:w="1418" w:type="dxa"/>
            <w:shd w:val="clear" w:color="auto" w:fill="auto"/>
          </w:tcPr>
          <w:p w14:paraId="46F65AFC" w14:textId="77777777" w:rsidR="00E82967" w:rsidRPr="00982682" w:rsidRDefault="00E82967" w:rsidP="00383643">
            <w:pPr>
              <w:pStyle w:val="TAC"/>
              <w:rPr>
                <w:noProof/>
                <w:lang w:eastAsia="ko-KR"/>
              </w:rPr>
            </w:pPr>
          </w:p>
        </w:tc>
        <w:tc>
          <w:tcPr>
            <w:tcW w:w="1418" w:type="dxa"/>
            <w:shd w:val="clear" w:color="auto" w:fill="auto"/>
          </w:tcPr>
          <w:p w14:paraId="740D4DBC" w14:textId="77777777" w:rsidR="00E82967" w:rsidRPr="00982682" w:rsidRDefault="00E82967" w:rsidP="00383643">
            <w:pPr>
              <w:pStyle w:val="TAC"/>
              <w:rPr>
                <w:noProof/>
                <w:lang w:eastAsia="ko-KR"/>
              </w:rPr>
            </w:pPr>
            <w:r w:rsidRPr="00982682">
              <w:rPr>
                <w:noProof/>
                <w:lang w:eastAsia="ko-KR"/>
              </w:rPr>
              <w:t>X</w:t>
            </w:r>
          </w:p>
        </w:tc>
      </w:tr>
      <w:tr w:rsidR="003E2C49" w:rsidRPr="00982682" w14:paraId="73812774" w14:textId="77777777" w:rsidTr="00383643">
        <w:trPr>
          <w:jc w:val="center"/>
        </w:trPr>
        <w:tc>
          <w:tcPr>
            <w:tcW w:w="3081" w:type="dxa"/>
            <w:shd w:val="clear" w:color="auto" w:fill="auto"/>
          </w:tcPr>
          <w:p w14:paraId="77B3DF02" w14:textId="77777777" w:rsidR="00E82967" w:rsidRPr="00982682" w:rsidRDefault="00E82967" w:rsidP="00383643">
            <w:pPr>
              <w:pStyle w:val="TAC"/>
              <w:rPr>
                <w:noProof/>
                <w:lang w:eastAsia="ko-KR"/>
              </w:rPr>
            </w:pPr>
            <w:r w:rsidRPr="00982682">
              <w:rPr>
                <w:noProof/>
                <w:lang w:eastAsia="ko-KR"/>
              </w:rPr>
              <w:t>STCH</w:t>
            </w:r>
          </w:p>
        </w:tc>
        <w:tc>
          <w:tcPr>
            <w:tcW w:w="1418" w:type="dxa"/>
            <w:shd w:val="clear" w:color="auto" w:fill="auto"/>
          </w:tcPr>
          <w:p w14:paraId="4A7F3C13" w14:textId="77777777" w:rsidR="00E82967" w:rsidRPr="00982682" w:rsidRDefault="00E82967" w:rsidP="00383643">
            <w:pPr>
              <w:pStyle w:val="TAC"/>
              <w:rPr>
                <w:noProof/>
                <w:lang w:eastAsia="ko-KR"/>
              </w:rPr>
            </w:pPr>
          </w:p>
        </w:tc>
        <w:tc>
          <w:tcPr>
            <w:tcW w:w="1418" w:type="dxa"/>
            <w:shd w:val="clear" w:color="auto" w:fill="auto"/>
          </w:tcPr>
          <w:p w14:paraId="0E30718F" w14:textId="77777777" w:rsidR="00E82967" w:rsidRPr="00982682" w:rsidRDefault="00E82967" w:rsidP="00383643">
            <w:pPr>
              <w:pStyle w:val="TAC"/>
              <w:rPr>
                <w:noProof/>
                <w:lang w:eastAsia="ko-KR"/>
              </w:rPr>
            </w:pPr>
            <w:r w:rsidRPr="00982682">
              <w:rPr>
                <w:noProof/>
                <w:lang w:eastAsia="ko-KR"/>
              </w:rPr>
              <w:t>X</w:t>
            </w:r>
          </w:p>
        </w:tc>
      </w:tr>
    </w:tbl>
    <w:p w14:paraId="3CD3894C" w14:textId="77777777" w:rsidR="00E82967" w:rsidRPr="00982682" w:rsidRDefault="00E82967" w:rsidP="00411627">
      <w:pPr>
        <w:rPr>
          <w:lang w:eastAsia="ko-KR"/>
        </w:rPr>
      </w:pPr>
    </w:p>
    <w:p w14:paraId="1A4701B4" w14:textId="77777777" w:rsidR="00411627" w:rsidRPr="00982682" w:rsidRDefault="00411627" w:rsidP="00411627">
      <w:pPr>
        <w:pStyle w:val="1"/>
        <w:rPr>
          <w:lang w:eastAsia="ko-KR"/>
        </w:rPr>
      </w:pPr>
      <w:bookmarkStart w:id="144" w:name="_Toc29239818"/>
      <w:bookmarkStart w:id="145" w:name="_Toc37296173"/>
      <w:bookmarkStart w:id="146" w:name="_Toc46490299"/>
      <w:bookmarkStart w:id="147" w:name="_Toc52751994"/>
      <w:bookmarkStart w:id="148" w:name="_Toc52796456"/>
      <w:bookmarkStart w:id="149" w:name="_Toc146701110"/>
      <w:r w:rsidRPr="00982682">
        <w:rPr>
          <w:lang w:eastAsia="ko-KR"/>
        </w:rPr>
        <w:t>5</w:t>
      </w:r>
      <w:r w:rsidRPr="00982682">
        <w:rPr>
          <w:lang w:eastAsia="ko-KR"/>
        </w:rPr>
        <w:tab/>
        <w:t>MAC procedures</w:t>
      </w:r>
      <w:bookmarkEnd w:id="144"/>
      <w:bookmarkEnd w:id="145"/>
      <w:bookmarkEnd w:id="146"/>
      <w:bookmarkEnd w:id="147"/>
      <w:bookmarkEnd w:id="148"/>
      <w:bookmarkEnd w:id="149"/>
    </w:p>
    <w:p w14:paraId="311908BE" w14:textId="77777777" w:rsidR="00411627" w:rsidRPr="00982682" w:rsidRDefault="00411627" w:rsidP="00411627">
      <w:pPr>
        <w:pStyle w:val="2"/>
        <w:rPr>
          <w:lang w:eastAsia="ko-KR"/>
        </w:rPr>
      </w:pPr>
      <w:bookmarkStart w:id="150" w:name="_Toc29239819"/>
      <w:bookmarkStart w:id="151" w:name="_Toc37296174"/>
      <w:bookmarkStart w:id="152" w:name="_Toc46490300"/>
      <w:bookmarkStart w:id="153" w:name="_Toc52751995"/>
      <w:bookmarkStart w:id="154" w:name="_Toc52796457"/>
      <w:bookmarkStart w:id="155" w:name="_Toc146701111"/>
      <w:r w:rsidRPr="00982682">
        <w:rPr>
          <w:lang w:eastAsia="ko-KR"/>
        </w:rPr>
        <w:t>5.1</w:t>
      </w:r>
      <w:r w:rsidRPr="00982682">
        <w:rPr>
          <w:lang w:eastAsia="ko-KR"/>
        </w:rPr>
        <w:tab/>
        <w:t>Random Access procedure</w:t>
      </w:r>
      <w:bookmarkEnd w:id="150"/>
      <w:bookmarkEnd w:id="151"/>
      <w:bookmarkEnd w:id="152"/>
      <w:bookmarkEnd w:id="153"/>
      <w:bookmarkEnd w:id="154"/>
      <w:bookmarkEnd w:id="155"/>
    </w:p>
    <w:p w14:paraId="28713D43" w14:textId="77777777" w:rsidR="00411627" w:rsidRPr="00982682" w:rsidRDefault="00411627" w:rsidP="00411627">
      <w:pPr>
        <w:pStyle w:val="3"/>
        <w:rPr>
          <w:lang w:eastAsia="ko-KR"/>
        </w:rPr>
      </w:pPr>
      <w:bookmarkStart w:id="156" w:name="_Toc29239820"/>
      <w:bookmarkStart w:id="157" w:name="_Toc37296175"/>
      <w:bookmarkStart w:id="158" w:name="_Toc46490301"/>
      <w:bookmarkStart w:id="159" w:name="_Toc52751996"/>
      <w:bookmarkStart w:id="160" w:name="_Toc52796458"/>
      <w:bookmarkStart w:id="161" w:name="_Toc146701112"/>
      <w:r w:rsidRPr="00982682">
        <w:rPr>
          <w:lang w:eastAsia="ko-KR"/>
        </w:rPr>
        <w:t>5.1.1</w:t>
      </w:r>
      <w:r w:rsidRPr="00982682">
        <w:rPr>
          <w:lang w:eastAsia="ko-KR"/>
        </w:rPr>
        <w:tab/>
        <w:t>Random Access procedure initialization</w:t>
      </w:r>
      <w:bookmarkEnd w:id="156"/>
      <w:bookmarkEnd w:id="157"/>
      <w:bookmarkEnd w:id="158"/>
      <w:bookmarkEnd w:id="159"/>
      <w:bookmarkEnd w:id="160"/>
      <w:bookmarkEnd w:id="161"/>
    </w:p>
    <w:p w14:paraId="1B47FDD2" w14:textId="0E855205" w:rsidR="00411627" w:rsidRPr="00982682" w:rsidRDefault="00411627" w:rsidP="00411627">
      <w:pPr>
        <w:rPr>
          <w:lang w:eastAsia="ko-KR"/>
        </w:rPr>
      </w:pPr>
      <w:r w:rsidRPr="00982682">
        <w:rPr>
          <w:lang w:eastAsia="ko-KR"/>
        </w:rPr>
        <w:t>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w:t>
      </w:r>
      <w:ins w:id="162" w:author="Huawei-Yulong" w:date="2023-12-06T09:28:00Z">
        <w:r w:rsidR="001B6A1A" w:rsidRPr="0022252E">
          <w:rPr>
            <w:lang w:eastAsia="ko-KR"/>
          </w:rPr>
          <w:t xml:space="preserve"> </w:t>
        </w:r>
        <w:r w:rsidR="001B6A1A" w:rsidRPr="000A3BF6">
          <w:rPr>
            <w:lang w:eastAsia="ko-KR"/>
          </w:rPr>
          <w:t>or an LTM candidate cell</w:t>
        </w:r>
      </w:ins>
      <w:r w:rsidRPr="00982682">
        <w:rPr>
          <w:lang w:eastAsia="ko-KR"/>
        </w:rPr>
        <w:t xml:space="preserve"> shall only be initiated by a PDCCH order with </w:t>
      </w:r>
      <w:r w:rsidRPr="00982682">
        <w:rPr>
          <w:i/>
          <w:lang w:eastAsia="ko-KR"/>
        </w:rPr>
        <w:t>ra-PreambleIndex</w:t>
      </w:r>
      <w:r w:rsidRPr="00982682">
        <w:rPr>
          <w:lang w:eastAsia="ko-KR"/>
        </w:rPr>
        <w:t xml:space="preserve"> different from 0b000000.</w:t>
      </w:r>
    </w:p>
    <w:p w14:paraId="33E129E5" w14:textId="77777777" w:rsidR="006B2331" w:rsidRPr="00982682" w:rsidRDefault="00411627" w:rsidP="006B2331">
      <w:pPr>
        <w:pStyle w:val="NO"/>
        <w:rPr>
          <w:lang w:eastAsia="ko-KR"/>
        </w:rPr>
      </w:pPr>
      <w:r w:rsidRPr="00982682">
        <w:rPr>
          <w:lang w:eastAsia="ko-KR"/>
        </w:rPr>
        <w:t>NOTE 1:</w:t>
      </w:r>
      <w:r w:rsidRPr="00982682">
        <w:rPr>
          <w:lang w:eastAsia="ko-KR"/>
        </w:rPr>
        <w:tab/>
        <w:t xml:space="preserve">If a new Random Access procedure </w:t>
      </w:r>
      <w:r w:rsidR="00FC4221" w:rsidRPr="00982682">
        <w:rPr>
          <w:lang w:eastAsia="ko-KR"/>
        </w:rPr>
        <w:t xml:space="preserve">is triggered </w:t>
      </w:r>
      <w:r w:rsidRPr="00982682">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982682" w:rsidRDefault="006B2331" w:rsidP="006B2331">
      <w:pPr>
        <w:pStyle w:val="NO"/>
        <w:rPr>
          <w:lang w:eastAsia="ko-KR"/>
        </w:rPr>
      </w:pPr>
      <w:r w:rsidRPr="00982682">
        <w:rPr>
          <w:lang w:eastAsia="ko-KR"/>
        </w:rPr>
        <w:t>NOTE 2:</w:t>
      </w:r>
      <w:r w:rsidRPr="00982682">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27531245" w14:textId="3DF00F5F" w:rsidR="00FB4961" w:rsidRPr="00982682" w:rsidRDefault="00FB4961" w:rsidP="00FB4961">
      <w:pPr>
        <w:rPr>
          <w:lang w:eastAsia="ko-KR"/>
        </w:rPr>
      </w:pPr>
      <w:r w:rsidRPr="00982682">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982682" w:rsidRDefault="00411627" w:rsidP="008F4B86">
      <w:pPr>
        <w:pStyle w:val="B1"/>
        <w:rPr>
          <w:lang w:eastAsia="ko-KR"/>
        </w:rPr>
      </w:pPr>
      <w:r w:rsidRPr="00982682">
        <w:rPr>
          <w:lang w:eastAsia="ko-KR"/>
        </w:rPr>
        <w:t>-</w:t>
      </w:r>
      <w:r w:rsidRPr="00982682">
        <w:rPr>
          <w:lang w:eastAsia="ko-KR"/>
        </w:rPr>
        <w:tab/>
      </w:r>
      <w:r w:rsidR="000B354E" w:rsidRPr="00982682">
        <w:rPr>
          <w:i/>
          <w:lang w:eastAsia="ko-KR"/>
        </w:rPr>
        <w:t>prach-ConfigurationIndex</w:t>
      </w:r>
      <w:r w:rsidRPr="00982682">
        <w:rPr>
          <w:lang w:eastAsia="ko-KR"/>
        </w:rPr>
        <w:t>: the available set of PRACH occasions for the transmission of the Random Access Preamble</w:t>
      </w:r>
      <w:r w:rsidR="003B18D8" w:rsidRPr="00982682">
        <w:rPr>
          <w:lang w:eastAsia="ko-KR"/>
        </w:rPr>
        <w:t xml:space="preserve"> for Msg1. These are also applicable to the MSGA PRACH if the </w:t>
      </w:r>
      <w:r w:rsidR="00E541C6" w:rsidRPr="00982682">
        <w:rPr>
          <w:lang w:eastAsia="ko-KR"/>
        </w:rPr>
        <w:t>PRACH occasion</w:t>
      </w:r>
      <w:r w:rsidR="003B18D8" w:rsidRPr="00982682">
        <w:rPr>
          <w:lang w:eastAsia="ko-KR"/>
        </w:rPr>
        <w:t>s are shared between 2-step and 4-step RA types</w:t>
      </w:r>
      <w:r w:rsidRPr="00982682">
        <w:rPr>
          <w:lang w:eastAsia="ko-KR"/>
        </w:rPr>
        <w:t>;</w:t>
      </w:r>
    </w:p>
    <w:p w14:paraId="321E5CC5" w14:textId="77777777" w:rsidR="008F4B86" w:rsidRPr="00982682" w:rsidRDefault="008F4B86" w:rsidP="008F4B86">
      <w:pPr>
        <w:pStyle w:val="B1"/>
        <w:rPr>
          <w:lang w:eastAsia="ko-KR"/>
        </w:rPr>
      </w:pPr>
      <w:r w:rsidRPr="00982682">
        <w:rPr>
          <w:lang w:eastAsia="ko-KR"/>
        </w:rPr>
        <w:t>-</w:t>
      </w:r>
      <w:r w:rsidRPr="00982682">
        <w:rPr>
          <w:lang w:eastAsia="ko-KR"/>
        </w:rPr>
        <w:tab/>
      </w:r>
      <w:r w:rsidRPr="00982682">
        <w:rPr>
          <w:i/>
          <w:lang w:eastAsia="ko-KR"/>
        </w:rPr>
        <w:t>prach-ConfigurationPeriodScaling-IAB</w:t>
      </w:r>
      <w:r w:rsidRPr="00982682">
        <w:rPr>
          <w:lang w:eastAsia="ko-KR"/>
        </w:rPr>
        <w:t xml:space="preserve">: the scaling factor defined in TS 38.211 [8] and applicable to IAB-MTs, extending the periodicity of the PRACH occasions baseline configuration indicated by </w:t>
      </w:r>
      <w:r w:rsidRPr="00982682">
        <w:rPr>
          <w:i/>
          <w:lang w:eastAsia="ko-KR"/>
        </w:rPr>
        <w:t>prach-ConfigurationIndex</w:t>
      </w:r>
      <w:r w:rsidRPr="00982682">
        <w:rPr>
          <w:lang w:eastAsia="ko-KR"/>
        </w:rPr>
        <w:t>;</w:t>
      </w:r>
    </w:p>
    <w:p w14:paraId="51D9D213" w14:textId="77777777" w:rsidR="008F4B86" w:rsidRPr="00982682" w:rsidRDefault="008F4B86" w:rsidP="008F4B86">
      <w:pPr>
        <w:pStyle w:val="B1"/>
        <w:rPr>
          <w:lang w:eastAsia="ko-KR"/>
        </w:rPr>
      </w:pPr>
      <w:r w:rsidRPr="00982682">
        <w:rPr>
          <w:lang w:eastAsia="ko-KR"/>
        </w:rPr>
        <w:t>-</w:t>
      </w:r>
      <w:r w:rsidRPr="00982682">
        <w:rPr>
          <w:lang w:eastAsia="ko-KR"/>
        </w:rPr>
        <w:tab/>
      </w:r>
      <w:r w:rsidRPr="00982682">
        <w:rPr>
          <w:i/>
          <w:lang w:eastAsia="ko-KR"/>
        </w:rPr>
        <w:t>prach-ConfigurationFrameOffset-IAB</w:t>
      </w:r>
      <w:r w:rsidRPr="00982682">
        <w:rPr>
          <w:lang w:eastAsia="ko-KR"/>
        </w:rPr>
        <w:t xml:space="preserve">: the frame offset defined in TS 38.211 [8] and applicable to IAB-MTs, altering the ROs frame defined in the baseline configuration indicated by </w:t>
      </w:r>
      <w:r w:rsidRPr="00982682">
        <w:rPr>
          <w:i/>
          <w:lang w:eastAsia="ko-KR"/>
        </w:rPr>
        <w:t>prach-ConfigurationIndex</w:t>
      </w:r>
      <w:r w:rsidRPr="00982682">
        <w:rPr>
          <w:lang w:eastAsia="ko-KR"/>
        </w:rPr>
        <w:t>;</w:t>
      </w:r>
    </w:p>
    <w:p w14:paraId="2C5CFAF2" w14:textId="77777777" w:rsidR="00411627" w:rsidRPr="00982682" w:rsidRDefault="008F4B86" w:rsidP="008F4B86">
      <w:pPr>
        <w:pStyle w:val="B1"/>
        <w:rPr>
          <w:lang w:eastAsia="ko-KR"/>
        </w:rPr>
      </w:pPr>
      <w:r w:rsidRPr="00982682">
        <w:rPr>
          <w:lang w:eastAsia="ko-KR"/>
        </w:rPr>
        <w:t>-</w:t>
      </w:r>
      <w:r w:rsidRPr="00982682">
        <w:rPr>
          <w:lang w:eastAsia="ko-KR"/>
        </w:rPr>
        <w:tab/>
      </w:r>
      <w:r w:rsidRPr="00982682">
        <w:rPr>
          <w:i/>
          <w:lang w:eastAsia="ko-KR"/>
        </w:rPr>
        <w:t>prach-ConfigurationSOffset-IAB</w:t>
      </w:r>
      <w:r w:rsidRPr="00982682">
        <w:rPr>
          <w:lang w:eastAsia="ko-KR"/>
        </w:rPr>
        <w:t xml:space="preserve">: the subframe/slot offset defined in TS 38.211 [8] and applicable to IAB-MTs, altering the ROs subframe or slot defined in the baseline configuration indicated by </w:t>
      </w:r>
      <w:r w:rsidRPr="00982682">
        <w:rPr>
          <w:i/>
          <w:lang w:eastAsia="ko-KR"/>
        </w:rPr>
        <w:t>prach-ConfigurationIndex</w:t>
      </w:r>
      <w:r w:rsidRPr="00982682">
        <w:rPr>
          <w:lang w:eastAsia="ko-KR"/>
        </w:rPr>
        <w:t>;</w:t>
      </w:r>
    </w:p>
    <w:p w14:paraId="0613D9CE" w14:textId="77777777" w:rsidR="003B18D8" w:rsidRPr="00982682" w:rsidRDefault="003B18D8" w:rsidP="003B18D8">
      <w:pPr>
        <w:pStyle w:val="B1"/>
        <w:rPr>
          <w:lang w:eastAsia="ko-KR"/>
        </w:rPr>
      </w:pPr>
      <w:r w:rsidRPr="00982682">
        <w:rPr>
          <w:lang w:eastAsia="ko-KR"/>
        </w:rPr>
        <w:t>-</w:t>
      </w:r>
      <w:r w:rsidRPr="00982682">
        <w:rPr>
          <w:lang w:eastAsia="ko-KR"/>
        </w:rPr>
        <w:tab/>
      </w:r>
      <w:r w:rsidRPr="00982682">
        <w:rPr>
          <w:i/>
          <w:iCs/>
          <w:lang w:eastAsia="ko-KR"/>
        </w:rPr>
        <w:t>msgA-</w:t>
      </w:r>
      <w:r w:rsidR="00705F5E" w:rsidRPr="00982682">
        <w:rPr>
          <w:i/>
          <w:iCs/>
          <w:lang w:eastAsia="ko-KR"/>
        </w:rPr>
        <w:t>PRACH</w:t>
      </w:r>
      <w:r w:rsidRPr="00982682">
        <w:rPr>
          <w:i/>
          <w:iCs/>
          <w:lang w:eastAsia="ko-KR"/>
        </w:rPr>
        <w:t>-ConfigurationIndex</w:t>
      </w:r>
      <w:r w:rsidRPr="00982682">
        <w:rPr>
          <w:lang w:eastAsia="ko-KR"/>
        </w:rPr>
        <w:t>: the available set of PRACH occasions for the transmission of the Random Access Preamble for MSGA in 2-step RA type;</w:t>
      </w:r>
    </w:p>
    <w:p w14:paraId="429756AE"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preambleReceivedTargetPower</w:t>
      </w:r>
      <w:r w:rsidRPr="00982682">
        <w:rPr>
          <w:lang w:eastAsia="ko-KR"/>
        </w:rPr>
        <w:t>: initial Random Access Preamble power</w:t>
      </w:r>
      <w:r w:rsidR="000D4BCF" w:rsidRPr="00982682">
        <w:rPr>
          <w:lang w:eastAsia="ko-KR"/>
        </w:rPr>
        <w:t xml:space="preserve"> for 4-step RA type</w:t>
      </w:r>
      <w:r w:rsidRPr="00982682">
        <w:rPr>
          <w:lang w:eastAsia="ko-KR"/>
        </w:rPr>
        <w:t>;</w:t>
      </w:r>
    </w:p>
    <w:p w14:paraId="42E51672" w14:textId="77777777" w:rsidR="000D4BCF" w:rsidRPr="00982682" w:rsidRDefault="000D4BCF" w:rsidP="000D4BCF">
      <w:pPr>
        <w:pStyle w:val="B1"/>
        <w:rPr>
          <w:lang w:eastAsia="ko-KR"/>
        </w:rPr>
      </w:pPr>
      <w:r w:rsidRPr="00982682">
        <w:rPr>
          <w:lang w:eastAsia="ko-KR"/>
        </w:rPr>
        <w:t>-</w:t>
      </w:r>
      <w:r w:rsidRPr="00982682">
        <w:rPr>
          <w:lang w:eastAsia="ko-KR"/>
        </w:rPr>
        <w:tab/>
      </w:r>
      <w:r w:rsidRPr="00982682">
        <w:rPr>
          <w:rFonts w:eastAsia="等线"/>
          <w:i/>
          <w:iCs/>
          <w:lang w:eastAsia="zh-CN"/>
        </w:rPr>
        <w:t>msgA-PreambleReceivedTargetPower</w:t>
      </w:r>
      <w:r w:rsidRPr="00982682">
        <w:rPr>
          <w:rFonts w:eastAsia="等线"/>
          <w:lang w:eastAsia="zh-CN"/>
        </w:rPr>
        <w:t xml:space="preserve">: </w:t>
      </w:r>
      <w:r w:rsidRPr="00982682">
        <w:rPr>
          <w:lang w:eastAsia="ko-KR"/>
        </w:rPr>
        <w:t>initial Random Access Preamble power for 2-step RA type;</w:t>
      </w:r>
    </w:p>
    <w:p w14:paraId="699AE6F5"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rsrp-ThresholdSSB</w:t>
      </w:r>
      <w:r w:rsidRPr="00982682">
        <w:rPr>
          <w:lang w:eastAsia="ko-KR"/>
        </w:rPr>
        <w:t>: an RSRP threshold for the selection of the SSB</w:t>
      </w:r>
      <w:r w:rsidR="003B18D8" w:rsidRPr="00982682">
        <w:rPr>
          <w:lang w:eastAsia="ko-KR"/>
        </w:rPr>
        <w:t xml:space="preserve"> for 4-step RA type</w:t>
      </w:r>
      <w:r w:rsidRPr="00982682">
        <w:rPr>
          <w:lang w:eastAsia="ko-KR"/>
        </w:rPr>
        <w:t xml:space="preserve">. If the Random Access procedure is initiated for beam failure recovery, </w:t>
      </w:r>
      <w:r w:rsidRPr="00982682">
        <w:rPr>
          <w:i/>
          <w:lang w:eastAsia="ko-KR"/>
        </w:rPr>
        <w:t>rsrp-ThresholdSSB</w:t>
      </w:r>
      <w:r w:rsidRPr="00982682">
        <w:rPr>
          <w:lang w:eastAsia="ko-KR"/>
        </w:rPr>
        <w:t xml:space="preserve"> </w:t>
      </w:r>
      <w:r w:rsidR="00864332" w:rsidRPr="00982682">
        <w:rPr>
          <w:lang w:eastAsia="zh-CN"/>
        </w:rPr>
        <w:t xml:space="preserve">used for the selection of the </w:t>
      </w:r>
      <w:r w:rsidR="00864332" w:rsidRPr="00982682">
        <w:rPr>
          <w:lang w:eastAsia="ko-KR"/>
        </w:rPr>
        <w:t xml:space="preserve">SSB within </w:t>
      </w:r>
      <w:r w:rsidR="00864332" w:rsidRPr="00982682">
        <w:rPr>
          <w:i/>
          <w:lang w:eastAsia="ko-KR"/>
        </w:rPr>
        <w:t>candidateBeamRSList</w:t>
      </w:r>
      <w:r w:rsidR="00864332" w:rsidRPr="00982682">
        <w:rPr>
          <w:lang w:eastAsia="ko-KR"/>
        </w:rPr>
        <w:t xml:space="preserve"> </w:t>
      </w:r>
      <w:r w:rsidRPr="00982682">
        <w:rPr>
          <w:lang w:eastAsia="ko-KR"/>
        </w:rPr>
        <w:t xml:space="preserve">refers to </w:t>
      </w:r>
      <w:r w:rsidRPr="00982682">
        <w:rPr>
          <w:i/>
          <w:lang w:eastAsia="ko-KR"/>
        </w:rPr>
        <w:t>rsrp-ThresholdSSB</w:t>
      </w:r>
      <w:r w:rsidRPr="00982682">
        <w:rPr>
          <w:lang w:eastAsia="ko-KR"/>
        </w:rPr>
        <w:t xml:space="preserve"> in </w:t>
      </w:r>
      <w:r w:rsidRPr="00982682">
        <w:rPr>
          <w:i/>
          <w:lang w:eastAsia="ko-KR"/>
        </w:rPr>
        <w:t>BeamFailureRecoveryConfig</w:t>
      </w:r>
      <w:r w:rsidRPr="00982682">
        <w:rPr>
          <w:lang w:eastAsia="ko-KR"/>
        </w:rPr>
        <w:t xml:space="preserve"> IE;</w:t>
      </w:r>
    </w:p>
    <w:p w14:paraId="769B3325"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rsrp-ThresholdCSI-RS</w:t>
      </w:r>
      <w:r w:rsidRPr="00982682">
        <w:rPr>
          <w:lang w:eastAsia="ko-KR"/>
        </w:rPr>
        <w:t>: an RSRP threshold for the selection of CSI-RS</w:t>
      </w:r>
      <w:r w:rsidR="003B18D8" w:rsidRPr="00982682">
        <w:rPr>
          <w:lang w:eastAsia="ko-KR"/>
        </w:rPr>
        <w:t xml:space="preserve"> for 4-step RA type</w:t>
      </w:r>
      <w:r w:rsidRPr="00982682">
        <w:rPr>
          <w:lang w:eastAsia="ko-KR"/>
        </w:rPr>
        <w:t xml:space="preserve">. If the Random Access procedure is initiated for beam failure recovery, </w:t>
      </w:r>
      <w:r w:rsidRPr="00982682">
        <w:rPr>
          <w:i/>
          <w:lang w:eastAsia="ko-KR"/>
        </w:rPr>
        <w:t>rsrp-ThresholdCSI-RS</w:t>
      </w:r>
      <w:r w:rsidRPr="00982682">
        <w:rPr>
          <w:lang w:eastAsia="ko-KR"/>
        </w:rPr>
        <w:t xml:space="preserve"> </w:t>
      </w:r>
      <w:r w:rsidR="008C4C7C" w:rsidRPr="00982682">
        <w:rPr>
          <w:lang w:eastAsia="ko-KR"/>
        </w:rPr>
        <w:t>is equal to</w:t>
      </w:r>
      <w:r w:rsidRPr="00982682">
        <w:rPr>
          <w:lang w:eastAsia="ko-KR"/>
        </w:rPr>
        <w:t xml:space="preserve"> </w:t>
      </w:r>
      <w:r w:rsidRPr="00982682">
        <w:rPr>
          <w:i/>
          <w:lang w:eastAsia="ko-KR"/>
        </w:rPr>
        <w:t>rsrp-ThresholdSSB</w:t>
      </w:r>
      <w:r w:rsidRPr="00982682">
        <w:rPr>
          <w:lang w:eastAsia="ko-KR"/>
        </w:rPr>
        <w:t xml:space="preserve"> in </w:t>
      </w:r>
      <w:r w:rsidRPr="00982682">
        <w:rPr>
          <w:i/>
          <w:lang w:eastAsia="ko-KR"/>
        </w:rPr>
        <w:t>BeamFailureRecoveryConfig</w:t>
      </w:r>
      <w:r w:rsidRPr="00982682">
        <w:rPr>
          <w:lang w:eastAsia="ko-KR"/>
        </w:rPr>
        <w:t xml:space="preserve"> IE;</w:t>
      </w:r>
    </w:p>
    <w:p w14:paraId="3B061318" w14:textId="77777777" w:rsidR="003B18D8" w:rsidRPr="00982682" w:rsidRDefault="003B18D8" w:rsidP="003B18D8">
      <w:pPr>
        <w:pStyle w:val="B1"/>
        <w:rPr>
          <w:lang w:eastAsia="ko-KR"/>
        </w:rPr>
      </w:pPr>
      <w:r w:rsidRPr="00982682">
        <w:rPr>
          <w:lang w:eastAsia="ko-KR"/>
        </w:rPr>
        <w:t>-</w:t>
      </w:r>
      <w:r w:rsidRPr="00982682">
        <w:rPr>
          <w:lang w:eastAsia="ko-KR"/>
        </w:rPr>
        <w:tab/>
      </w:r>
      <w:r w:rsidRPr="00982682">
        <w:rPr>
          <w:i/>
          <w:lang w:eastAsia="ko-KR"/>
        </w:rPr>
        <w:t>msgA-RSRP-ThresholdSSB</w:t>
      </w:r>
      <w:r w:rsidRPr="00982682">
        <w:rPr>
          <w:lang w:eastAsia="ko-KR"/>
        </w:rPr>
        <w:t>: an RSRP threshold for the selection of the SSB for 2-step RA type;</w:t>
      </w:r>
    </w:p>
    <w:p w14:paraId="731754E9" w14:textId="77777777" w:rsidR="000B354E" w:rsidRPr="00982682" w:rsidRDefault="00411627" w:rsidP="000B354E">
      <w:pPr>
        <w:pStyle w:val="B1"/>
        <w:rPr>
          <w:lang w:eastAsia="ko-KR"/>
        </w:rPr>
      </w:pPr>
      <w:r w:rsidRPr="00982682">
        <w:rPr>
          <w:lang w:eastAsia="ko-KR"/>
        </w:rPr>
        <w:t>-</w:t>
      </w:r>
      <w:r w:rsidRPr="00982682">
        <w:rPr>
          <w:lang w:eastAsia="ko-KR"/>
        </w:rPr>
        <w:tab/>
      </w:r>
      <w:r w:rsidRPr="00982682">
        <w:rPr>
          <w:i/>
          <w:lang w:eastAsia="ko-KR"/>
        </w:rPr>
        <w:t>rsrp-ThresholdSSB-SUL</w:t>
      </w:r>
      <w:r w:rsidRPr="00982682">
        <w:rPr>
          <w:lang w:eastAsia="ko-KR"/>
        </w:rPr>
        <w:t>: an RSRP threshold for the selection between the NUL carrier and the SUL carrier;</w:t>
      </w:r>
    </w:p>
    <w:p w14:paraId="61215CA3" w14:textId="77777777" w:rsidR="003B18D8" w:rsidRPr="00982682" w:rsidRDefault="003B18D8" w:rsidP="003B18D8">
      <w:pPr>
        <w:pStyle w:val="B1"/>
        <w:rPr>
          <w:lang w:eastAsia="ko-KR"/>
        </w:rPr>
      </w:pPr>
      <w:r w:rsidRPr="00982682">
        <w:rPr>
          <w:i/>
          <w:iCs/>
          <w:lang w:eastAsia="ko-KR"/>
        </w:rPr>
        <w:t>-</w:t>
      </w:r>
      <w:r w:rsidRPr="00982682">
        <w:rPr>
          <w:i/>
          <w:iCs/>
          <w:lang w:eastAsia="ko-KR"/>
        </w:rPr>
        <w:tab/>
        <w:t>msgA-RSRP-Threshold</w:t>
      </w:r>
      <w:r w:rsidRPr="00982682">
        <w:rPr>
          <w:lang w:eastAsia="ko-KR"/>
        </w:rPr>
        <w:t xml:space="preserve">: an RSRP threshold for selection between 2-step RA type and 4-step RA type when both 2-step and 4-step RA type </w:t>
      </w:r>
      <w:r w:rsidR="00E541C6" w:rsidRPr="00982682">
        <w:rPr>
          <w:lang w:eastAsia="ko-KR"/>
        </w:rPr>
        <w:t>R</w:t>
      </w:r>
      <w:r w:rsidRPr="00982682">
        <w:rPr>
          <w:lang w:eastAsia="ko-KR"/>
        </w:rPr>
        <w:t xml:space="preserve">andom </w:t>
      </w:r>
      <w:r w:rsidR="00E541C6" w:rsidRPr="00982682">
        <w:rPr>
          <w:lang w:eastAsia="ko-KR"/>
        </w:rPr>
        <w:t>A</w:t>
      </w:r>
      <w:r w:rsidRPr="00982682">
        <w:rPr>
          <w:lang w:eastAsia="ko-KR"/>
        </w:rPr>
        <w:t xml:space="preserve">ccess </w:t>
      </w:r>
      <w:r w:rsidR="00E541C6" w:rsidRPr="00982682">
        <w:rPr>
          <w:lang w:eastAsia="ko-KR"/>
        </w:rPr>
        <w:t>R</w:t>
      </w:r>
      <w:r w:rsidRPr="00982682">
        <w:rPr>
          <w:lang w:eastAsia="ko-KR"/>
        </w:rPr>
        <w:t>esources are configured in the UL BWP;</w:t>
      </w:r>
    </w:p>
    <w:p w14:paraId="01427072" w14:textId="7CC1D01D" w:rsidR="00FB4961" w:rsidRPr="00982682" w:rsidRDefault="00FB4961" w:rsidP="00FB4961">
      <w:pPr>
        <w:pStyle w:val="B1"/>
        <w:rPr>
          <w:lang w:eastAsia="ko-KR"/>
        </w:rPr>
      </w:pPr>
      <w:r w:rsidRPr="00982682">
        <w:rPr>
          <w:i/>
          <w:iCs/>
          <w:lang w:eastAsia="ko-KR"/>
        </w:rPr>
        <w:t>-</w:t>
      </w:r>
      <w:r w:rsidRPr="00982682">
        <w:rPr>
          <w:i/>
          <w:iCs/>
          <w:lang w:eastAsia="ko-KR"/>
        </w:rPr>
        <w:tab/>
      </w:r>
      <w:r w:rsidRPr="00982682">
        <w:rPr>
          <w:i/>
          <w:iCs/>
        </w:rPr>
        <w:t>rsrp-ThresholdMsg3</w:t>
      </w:r>
      <w:r w:rsidRPr="00982682">
        <w:rPr>
          <w:lang w:eastAsia="ko-KR"/>
        </w:rPr>
        <w:t>: an RSRP threshold for M</w:t>
      </w:r>
      <w:r w:rsidR="005D7DB1" w:rsidRPr="00982682">
        <w:rPr>
          <w:lang w:eastAsia="ko-KR"/>
        </w:rPr>
        <w:t>sg</w:t>
      </w:r>
      <w:r w:rsidRPr="00982682">
        <w:rPr>
          <w:lang w:eastAsia="ko-KR"/>
        </w:rPr>
        <w:t>3 repetition (see clause 5.1.1b);</w:t>
      </w:r>
    </w:p>
    <w:p w14:paraId="2BE9BC4E" w14:textId="77777777" w:rsidR="007842DA" w:rsidRPr="00982682" w:rsidRDefault="007842DA" w:rsidP="00323705">
      <w:pPr>
        <w:pStyle w:val="B1"/>
        <w:rPr>
          <w:lang w:eastAsia="ko-KR"/>
        </w:rPr>
      </w:pPr>
      <w:r w:rsidRPr="00982682">
        <w:rPr>
          <w:i/>
          <w:iCs/>
          <w:lang w:eastAsia="ko-KR"/>
        </w:rPr>
        <w:t>-</w:t>
      </w:r>
      <w:r w:rsidRPr="00982682">
        <w:rPr>
          <w:i/>
          <w:iCs/>
          <w:lang w:eastAsia="ko-KR"/>
        </w:rPr>
        <w:tab/>
      </w:r>
      <w:r w:rsidRPr="00982682">
        <w:rPr>
          <w:i/>
          <w:iCs/>
        </w:rPr>
        <w:t>FeatureCombination</w:t>
      </w:r>
      <w:r w:rsidRPr="00982682">
        <w:rPr>
          <w:lang w:eastAsia="ko-KR"/>
        </w:rPr>
        <w:t>:</w:t>
      </w:r>
      <w:r w:rsidRPr="00982682">
        <w:t xml:space="preserve"> </w:t>
      </w:r>
      <w:r w:rsidRPr="00982682">
        <w:rPr>
          <w:lang w:eastAsia="ko-KR"/>
        </w:rPr>
        <w:t>feature or a combination of features associated with a set of Random Access resources;</w:t>
      </w:r>
    </w:p>
    <w:p w14:paraId="6CE06B66" w14:textId="3E146E7A" w:rsidR="00FB4961" w:rsidRPr="00982682" w:rsidRDefault="00FB4961" w:rsidP="00FB4961">
      <w:pPr>
        <w:pStyle w:val="B1"/>
        <w:rPr>
          <w:lang w:eastAsia="ko-KR"/>
        </w:rPr>
      </w:pPr>
      <w:r w:rsidRPr="00982682">
        <w:rPr>
          <w:i/>
          <w:iCs/>
          <w:lang w:eastAsia="ko-KR"/>
        </w:rPr>
        <w:t>-</w:t>
      </w:r>
      <w:r w:rsidRPr="00982682">
        <w:rPr>
          <w:i/>
          <w:iCs/>
          <w:lang w:eastAsia="ko-KR"/>
        </w:rPr>
        <w:tab/>
      </w:r>
      <w:r w:rsidRPr="00982682">
        <w:rPr>
          <w:i/>
          <w:iCs/>
        </w:rPr>
        <w:t>featurePriorities</w:t>
      </w:r>
      <w:r w:rsidRPr="00982682">
        <w:rPr>
          <w:lang w:eastAsia="ko-KR"/>
        </w:rPr>
        <w:t>: p</w:t>
      </w:r>
      <w:r w:rsidRPr="00982682">
        <w:rPr>
          <w:szCs w:val="22"/>
        </w:rPr>
        <w:t xml:space="preserve">riorities for features, such as </w:t>
      </w:r>
      <w:r w:rsidR="008B790F" w:rsidRPr="00982682">
        <w:rPr>
          <w:szCs w:val="22"/>
          <w:lang w:eastAsia="zh-CN"/>
        </w:rPr>
        <w:t>RedCap</w:t>
      </w:r>
      <w:r w:rsidRPr="00982682">
        <w:rPr>
          <w:szCs w:val="22"/>
        </w:rPr>
        <w:t xml:space="preserve">, </w:t>
      </w:r>
      <w:r w:rsidR="005D7DB1" w:rsidRPr="00982682">
        <w:rPr>
          <w:szCs w:val="22"/>
        </w:rPr>
        <w:t>Slicing</w:t>
      </w:r>
      <w:r w:rsidR="00B7766C" w:rsidRPr="00982682">
        <w:rPr>
          <w:szCs w:val="22"/>
        </w:rPr>
        <w:t>,</w:t>
      </w:r>
      <w:r w:rsidRPr="00982682">
        <w:rPr>
          <w:szCs w:val="22"/>
        </w:rPr>
        <w:t xml:space="preserve"> etc</w:t>
      </w:r>
      <w:r w:rsidR="00B7766C" w:rsidRPr="00982682">
        <w:rPr>
          <w:szCs w:val="22"/>
        </w:rPr>
        <w:t>.</w:t>
      </w:r>
      <w:r w:rsidRPr="00982682">
        <w:rPr>
          <w:szCs w:val="22"/>
        </w:rPr>
        <w:t xml:space="preserve"> (see clause 5.1.1d)</w:t>
      </w:r>
      <w:r w:rsidRPr="00982682">
        <w:rPr>
          <w:lang w:eastAsia="ko-KR"/>
        </w:rPr>
        <w:t>;</w:t>
      </w:r>
    </w:p>
    <w:p w14:paraId="57EBCBEE" w14:textId="77777777" w:rsidR="003B18D8" w:rsidRPr="00982682" w:rsidRDefault="003B18D8" w:rsidP="003B18D8">
      <w:pPr>
        <w:pStyle w:val="B1"/>
        <w:rPr>
          <w:lang w:eastAsia="ko-KR"/>
        </w:rPr>
      </w:pPr>
      <w:r w:rsidRPr="00982682">
        <w:rPr>
          <w:lang w:eastAsia="ko-KR"/>
        </w:rPr>
        <w:t>-</w:t>
      </w:r>
      <w:r w:rsidRPr="00982682">
        <w:rPr>
          <w:lang w:eastAsia="ko-KR"/>
        </w:rPr>
        <w:tab/>
      </w:r>
      <w:r w:rsidRPr="00982682">
        <w:rPr>
          <w:i/>
          <w:iCs/>
        </w:rPr>
        <w:t>msgA-TransMax</w:t>
      </w:r>
      <w:r w:rsidRPr="00982682">
        <w:t xml:space="preserve">: The maximum number of MSGA transmissions when both 4-step and 2-step RA type Random Access </w:t>
      </w:r>
      <w:r w:rsidR="00E541C6" w:rsidRPr="00982682">
        <w:t>R</w:t>
      </w:r>
      <w:r w:rsidRPr="00982682">
        <w:t>esources are configured;</w:t>
      </w:r>
    </w:p>
    <w:p w14:paraId="0BFB46D3" w14:textId="77777777" w:rsidR="00411627" w:rsidRPr="00982682" w:rsidRDefault="000B354E" w:rsidP="000B354E">
      <w:pPr>
        <w:pStyle w:val="B1"/>
        <w:rPr>
          <w:lang w:eastAsia="ko-KR"/>
        </w:rPr>
      </w:pPr>
      <w:r w:rsidRPr="00982682">
        <w:rPr>
          <w:lang w:eastAsia="ko-KR"/>
        </w:rPr>
        <w:t>-</w:t>
      </w:r>
      <w:r w:rsidRPr="00982682">
        <w:rPr>
          <w:lang w:eastAsia="ko-KR"/>
        </w:rPr>
        <w:tab/>
      </w:r>
      <w:r w:rsidRPr="00982682">
        <w:rPr>
          <w:i/>
          <w:lang w:eastAsia="ko-KR"/>
        </w:rPr>
        <w:t>candidateBeamRSList</w:t>
      </w:r>
      <w:r w:rsidRPr="00982682">
        <w:rPr>
          <w:lang w:eastAsia="ko-KR"/>
        </w:rPr>
        <w:t>: a list of reference signals (CSI-RS and/or SSB) identifying the candidate beams for recovery and the associated Random Access parameters</w:t>
      </w:r>
      <w:r w:rsidR="004E1F8E" w:rsidRPr="00982682">
        <w:rPr>
          <w:lang w:eastAsia="ko-KR"/>
        </w:rPr>
        <w:t>;</w:t>
      </w:r>
    </w:p>
    <w:p w14:paraId="41D8CC91" w14:textId="77777777" w:rsidR="00F22B79" w:rsidRPr="00982682" w:rsidRDefault="00F22B79" w:rsidP="00411627">
      <w:pPr>
        <w:pStyle w:val="B1"/>
        <w:rPr>
          <w:lang w:eastAsia="ko-KR"/>
        </w:rPr>
      </w:pPr>
      <w:r w:rsidRPr="00982682">
        <w:rPr>
          <w:lang w:eastAsia="ko-KR"/>
        </w:rPr>
        <w:t>-</w:t>
      </w:r>
      <w:r w:rsidRPr="00982682">
        <w:rPr>
          <w:lang w:eastAsia="ko-KR"/>
        </w:rPr>
        <w:tab/>
      </w:r>
      <w:r w:rsidRPr="00982682">
        <w:rPr>
          <w:i/>
          <w:lang w:eastAsia="ko-KR"/>
        </w:rPr>
        <w:t>recoverySearchSpaceId</w:t>
      </w:r>
      <w:r w:rsidRPr="00982682">
        <w:rPr>
          <w:lang w:eastAsia="ko-KR"/>
        </w:rPr>
        <w:t>: the search space identity for monitoring the response of the beam failure recovery request;</w:t>
      </w:r>
    </w:p>
    <w:p w14:paraId="352CAE31"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powerRampingStep</w:t>
      </w:r>
      <w:r w:rsidRPr="00982682">
        <w:rPr>
          <w:lang w:eastAsia="ko-KR"/>
        </w:rPr>
        <w:t>: the power-ramping factor;</w:t>
      </w:r>
    </w:p>
    <w:p w14:paraId="0E236DA3" w14:textId="77777777" w:rsidR="003B18D8" w:rsidRPr="00982682" w:rsidRDefault="003B18D8" w:rsidP="003B18D8">
      <w:pPr>
        <w:pStyle w:val="B1"/>
        <w:rPr>
          <w:lang w:eastAsia="ko-KR"/>
        </w:rPr>
      </w:pPr>
      <w:r w:rsidRPr="00982682">
        <w:rPr>
          <w:lang w:eastAsia="ko-KR"/>
        </w:rPr>
        <w:t>-</w:t>
      </w:r>
      <w:r w:rsidRPr="00982682">
        <w:rPr>
          <w:lang w:eastAsia="ko-KR"/>
        </w:rPr>
        <w:tab/>
      </w:r>
      <w:r w:rsidRPr="00982682">
        <w:rPr>
          <w:i/>
          <w:iCs/>
          <w:lang w:eastAsia="ko-KR"/>
        </w:rPr>
        <w:t>msgA-PreamblePowerRampingStep</w:t>
      </w:r>
      <w:r w:rsidRPr="00982682">
        <w:rPr>
          <w:iCs/>
          <w:lang w:eastAsia="ko-KR"/>
        </w:rPr>
        <w:t xml:space="preserve">: </w:t>
      </w:r>
      <w:r w:rsidRPr="00982682">
        <w:rPr>
          <w:lang w:eastAsia="ko-KR"/>
        </w:rPr>
        <w:t>the power ramping factor for MSGA preamble;</w:t>
      </w:r>
    </w:p>
    <w:p w14:paraId="0031C5E8" w14:textId="77777777" w:rsidR="00865E9A" w:rsidRPr="00982682" w:rsidRDefault="00865E9A" w:rsidP="00865E9A">
      <w:pPr>
        <w:pStyle w:val="B1"/>
        <w:rPr>
          <w:lang w:eastAsia="ko-KR"/>
        </w:rPr>
      </w:pPr>
      <w:r w:rsidRPr="00982682">
        <w:rPr>
          <w:lang w:eastAsia="ko-KR"/>
        </w:rPr>
        <w:t>-</w:t>
      </w:r>
      <w:r w:rsidRPr="00982682">
        <w:rPr>
          <w:lang w:eastAsia="ko-KR"/>
        </w:rPr>
        <w:tab/>
      </w:r>
      <w:r w:rsidRPr="00982682">
        <w:rPr>
          <w:i/>
          <w:lang w:eastAsia="ko-KR"/>
        </w:rPr>
        <w:t>powerRampingStepHighPriority</w:t>
      </w:r>
      <w:r w:rsidRPr="00982682">
        <w:rPr>
          <w:lang w:eastAsia="ko-KR"/>
        </w:rPr>
        <w:t xml:space="preserve">: the power-ramping factor in case of </w:t>
      </w:r>
      <w:r w:rsidR="00FC4221" w:rsidRPr="00982682">
        <w:rPr>
          <w:lang w:eastAsia="ko-KR"/>
        </w:rPr>
        <w:t xml:space="preserve">prioritized </w:t>
      </w:r>
      <w:r w:rsidRPr="00982682">
        <w:rPr>
          <w:lang w:eastAsia="ko-KR"/>
        </w:rPr>
        <w:t>Random Access procedure;</w:t>
      </w:r>
    </w:p>
    <w:p w14:paraId="108217E5" w14:textId="77777777" w:rsidR="00865E9A" w:rsidRPr="00982682" w:rsidRDefault="00865E9A" w:rsidP="00865E9A">
      <w:pPr>
        <w:pStyle w:val="B1"/>
        <w:rPr>
          <w:lang w:eastAsia="ko-KR"/>
        </w:rPr>
      </w:pPr>
      <w:r w:rsidRPr="00982682">
        <w:rPr>
          <w:lang w:eastAsia="ko-KR"/>
        </w:rPr>
        <w:t>-</w:t>
      </w:r>
      <w:r w:rsidRPr="00982682">
        <w:rPr>
          <w:lang w:eastAsia="ko-KR"/>
        </w:rPr>
        <w:tab/>
      </w:r>
      <w:r w:rsidRPr="00982682">
        <w:rPr>
          <w:i/>
          <w:lang w:eastAsia="ko-KR"/>
        </w:rPr>
        <w:t>scalingFactorBI</w:t>
      </w:r>
      <w:r w:rsidRPr="00982682">
        <w:rPr>
          <w:lang w:eastAsia="ko-KR"/>
        </w:rPr>
        <w:t xml:space="preserve">: a scaling factor for </w:t>
      </w:r>
      <w:r w:rsidR="00FC4221" w:rsidRPr="00982682">
        <w:rPr>
          <w:lang w:eastAsia="ko-KR"/>
        </w:rPr>
        <w:t xml:space="preserve">prioritized </w:t>
      </w:r>
      <w:r w:rsidRPr="00982682">
        <w:rPr>
          <w:lang w:eastAsia="ko-KR"/>
        </w:rPr>
        <w:t>Random Access procedure;</w:t>
      </w:r>
    </w:p>
    <w:p w14:paraId="69DB7206" w14:textId="77777777" w:rsidR="00411627" w:rsidRPr="00982682" w:rsidRDefault="00411627" w:rsidP="00865E9A">
      <w:pPr>
        <w:pStyle w:val="B1"/>
        <w:rPr>
          <w:lang w:eastAsia="ko-KR"/>
        </w:rPr>
      </w:pPr>
      <w:r w:rsidRPr="00982682">
        <w:rPr>
          <w:lang w:eastAsia="ko-KR"/>
        </w:rPr>
        <w:t>-</w:t>
      </w:r>
      <w:r w:rsidRPr="00982682">
        <w:rPr>
          <w:lang w:eastAsia="ko-KR"/>
        </w:rPr>
        <w:tab/>
      </w:r>
      <w:r w:rsidRPr="00982682">
        <w:rPr>
          <w:i/>
          <w:lang w:eastAsia="ko-KR"/>
        </w:rPr>
        <w:t>ra-PreambleIndex</w:t>
      </w:r>
      <w:r w:rsidRPr="00982682">
        <w:rPr>
          <w:lang w:eastAsia="ko-KR"/>
        </w:rPr>
        <w:t>: Random Access Preamble;</w:t>
      </w:r>
    </w:p>
    <w:p w14:paraId="22B2437A"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ra-ssb-OccasionMaskIndex</w:t>
      </w:r>
      <w:r w:rsidRPr="00982682">
        <w:rPr>
          <w:lang w:eastAsia="ko-KR"/>
        </w:rPr>
        <w:t xml:space="preserve">: defines PRACH occasion(s) associated with an SSB in which the MAC entity may transmit a Random Access Preamble (see </w:t>
      </w:r>
      <w:r w:rsidR="00B9580D" w:rsidRPr="00982682">
        <w:rPr>
          <w:lang w:eastAsia="ko-KR"/>
        </w:rPr>
        <w:t>clause</w:t>
      </w:r>
      <w:r w:rsidRPr="00982682">
        <w:rPr>
          <w:lang w:eastAsia="ko-KR"/>
        </w:rPr>
        <w:t xml:space="preserve"> 7.4);</w:t>
      </w:r>
    </w:p>
    <w:p w14:paraId="2DBF172F" w14:textId="77777777" w:rsidR="005D7DB1" w:rsidRPr="00982682" w:rsidRDefault="003B18D8" w:rsidP="005D7DB1">
      <w:pPr>
        <w:pStyle w:val="B1"/>
      </w:pPr>
      <w:r w:rsidRPr="00982682">
        <w:rPr>
          <w:lang w:eastAsia="ko-KR"/>
        </w:rPr>
        <w:t>-</w:t>
      </w:r>
      <w:r w:rsidRPr="00982682">
        <w:rPr>
          <w:lang w:eastAsia="ko-KR"/>
        </w:rPr>
        <w:tab/>
      </w:r>
      <w:r w:rsidRPr="00982682">
        <w:rPr>
          <w:i/>
          <w:iCs/>
        </w:rPr>
        <w:t>msgA-SSB-SharedRO-MaskIndex</w:t>
      </w:r>
      <w:r w:rsidRPr="00982682">
        <w:t xml:space="preserve">: Indicates the subset of 4-step RA type </w:t>
      </w:r>
      <w:r w:rsidR="00E541C6" w:rsidRPr="00982682">
        <w:t>PRACH occasion</w:t>
      </w:r>
      <w:r w:rsidRPr="00982682">
        <w:t xml:space="preserve">s shared with 2-step RA type </w:t>
      </w:r>
      <w:r w:rsidR="00E541C6" w:rsidRPr="00982682">
        <w:t>PRACH occasion</w:t>
      </w:r>
      <w:r w:rsidRPr="00982682">
        <w:t xml:space="preserve">s for each SSB. If 2-step RA type </w:t>
      </w:r>
      <w:r w:rsidR="00E541C6" w:rsidRPr="00982682">
        <w:t>PRACH occasion</w:t>
      </w:r>
      <w:r w:rsidRPr="00982682">
        <w:t xml:space="preserve">s are shared with 4-step RA type </w:t>
      </w:r>
      <w:r w:rsidR="00E541C6" w:rsidRPr="00982682">
        <w:t>PRACH occasion</w:t>
      </w:r>
      <w:r w:rsidRPr="00982682">
        <w:t xml:space="preserve">s and </w:t>
      </w:r>
      <w:r w:rsidRPr="00982682">
        <w:rPr>
          <w:i/>
          <w:iCs/>
        </w:rPr>
        <w:t>msgA-SSB-SharedRO-MaskIndex</w:t>
      </w:r>
      <w:r w:rsidRPr="00982682">
        <w:t xml:space="preserve"> is not configured, then all 4-step RA type </w:t>
      </w:r>
      <w:r w:rsidR="00E541C6" w:rsidRPr="00982682">
        <w:t>PRACH occasion</w:t>
      </w:r>
      <w:r w:rsidRPr="00982682">
        <w:t>s are available for 2-step RA type (see clause 7.4);</w:t>
      </w:r>
    </w:p>
    <w:p w14:paraId="2BD36F92" w14:textId="16E9270A" w:rsidR="003B18D8" w:rsidRPr="00982682" w:rsidRDefault="005D7DB1" w:rsidP="005D7DB1">
      <w:pPr>
        <w:pStyle w:val="B1"/>
        <w:rPr>
          <w:lang w:eastAsia="ko-KR"/>
        </w:rPr>
      </w:pPr>
      <w:r w:rsidRPr="00982682">
        <w:rPr>
          <w:rFonts w:eastAsia="Yu Mincho"/>
          <w:lang w:eastAsia="ko-KR"/>
        </w:rPr>
        <w:t>-</w:t>
      </w:r>
      <w:r w:rsidRPr="00982682">
        <w:rPr>
          <w:rFonts w:eastAsia="Yu Mincho"/>
          <w:lang w:eastAsia="ko-KR"/>
        </w:rPr>
        <w:tab/>
      </w:r>
      <w:r w:rsidRPr="00982682">
        <w:rPr>
          <w:rFonts w:eastAsia="Yu Mincho"/>
          <w:i/>
          <w:lang w:eastAsia="en-US"/>
        </w:rPr>
        <w:t>ssb-SharedRO-MaskIndex</w:t>
      </w:r>
      <w:r w:rsidRPr="00982682">
        <w:rPr>
          <w:rFonts w:eastAsia="Yu Mincho"/>
          <w:lang w:eastAsia="en-US"/>
        </w:rPr>
        <w:t xml:space="preserve">: </w:t>
      </w:r>
      <w:r w:rsidRPr="00982682">
        <w:rPr>
          <w:rFonts w:eastAsia="Yu Mincho"/>
          <w:lang w:eastAsia="ko-KR"/>
        </w:rPr>
        <w:t>defines PRACH occasions, on which</w:t>
      </w:r>
      <w:r w:rsidRPr="00982682">
        <w:rPr>
          <w:rFonts w:eastAsia="Yu Mincho"/>
          <w:szCs w:val="22"/>
          <w:lang w:eastAsia="sv-SE"/>
        </w:rPr>
        <w:t xml:space="preserve"> preambles are allocated for a </w:t>
      </w:r>
      <w:r w:rsidRPr="00982682">
        <w:rPr>
          <w:rFonts w:eastAsia="Yu Mincho"/>
          <w:lang w:eastAsia="ko-KR"/>
        </w:rPr>
        <w:t>feature or a combination of features, associated with an SSB in which the MAC entity may transmit a Random Access Preamble (see clause 7.4);</w:t>
      </w:r>
    </w:p>
    <w:p w14:paraId="696BFC1E" w14:textId="77777777" w:rsidR="000B354E" w:rsidRPr="00982682" w:rsidRDefault="00411627" w:rsidP="000B354E">
      <w:pPr>
        <w:pStyle w:val="B1"/>
        <w:rPr>
          <w:lang w:eastAsia="ko-KR"/>
        </w:rPr>
      </w:pPr>
      <w:r w:rsidRPr="00982682">
        <w:rPr>
          <w:lang w:eastAsia="ko-KR"/>
        </w:rPr>
        <w:t>-</w:t>
      </w:r>
      <w:r w:rsidRPr="00982682">
        <w:rPr>
          <w:lang w:eastAsia="ko-KR"/>
        </w:rPr>
        <w:tab/>
      </w:r>
      <w:r w:rsidRPr="00982682">
        <w:rPr>
          <w:i/>
          <w:lang w:eastAsia="ko-KR"/>
        </w:rPr>
        <w:t>ra-OccasionList</w:t>
      </w:r>
      <w:r w:rsidRPr="00982682">
        <w:rPr>
          <w:lang w:eastAsia="ko-KR"/>
        </w:rPr>
        <w:t>: defines PRACH occasion(s) associated with a CSI-RS in which the MAC entity may transmit a Random Access Preamble;</w:t>
      </w:r>
    </w:p>
    <w:p w14:paraId="6EB4010F" w14:textId="77777777" w:rsidR="00411627" w:rsidRPr="00982682" w:rsidRDefault="000B354E" w:rsidP="000B354E">
      <w:pPr>
        <w:pStyle w:val="B1"/>
        <w:rPr>
          <w:lang w:eastAsia="ko-KR"/>
        </w:rPr>
      </w:pPr>
      <w:r w:rsidRPr="00982682">
        <w:rPr>
          <w:lang w:eastAsia="ko-KR"/>
        </w:rPr>
        <w:t>-</w:t>
      </w:r>
      <w:r w:rsidRPr="00982682">
        <w:rPr>
          <w:lang w:eastAsia="ko-KR"/>
        </w:rPr>
        <w:tab/>
      </w:r>
      <w:r w:rsidRPr="00982682">
        <w:rPr>
          <w:i/>
          <w:lang w:eastAsia="ko-KR"/>
        </w:rPr>
        <w:t>ra-PreambleStartIndex</w:t>
      </w:r>
      <w:r w:rsidRPr="00982682">
        <w:rPr>
          <w:lang w:eastAsia="ko-KR"/>
        </w:rPr>
        <w:t>: the starting index of Random Access Preamble(s) for on-demand SI request;</w:t>
      </w:r>
    </w:p>
    <w:p w14:paraId="4E2328F4" w14:textId="77777777" w:rsidR="00FB4961" w:rsidRPr="00982682" w:rsidRDefault="00FB4961" w:rsidP="00FB4961">
      <w:pPr>
        <w:pStyle w:val="B1"/>
        <w:rPr>
          <w:lang w:eastAsia="ko-KR"/>
        </w:rPr>
      </w:pPr>
      <w:r w:rsidRPr="00982682">
        <w:rPr>
          <w:lang w:eastAsia="ko-KR"/>
        </w:rPr>
        <w:t>-</w:t>
      </w:r>
      <w:r w:rsidRPr="00982682">
        <w:rPr>
          <w:lang w:eastAsia="ko-KR"/>
        </w:rPr>
        <w:tab/>
      </w:r>
      <w:r w:rsidRPr="00982682">
        <w:rPr>
          <w:i/>
          <w:lang w:eastAsia="ko-KR"/>
        </w:rPr>
        <w:t>startPreambleForThisPartition</w:t>
      </w:r>
      <w:r w:rsidRPr="00982682">
        <w:rPr>
          <w:lang w:eastAsia="ko-KR"/>
        </w:rPr>
        <w:t xml:space="preserve">: the </w:t>
      </w:r>
      <w:r w:rsidRPr="00982682">
        <w:rPr>
          <w:bCs/>
          <w:iCs/>
          <w:szCs w:val="22"/>
          <w:lang w:eastAsia="sv-SE"/>
        </w:rPr>
        <w:t>first preamble associated with the set of Random Access Resources applicable to the Random Access procedure</w:t>
      </w:r>
      <w:r w:rsidRPr="00982682">
        <w:rPr>
          <w:lang w:eastAsia="ko-KR"/>
        </w:rPr>
        <w:t>;</w:t>
      </w:r>
    </w:p>
    <w:p w14:paraId="0A998773"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preambleTransMax</w:t>
      </w:r>
      <w:r w:rsidRPr="00982682">
        <w:rPr>
          <w:lang w:eastAsia="ko-KR"/>
        </w:rPr>
        <w:t>: the maximum number of Random Access Preamble transmission;</w:t>
      </w:r>
    </w:p>
    <w:p w14:paraId="3EEE08F0"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ssb-perRACH-OccasionAndCB-PreamblesPerSSB</w:t>
      </w:r>
      <w:r w:rsidRPr="00982682">
        <w:rPr>
          <w:lang w:eastAsia="ko-KR"/>
        </w:rPr>
        <w:t xml:space="preserve">: defines the number of SSBs mapped to each PRACH occasion </w:t>
      </w:r>
      <w:r w:rsidR="003B18D8" w:rsidRPr="00982682">
        <w:rPr>
          <w:lang w:eastAsia="ko-KR"/>
        </w:rPr>
        <w:t xml:space="preserve">for 4-step RA type </w:t>
      </w:r>
      <w:r w:rsidRPr="00982682">
        <w:rPr>
          <w:lang w:eastAsia="ko-KR"/>
        </w:rPr>
        <w:t xml:space="preserve">and the number of </w:t>
      </w:r>
      <w:r w:rsidR="00FC4221" w:rsidRPr="00982682">
        <w:rPr>
          <w:lang w:eastAsia="ko-KR"/>
        </w:rPr>
        <w:t xml:space="preserve">contention-based </w:t>
      </w:r>
      <w:r w:rsidRPr="00982682">
        <w:rPr>
          <w:lang w:eastAsia="ko-KR"/>
        </w:rPr>
        <w:t>Random Access Preambles mapped to each SSB;</w:t>
      </w:r>
    </w:p>
    <w:p w14:paraId="4CD9C7F0" w14:textId="77777777" w:rsidR="000D4BCF" w:rsidRPr="00982682" w:rsidRDefault="000D4BCF" w:rsidP="000D4BCF">
      <w:pPr>
        <w:pStyle w:val="B1"/>
        <w:rPr>
          <w:lang w:eastAsia="ko-KR"/>
        </w:rPr>
      </w:pPr>
      <w:r w:rsidRPr="00982682">
        <w:rPr>
          <w:lang w:eastAsia="ko-KR"/>
        </w:rPr>
        <w:t>-</w:t>
      </w:r>
      <w:r w:rsidRPr="00982682">
        <w:rPr>
          <w:lang w:eastAsia="ko-KR"/>
        </w:rPr>
        <w:tab/>
      </w:r>
      <w:r w:rsidRPr="00982682">
        <w:rPr>
          <w:i/>
        </w:rPr>
        <w:t>msgA-CB-PreamblesPerSSB-PerSharedRO</w:t>
      </w:r>
      <w:r w:rsidRPr="00982682">
        <w:t xml:space="preserve">: </w:t>
      </w:r>
      <w:r w:rsidRPr="00982682">
        <w:rPr>
          <w:lang w:eastAsia="ko-KR"/>
        </w:rPr>
        <w:t>defines the number of contention-based Random Access Preambles</w:t>
      </w:r>
      <w:r w:rsidRPr="00982682">
        <w:t xml:space="preserve"> for 2-step RA type</w:t>
      </w:r>
      <w:r w:rsidRPr="00982682">
        <w:rPr>
          <w:lang w:eastAsia="ko-KR"/>
        </w:rPr>
        <w:t xml:space="preserve"> mapped to each SSB when the PRACH occasions are shared between 2-step and 4-step RA types</w:t>
      </w:r>
      <w:r w:rsidR="00CD6276" w:rsidRPr="00982682">
        <w:rPr>
          <w:lang w:eastAsia="ko-KR"/>
        </w:rPr>
        <w:t>;</w:t>
      </w:r>
    </w:p>
    <w:p w14:paraId="59D8197A" w14:textId="77777777" w:rsidR="003B18D8" w:rsidRPr="00982682" w:rsidRDefault="003B18D8" w:rsidP="003B18D8">
      <w:pPr>
        <w:pStyle w:val="B1"/>
        <w:rPr>
          <w:lang w:eastAsia="ko-KR"/>
        </w:rPr>
      </w:pPr>
      <w:r w:rsidRPr="00982682">
        <w:rPr>
          <w:lang w:eastAsia="ko-KR"/>
        </w:rPr>
        <w:t>-</w:t>
      </w:r>
      <w:r w:rsidRPr="00982682">
        <w:rPr>
          <w:lang w:eastAsia="ko-KR"/>
        </w:rPr>
        <w:tab/>
      </w:r>
      <w:r w:rsidRPr="00982682">
        <w:rPr>
          <w:i/>
          <w:iCs/>
          <w:lang w:eastAsia="ko-KR"/>
        </w:rPr>
        <w:t>msgA-</w:t>
      </w:r>
      <w:r w:rsidRPr="00982682">
        <w:rPr>
          <w:i/>
          <w:szCs w:val="22"/>
        </w:rPr>
        <w:t>SSB-PerRACH-OccasionAndCB-PreamblesPerSSB</w:t>
      </w:r>
      <w:r w:rsidRPr="00982682">
        <w:rPr>
          <w:lang w:eastAsia="ko-KR"/>
        </w:rPr>
        <w:t xml:space="preserve">: defines </w:t>
      </w:r>
      <w:r w:rsidRPr="00982682">
        <w:t>the number of SSBs mapped to each PRACH occasion for 2-step RA type and the number of contention-based Random Access Preambles mapped to each SSB;</w:t>
      </w:r>
    </w:p>
    <w:p w14:paraId="313FFC31" w14:textId="77777777" w:rsidR="005D7DB1" w:rsidRPr="00982682" w:rsidRDefault="005D7DB1" w:rsidP="0018790F">
      <w:pPr>
        <w:pStyle w:val="B1"/>
        <w:rPr>
          <w:rFonts w:eastAsia="Malgun Gothic"/>
          <w:lang w:eastAsia="ko-KR"/>
        </w:rPr>
      </w:pPr>
      <w:r w:rsidRPr="00982682">
        <w:rPr>
          <w:rFonts w:eastAsia="Yu Mincho"/>
          <w:lang w:eastAsia="ko-KR"/>
        </w:rPr>
        <w:t>-</w:t>
      </w:r>
      <w:r w:rsidRPr="00982682">
        <w:rPr>
          <w:rFonts w:eastAsia="Yu Mincho"/>
          <w:lang w:eastAsia="ko-KR"/>
        </w:rPr>
        <w:tab/>
      </w:r>
      <w:r w:rsidRPr="00982682">
        <w:rPr>
          <w:rFonts w:eastAsia="Yu Mincho"/>
          <w:i/>
          <w:lang w:eastAsia="en-US"/>
        </w:rPr>
        <w:t>numberOfPreamblesPerSSB-ForThisPartition</w:t>
      </w:r>
      <w:r w:rsidRPr="00982682">
        <w:rPr>
          <w:rFonts w:eastAsia="Yu Mincho"/>
          <w:lang w:eastAsia="en-US"/>
        </w:rPr>
        <w:t>:</w:t>
      </w:r>
      <w:r w:rsidRPr="00982682">
        <w:rPr>
          <w:rFonts w:eastAsia="Yu Mincho"/>
          <w:lang w:eastAsia="ko-KR"/>
        </w:rPr>
        <w:t xml:space="preserve"> defines the number of</w:t>
      </w:r>
      <w:r w:rsidRPr="00982682">
        <w:rPr>
          <w:rFonts w:eastAsia="Yu Mincho"/>
          <w:i/>
          <w:lang w:eastAsia="en-US"/>
        </w:rPr>
        <w:t xml:space="preserve"> </w:t>
      </w:r>
      <w:r w:rsidRPr="00982682">
        <w:rPr>
          <w:rFonts w:eastAsia="Yu Mincho"/>
          <w:bCs/>
          <w:iCs/>
          <w:szCs w:val="22"/>
          <w:lang w:eastAsia="sv-SE"/>
        </w:rPr>
        <w:t xml:space="preserve">consecutive preambles for </w:t>
      </w:r>
      <w:r w:rsidRPr="00982682">
        <w:rPr>
          <w:rFonts w:eastAsia="Yu Mincho"/>
          <w:szCs w:val="22"/>
          <w:lang w:eastAsia="sv-SE"/>
        </w:rPr>
        <w:t xml:space="preserve">a </w:t>
      </w:r>
      <w:r w:rsidRPr="00982682">
        <w:rPr>
          <w:rFonts w:eastAsia="Yu Mincho"/>
          <w:lang w:eastAsia="ko-KR"/>
        </w:rPr>
        <w:t>feature or a combination of features</w:t>
      </w:r>
      <w:r w:rsidRPr="00982682">
        <w:rPr>
          <w:rFonts w:eastAsia="Yu Mincho"/>
          <w:bCs/>
          <w:iCs/>
          <w:szCs w:val="22"/>
          <w:lang w:eastAsia="sv-SE"/>
        </w:rPr>
        <w:t xml:space="preserve"> </w:t>
      </w:r>
      <w:r w:rsidRPr="00982682">
        <w:rPr>
          <w:rFonts w:eastAsia="Yu Mincho"/>
          <w:lang w:eastAsia="en-US"/>
        </w:rPr>
        <w:t>mapped to each SSB;</w:t>
      </w:r>
    </w:p>
    <w:p w14:paraId="52564E9C" w14:textId="77777777" w:rsidR="000D4BCF" w:rsidRPr="00982682" w:rsidRDefault="000D4BCF" w:rsidP="000D4BCF">
      <w:pPr>
        <w:pStyle w:val="B1"/>
      </w:pPr>
      <w:r w:rsidRPr="00982682">
        <w:rPr>
          <w:lang w:eastAsia="ko-KR"/>
        </w:rPr>
        <w:t>-</w:t>
      </w:r>
      <w:r w:rsidRPr="00982682">
        <w:rPr>
          <w:lang w:eastAsia="ko-KR"/>
        </w:rPr>
        <w:tab/>
      </w:r>
      <w:r w:rsidRPr="00982682">
        <w:rPr>
          <w:i/>
          <w:iCs/>
          <w:lang w:eastAsia="ko-KR"/>
        </w:rPr>
        <w:t>msgA-PUSCH-ResourceGroupA</w:t>
      </w:r>
      <w:r w:rsidRPr="00982682">
        <w:rPr>
          <w:lang w:eastAsia="ko-KR"/>
        </w:rPr>
        <w:t xml:space="preserve">: defines </w:t>
      </w:r>
      <w:r w:rsidRPr="00982682">
        <w:rPr>
          <w:szCs w:val="22"/>
        </w:rPr>
        <w:t>MSGA PUSCH resources that the UE shall use when performing MSGA transmission using Random Access Preambles group A</w:t>
      </w:r>
      <w:r w:rsidRPr="00982682">
        <w:t>;</w:t>
      </w:r>
    </w:p>
    <w:p w14:paraId="5412A916" w14:textId="77777777" w:rsidR="000D4BCF" w:rsidRPr="00982682" w:rsidRDefault="000D4BCF" w:rsidP="000D4BCF">
      <w:pPr>
        <w:pStyle w:val="B1"/>
      </w:pPr>
      <w:r w:rsidRPr="00982682">
        <w:rPr>
          <w:lang w:eastAsia="ko-KR"/>
        </w:rPr>
        <w:t>-</w:t>
      </w:r>
      <w:r w:rsidRPr="00982682">
        <w:rPr>
          <w:lang w:eastAsia="ko-KR"/>
        </w:rPr>
        <w:tab/>
      </w:r>
      <w:r w:rsidRPr="00982682">
        <w:rPr>
          <w:i/>
          <w:iCs/>
          <w:lang w:eastAsia="ko-KR"/>
        </w:rPr>
        <w:t>msgA-PUSCH-ResourceGroupB</w:t>
      </w:r>
      <w:r w:rsidRPr="00982682">
        <w:rPr>
          <w:lang w:eastAsia="ko-KR"/>
        </w:rPr>
        <w:t xml:space="preserve">: defines </w:t>
      </w:r>
      <w:r w:rsidRPr="00982682">
        <w:rPr>
          <w:szCs w:val="22"/>
        </w:rPr>
        <w:t>MSGA PUSCH resources that the UE shall use when performing MSGA transmission using Random Access Preambles group B</w:t>
      </w:r>
      <w:r w:rsidRPr="00982682">
        <w:t>;</w:t>
      </w:r>
    </w:p>
    <w:p w14:paraId="6AED98D7" w14:textId="77777777" w:rsidR="000D4BCF" w:rsidRPr="00982682" w:rsidRDefault="000D4BCF" w:rsidP="000D4BCF">
      <w:pPr>
        <w:pStyle w:val="B1"/>
        <w:rPr>
          <w:lang w:eastAsia="ko-KR"/>
        </w:rPr>
      </w:pPr>
      <w:r w:rsidRPr="00982682">
        <w:rPr>
          <w:lang w:eastAsia="ko-KR"/>
        </w:rPr>
        <w:t>-</w:t>
      </w:r>
      <w:r w:rsidRPr="00982682">
        <w:rPr>
          <w:lang w:eastAsia="ko-KR"/>
        </w:rPr>
        <w:tab/>
      </w:r>
      <w:r w:rsidRPr="00982682">
        <w:rPr>
          <w:i/>
          <w:iCs/>
          <w:lang w:eastAsia="ko-KR"/>
        </w:rPr>
        <w:t>msgA-PUSCH-</w:t>
      </w:r>
      <w:r w:rsidR="00705F5E" w:rsidRPr="00982682">
        <w:rPr>
          <w:i/>
          <w:iCs/>
          <w:lang w:eastAsia="ko-KR"/>
        </w:rPr>
        <w:t>R</w:t>
      </w:r>
      <w:r w:rsidRPr="00982682">
        <w:rPr>
          <w:i/>
          <w:iCs/>
          <w:lang w:eastAsia="ko-KR"/>
        </w:rPr>
        <w:t>esource-Index</w:t>
      </w:r>
      <w:r w:rsidRPr="00982682">
        <w:rPr>
          <w:lang w:eastAsia="ko-KR"/>
        </w:rPr>
        <w:t xml:space="preserve">: </w:t>
      </w:r>
      <w:r w:rsidRPr="00982682">
        <w:rPr>
          <w:szCs w:val="22"/>
        </w:rPr>
        <w:t xml:space="preserve">identifies the index of the PUSCH resource used for MSGA in case of contention-free </w:t>
      </w:r>
      <w:r w:rsidR="0060671F" w:rsidRPr="00982682">
        <w:rPr>
          <w:szCs w:val="22"/>
        </w:rPr>
        <w:t>R</w:t>
      </w:r>
      <w:r w:rsidRPr="00982682">
        <w:rPr>
          <w:szCs w:val="22"/>
        </w:rPr>
        <w:t xml:space="preserve">andom </w:t>
      </w:r>
      <w:r w:rsidR="0060671F" w:rsidRPr="00982682">
        <w:rPr>
          <w:szCs w:val="22"/>
        </w:rPr>
        <w:t>A</w:t>
      </w:r>
      <w:r w:rsidRPr="00982682">
        <w:rPr>
          <w:szCs w:val="22"/>
        </w:rPr>
        <w:t>ccess with 2-step RA type</w:t>
      </w:r>
      <w:r w:rsidRPr="00982682">
        <w:t>;</w:t>
      </w:r>
    </w:p>
    <w:p w14:paraId="380D66DE" w14:textId="77777777" w:rsidR="00411627" w:rsidRPr="00982682" w:rsidRDefault="00411627" w:rsidP="00411627">
      <w:pPr>
        <w:pStyle w:val="B1"/>
        <w:rPr>
          <w:lang w:eastAsia="ko-KR"/>
        </w:rPr>
      </w:pPr>
      <w:r w:rsidRPr="00982682">
        <w:rPr>
          <w:lang w:eastAsia="ko-KR"/>
        </w:rPr>
        <w:t>-</w:t>
      </w:r>
      <w:r w:rsidRPr="00982682">
        <w:rPr>
          <w:lang w:eastAsia="ko-KR"/>
        </w:rPr>
        <w:tab/>
        <w:t xml:space="preserve">if </w:t>
      </w:r>
      <w:r w:rsidRPr="00982682">
        <w:rPr>
          <w:i/>
          <w:lang w:eastAsia="ko-KR"/>
        </w:rPr>
        <w:t>groupBconfigured</w:t>
      </w:r>
      <w:r w:rsidRPr="00982682">
        <w:rPr>
          <w:lang w:eastAsia="ko-KR"/>
        </w:rPr>
        <w:t xml:space="preserve"> is configured, then Random Access Preambles group B is configured</w:t>
      </w:r>
      <w:r w:rsidR="003B18D8" w:rsidRPr="00982682">
        <w:rPr>
          <w:lang w:eastAsia="ko-KR"/>
        </w:rPr>
        <w:t xml:space="preserve"> for 4-step RA type</w:t>
      </w:r>
      <w:r w:rsidRPr="00982682">
        <w:rPr>
          <w:lang w:eastAsia="ko-KR"/>
        </w:rPr>
        <w:t>.</w:t>
      </w:r>
    </w:p>
    <w:p w14:paraId="753028BD" w14:textId="77777777" w:rsidR="00411627" w:rsidRPr="00982682" w:rsidRDefault="00411627" w:rsidP="00411627">
      <w:pPr>
        <w:pStyle w:val="B2"/>
        <w:rPr>
          <w:lang w:eastAsia="ko-KR"/>
        </w:rPr>
      </w:pPr>
      <w:r w:rsidRPr="00982682">
        <w:rPr>
          <w:lang w:eastAsia="ko-KR"/>
        </w:rPr>
        <w:t>-</w:t>
      </w:r>
      <w:r w:rsidRPr="00982682">
        <w:rPr>
          <w:lang w:eastAsia="ko-KR"/>
        </w:rPr>
        <w:tab/>
      </w:r>
      <w:r w:rsidR="00534765" w:rsidRPr="00982682">
        <w:rPr>
          <w:rFonts w:eastAsia="宋体"/>
          <w:lang w:eastAsia="zh-CN"/>
        </w:rPr>
        <w:t xml:space="preserve">Amongst the contention-based Random Access Preambles associated with an SSB (as defined in </w:t>
      </w:r>
      <w:r w:rsidR="004E1F8E" w:rsidRPr="00982682">
        <w:rPr>
          <w:rFonts w:eastAsia="宋体"/>
          <w:lang w:eastAsia="zh-CN"/>
        </w:rPr>
        <w:t xml:space="preserve">TS </w:t>
      </w:r>
      <w:r w:rsidR="00534765" w:rsidRPr="00982682">
        <w:rPr>
          <w:rFonts w:eastAsia="宋体"/>
          <w:lang w:eastAsia="zh-CN"/>
        </w:rPr>
        <w:t>38.213</w:t>
      </w:r>
      <w:r w:rsidR="004E1F8E" w:rsidRPr="00982682">
        <w:rPr>
          <w:rFonts w:eastAsia="宋体"/>
          <w:lang w:eastAsia="zh-CN"/>
        </w:rPr>
        <w:t xml:space="preserve"> </w:t>
      </w:r>
      <w:r w:rsidR="00534765" w:rsidRPr="00982682">
        <w:rPr>
          <w:rFonts w:eastAsia="宋体"/>
          <w:lang w:eastAsia="zh-CN"/>
        </w:rPr>
        <w:t xml:space="preserve">[6]), the first </w:t>
      </w:r>
      <w:r w:rsidR="00534765" w:rsidRPr="00982682">
        <w:rPr>
          <w:rFonts w:eastAsia="宋体"/>
          <w:i/>
          <w:iCs/>
          <w:lang w:eastAsia="zh-CN"/>
        </w:rPr>
        <w:t>numberOfRA-PreamblesGroupA</w:t>
      </w:r>
      <w:r w:rsidR="00534765" w:rsidRPr="00982682">
        <w:rPr>
          <w:rFonts w:eastAsia="宋体"/>
          <w:iCs/>
          <w:lang w:eastAsia="zh-CN"/>
        </w:rPr>
        <w:t xml:space="preserve"> </w:t>
      </w:r>
      <w:r w:rsidR="00705F5E" w:rsidRPr="00982682">
        <w:rPr>
          <w:rFonts w:eastAsia="宋体"/>
          <w:iCs/>
          <w:lang w:eastAsia="zh-CN"/>
        </w:rPr>
        <w:t xml:space="preserve">included in </w:t>
      </w:r>
      <w:r w:rsidR="00705F5E" w:rsidRPr="00982682">
        <w:rPr>
          <w:i/>
          <w:lang w:eastAsia="ko-KR"/>
        </w:rPr>
        <w:t>groupBconfigured</w:t>
      </w:r>
      <w:r w:rsidR="00705F5E" w:rsidRPr="00982682">
        <w:rPr>
          <w:rFonts w:eastAsia="宋体"/>
          <w:iCs/>
          <w:lang w:eastAsia="zh-CN"/>
        </w:rPr>
        <w:t xml:space="preserve"> </w:t>
      </w:r>
      <w:r w:rsidR="00534765" w:rsidRPr="00982682">
        <w:rPr>
          <w:rFonts w:eastAsia="宋体"/>
          <w:lang w:eastAsia="zh-CN"/>
        </w:rPr>
        <w:t>Random Access Preambles</w:t>
      </w:r>
      <w:r w:rsidR="00534765" w:rsidRPr="00982682">
        <w:rPr>
          <w:rFonts w:eastAsia="宋体"/>
          <w:iCs/>
          <w:lang w:eastAsia="zh-CN"/>
        </w:rPr>
        <w:t xml:space="preserve"> </w:t>
      </w:r>
      <w:r w:rsidR="00534765" w:rsidRPr="00982682">
        <w:rPr>
          <w:rFonts w:eastAsia="宋体"/>
          <w:lang w:eastAsia="zh-CN"/>
        </w:rPr>
        <w:t>belong to Random Access Preambles group A. The remaining Random Access Preambles associated with the SSB belong to Random Access Preambles group B (if configured).</w:t>
      </w:r>
    </w:p>
    <w:p w14:paraId="5397CF8C" w14:textId="77777777" w:rsidR="003B18D8" w:rsidRPr="00982682" w:rsidRDefault="003B18D8" w:rsidP="003B18D8">
      <w:pPr>
        <w:pStyle w:val="B1"/>
        <w:rPr>
          <w:lang w:eastAsia="ko-KR"/>
        </w:rPr>
      </w:pPr>
      <w:r w:rsidRPr="00982682">
        <w:rPr>
          <w:lang w:eastAsia="ko-KR"/>
        </w:rPr>
        <w:t>-</w:t>
      </w:r>
      <w:r w:rsidRPr="00982682">
        <w:rPr>
          <w:lang w:eastAsia="ko-KR"/>
        </w:rPr>
        <w:tab/>
        <w:t xml:space="preserve">if </w:t>
      </w:r>
      <w:r w:rsidRPr="00982682">
        <w:rPr>
          <w:i/>
          <w:iCs/>
        </w:rPr>
        <w:t>groupB-ConfiguredTwoStepRA</w:t>
      </w:r>
      <w:r w:rsidRPr="00982682">
        <w:rPr>
          <w:iCs/>
          <w:lang w:eastAsia="ko-KR"/>
        </w:rPr>
        <w:t xml:space="preserve"> </w:t>
      </w:r>
      <w:r w:rsidRPr="00982682">
        <w:rPr>
          <w:lang w:eastAsia="ko-KR"/>
        </w:rPr>
        <w:t>is configured, then Random Access Preambles group B is configured for 2-step RA type.</w:t>
      </w:r>
    </w:p>
    <w:p w14:paraId="0202157D" w14:textId="77777777" w:rsidR="003B18D8" w:rsidRPr="00982682" w:rsidRDefault="003B18D8" w:rsidP="003B18D8">
      <w:pPr>
        <w:pStyle w:val="B2"/>
        <w:rPr>
          <w:lang w:eastAsia="ko-KR"/>
        </w:rPr>
      </w:pPr>
      <w:r w:rsidRPr="00982682">
        <w:rPr>
          <w:rFonts w:eastAsia="宋体"/>
          <w:lang w:eastAsia="zh-CN"/>
        </w:rPr>
        <w:t>-</w:t>
      </w:r>
      <w:r w:rsidRPr="00982682">
        <w:rPr>
          <w:rFonts w:eastAsia="宋体"/>
          <w:lang w:eastAsia="zh-CN"/>
        </w:rPr>
        <w:tab/>
        <w:t xml:space="preserve">Amongst the contention-based Random Access Preambles for 2-step RA type associated with an SSB (as defined in TS 38.213 [6]), the first </w:t>
      </w:r>
      <w:r w:rsidRPr="00982682">
        <w:rPr>
          <w:i/>
          <w:iCs/>
          <w:lang w:eastAsia="ko-KR"/>
        </w:rPr>
        <w:t>numberOfRA-PreamblesGroupA</w:t>
      </w:r>
      <w:r w:rsidRPr="00982682">
        <w:rPr>
          <w:rFonts w:eastAsia="宋体"/>
          <w:iCs/>
          <w:lang w:eastAsia="zh-CN"/>
        </w:rPr>
        <w:t xml:space="preserve"> </w:t>
      </w:r>
      <w:r w:rsidR="00705F5E" w:rsidRPr="00982682">
        <w:rPr>
          <w:rFonts w:eastAsia="宋体"/>
          <w:iCs/>
          <w:lang w:eastAsia="zh-CN"/>
        </w:rPr>
        <w:t xml:space="preserve">included in </w:t>
      </w:r>
      <w:r w:rsidR="00705F5E" w:rsidRPr="00982682">
        <w:rPr>
          <w:i/>
          <w:iCs/>
        </w:rPr>
        <w:t>GroupB-ConfiguredTwoStepRA</w:t>
      </w:r>
      <w:r w:rsidR="00705F5E" w:rsidRPr="00982682">
        <w:rPr>
          <w:rFonts w:eastAsia="宋体"/>
          <w:iCs/>
          <w:lang w:eastAsia="zh-CN"/>
        </w:rPr>
        <w:t xml:space="preserve"> </w:t>
      </w:r>
      <w:r w:rsidRPr="00982682">
        <w:rPr>
          <w:rFonts w:eastAsia="宋体"/>
          <w:lang w:eastAsia="zh-CN"/>
        </w:rPr>
        <w:t>Random Access Preambles</w:t>
      </w:r>
      <w:r w:rsidRPr="00982682">
        <w:rPr>
          <w:rFonts w:eastAsia="宋体"/>
          <w:iCs/>
          <w:lang w:eastAsia="zh-CN"/>
        </w:rPr>
        <w:t xml:space="preserve"> </w:t>
      </w:r>
      <w:r w:rsidRPr="00982682">
        <w:rPr>
          <w:rFonts w:eastAsia="宋体"/>
          <w:lang w:eastAsia="zh-CN"/>
        </w:rPr>
        <w:t>belong to Random Access Preambles group A. The remaining Random Access Preambles associated with the SSB belong to Random Access Preambles group B (if configured).</w:t>
      </w:r>
    </w:p>
    <w:p w14:paraId="24FF17E8" w14:textId="77777777" w:rsidR="00411627" w:rsidRPr="00982682" w:rsidRDefault="00411627" w:rsidP="00411627">
      <w:pPr>
        <w:pStyle w:val="NO"/>
        <w:rPr>
          <w:lang w:eastAsia="ko-KR"/>
        </w:rPr>
      </w:pPr>
      <w:r w:rsidRPr="00982682">
        <w:rPr>
          <w:lang w:eastAsia="ko-KR"/>
        </w:rPr>
        <w:t xml:space="preserve">NOTE </w:t>
      </w:r>
      <w:r w:rsidR="000D4BCF" w:rsidRPr="00982682">
        <w:rPr>
          <w:lang w:eastAsia="ko-KR"/>
        </w:rPr>
        <w:t>3</w:t>
      </w:r>
      <w:r w:rsidRPr="00982682">
        <w:rPr>
          <w:lang w:eastAsia="ko-KR"/>
        </w:rPr>
        <w:t>:</w:t>
      </w:r>
      <w:r w:rsidRPr="00982682">
        <w:rPr>
          <w:lang w:eastAsia="ko-KR"/>
        </w:rPr>
        <w:tab/>
        <w:t xml:space="preserve">If Random Access Preambles group B is supported by the cell Random Access Preambles group B is included </w:t>
      </w:r>
      <w:r w:rsidR="00776DE9" w:rsidRPr="00982682">
        <w:rPr>
          <w:lang w:eastAsia="ko-KR"/>
        </w:rPr>
        <w:t xml:space="preserve">for </w:t>
      </w:r>
      <w:r w:rsidRPr="00982682">
        <w:rPr>
          <w:lang w:eastAsia="ko-KR"/>
        </w:rPr>
        <w:t>each SSB.</w:t>
      </w:r>
    </w:p>
    <w:p w14:paraId="6944DB4D" w14:textId="77777777" w:rsidR="00411627" w:rsidRPr="00982682" w:rsidRDefault="00411627" w:rsidP="00411627">
      <w:pPr>
        <w:pStyle w:val="B1"/>
        <w:rPr>
          <w:lang w:eastAsia="ko-KR"/>
        </w:rPr>
      </w:pPr>
      <w:r w:rsidRPr="00982682">
        <w:rPr>
          <w:lang w:eastAsia="ko-KR"/>
        </w:rPr>
        <w:t>-</w:t>
      </w:r>
      <w:r w:rsidRPr="00982682">
        <w:rPr>
          <w:lang w:eastAsia="ko-KR"/>
        </w:rPr>
        <w:tab/>
        <w:t>if Random Access Preambles group B is configured</w:t>
      </w:r>
      <w:r w:rsidR="003B18D8" w:rsidRPr="00982682">
        <w:rPr>
          <w:lang w:eastAsia="ko-KR"/>
        </w:rPr>
        <w:t xml:space="preserve"> for 4-step RA type</w:t>
      </w:r>
      <w:r w:rsidRPr="00982682">
        <w:rPr>
          <w:lang w:eastAsia="ko-KR"/>
        </w:rPr>
        <w:t>:</w:t>
      </w:r>
    </w:p>
    <w:p w14:paraId="119DF669" w14:textId="77777777" w:rsidR="00411627" w:rsidRPr="00982682" w:rsidRDefault="00411627" w:rsidP="00411627">
      <w:pPr>
        <w:pStyle w:val="B2"/>
        <w:rPr>
          <w:lang w:eastAsia="ko-KR"/>
        </w:rPr>
      </w:pPr>
      <w:r w:rsidRPr="00982682">
        <w:rPr>
          <w:lang w:eastAsia="ko-KR"/>
        </w:rPr>
        <w:t>-</w:t>
      </w:r>
      <w:r w:rsidRPr="00982682">
        <w:rPr>
          <w:lang w:eastAsia="ko-KR"/>
        </w:rPr>
        <w:tab/>
      </w:r>
      <w:r w:rsidRPr="00982682">
        <w:rPr>
          <w:i/>
          <w:lang w:eastAsia="ko-KR"/>
        </w:rPr>
        <w:t>ra-Msg3SizeGroupA</w:t>
      </w:r>
      <w:r w:rsidRPr="00982682">
        <w:rPr>
          <w:lang w:eastAsia="ko-KR"/>
        </w:rPr>
        <w:t>: the threshold to determine the groups of Random Access Preambles</w:t>
      </w:r>
      <w:r w:rsidR="003B18D8" w:rsidRPr="00982682">
        <w:rPr>
          <w:lang w:eastAsia="ko-KR"/>
        </w:rPr>
        <w:t xml:space="preserve"> for 4-step RA type</w:t>
      </w:r>
      <w:r w:rsidRPr="00982682">
        <w:rPr>
          <w:lang w:eastAsia="ko-KR"/>
        </w:rPr>
        <w:t>;</w:t>
      </w:r>
    </w:p>
    <w:p w14:paraId="7402E106" w14:textId="77777777" w:rsidR="00411627" w:rsidRPr="00982682" w:rsidRDefault="00411627" w:rsidP="00411627">
      <w:pPr>
        <w:pStyle w:val="B2"/>
        <w:rPr>
          <w:lang w:eastAsia="ko-KR"/>
        </w:rPr>
      </w:pPr>
      <w:r w:rsidRPr="00982682">
        <w:rPr>
          <w:lang w:eastAsia="ko-KR"/>
        </w:rPr>
        <w:t>-</w:t>
      </w:r>
      <w:r w:rsidRPr="00982682">
        <w:rPr>
          <w:lang w:eastAsia="ko-KR"/>
        </w:rPr>
        <w:tab/>
      </w:r>
      <w:r w:rsidRPr="00982682">
        <w:rPr>
          <w:i/>
          <w:lang w:eastAsia="ko-KR"/>
        </w:rPr>
        <w:t>msg3-DeltaPreamble</w:t>
      </w:r>
      <w:r w:rsidRPr="00982682">
        <w:rPr>
          <w:lang w:eastAsia="ko-KR"/>
        </w:rPr>
        <w:t>: ∆</w:t>
      </w:r>
      <w:r w:rsidRPr="00982682">
        <w:rPr>
          <w:i/>
          <w:vertAlign w:val="subscript"/>
          <w:lang w:eastAsia="ko-KR"/>
        </w:rPr>
        <w:t>PREAMBLE_Msg3</w:t>
      </w:r>
      <w:r w:rsidRPr="00982682">
        <w:rPr>
          <w:lang w:eastAsia="ko-KR"/>
        </w:rPr>
        <w:t xml:space="preserve"> in TS 38.213 [6];</w:t>
      </w:r>
    </w:p>
    <w:p w14:paraId="2D7F9CF1" w14:textId="77777777" w:rsidR="00411627" w:rsidRPr="00982682" w:rsidRDefault="00411627" w:rsidP="00411627">
      <w:pPr>
        <w:pStyle w:val="B2"/>
        <w:rPr>
          <w:lang w:eastAsia="ko-KR"/>
        </w:rPr>
      </w:pPr>
      <w:r w:rsidRPr="00982682">
        <w:rPr>
          <w:lang w:eastAsia="ko-KR"/>
        </w:rPr>
        <w:t>-</w:t>
      </w:r>
      <w:r w:rsidRPr="00982682">
        <w:rPr>
          <w:lang w:eastAsia="ko-KR"/>
        </w:rPr>
        <w:tab/>
      </w:r>
      <w:r w:rsidRPr="00982682">
        <w:rPr>
          <w:i/>
          <w:lang w:eastAsia="ko-KR"/>
        </w:rPr>
        <w:t>messagePowerOffsetGroupB</w:t>
      </w:r>
      <w:r w:rsidRPr="00982682">
        <w:rPr>
          <w:lang w:eastAsia="ko-KR"/>
        </w:rPr>
        <w:t>: the power offset for preamble selection</w:t>
      </w:r>
      <w:r w:rsidR="00705F5E" w:rsidRPr="00982682">
        <w:rPr>
          <w:rFonts w:eastAsia="宋体"/>
          <w:iCs/>
          <w:lang w:eastAsia="zh-CN"/>
        </w:rPr>
        <w:t xml:space="preserve"> included in </w:t>
      </w:r>
      <w:r w:rsidR="00705F5E" w:rsidRPr="00982682">
        <w:rPr>
          <w:i/>
          <w:lang w:eastAsia="ko-KR"/>
        </w:rPr>
        <w:t>groupBconfigured</w:t>
      </w:r>
      <w:r w:rsidRPr="00982682">
        <w:rPr>
          <w:lang w:eastAsia="ko-KR"/>
        </w:rPr>
        <w:t>;</w:t>
      </w:r>
    </w:p>
    <w:p w14:paraId="13B48379" w14:textId="77777777" w:rsidR="00411627" w:rsidRPr="00982682" w:rsidRDefault="00411627" w:rsidP="00411627">
      <w:pPr>
        <w:pStyle w:val="B2"/>
        <w:rPr>
          <w:lang w:eastAsia="ko-KR"/>
        </w:rPr>
      </w:pPr>
      <w:r w:rsidRPr="00982682">
        <w:rPr>
          <w:lang w:eastAsia="ko-KR"/>
        </w:rPr>
        <w:t>-</w:t>
      </w:r>
      <w:r w:rsidRPr="00982682">
        <w:rPr>
          <w:lang w:eastAsia="ko-KR"/>
        </w:rPr>
        <w:tab/>
      </w:r>
      <w:r w:rsidRPr="00982682">
        <w:rPr>
          <w:i/>
          <w:lang w:eastAsia="ko-KR"/>
        </w:rPr>
        <w:t>numberOfRA-PreamblesGroupA</w:t>
      </w:r>
      <w:r w:rsidRPr="00982682">
        <w:rPr>
          <w:lang w:eastAsia="ko-KR"/>
        </w:rPr>
        <w:t>: defines the number of Random Access Preambles in Random Access Preamble group A for each SSB</w:t>
      </w:r>
      <w:r w:rsidR="00705F5E" w:rsidRPr="00982682">
        <w:rPr>
          <w:rFonts w:eastAsia="宋体"/>
          <w:iCs/>
          <w:lang w:eastAsia="zh-CN"/>
        </w:rPr>
        <w:t xml:space="preserve"> included in </w:t>
      </w:r>
      <w:r w:rsidR="00705F5E" w:rsidRPr="00982682">
        <w:rPr>
          <w:i/>
          <w:lang w:eastAsia="ko-KR"/>
        </w:rPr>
        <w:t>groupBconfigured</w:t>
      </w:r>
      <w:r w:rsidRPr="00982682">
        <w:rPr>
          <w:lang w:eastAsia="ko-KR"/>
        </w:rPr>
        <w:t>.</w:t>
      </w:r>
    </w:p>
    <w:p w14:paraId="0F247C19" w14:textId="77777777" w:rsidR="003B18D8" w:rsidRPr="00982682" w:rsidRDefault="003B18D8" w:rsidP="003B18D8">
      <w:pPr>
        <w:pStyle w:val="B1"/>
        <w:rPr>
          <w:lang w:eastAsia="ko-KR"/>
        </w:rPr>
      </w:pPr>
      <w:r w:rsidRPr="00982682">
        <w:rPr>
          <w:lang w:eastAsia="ko-KR"/>
        </w:rPr>
        <w:t>-</w:t>
      </w:r>
      <w:r w:rsidRPr="00982682">
        <w:rPr>
          <w:lang w:eastAsia="ko-KR"/>
        </w:rPr>
        <w:tab/>
        <w:t>if Random Access Preambles group B is configured for 2-step RA type:</w:t>
      </w:r>
    </w:p>
    <w:p w14:paraId="05B974F9" w14:textId="77777777" w:rsidR="003B18D8" w:rsidRPr="00982682" w:rsidRDefault="003B18D8" w:rsidP="003B18D8">
      <w:pPr>
        <w:pStyle w:val="B2"/>
        <w:rPr>
          <w:lang w:eastAsia="ko-KR"/>
        </w:rPr>
      </w:pPr>
      <w:r w:rsidRPr="00982682">
        <w:rPr>
          <w:lang w:eastAsia="ko-KR"/>
        </w:rPr>
        <w:t>-</w:t>
      </w:r>
      <w:r w:rsidRPr="00982682">
        <w:rPr>
          <w:lang w:eastAsia="ko-KR"/>
        </w:rPr>
        <w:tab/>
      </w:r>
      <w:r w:rsidRPr="00982682">
        <w:rPr>
          <w:i/>
          <w:iCs/>
          <w:lang w:eastAsia="ko-KR"/>
        </w:rPr>
        <w:t>msgA-DeltaPreamble</w:t>
      </w:r>
      <w:r w:rsidRPr="00982682">
        <w:rPr>
          <w:lang w:eastAsia="ko-KR"/>
        </w:rPr>
        <w:t>: ∆</w:t>
      </w:r>
      <w:r w:rsidRPr="00982682">
        <w:rPr>
          <w:i/>
          <w:vertAlign w:val="subscript"/>
          <w:lang w:eastAsia="ko-KR"/>
        </w:rPr>
        <w:t>MsgA</w:t>
      </w:r>
      <w:r w:rsidR="000D4BCF" w:rsidRPr="00982682">
        <w:rPr>
          <w:i/>
          <w:vertAlign w:val="subscript"/>
          <w:lang w:eastAsia="ko-KR"/>
        </w:rPr>
        <w:t>_PUSCH</w:t>
      </w:r>
      <w:r w:rsidRPr="00982682">
        <w:rPr>
          <w:lang w:eastAsia="ko-KR"/>
        </w:rPr>
        <w:t xml:space="preserve"> in TS 38.213 [6];</w:t>
      </w:r>
    </w:p>
    <w:p w14:paraId="36C9162D" w14:textId="77777777" w:rsidR="003B18D8" w:rsidRPr="00982682" w:rsidRDefault="003B18D8" w:rsidP="003B18D8">
      <w:pPr>
        <w:pStyle w:val="B2"/>
        <w:rPr>
          <w:lang w:eastAsia="ko-KR"/>
        </w:rPr>
      </w:pPr>
      <w:r w:rsidRPr="00982682">
        <w:rPr>
          <w:lang w:eastAsia="ko-KR"/>
        </w:rPr>
        <w:t>-</w:t>
      </w:r>
      <w:r w:rsidRPr="00982682">
        <w:rPr>
          <w:lang w:eastAsia="ko-KR"/>
        </w:rPr>
        <w:tab/>
      </w:r>
      <w:r w:rsidRPr="00982682">
        <w:rPr>
          <w:i/>
          <w:lang w:eastAsia="ko-KR"/>
        </w:rPr>
        <w:t>messagePowerOffsetGroupB</w:t>
      </w:r>
      <w:r w:rsidRPr="00982682">
        <w:rPr>
          <w:lang w:eastAsia="ko-KR"/>
        </w:rPr>
        <w:t>: the power offset for preamble selection</w:t>
      </w:r>
      <w:r w:rsidRPr="00982682">
        <w:rPr>
          <w:iCs/>
        </w:rPr>
        <w:t xml:space="preserve"> </w:t>
      </w:r>
      <w:r w:rsidRPr="00982682">
        <w:t xml:space="preserve">included in </w:t>
      </w:r>
      <w:r w:rsidRPr="00982682">
        <w:rPr>
          <w:i/>
          <w:iCs/>
        </w:rPr>
        <w:t>GroupB-ConfiguredTwoStepRA</w:t>
      </w:r>
      <w:r w:rsidRPr="00982682">
        <w:rPr>
          <w:lang w:eastAsia="ko-KR"/>
        </w:rPr>
        <w:t>;</w:t>
      </w:r>
    </w:p>
    <w:p w14:paraId="5B648C25" w14:textId="77777777" w:rsidR="003B18D8" w:rsidRPr="00982682" w:rsidRDefault="003B18D8" w:rsidP="003B18D8">
      <w:pPr>
        <w:pStyle w:val="B2"/>
        <w:rPr>
          <w:lang w:eastAsia="ko-KR"/>
        </w:rPr>
      </w:pPr>
      <w:r w:rsidRPr="00982682">
        <w:rPr>
          <w:lang w:eastAsia="ko-KR"/>
        </w:rPr>
        <w:t>-</w:t>
      </w:r>
      <w:r w:rsidRPr="00982682">
        <w:rPr>
          <w:lang w:eastAsia="ko-KR"/>
        </w:rPr>
        <w:tab/>
      </w:r>
      <w:r w:rsidRPr="00982682">
        <w:rPr>
          <w:i/>
          <w:iCs/>
          <w:lang w:eastAsia="ko-KR"/>
        </w:rPr>
        <w:t>numberOfRA-PreamblesGroupA</w:t>
      </w:r>
      <w:r w:rsidRPr="00982682">
        <w:rPr>
          <w:lang w:eastAsia="ko-KR"/>
        </w:rPr>
        <w:t xml:space="preserve">: defines the number of Random Access Preambles in Random Access Preamble group A for each SSB </w:t>
      </w:r>
      <w:r w:rsidR="00705F5E" w:rsidRPr="00982682">
        <w:rPr>
          <w:lang w:eastAsia="ko-KR"/>
        </w:rPr>
        <w:t>included</w:t>
      </w:r>
      <w:r w:rsidRPr="00982682">
        <w:rPr>
          <w:lang w:eastAsia="ko-KR"/>
        </w:rPr>
        <w:t xml:space="preserve"> in </w:t>
      </w:r>
      <w:r w:rsidRPr="00982682">
        <w:rPr>
          <w:i/>
          <w:iCs/>
        </w:rPr>
        <w:t>GroupB-ConfiguredTwoStepRA</w:t>
      </w:r>
      <w:r w:rsidR="00CD6276" w:rsidRPr="00982682">
        <w:rPr>
          <w:lang w:eastAsia="ko-KR"/>
        </w:rPr>
        <w:t>;</w:t>
      </w:r>
    </w:p>
    <w:p w14:paraId="3B615271" w14:textId="77777777" w:rsidR="003B18D8" w:rsidRPr="00982682" w:rsidRDefault="003B18D8" w:rsidP="003B18D8">
      <w:pPr>
        <w:pStyle w:val="B2"/>
        <w:rPr>
          <w:lang w:eastAsia="ko-KR"/>
        </w:rPr>
      </w:pPr>
      <w:r w:rsidRPr="00982682">
        <w:rPr>
          <w:lang w:eastAsia="ko-KR"/>
        </w:rPr>
        <w:t>-</w:t>
      </w:r>
      <w:r w:rsidRPr="00982682">
        <w:rPr>
          <w:lang w:eastAsia="ko-KR"/>
        </w:rPr>
        <w:tab/>
      </w:r>
      <w:r w:rsidRPr="00982682">
        <w:rPr>
          <w:i/>
          <w:lang w:eastAsia="ko-KR"/>
        </w:rPr>
        <w:t>ra-MsgA</w:t>
      </w:r>
      <w:r w:rsidR="000D4BCF" w:rsidRPr="00982682">
        <w:rPr>
          <w:i/>
          <w:lang w:eastAsia="ko-KR"/>
        </w:rPr>
        <w:t>-</w:t>
      </w:r>
      <w:r w:rsidRPr="00982682">
        <w:rPr>
          <w:i/>
          <w:lang w:eastAsia="ko-KR"/>
        </w:rPr>
        <w:t>SizeGroupA</w:t>
      </w:r>
      <w:r w:rsidRPr="00982682">
        <w:rPr>
          <w:lang w:eastAsia="ko-KR"/>
        </w:rPr>
        <w:t>: the threshold to determine the groups of Random Access Preambles for 2-step RA type</w:t>
      </w:r>
      <w:r w:rsidR="00F5343A" w:rsidRPr="00982682">
        <w:rPr>
          <w:lang w:eastAsia="ko-KR"/>
        </w:rPr>
        <w:t>.</w:t>
      </w:r>
    </w:p>
    <w:p w14:paraId="1FA47B37" w14:textId="77777777" w:rsidR="00411627" w:rsidRPr="00982682" w:rsidRDefault="00411627" w:rsidP="00411627">
      <w:pPr>
        <w:pStyle w:val="B1"/>
        <w:rPr>
          <w:lang w:eastAsia="ko-KR"/>
        </w:rPr>
      </w:pPr>
      <w:r w:rsidRPr="00982682">
        <w:rPr>
          <w:lang w:eastAsia="ko-KR"/>
        </w:rPr>
        <w:t>-</w:t>
      </w:r>
      <w:r w:rsidRPr="00982682">
        <w:rPr>
          <w:lang w:eastAsia="ko-KR"/>
        </w:rPr>
        <w:tab/>
        <w:t>the set of Random Access Preambles and/or PRACH occasions for SI request, if any;</w:t>
      </w:r>
    </w:p>
    <w:p w14:paraId="0417AF5F" w14:textId="77777777" w:rsidR="00FC4221" w:rsidRPr="00982682" w:rsidRDefault="00411627" w:rsidP="00FC4221">
      <w:pPr>
        <w:pStyle w:val="B1"/>
        <w:rPr>
          <w:lang w:eastAsia="ko-KR"/>
        </w:rPr>
      </w:pPr>
      <w:r w:rsidRPr="00982682">
        <w:rPr>
          <w:lang w:eastAsia="ko-KR"/>
        </w:rPr>
        <w:t>-</w:t>
      </w:r>
      <w:r w:rsidRPr="00982682">
        <w:rPr>
          <w:lang w:eastAsia="ko-KR"/>
        </w:rPr>
        <w:tab/>
        <w:t>the set of Random Access Preambles and/or PRACH occasions for beam failure recovery request, if any;</w:t>
      </w:r>
    </w:p>
    <w:p w14:paraId="1BAF8071" w14:textId="77777777" w:rsidR="00411627" w:rsidRPr="00982682" w:rsidRDefault="00FC4221" w:rsidP="00FC4221">
      <w:pPr>
        <w:pStyle w:val="B1"/>
        <w:rPr>
          <w:lang w:eastAsia="ko-KR"/>
        </w:rPr>
      </w:pPr>
      <w:r w:rsidRPr="00982682">
        <w:rPr>
          <w:lang w:eastAsia="ko-KR"/>
        </w:rPr>
        <w:t>-</w:t>
      </w:r>
      <w:r w:rsidRPr="00982682">
        <w:rPr>
          <w:lang w:eastAsia="ko-KR"/>
        </w:rPr>
        <w:tab/>
        <w:t>the set of Random Access Preambles and/or PRACH occasions for reconfiguration with sync, if any;</w:t>
      </w:r>
    </w:p>
    <w:p w14:paraId="36DF39FB"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ra-ResponseWindow</w:t>
      </w:r>
      <w:r w:rsidRPr="00982682">
        <w:rPr>
          <w:lang w:eastAsia="ko-KR"/>
        </w:rPr>
        <w:t>: the time window to monitor RA response(s) (SpCell only);</w:t>
      </w:r>
    </w:p>
    <w:p w14:paraId="2CC01E3D"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ra-ContentionResolutionTimer</w:t>
      </w:r>
      <w:r w:rsidRPr="00982682">
        <w:rPr>
          <w:lang w:eastAsia="ko-KR"/>
        </w:rPr>
        <w:t>: the Contention Resolution Timer (SpCell only)</w:t>
      </w:r>
      <w:r w:rsidR="003B18D8" w:rsidRPr="00982682">
        <w:rPr>
          <w:lang w:eastAsia="ko-KR"/>
        </w:rPr>
        <w:t>;</w:t>
      </w:r>
    </w:p>
    <w:p w14:paraId="6154CBA5" w14:textId="30558C34" w:rsidR="003B18D8" w:rsidRPr="00982682" w:rsidRDefault="003B18D8" w:rsidP="003B18D8">
      <w:pPr>
        <w:pStyle w:val="B1"/>
        <w:rPr>
          <w:lang w:eastAsia="ko-KR"/>
        </w:rPr>
      </w:pPr>
      <w:r w:rsidRPr="00982682">
        <w:rPr>
          <w:lang w:eastAsia="ko-KR"/>
        </w:rPr>
        <w:t>-</w:t>
      </w:r>
      <w:r w:rsidRPr="00982682">
        <w:rPr>
          <w:lang w:eastAsia="ko-KR"/>
        </w:rPr>
        <w:tab/>
      </w:r>
      <w:r w:rsidRPr="00982682">
        <w:rPr>
          <w:i/>
          <w:iCs/>
          <w:lang w:eastAsia="ko-KR"/>
        </w:rPr>
        <w:t>msgB-ResponseWindow</w:t>
      </w:r>
      <w:r w:rsidRPr="00982682">
        <w:rPr>
          <w:lang w:eastAsia="ko-KR"/>
        </w:rPr>
        <w:t>: the time window to monitor RA response(s) for 2-step RA type (SpCell only)</w:t>
      </w:r>
      <w:r w:rsidR="00893102" w:rsidRPr="00982682">
        <w:rPr>
          <w:lang w:eastAsia="ko-KR"/>
        </w:rPr>
        <w:t>.</w:t>
      </w:r>
    </w:p>
    <w:p w14:paraId="0D156FB5" w14:textId="77777777" w:rsidR="00411627" w:rsidRPr="00982682" w:rsidRDefault="00411627" w:rsidP="00411627">
      <w:pPr>
        <w:rPr>
          <w:lang w:eastAsia="ko-KR"/>
        </w:rPr>
      </w:pPr>
      <w:r w:rsidRPr="00982682">
        <w:rPr>
          <w:lang w:eastAsia="ko-KR"/>
        </w:rPr>
        <w:t>In addition, the following information for related Serving Cell is assumed to be available for UEs:</w:t>
      </w:r>
    </w:p>
    <w:p w14:paraId="0A6B2269" w14:textId="77777777" w:rsidR="00411627" w:rsidRPr="00982682" w:rsidRDefault="00411627" w:rsidP="00411627">
      <w:pPr>
        <w:pStyle w:val="B1"/>
        <w:rPr>
          <w:lang w:eastAsia="ko-KR"/>
        </w:rPr>
      </w:pPr>
      <w:r w:rsidRPr="00982682">
        <w:rPr>
          <w:lang w:eastAsia="ko-KR"/>
        </w:rPr>
        <w:t>-</w:t>
      </w:r>
      <w:r w:rsidRPr="00982682">
        <w:rPr>
          <w:lang w:eastAsia="ko-KR"/>
        </w:rPr>
        <w:tab/>
        <w:t>if Random Access Preambles group B is configured:</w:t>
      </w:r>
    </w:p>
    <w:p w14:paraId="4B13DDB3" w14:textId="77777777" w:rsidR="00411627" w:rsidRPr="00982682" w:rsidRDefault="00411627" w:rsidP="00411627">
      <w:pPr>
        <w:pStyle w:val="B2"/>
        <w:rPr>
          <w:lang w:eastAsia="ko-KR"/>
        </w:rPr>
      </w:pPr>
      <w:r w:rsidRPr="00982682">
        <w:rPr>
          <w:lang w:eastAsia="ko-KR"/>
        </w:rPr>
        <w:t>-</w:t>
      </w:r>
      <w:r w:rsidRPr="00982682">
        <w:rPr>
          <w:lang w:eastAsia="ko-KR"/>
        </w:rPr>
        <w:tab/>
        <w:t xml:space="preserve">if the Serving Cell for the Random Access procedure is configured with </w:t>
      </w:r>
      <w:r w:rsidR="004B3D68" w:rsidRPr="00982682">
        <w:rPr>
          <w:lang w:eastAsia="ko-KR"/>
        </w:rPr>
        <w:t>supplementary uplink as specified in TS 38.331 [5]</w:t>
      </w:r>
      <w:r w:rsidRPr="00982682">
        <w:rPr>
          <w:lang w:eastAsia="ko-KR"/>
        </w:rPr>
        <w:t>, and SUL carrier is selected for performing Random Access Procedure:</w:t>
      </w:r>
    </w:p>
    <w:p w14:paraId="542D07C6" w14:textId="77777777" w:rsidR="00411627" w:rsidRPr="00982682" w:rsidRDefault="00411627" w:rsidP="00411627">
      <w:pPr>
        <w:pStyle w:val="B3"/>
        <w:rPr>
          <w:lang w:eastAsia="ko-KR"/>
        </w:rPr>
      </w:pPr>
      <w:r w:rsidRPr="00982682">
        <w:rPr>
          <w:lang w:eastAsia="ko-KR"/>
        </w:rPr>
        <w:t>-</w:t>
      </w:r>
      <w:r w:rsidRPr="00982682">
        <w:rPr>
          <w:lang w:eastAsia="ko-KR"/>
        </w:rPr>
        <w:tab/>
        <w:t>P</w:t>
      </w:r>
      <w:r w:rsidRPr="00982682">
        <w:rPr>
          <w:vertAlign w:val="subscript"/>
          <w:lang w:eastAsia="ko-KR"/>
        </w:rPr>
        <w:t>CMAX,f,c</w:t>
      </w:r>
      <w:r w:rsidRPr="00982682">
        <w:rPr>
          <w:lang w:eastAsia="ko-KR"/>
        </w:rPr>
        <w:t xml:space="preserve"> of the SUL carrier as specified in TS 38.101</w:t>
      </w:r>
      <w:r w:rsidR="003C3233" w:rsidRPr="00982682">
        <w:rPr>
          <w:lang w:eastAsia="ko-KR"/>
        </w:rPr>
        <w:t>-1</w:t>
      </w:r>
      <w:r w:rsidRPr="00982682">
        <w:rPr>
          <w:lang w:eastAsia="ko-KR"/>
        </w:rPr>
        <w:t xml:space="preserve"> [</w:t>
      </w:r>
      <w:r w:rsidR="003C3233" w:rsidRPr="00982682">
        <w:rPr>
          <w:lang w:eastAsia="ko-KR"/>
        </w:rPr>
        <w:t>14</w:t>
      </w:r>
      <w:r w:rsidRPr="00982682">
        <w:rPr>
          <w:lang w:eastAsia="ko-KR"/>
        </w:rPr>
        <w:t>]</w:t>
      </w:r>
      <w:r w:rsidR="003C3233" w:rsidRPr="00982682">
        <w:rPr>
          <w:lang w:eastAsia="ko-KR"/>
        </w:rPr>
        <w:t>, TS 38.101-2 [15]</w:t>
      </w:r>
      <w:r w:rsidR="00D7424B" w:rsidRPr="00982682">
        <w:rPr>
          <w:lang w:eastAsia="ko-KR"/>
        </w:rPr>
        <w:t>,</w:t>
      </w:r>
      <w:r w:rsidR="003C3233" w:rsidRPr="00982682">
        <w:rPr>
          <w:lang w:eastAsia="ko-KR"/>
        </w:rPr>
        <w:t xml:space="preserve"> and TS 38.101-3 [16]</w:t>
      </w:r>
      <w:r w:rsidRPr="00982682">
        <w:rPr>
          <w:lang w:eastAsia="ko-KR"/>
        </w:rPr>
        <w:t>.</w:t>
      </w:r>
    </w:p>
    <w:p w14:paraId="5E901869" w14:textId="77777777" w:rsidR="00411627" w:rsidRPr="00982682" w:rsidRDefault="00411627" w:rsidP="00411627">
      <w:pPr>
        <w:pStyle w:val="B2"/>
        <w:rPr>
          <w:lang w:eastAsia="ko-KR"/>
        </w:rPr>
      </w:pPr>
      <w:r w:rsidRPr="00982682">
        <w:rPr>
          <w:lang w:eastAsia="ko-KR"/>
        </w:rPr>
        <w:t>-</w:t>
      </w:r>
      <w:r w:rsidRPr="00982682">
        <w:rPr>
          <w:lang w:eastAsia="ko-KR"/>
        </w:rPr>
        <w:tab/>
        <w:t>else:</w:t>
      </w:r>
    </w:p>
    <w:p w14:paraId="59055A0C" w14:textId="77777777" w:rsidR="00411627" w:rsidRPr="00982682" w:rsidRDefault="00411627" w:rsidP="00411627">
      <w:pPr>
        <w:pStyle w:val="B3"/>
        <w:rPr>
          <w:lang w:eastAsia="ko-KR"/>
        </w:rPr>
      </w:pPr>
      <w:r w:rsidRPr="00982682">
        <w:rPr>
          <w:lang w:eastAsia="ko-KR"/>
        </w:rPr>
        <w:t>-</w:t>
      </w:r>
      <w:r w:rsidRPr="00982682">
        <w:rPr>
          <w:lang w:eastAsia="ko-KR"/>
        </w:rPr>
        <w:tab/>
        <w:t>P</w:t>
      </w:r>
      <w:r w:rsidRPr="00982682">
        <w:rPr>
          <w:vertAlign w:val="subscript"/>
          <w:lang w:eastAsia="ko-KR"/>
        </w:rPr>
        <w:t>CMAX,f,c</w:t>
      </w:r>
      <w:r w:rsidRPr="00982682">
        <w:rPr>
          <w:lang w:eastAsia="ko-KR"/>
        </w:rPr>
        <w:t xml:space="preserve"> of the NUL carrier as specified in TS 38.101</w:t>
      </w:r>
      <w:r w:rsidR="003C3233" w:rsidRPr="00982682">
        <w:rPr>
          <w:lang w:eastAsia="ko-KR"/>
        </w:rPr>
        <w:t>-1</w:t>
      </w:r>
      <w:r w:rsidRPr="00982682">
        <w:rPr>
          <w:lang w:eastAsia="ko-KR"/>
        </w:rPr>
        <w:t xml:space="preserve"> [</w:t>
      </w:r>
      <w:r w:rsidR="003C3233" w:rsidRPr="00982682">
        <w:rPr>
          <w:lang w:eastAsia="ko-KR"/>
        </w:rPr>
        <w:t>14</w:t>
      </w:r>
      <w:r w:rsidRPr="00982682">
        <w:rPr>
          <w:lang w:eastAsia="ko-KR"/>
        </w:rPr>
        <w:t>]</w:t>
      </w:r>
      <w:r w:rsidR="003C3233" w:rsidRPr="00982682">
        <w:rPr>
          <w:lang w:eastAsia="ko-KR"/>
        </w:rPr>
        <w:t>, TS 38.101-2 [15]</w:t>
      </w:r>
      <w:r w:rsidR="00D7424B" w:rsidRPr="00982682">
        <w:rPr>
          <w:lang w:eastAsia="ko-KR"/>
        </w:rPr>
        <w:t>,</w:t>
      </w:r>
      <w:r w:rsidR="003C3233" w:rsidRPr="00982682">
        <w:rPr>
          <w:lang w:eastAsia="ko-KR"/>
        </w:rPr>
        <w:t xml:space="preserve"> and TS 38.101-3 [16]</w:t>
      </w:r>
      <w:r w:rsidRPr="00982682">
        <w:rPr>
          <w:lang w:eastAsia="ko-KR"/>
        </w:rPr>
        <w:t>.</w:t>
      </w:r>
    </w:p>
    <w:p w14:paraId="3D5C5966" w14:textId="77777777" w:rsidR="00411627" w:rsidRPr="00982682" w:rsidRDefault="00411627" w:rsidP="00411627">
      <w:pPr>
        <w:rPr>
          <w:lang w:eastAsia="ko-KR"/>
        </w:rPr>
      </w:pPr>
      <w:r w:rsidRPr="00982682">
        <w:rPr>
          <w:lang w:eastAsia="ko-KR"/>
        </w:rPr>
        <w:t>The following UE variables are used for the Random Access procedure:</w:t>
      </w:r>
    </w:p>
    <w:p w14:paraId="1ADE6C22"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PREAMBLE_INDEX</w:t>
      </w:r>
      <w:r w:rsidRPr="00982682">
        <w:rPr>
          <w:lang w:eastAsia="ko-KR"/>
        </w:rPr>
        <w:t>;</w:t>
      </w:r>
    </w:p>
    <w:p w14:paraId="61E7122A"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PREAMBLE_TRANSMISSION_COUNTER</w:t>
      </w:r>
      <w:r w:rsidRPr="00982682">
        <w:rPr>
          <w:lang w:eastAsia="ko-KR"/>
        </w:rPr>
        <w:t>;</w:t>
      </w:r>
    </w:p>
    <w:p w14:paraId="78B0CFD6"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PREAMBLE_POWER_RAMPING_COUNTER</w:t>
      </w:r>
      <w:r w:rsidRPr="00982682">
        <w:rPr>
          <w:lang w:eastAsia="ko-KR"/>
        </w:rPr>
        <w:t>;</w:t>
      </w:r>
    </w:p>
    <w:p w14:paraId="32224B3D" w14:textId="77777777" w:rsidR="00865E9A" w:rsidRPr="00982682" w:rsidRDefault="00865E9A" w:rsidP="00411627">
      <w:pPr>
        <w:pStyle w:val="B1"/>
        <w:rPr>
          <w:lang w:eastAsia="ko-KR"/>
        </w:rPr>
      </w:pPr>
      <w:r w:rsidRPr="00982682">
        <w:rPr>
          <w:lang w:eastAsia="ko-KR"/>
        </w:rPr>
        <w:t>-</w:t>
      </w:r>
      <w:r w:rsidRPr="00982682">
        <w:rPr>
          <w:lang w:eastAsia="ko-KR"/>
        </w:rPr>
        <w:tab/>
      </w:r>
      <w:r w:rsidRPr="00982682">
        <w:rPr>
          <w:i/>
          <w:lang w:eastAsia="ko-KR"/>
        </w:rPr>
        <w:t>PREAMBLE_POWER_RAMPING_STEP</w:t>
      </w:r>
      <w:r w:rsidRPr="00982682">
        <w:rPr>
          <w:lang w:eastAsia="ko-KR"/>
        </w:rPr>
        <w:t>;</w:t>
      </w:r>
    </w:p>
    <w:p w14:paraId="68AD3ECC"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PREAMBLE_RECEIVED_TARGET_POWER</w:t>
      </w:r>
      <w:r w:rsidRPr="00982682">
        <w:rPr>
          <w:lang w:eastAsia="ko-KR"/>
        </w:rPr>
        <w:t>;</w:t>
      </w:r>
    </w:p>
    <w:p w14:paraId="594EF791" w14:textId="77777777" w:rsidR="00411627" w:rsidRPr="00982682" w:rsidRDefault="00411627" w:rsidP="00411627">
      <w:pPr>
        <w:pStyle w:val="B1"/>
        <w:rPr>
          <w:i/>
          <w:lang w:eastAsia="ko-KR"/>
        </w:rPr>
      </w:pPr>
      <w:r w:rsidRPr="00982682">
        <w:rPr>
          <w:lang w:eastAsia="ko-KR"/>
        </w:rPr>
        <w:t>-</w:t>
      </w:r>
      <w:r w:rsidRPr="00982682">
        <w:rPr>
          <w:lang w:eastAsia="ko-KR"/>
        </w:rPr>
        <w:tab/>
      </w:r>
      <w:r w:rsidRPr="00982682">
        <w:rPr>
          <w:i/>
          <w:lang w:eastAsia="ko-KR"/>
        </w:rPr>
        <w:t>PREAMBLE_BACKOFF</w:t>
      </w:r>
      <w:r w:rsidRPr="00982682">
        <w:rPr>
          <w:lang w:eastAsia="ko-KR"/>
        </w:rPr>
        <w:t>;</w:t>
      </w:r>
    </w:p>
    <w:p w14:paraId="457C5F40"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PCMAX</w:t>
      </w:r>
      <w:r w:rsidRPr="00982682">
        <w:rPr>
          <w:lang w:eastAsia="ko-KR"/>
        </w:rPr>
        <w:t>;</w:t>
      </w:r>
    </w:p>
    <w:p w14:paraId="4F5EF177" w14:textId="77777777" w:rsidR="00865E9A" w:rsidRPr="00982682" w:rsidRDefault="00865E9A" w:rsidP="00411627">
      <w:pPr>
        <w:pStyle w:val="B1"/>
        <w:rPr>
          <w:lang w:eastAsia="ko-KR"/>
        </w:rPr>
      </w:pPr>
      <w:r w:rsidRPr="00982682">
        <w:rPr>
          <w:lang w:eastAsia="ko-KR"/>
        </w:rPr>
        <w:t>-</w:t>
      </w:r>
      <w:r w:rsidRPr="00982682">
        <w:rPr>
          <w:lang w:eastAsia="ko-KR"/>
        </w:rPr>
        <w:tab/>
      </w:r>
      <w:r w:rsidRPr="00982682">
        <w:rPr>
          <w:i/>
          <w:lang w:eastAsia="ko-KR"/>
        </w:rPr>
        <w:t>SCALING_FACTOR_BI</w:t>
      </w:r>
      <w:r w:rsidRPr="00982682">
        <w:rPr>
          <w:lang w:eastAsia="ko-KR"/>
        </w:rPr>
        <w:t>;</w:t>
      </w:r>
    </w:p>
    <w:p w14:paraId="08624C8F"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TEMPORARY_C-RNTI</w:t>
      </w:r>
      <w:r w:rsidR="003B18D8" w:rsidRPr="00982682">
        <w:t>;</w:t>
      </w:r>
    </w:p>
    <w:p w14:paraId="3E1FB3C2" w14:textId="77777777" w:rsidR="003B18D8" w:rsidRPr="00982682" w:rsidRDefault="003B18D8" w:rsidP="003B18D8">
      <w:pPr>
        <w:pStyle w:val="B1"/>
      </w:pPr>
      <w:r w:rsidRPr="00982682">
        <w:rPr>
          <w:lang w:eastAsia="ko-KR"/>
        </w:rPr>
        <w:t>-</w:t>
      </w:r>
      <w:r w:rsidRPr="00982682">
        <w:rPr>
          <w:lang w:eastAsia="ko-KR"/>
        </w:rPr>
        <w:tab/>
      </w:r>
      <w:r w:rsidRPr="00982682">
        <w:rPr>
          <w:i/>
          <w:lang w:eastAsia="ko-KR"/>
        </w:rPr>
        <w:t>RA_TYPE</w:t>
      </w:r>
      <w:r w:rsidRPr="00982682">
        <w:t>;</w:t>
      </w:r>
    </w:p>
    <w:p w14:paraId="614000F3" w14:textId="77777777" w:rsidR="003B18D8" w:rsidRPr="00982682" w:rsidRDefault="003B18D8" w:rsidP="003B18D8">
      <w:pPr>
        <w:pStyle w:val="B1"/>
      </w:pPr>
      <w:r w:rsidRPr="00982682">
        <w:t>-</w:t>
      </w:r>
      <w:r w:rsidRPr="00982682">
        <w:tab/>
      </w:r>
      <w:r w:rsidRPr="00982682">
        <w:rPr>
          <w:i/>
          <w:iCs/>
        </w:rPr>
        <w:t>POWER_OFFSET_2STEP_RA</w:t>
      </w:r>
      <w:r w:rsidRPr="00982682">
        <w:t>;</w:t>
      </w:r>
    </w:p>
    <w:p w14:paraId="6F71648F" w14:textId="77777777" w:rsidR="003B18D8" w:rsidRPr="00982682" w:rsidRDefault="003B18D8" w:rsidP="003B18D8">
      <w:pPr>
        <w:pStyle w:val="B1"/>
        <w:rPr>
          <w:i/>
        </w:rPr>
      </w:pPr>
      <w:r w:rsidRPr="00982682">
        <w:t>-</w:t>
      </w:r>
      <w:r w:rsidRPr="00982682">
        <w:tab/>
      </w:r>
      <w:r w:rsidRPr="00982682">
        <w:rPr>
          <w:i/>
          <w:iCs/>
        </w:rPr>
        <w:t>MSGA_</w:t>
      </w:r>
      <w:r w:rsidRPr="00982682">
        <w:rPr>
          <w:i/>
        </w:rPr>
        <w:t>PREAMBLE_POWER_RAMPING_STEP</w:t>
      </w:r>
      <w:r w:rsidR="000D4BCF" w:rsidRPr="00982682">
        <w:t>.</w:t>
      </w:r>
    </w:p>
    <w:p w14:paraId="6C2BAC92" w14:textId="1F92CD6F" w:rsidR="00411627" w:rsidRPr="00982682" w:rsidRDefault="00411627" w:rsidP="00411627">
      <w:pPr>
        <w:rPr>
          <w:lang w:eastAsia="ko-KR"/>
        </w:rPr>
      </w:pPr>
      <w:r w:rsidRPr="00982682">
        <w:rPr>
          <w:lang w:eastAsia="ko-KR"/>
        </w:rPr>
        <w:t>When the Random Access procedure is initiated on a Serving Cell</w:t>
      </w:r>
      <w:ins w:id="163" w:author="Huawei-Yulong" w:date="2023-12-06T09:28:00Z">
        <w:r w:rsidR="001B6A1A" w:rsidRPr="001B6A1A">
          <w:rPr>
            <w:lang w:eastAsia="ko-KR"/>
          </w:rPr>
          <w:t xml:space="preserve"> or to an LTM candidate cell</w:t>
        </w:r>
      </w:ins>
      <w:r w:rsidRPr="00982682">
        <w:rPr>
          <w:lang w:eastAsia="ko-KR"/>
        </w:rPr>
        <w:t>, the MAC entity shall:</w:t>
      </w:r>
    </w:p>
    <w:p w14:paraId="62884929" w14:textId="77777777" w:rsidR="00411627" w:rsidRPr="00982682" w:rsidRDefault="00411627" w:rsidP="00411627">
      <w:pPr>
        <w:pStyle w:val="B1"/>
        <w:rPr>
          <w:lang w:eastAsia="ko-KR"/>
        </w:rPr>
      </w:pPr>
      <w:r w:rsidRPr="00982682">
        <w:rPr>
          <w:lang w:eastAsia="ko-KR"/>
        </w:rPr>
        <w:t>1&gt;</w:t>
      </w:r>
      <w:r w:rsidRPr="00982682">
        <w:rPr>
          <w:lang w:eastAsia="ko-KR"/>
        </w:rPr>
        <w:tab/>
        <w:t>flush the Msg3 buffer;</w:t>
      </w:r>
    </w:p>
    <w:p w14:paraId="216B87EF" w14:textId="77777777" w:rsidR="003B18D8" w:rsidRPr="00982682" w:rsidRDefault="003B18D8" w:rsidP="003B18D8">
      <w:pPr>
        <w:pStyle w:val="B1"/>
        <w:rPr>
          <w:lang w:eastAsia="ko-KR"/>
        </w:rPr>
      </w:pPr>
      <w:r w:rsidRPr="00982682">
        <w:rPr>
          <w:lang w:eastAsia="ko-KR"/>
        </w:rPr>
        <w:t>1&gt;</w:t>
      </w:r>
      <w:r w:rsidRPr="00982682">
        <w:rPr>
          <w:lang w:eastAsia="ko-KR"/>
        </w:rPr>
        <w:tab/>
        <w:t>flush the MSGA buffer;</w:t>
      </w:r>
    </w:p>
    <w:p w14:paraId="354A8DBA" w14:textId="77777777" w:rsidR="00411627" w:rsidRPr="00982682" w:rsidRDefault="00411627" w:rsidP="00411627">
      <w:pPr>
        <w:pStyle w:val="B1"/>
        <w:rPr>
          <w:lang w:eastAsia="ko-KR"/>
        </w:rPr>
      </w:pPr>
      <w:r w:rsidRPr="00982682">
        <w:rPr>
          <w:lang w:eastAsia="ko-KR"/>
        </w:rPr>
        <w:t>1&gt;</w:t>
      </w:r>
      <w:r w:rsidRPr="00982682">
        <w:rPr>
          <w:lang w:eastAsia="ko-KR"/>
        </w:rPr>
        <w:tab/>
        <w:t xml:space="preserve">set the </w:t>
      </w:r>
      <w:r w:rsidRPr="00982682">
        <w:rPr>
          <w:i/>
          <w:lang w:eastAsia="ko-KR"/>
        </w:rPr>
        <w:t>PREAMBLE_TRANSMISSION_COUNTER</w:t>
      </w:r>
      <w:r w:rsidRPr="00982682">
        <w:rPr>
          <w:lang w:eastAsia="ko-KR"/>
        </w:rPr>
        <w:t xml:space="preserve"> to 1;</w:t>
      </w:r>
    </w:p>
    <w:p w14:paraId="4F1418BB" w14:textId="77777777" w:rsidR="001B6A1A" w:rsidRPr="001B6A1A" w:rsidRDefault="00411627" w:rsidP="001B6A1A">
      <w:pPr>
        <w:pStyle w:val="B1"/>
        <w:rPr>
          <w:ins w:id="164" w:author="Huawei-Yulong" w:date="2023-12-06T09:28:00Z"/>
          <w:lang w:eastAsia="ko-KR"/>
        </w:rPr>
      </w:pPr>
      <w:r w:rsidRPr="00982682">
        <w:rPr>
          <w:lang w:eastAsia="ko-KR"/>
        </w:rPr>
        <w:t>1&gt;</w:t>
      </w:r>
      <w:r w:rsidRPr="00982682">
        <w:rPr>
          <w:lang w:eastAsia="ko-KR"/>
        </w:rPr>
        <w:tab/>
      </w:r>
      <w:ins w:id="165" w:author="Huawei-Yulong" w:date="2023-12-06T09:28:00Z">
        <w:r w:rsidR="001B6A1A" w:rsidRPr="001B6A1A">
          <w:rPr>
            <w:lang w:eastAsia="ko-KR"/>
          </w:rPr>
          <w:t>if the Random Access procedure is initiated on a Serving Cell; or</w:t>
        </w:r>
      </w:ins>
    </w:p>
    <w:p w14:paraId="51058C3C" w14:textId="77777777" w:rsidR="001B6A1A" w:rsidRPr="001B6A1A" w:rsidRDefault="001B6A1A" w:rsidP="006F1F36">
      <w:pPr>
        <w:pStyle w:val="B1"/>
        <w:rPr>
          <w:ins w:id="166" w:author="Huawei-Yulong" w:date="2023-12-06T09:28:00Z"/>
          <w:lang w:eastAsia="ko-KR"/>
        </w:rPr>
      </w:pPr>
      <w:ins w:id="167" w:author="Huawei-Yulong" w:date="2023-12-06T09:28:00Z">
        <w:r w:rsidRPr="001B6A1A">
          <w:rPr>
            <w:lang w:eastAsia="ko-KR"/>
          </w:rPr>
          <w:t>1&gt;</w:t>
        </w:r>
        <w:r w:rsidRPr="001B6A1A">
          <w:rPr>
            <w:lang w:eastAsia="ko-KR"/>
          </w:rPr>
          <w:tab/>
          <w:t>if the Random Access procedure is initiated by the PDCCH order to an LTM candidate cell and the PDCCH order indicates preamble initial transmission; or</w:t>
        </w:r>
      </w:ins>
    </w:p>
    <w:p w14:paraId="58A4322C" w14:textId="77777777" w:rsidR="001B6A1A" w:rsidRDefault="001B6A1A" w:rsidP="001B6A1A">
      <w:pPr>
        <w:pStyle w:val="B1"/>
        <w:rPr>
          <w:ins w:id="168" w:author="Huawei-Yulong" w:date="2023-12-06T09:28:00Z"/>
          <w:lang w:eastAsia="ko-KR"/>
        </w:rPr>
      </w:pPr>
      <w:ins w:id="169" w:author="Huawei-Yulong" w:date="2023-12-06T09:28:00Z">
        <w:r w:rsidRPr="001B6A1A">
          <w:rPr>
            <w:lang w:eastAsia="ko-KR"/>
          </w:rPr>
          <w:t>1&gt;</w:t>
        </w:r>
        <w:r w:rsidRPr="001B6A1A">
          <w:rPr>
            <w:lang w:eastAsia="ko-KR"/>
          </w:rPr>
          <w:tab/>
          <w:t>if the Random Access procedure is initiated by the PDCCH order to an LTM candidate cell, which is different from the LTM candidate cell</w:t>
        </w:r>
        <w:r w:rsidRPr="001B6A1A" w:rsidDel="00E52A3B">
          <w:rPr>
            <w:lang w:eastAsia="ko-KR"/>
          </w:rPr>
          <w:t xml:space="preserve"> </w:t>
        </w:r>
        <w:r w:rsidRPr="001B6A1A">
          <w:rPr>
            <w:lang w:eastAsia="ko-KR"/>
          </w:rPr>
          <w:t>to perform the last Random Access Preamble transmission initiated by the PDCCH order to an LTM candidate cell, and the PDCCH order indicates preamble re-transmission:</w:t>
        </w:r>
      </w:ins>
    </w:p>
    <w:p w14:paraId="082BF15D" w14:textId="79ABF219" w:rsidR="00411627" w:rsidRPr="00982682" w:rsidRDefault="001B6A1A">
      <w:pPr>
        <w:pStyle w:val="B2"/>
        <w:rPr>
          <w:lang w:eastAsia="ko-KR"/>
        </w:rPr>
        <w:pPrChange w:id="170" w:author="Huawei-Yulong" w:date="2023-12-06T09:29:00Z">
          <w:pPr>
            <w:pStyle w:val="B1"/>
          </w:pPr>
        </w:pPrChange>
      </w:pPr>
      <w:ins w:id="171" w:author="Huawei-Yulong" w:date="2023-12-06T09:28:00Z">
        <w:r>
          <w:rPr>
            <w:lang w:eastAsia="ko-KR"/>
          </w:rPr>
          <w:t>2</w:t>
        </w:r>
        <w:r>
          <w:rPr>
            <w:rFonts w:ascii="等线" w:eastAsia="等线" w:hAnsi="等线" w:hint="eastAsia"/>
            <w:lang w:eastAsia="zh-CN"/>
          </w:rPr>
          <w:t>&gt;</w:t>
        </w:r>
        <w:r>
          <w:rPr>
            <w:rFonts w:ascii="等线" w:eastAsia="等线" w:hAnsi="等线"/>
            <w:lang w:eastAsia="zh-CN"/>
          </w:rPr>
          <w:tab/>
        </w:r>
      </w:ins>
      <w:r w:rsidR="00411627" w:rsidRPr="00982682">
        <w:rPr>
          <w:lang w:eastAsia="ko-KR"/>
        </w:rPr>
        <w:t>set the PREAMBLE_POWER_RAMPING_COUNTER to 1;</w:t>
      </w:r>
    </w:p>
    <w:p w14:paraId="18D739A1" w14:textId="77777777" w:rsidR="00411627" w:rsidRPr="00982682" w:rsidRDefault="00411627" w:rsidP="00411627">
      <w:pPr>
        <w:pStyle w:val="B1"/>
        <w:rPr>
          <w:lang w:eastAsia="ko-KR"/>
        </w:rPr>
      </w:pPr>
      <w:r w:rsidRPr="00982682">
        <w:rPr>
          <w:lang w:eastAsia="ko-KR"/>
        </w:rPr>
        <w:t>1&gt;</w:t>
      </w:r>
      <w:r w:rsidRPr="00982682">
        <w:rPr>
          <w:lang w:eastAsia="ko-KR"/>
        </w:rPr>
        <w:tab/>
        <w:t xml:space="preserve">set the </w:t>
      </w:r>
      <w:r w:rsidRPr="00982682">
        <w:rPr>
          <w:i/>
          <w:lang w:eastAsia="ko-KR"/>
        </w:rPr>
        <w:t>PREAMBLE_BACKOFF</w:t>
      </w:r>
      <w:r w:rsidRPr="00982682">
        <w:rPr>
          <w:lang w:eastAsia="ko-KR"/>
        </w:rPr>
        <w:t xml:space="preserve"> to 0 ms;</w:t>
      </w:r>
    </w:p>
    <w:p w14:paraId="13CA9BD9" w14:textId="77777777" w:rsidR="003B18D8" w:rsidRPr="00982682" w:rsidRDefault="003B18D8" w:rsidP="003B18D8">
      <w:pPr>
        <w:pStyle w:val="B1"/>
        <w:rPr>
          <w:lang w:eastAsia="ko-KR"/>
        </w:rPr>
      </w:pPr>
      <w:r w:rsidRPr="00982682">
        <w:rPr>
          <w:lang w:eastAsia="ko-KR"/>
        </w:rPr>
        <w:t>1&gt;</w:t>
      </w:r>
      <w:r w:rsidRPr="00982682">
        <w:rPr>
          <w:lang w:eastAsia="ko-KR"/>
        </w:rPr>
        <w:tab/>
        <w:t xml:space="preserve">set </w:t>
      </w:r>
      <w:r w:rsidRPr="00982682">
        <w:rPr>
          <w:i/>
          <w:iCs/>
        </w:rPr>
        <w:t>POWER_OFFSET_2STEP_RA</w:t>
      </w:r>
      <w:r w:rsidRPr="00982682">
        <w:t xml:space="preserve"> to 0 dB;</w:t>
      </w:r>
    </w:p>
    <w:p w14:paraId="5EC99CD0" w14:textId="77777777" w:rsidR="00411627" w:rsidRPr="00982682" w:rsidRDefault="00411627" w:rsidP="00411627">
      <w:pPr>
        <w:pStyle w:val="B1"/>
        <w:rPr>
          <w:lang w:eastAsia="ko-KR"/>
        </w:rPr>
      </w:pPr>
      <w:r w:rsidRPr="00982682">
        <w:rPr>
          <w:lang w:eastAsia="ko-KR"/>
        </w:rPr>
        <w:t>1&gt;</w:t>
      </w:r>
      <w:r w:rsidRPr="00982682">
        <w:rPr>
          <w:lang w:eastAsia="ko-KR"/>
        </w:rPr>
        <w:tab/>
        <w:t>if the carrier to use for the Random Access procedure is explicitly signalled:</w:t>
      </w:r>
    </w:p>
    <w:p w14:paraId="7791AE40" w14:textId="77777777" w:rsidR="00411627" w:rsidRPr="00982682" w:rsidRDefault="00411627" w:rsidP="00411627">
      <w:pPr>
        <w:pStyle w:val="B2"/>
        <w:rPr>
          <w:lang w:eastAsia="ko-KR"/>
        </w:rPr>
      </w:pPr>
      <w:r w:rsidRPr="00982682">
        <w:rPr>
          <w:lang w:eastAsia="ko-KR"/>
        </w:rPr>
        <w:t>2&gt;</w:t>
      </w:r>
      <w:r w:rsidRPr="00982682">
        <w:rPr>
          <w:lang w:eastAsia="ko-KR"/>
        </w:rPr>
        <w:tab/>
        <w:t>select the signalled carrier for performing Random Access procedure;</w:t>
      </w:r>
    </w:p>
    <w:p w14:paraId="2AD6D386" w14:textId="77777777" w:rsidR="00411627" w:rsidRPr="00982682" w:rsidRDefault="00411627" w:rsidP="00411627">
      <w:pPr>
        <w:pStyle w:val="B2"/>
        <w:rPr>
          <w:lang w:eastAsia="ko-KR"/>
        </w:rPr>
      </w:pPr>
      <w:r w:rsidRPr="00982682">
        <w:rPr>
          <w:lang w:eastAsia="ko-KR"/>
        </w:rPr>
        <w:t>2&gt;</w:t>
      </w:r>
      <w:r w:rsidRPr="00982682">
        <w:rPr>
          <w:lang w:eastAsia="ko-KR"/>
        </w:rPr>
        <w:tab/>
        <w:t xml:space="preserve">set the </w:t>
      </w:r>
      <w:r w:rsidRPr="00982682">
        <w:rPr>
          <w:i/>
          <w:lang w:eastAsia="ko-KR"/>
        </w:rPr>
        <w:t>PCMAX</w:t>
      </w:r>
      <w:r w:rsidRPr="00982682">
        <w:rPr>
          <w:lang w:eastAsia="ko-KR"/>
        </w:rPr>
        <w:t xml:space="preserve"> to P</w:t>
      </w:r>
      <w:r w:rsidRPr="00982682">
        <w:rPr>
          <w:vertAlign w:val="subscript"/>
          <w:lang w:eastAsia="ko-KR"/>
        </w:rPr>
        <w:t>CMAX,f,c</w:t>
      </w:r>
      <w:r w:rsidRPr="00982682">
        <w:rPr>
          <w:lang w:eastAsia="ko-KR"/>
        </w:rPr>
        <w:t xml:space="preserve"> of the signalled carrier.</w:t>
      </w:r>
    </w:p>
    <w:p w14:paraId="0E7D8257" w14:textId="77777777" w:rsidR="00411627" w:rsidRPr="00982682" w:rsidRDefault="00411627" w:rsidP="00411627">
      <w:pPr>
        <w:pStyle w:val="B1"/>
        <w:rPr>
          <w:lang w:eastAsia="ko-KR"/>
        </w:rPr>
      </w:pPr>
      <w:r w:rsidRPr="00982682">
        <w:rPr>
          <w:lang w:eastAsia="ko-KR"/>
        </w:rPr>
        <w:t>1&gt;</w:t>
      </w:r>
      <w:r w:rsidRPr="00982682">
        <w:rPr>
          <w:lang w:eastAsia="ko-KR"/>
        </w:rPr>
        <w:tab/>
        <w:t>else if the carrier to use for the Random Access procedure is not explicitly signalled; and</w:t>
      </w:r>
    </w:p>
    <w:p w14:paraId="7FFE0218" w14:textId="77777777" w:rsidR="00411627" w:rsidRPr="00982682" w:rsidRDefault="00411627" w:rsidP="00411627">
      <w:pPr>
        <w:pStyle w:val="B1"/>
        <w:rPr>
          <w:lang w:eastAsia="ko-KR"/>
        </w:rPr>
      </w:pPr>
      <w:r w:rsidRPr="00982682">
        <w:rPr>
          <w:lang w:eastAsia="ko-KR"/>
        </w:rPr>
        <w:t>1&gt;</w:t>
      </w:r>
      <w:r w:rsidRPr="00982682">
        <w:rPr>
          <w:lang w:eastAsia="ko-KR"/>
        </w:rPr>
        <w:tab/>
        <w:t xml:space="preserve">if the Serving Cell for the Random Access procedure is configured with </w:t>
      </w:r>
      <w:r w:rsidR="004B3D68" w:rsidRPr="00982682">
        <w:rPr>
          <w:lang w:eastAsia="ko-KR"/>
        </w:rPr>
        <w:t>supplementary uplink as specified in TS 38.331 [5]</w:t>
      </w:r>
      <w:r w:rsidRPr="00982682">
        <w:rPr>
          <w:lang w:eastAsia="ko-KR"/>
        </w:rPr>
        <w:t>; and</w:t>
      </w:r>
    </w:p>
    <w:p w14:paraId="4EA33F4A" w14:textId="77777777" w:rsidR="00411627" w:rsidRPr="00982682" w:rsidRDefault="00411627" w:rsidP="00411627">
      <w:pPr>
        <w:pStyle w:val="B1"/>
        <w:rPr>
          <w:lang w:eastAsia="ko-KR"/>
        </w:rPr>
      </w:pPr>
      <w:r w:rsidRPr="00982682">
        <w:rPr>
          <w:lang w:eastAsia="ko-KR"/>
        </w:rPr>
        <w:t>1&gt;</w:t>
      </w:r>
      <w:r w:rsidRPr="00982682">
        <w:rPr>
          <w:lang w:eastAsia="ko-KR"/>
        </w:rPr>
        <w:tab/>
        <w:t xml:space="preserve">if the RSRP of the downlink pathloss reference is less than </w:t>
      </w:r>
      <w:r w:rsidRPr="00982682">
        <w:rPr>
          <w:i/>
          <w:lang w:eastAsia="ko-KR"/>
        </w:rPr>
        <w:t>rsrp-ThresholdSSB-SUL</w:t>
      </w:r>
      <w:r w:rsidRPr="00982682">
        <w:rPr>
          <w:lang w:eastAsia="ko-KR"/>
        </w:rPr>
        <w:t>:</w:t>
      </w:r>
    </w:p>
    <w:p w14:paraId="67BFDB5D" w14:textId="77777777" w:rsidR="00411627" w:rsidRPr="00982682" w:rsidRDefault="00411627" w:rsidP="00411627">
      <w:pPr>
        <w:pStyle w:val="B2"/>
        <w:rPr>
          <w:lang w:eastAsia="ko-KR"/>
        </w:rPr>
      </w:pPr>
      <w:r w:rsidRPr="00982682">
        <w:rPr>
          <w:lang w:eastAsia="ko-KR"/>
        </w:rPr>
        <w:t>2&gt;</w:t>
      </w:r>
      <w:r w:rsidRPr="00982682">
        <w:rPr>
          <w:lang w:eastAsia="ko-KR"/>
        </w:rPr>
        <w:tab/>
        <w:t>select the SUL carrier for performing Random Access procedure;</w:t>
      </w:r>
    </w:p>
    <w:p w14:paraId="464F64B0" w14:textId="77777777" w:rsidR="00411627" w:rsidRPr="00982682" w:rsidRDefault="00411627" w:rsidP="00411627">
      <w:pPr>
        <w:pStyle w:val="B2"/>
        <w:rPr>
          <w:lang w:eastAsia="ko-KR"/>
        </w:rPr>
      </w:pPr>
      <w:r w:rsidRPr="00982682">
        <w:rPr>
          <w:lang w:eastAsia="ko-KR"/>
        </w:rPr>
        <w:t>2&gt;</w:t>
      </w:r>
      <w:r w:rsidRPr="00982682">
        <w:rPr>
          <w:lang w:eastAsia="ko-KR"/>
        </w:rPr>
        <w:tab/>
        <w:t xml:space="preserve">set the </w:t>
      </w:r>
      <w:r w:rsidRPr="00982682">
        <w:rPr>
          <w:i/>
          <w:lang w:eastAsia="ko-KR"/>
        </w:rPr>
        <w:t>PCMAX</w:t>
      </w:r>
      <w:r w:rsidRPr="00982682">
        <w:rPr>
          <w:lang w:eastAsia="ko-KR"/>
        </w:rPr>
        <w:t xml:space="preserve"> to P</w:t>
      </w:r>
      <w:r w:rsidRPr="00982682">
        <w:rPr>
          <w:vertAlign w:val="subscript"/>
          <w:lang w:eastAsia="ko-KR"/>
        </w:rPr>
        <w:t>CMAX,f,c</w:t>
      </w:r>
      <w:r w:rsidRPr="00982682">
        <w:rPr>
          <w:lang w:eastAsia="ko-KR"/>
        </w:rPr>
        <w:t xml:space="preserve"> of the SUL carrier</w:t>
      </w:r>
      <w:r w:rsidR="000D4BCF" w:rsidRPr="00982682">
        <w:rPr>
          <w:lang w:eastAsia="ko-KR"/>
        </w:rPr>
        <w:t>.</w:t>
      </w:r>
    </w:p>
    <w:p w14:paraId="6ED68EF9" w14:textId="77777777" w:rsidR="00411627" w:rsidRPr="00982682" w:rsidRDefault="00411627" w:rsidP="00411627">
      <w:pPr>
        <w:pStyle w:val="B1"/>
        <w:rPr>
          <w:lang w:eastAsia="ko-KR"/>
        </w:rPr>
      </w:pPr>
      <w:r w:rsidRPr="00982682">
        <w:rPr>
          <w:lang w:eastAsia="ko-KR"/>
        </w:rPr>
        <w:t>1&gt;</w:t>
      </w:r>
      <w:r w:rsidRPr="00982682">
        <w:rPr>
          <w:lang w:eastAsia="ko-KR"/>
        </w:rPr>
        <w:tab/>
        <w:t>else:</w:t>
      </w:r>
    </w:p>
    <w:p w14:paraId="3837DAE5" w14:textId="77777777" w:rsidR="00411627" w:rsidRPr="00982682" w:rsidRDefault="00411627" w:rsidP="00411627">
      <w:pPr>
        <w:pStyle w:val="B2"/>
        <w:rPr>
          <w:lang w:eastAsia="ko-KR"/>
        </w:rPr>
      </w:pPr>
      <w:r w:rsidRPr="00982682">
        <w:rPr>
          <w:lang w:eastAsia="ko-KR"/>
        </w:rPr>
        <w:t>2&gt;</w:t>
      </w:r>
      <w:r w:rsidRPr="00982682">
        <w:rPr>
          <w:lang w:eastAsia="ko-KR"/>
        </w:rPr>
        <w:tab/>
        <w:t>select the NUL carrier for performing Random Access procedure;</w:t>
      </w:r>
    </w:p>
    <w:p w14:paraId="51D56785" w14:textId="77777777" w:rsidR="00411627" w:rsidRPr="00982682" w:rsidRDefault="00411627" w:rsidP="00411627">
      <w:pPr>
        <w:pStyle w:val="B2"/>
        <w:rPr>
          <w:lang w:eastAsia="ko-KR"/>
        </w:rPr>
      </w:pPr>
      <w:r w:rsidRPr="00982682">
        <w:rPr>
          <w:lang w:eastAsia="ko-KR"/>
        </w:rPr>
        <w:t>2&gt;</w:t>
      </w:r>
      <w:r w:rsidRPr="00982682">
        <w:rPr>
          <w:lang w:eastAsia="ko-KR"/>
        </w:rPr>
        <w:tab/>
        <w:t xml:space="preserve">set the </w:t>
      </w:r>
      <w:r w:rsidRPr="00982682">
        <w:rPr>
          <w:i/>
          <w:lang w:eastAsia="ko-KR"/>
        </w:rPr>
        <w:t>PCMAX</w:t>
      </w:r>
      <w:r w:rsidRPr="00982682">
        <w:rPr>
          <w:lang w:eastAsia="ko-KR"/>
        </w:rPr>
        <w:t xml:space="preserve"> to P</w:t>
      </w:r>
      <w:r w:rsidRPr="00982682">
        <w:rPr>
          <w:vertAlign w:val="subscript"/>
          <w:lang w:eastAsia="ko-KR"/>
        </w:rPr>
        <w:t>CMAX,f,c</w:t>
      </w:r>
      <w:r w:rsidRPr="00982682">
        <w:rPr>
          <w:lang w:eastAsia="ko-KR"/>
        </w:rPr>
        <w:t xml:space="preserve"> of the NUL carrier</w:t>
      </w:r>
      <w:r w:rsidR="000D4BCF" w:rsidRPr="00982682">
        <w:rPr>
          <w:lang w:eastAsia="ko-KR"/>
        </w:rPr>
        <w:t>.</w:t>
      </w:r>
    </w:p>
    <w:p w14:paraId="69C4C3E6" w14:textId="2FB052FB" w:rsidR="00FB4961" w:rsidRPr="00982682" w:rsidRDefault="00FB4961" w:rsidP="00293E23">
      <w:pPr>
        <w:pStyle w:val="NO"/>
        <w:rPr>
          <w:lang w:eastAsia="ko-KR"/>
        </w:rPr>
      </w:pPr>
      <w:r w:rsidRPr="00982682">
        <w:rPr>
          <w:lang w:eastAsia="ko-KR"/>
        </w:rPr>
        <w:t>NOTE 4:</w:t>
      </w:r>
      <w:r w:rsidRPr="00982682">
        <w:rPr>
          <w:lang w:eastAsia="ko-KR"/>
        </w:rPr>
        <w:tab/>
      </w:r>
      <w:r w:rsidR="00AB678C" w:rsidRPr="00982682">
        <w:rPr>
          <w:lang w:eastAsia="ko-KR"/>
        </w:rPr>
        <w:t>Void</w:t>
      </w:r>
      <w:r w:rsidRPr="00982682">
        <w:rPr>
          <w:lang w:eastAsia="ko-KR"/>
        </w:rPr>
        <w:t>.</w:t>
      </w:r>
    </w:p>
    <w:p w14:paraId="02F13B7A" w14:textId="223881AD" w:rsidR="00ED744C" w:rsidRPr="00982682" w:rsidRDefault="00ED744C" w:rsidP="00ED744C">
      <w:pPr>
        <w:pStyle w:val="B1"/>
        <w:rPr>
          <w:lang w:eastAsia="ko-KR"/>
        </w:rPr>
      </w:pPr>
      <w:r w:rsidRPr="00982682">
        <w:rPr>
          <w:lang w:eastAsia="ko-KR"/>
        </w:rPr>
        <w:t>1&gt;</w:t>
      </w:r>
      <w:r w:rsidRPr="00982682">
        <w:rPr>
          <w:lang w:eastAsia="ko-KR"/>
        </w:rPr>
        <w:tab/>
        <w:t xml:space="preserve">perform the BWP operation as specified in </w:t>
      </w:r>
      <w:r w:rsidR="00B9580D" w:rsidRPr="00982682">
        <w:rPr>
          <w:lang w:eastAsia="ko-KR"/>
        </w:rPr>
        <w:t>clause</w:t>
      </w:r>
      <w:r w:rsidRPr="00982682">
        <w:rPr>
          <w:lang w:eastAsia="ko-KR"/>
        </w:rPr>
        <w:t xml:space="preserve"> 5.15</w:t>
      </w:r>
      <w:ins w:id="172" w:author="Huawei-Yulong" w:date="2023-12-06T09:30:00Z">
        <w:r w:rsidR="001046A1">
          <w:rPr>
            <w:lang w:eastAsia="ko-KR"/>
          </w:rPr>
          <w:t>, except when the Random Access procedure is initiated by the PDCCH order to an LTM candidate cell</w:t>
        </w:r>
      </w:ins>
      <w:r w:rsidRPr="00982682">
        <w:rPr>
          <w:lang w:eastAsia="ko-KR"/>
        </w:rPr>
        <w:t>;</w:t>
      </w:r>
    </w:p>
    <w:p w14:paraId="35FF4C30" w14:textId="06F20A32" w:rsidR="00FB4961" w:rsidRPr="00982682" w:rsidRDefault="00FB4961" w:rsidP="00FB4961">
      <w:pPr>
        <w:pStyle w:val="B1"/>
      </w:pPr>
      <w:r w:rsidRPr="00982682">
        <w:rPr>
          <w:lang w:eastAsia="ko-KR"/>
        </w:rPr>
        <w:t>1&gt;</w:t>
      </w:r>
      <w:r w:rsidRPr="00982682">
        <w:rPr>
          <w:lang w:eastAsia="ko-KR"/>
        </w:rPr>
        <w:tab/>
        <w:t>select the set of Random Access resources applicable to the current Random Access procedure according to clause 5.1.1b;</w:t>
      </w:r>
    </w:p>
    <w:p w14:paraId="7B8368D8" w14:textId="77777777" w:rsidR="003B18D8" w:rsidRPr="00982682" w:rsidRDefault="003B18D8" w:rsidP="003B18D8">
      <w:pPr>
        <w:pStyle w:val="B1"/>
      </w:pPr>
      <w:r w:rsidRPr="00982682">
        <w:t>1&gt;</w:t>
      </w:r>
      <w:r w:rsidRPr="00982682">
        <w:tab/>
        <w:t xml:space="preserve">if </w:t>
      </w:r>
      <w:r w:rsidR="009700AE" w:rsidRPr="00982682">
        <w:t>the R</w:t>
      </w:r>
      <w:r w:rsidRPr="00982682">
        <w:t xml:space="preserve">andom </w:t>
      </w:r>
      <w:r w:rsidR="009700AE" w:rsidRPr="00982682">
        <w:t>A</w:t>
      </w:r>
      <w:r w:rsidRPr="00982682">
        <w:t xml:space="preserve">ccess procedure is initiated by PDCCH order and if the </w:t>
      </w:r>
      <w:r w:rsidRPr="00982682">
        <w:rPr>
          <w:i/>
          <w:iCs/>
        </w:rPr>
        <w:t>ra-PreambleIndex</w:t>
      </w:r>
      <w:r w:rsidRPr="00982682">
        <w:t xml:space="preserve"> explicitly provided by PDCCH is not 0b000000; or</w:t>
      </w:r>
    </w:p>
    <w:p w14:paraId="7B5A2925" w14:textId="77777777" w:rsidR="003B18D8" w:rsidRPr="00982682" w:rsidRDefault="003B18D8" w:rsidP="003B18D8">
      <w:pPr>
        <w:pStyle w:val="B1"/>
      </w:pPr>
      <w:r w:rsidRPr="00982682">
        <w:t>1&gt;</w:t>
      </w:r>
      <w:r w:rsidRPr="00982682">
        <w:tab/>
        <w:t>if the Random Access procedure was initiated for SI request (as specified in TS 38.331 [5]) and the Random Access Resources for SI request have been explicitly provided by RRC; or</w:t>
      </w:r>
    </w:p>
    <w:p w14:paraId="4CE958F7" w14:textId="77777777" w:rsidR="003B18D8" w:rsidRPr="00982682" w:rsidRDefault="003B18D8" w:rsidP="003B18D8">
      <w:pPr>
        <w:pStyle w:val="B1"/>
      </w:pPr>
      <w:r w:rsidRPr="00982682">
        <w:t>1&gt;</w:t>
      </w:r>
      <w:r w:rsidRPr="00982682">
        <w:tab/>
        <w:t xml:space="preserve">if the Random Access procedure was initiated for </w:t>
      </w:r>
      <w:r w:rsidR="000D4BCF" w:rsidRPr="00982682">
        <w:t xml:space="preserve">SpCell </w:t>
      </w:r>
      <w:r w:rsidRPr="00982682">
        <w:t xml:space="preserve">beam failure recovery (as specified in clause 5.17) and if the contention-free Random Access Resources for beam failure recovery request for 4-step RA type have been explicitly provided by RRC for the BWP selected for </w:t>
      </w:r>
      <w:r w:rsidR="00E541C6" w:rsidRPr="00982682">
        <w:t>R</w:t>
      </w:r>
      <w:r w:rsidRPr="00982682">
        <w:t xml:space="preserve">andom </w:t>
      </w:r>
      <w:r w:rsidR="00E541C6" w:rsidRPr="00982682">
        <w:t>A</w:t>
      </w:r>
      <w:r w:rsidRPr="00982682">
        <w:t>ccess procedure; or</w:t>
      </w:r>
    </w:p>
    <w:p w14:paraId="3EE9EEE0" w14:textId="77777777" w:rsidR="001046A1" w:rsidRPr="001046A1" w:rsidRDefault="003B18D8" w:rsidP="001046A1">
      <w:pPr>
        <w:pStyle w:val="B1"/>
        <w:rPr>
          <w:ins w:id="173" w:author="Huawei-Yulong" w:date="2023-12-06T09:31:00Z"/>
        </w:rPr>
      </w:pPr>
      <w:r w:rsidRPr="00982682">
        <w:t>1&gt;</w:t>
      </w:r>
      <w:r w:rsidRPr="00982682">
        <w:tab/>
        <w:t xml:space="preserve">if the Random Access procedure was initiated for reconfiguration with sync and if the contention-free Random Access Resources for 4-step RA type have been explicitly provided in </w:t>
      </w:r>
      <w:r w:rsidRPr="00982682">
        <w:rPr>
          <w:i/>
          <w:iCs/>
        </w:rPr>
        <w:t>rach-ConfigDedicated</w:t>
      </w:r>
      <w:r w:rsidRPr="00982682">
        <w:t xml:space="preserve"> for the BWP selected for </w:t>
      </w:r>
      <w:r w:rsidR="00E541C6" w:rsidRPr="00982682">
        <w:t>R</w:t>
      </w:r>
      <w:r w:rsidRPr="00982682">
        <w:t xml:space="preserve">andom </w:t>
      </w:r>
      <w:r w:rsidR="00E541C6" w:rsidRPr="00982682">
        <w:t>A</w:t>
      </w:r>
      <w:r w:rsidRPr="00982682">
        <w:t>ccess</w:t>
      </w:r>
      <w:r w:rsidR="00E541C6" w:rsidRPr="00982682">
        <w:t xml:space="preserve"> procedure</w:t>
      </w:r>
      <w:ins w:id="174" w:author="Huawei-Yulong" w:date="2023-12-06T09:31:00Z">
        <w:r w:rsidR="001046A1" w:rsidRPr="001046A1">
          <w:t>; or</w:t>
        </w:r>
      </w:ins>
    </w:p>
    <w:p w14:paraId="2F06E48E" w14:textId="2F7DCFE8" w:rsidR="003B18D8" w:rsidRPr="00982682" w:rsidRDefault="001046A1" w:rsidP="001046A1">
      <w:pPr>
        <w:pStyle w:val="B1"/>
      </w:pPr>
      <w:ins w:id="175" w:author="Huawei-Yulong" w:date="2023-12-06T09:31:00Z">
        <w:r w:rsidRPr="001046A1">
          <w:t>1&gt;</w:t>
        </w:r>
        <w:r w:rsidRPr="001046A1">
          <w:tab/>
          <w:t>if the Random Access procedure was initiated for LTM cell switch and if the contention-free Random Access Resources have been explicitly provided in LTM Cell Switch Command MAC CE</w:t>
        </w:r>
      </w:ins>
      <w:r w:rsidR="003B18D8" w:rsidRPr="00982682">
        <w:t>:</w:t>
      </w:r>
    </w:p>
    <w:p w14:paraId="367AF9D9" w14:textId="77777777" w:rsidR="003B18D8" w:rsidRPr="00982682" w:rsidRDefault="003B18D8" w:rsidP="003B18D8">
      <w:pPr>
        <w:pStyle w:val="B2"/>
      </w:pPr>
      <w:r w:rsidRPr="00982682">
        <w:t>2&gt;</w:t>
      </w:r>
      <w:r w:rsidRPr="00982682">
        <w:tab/>
        <w:t xml:space="preserve">set the </w:t>
      </w:r>
      <w:r w:rsidRPr="00982682">
        <w:rPr>
          <w:i/>
          <w:iCs/>
        </w:rPr>
        <w:t>RA_TYPE</w:t>
      </w:r>
      <w:r w:rsidRPr="00982682">
        <w:t xml:space="preserve"> to </w:t>
      </w:r>
      <w:r w:rsidRPr="00982682">
        <w:rPr>
          <w:i/>
          <w:iCs/>
        </w:rPr>
        <w:t>4-stepRA</w:t>
      </w:r>
      <w:r w:rsidR="009700AE" w:rsidRPr="00982682">
        <w:t>.</w:t>
      </w:r>
    </w:p>
    <w:p w14:paraId="26CFC0A4" w14:textId="1A6C297F" w:rsidR="003B18D8" w:rsidRPr="00982682" w:rsidRDefault="003B18D8" w:rsidP="003B18D8">
      <w:pPr>
        <w:pStyle w:val="B1"/>
      </w:pPr>
      <w:r w:rsidRPr="00982682">
        <w:t>1&gt;</w:t>
      </w:r>
      <w:r w:rsidRPr="00982682">
        <w:tab/>
        <w:t xml:space="preserve">else if the BWP selected for </w:t>
      </w:r>
      <w:r w:rsidR="00E541C6" w:rsidRPr="00982682">
        <w:t>R</w:t>
      </w:r>
      <w:r w:rsidRPr="00982682">
        <w:t xml:space="preserve">andom </w:t>
      </w:r>
      <w:r w:rsidR="00E541C6" w:rsidRPr="00982682">
        <w:t>A</w:t>
      </w:r>
      <w:r w:rsidRPr="00982682">
        <w:t xml:space="preserve">ccess procedure is configured with both 2-step and 4-step RA type </w:t>
      </w:r>
      <w:r w:rsidR="00E541C6" w:rsidRPr="00982682">
        <w:t>R</w:t>
      </w:r>
      <w:r w:rsidRPr="00982682">
        <w:t xml:space="preserve">andom </w:t>
      </w:r>
      <w:r w:rsidR="00E541C6" w:rsidRPr="00982682">
        <w:t>A</w:t>
      </w:r>
      <w:r w:rsidRPr="00982682">
        <w:t xml:space="preserve">ccess </w:t>
      </w:r>
      <w:r w:rsidR="00E541C6" w:rsidRPr="00982682">
        <w:t>R</w:t>
      </w:r>
      <w:r w:rsidRPr="00982682">
        <w:t xml:space="preserve">esources </w:t>
      </w:r>
      <w:r w:rsidR="00AB678C" w:rsidRPr="00982682">
        <w:t>within the selected set of Random Access resources (as specified in clause 5.1.1b)</w:t>
      </w:r>
      <w:r w:rsidR="00FB4961" w:rsidRPr="00982682">
        <w:t xml:space="preserve"> </w:t>
      </w:r>
      <w:r w:rsidRPr="00982682">
        <w:t xml:space="preserve">and the RSRP of the downlink pathloss reference is above </w:t>
      </w:r>
      <w:r w:rsidR="000D4BCF" w:rsidRPr="00982682">
        <w:rPr>
          <w:i/>
          <w:iCs/>
          <w:lang w:eastAsia="ko-KR"/>
        </w:rPr>
        <w:t>msgA-RSRP-Threshold</w:t>
      </w:r>
      <w:r w:rsidRPr="00982682">
        <w:t>; or</w:t>
      </w:r>
    </w:p>
    <w:p w14:paraId="0B1E2002" w14:textId="4280BD76" w:rsidR="003B18D8" w:rsidRPr="00982682" w:rsidRDefault="003B18D8" w:rsidP="003B18D8">
      <w:pPr>
        <w:pStyle w:val="B1"/>
      </w:pPr>
      <w:r w:rsidRPr="00982682">
        <w:t>1&gt;</w:t>
      </w:r>
      <w:r w:rsidRPr="00982682">
        <w:tab/>
        <w:t xml:space="preserve">if the BWP selected for </w:t>
      </w:r>
      <w:r w:rsidR="00E541C6" w:rsidRPr="00982682">
        <w:t>R</w:t>
      </w:r>
      <w:r w:rsidRPr="00982682">
        <w:t xml:space="preserve">andom </w:t>
      </w:r>
      <w:r w:rsidR="00E541C6" w:rsidRPr="00982682">
        <w:t>A</w:t>
      </w:r>
      <w:r w:rsidRPr="00982682">
        <w:t xml:space="preserve">ccess procedure is only configured with 2-step RA type </w:t>
      </w:r>
      <w:r w:rsidR="00E541C6" w:rsidRPr="00982682">
        <w:t>R</w:t>
      </w:r>
      <w:r w:rsidRPr="00982682">
        <w:t xml:space="preserve">andom </w:t>
      </w:r>
      <w:r w:rsidR="00E541C6" w:rsidRPr="00982682">
        <w:t>A</w:t>
      </w:r>
      <w:r w:rsidRPr="00982682">
        <w:t>ccess resources</w:t>
      </w:r>
      <w:r w:rsidR="00AB678C" w:rsidRPr="00982682">
        <w:t xml:space="preserve"> within the selected set of Random Access resources according to clause 5.1.1b</w:t>
      </w:r>
      <w:r w:rsidRPr="00982682">
        <w:t>; or</w:t>
      </w:r>
    </w:p>
    <w:p w14:paraId="1DBEAAB2" w14:textId="77777777" w:rsidR="003B18D8" w:rsidRPr="00982682" w:rsidRDefault="003B18D8" w:rsidP="003B18D8">
      <w:pPr>
        <w:pStyle w:val="B1"/>
      </w:pPr>
      <w:r w:rsidRPr="00982682">
        <w:t>1&gt;</w:t>
      </w:r>
      <w:r w:rsidRPr="00982682">
        <w:tab/>
        <w:t xml:space="preserve">if the Random Access procedure was initiated for reconfiguration with sync and if the contention-free Random Access Resources for 2-step RA type have been explicitly provided in </w:t>
      </w:r>
      <w:r w:rsidRPr="00982682">
        <w:rPr>
          <w:i/>
          <w:iCs/>
        </w:rPr>
        <w:t>rach-ConfigDedicated</w:t>
      </w:r>
      <w:r w:rsidRPr="00982682">
        <w:t xml:space="preserve"> for the BWP selected for </w:t>
      </w:r>
      <w:r w:rsidR="00E541C6" w:rsidRPr="00982682">
        <w:t>R</w:t>
      </w:r>
      <w:r w:rsidRPr="00982682">
        <w:t xml:space="preserve">andom </w:t>
      </w:r>
      <w:r w:rsidR="00E541C6" w:rsidRPr="00982682">
        <w:t>A</w:t>
      </w:r>
      <w:r w:rsidRPr="00982682">
        <w:t>ccess</w:t>
      </w:r>
      <w:r w:rsidR="00E541C6" w:rsidRPr="00982682">
        <w:t xml:space="preserve"> procedure</w:t>
      </w:r>
      <w:r w:rsidRPr="00982682">
        <w:t>:</w:t>
      </w:r>
    </w:p>
    <w:p w14:paraId="36A72A75" w14:textId="77777777" w:rsidR="003B18D8" w:rsidRPr="00982682" w:rsidRDefault="003B18D8" w:rsidP="003B18D8">
      <w:pPr>
        <w:pStyle w:val="B2"/>
        <w:spacing w:line="256" w:lineRule="auto"/>
        <w:rPr>
          <w:rFonts w:eastAsiaTheme="minorEastAsia"/>
          <w:lang w:eastAsia="ko-KR"/>
        </w:rPr>
      </w:pPr>
      <w:r w:rsidRPr="00982682">
        <w:rPr>
          <w:rFonts w:eastAsiaTheme="minorEastAsia"/>
          <w:lang w:eastAsia="ko-KR"/>
        </w:rPr>
        <w:t>2&gt;</w:t>
      </w:r>
      <w:r w:rsidRPr="00982682">
        <w:rPr>
          <w:rFonts w:eastAsiaTheme="minorEastAsia"/>
          <w:lang w:eastAsia="ko-KR"/>
        </w:rPr>
        <w:tab/>
        <w:t xml:space="preserve">set the </w:t>
      </w:r>
      <w:r w:rsidRPr="00982682">
        <w:rPr>
          <w:rFonts w:eastAsiaTheme="minorEastAsia"/>
          <w:i/>
          <w:iCs/>
          <w:lang w:eastAsia="ko-KR"/>
        </w:rPr>
        <w:t>RA_TYPE</w:t>
      </w:r>
      <w:r w:rsidRPr="00982682">
        <w:rPr>
          <w:rFonts w:eastAsiaTheme="minorEastAsia"/>
          <w:lang w:eastAsia="ko-KR"/>
        </w:rPr>
        <w:t xml:space="preserve"> to </w:t>
      </w:r>
      <w:r w:rsidRPr="00982682">
        <w:rPr>
          <w:rFonts w:eastAsiaTheme="minorEastAsia"/>
          <w:i/>
          <w:iCs/>
          <w:lang w:eastAsia="ko-KR"/>
        </w:rPr>
        <w:t>2-stepRA</w:t>
      </w:r>
      <w:r w:rsidR="009700AE" w:rsidRPr="00982682">
        <w:rPr>
          <w:rFonts w:eastAsiaTheme="minorEastAsia"/>
          <w:lang w:eastAsia="ko-KR"/>
        </w:rPr>
        <w:t>.</w:t>
      </w:r>
    </w:p>
    <w:p w14:paraId="4614A265" w14:textId="77777777" w:rsidR="003B18D8" w:rsidRPr="00982682" w:rsidRDefault="003B18D8" w:rsidP="003B18D8">
      <w:pPr>
        <w:pStyle w:val="B1"/>
        <w:rPr>
          <w:rFonts w:eastAsia="Malgun Gothic"/>
          <w:lang w:eastAsia="ko-KR"/>
        </w:rPr>
      </w:pPr>
      <w:r w:rsidRPr="00982682">
        <w:rPr>
          <w:lang w:eastAsia="ko-KR"/>
        </w:rPr>
        <w:t>1&gt;</w:t>
      </w:r>
      <w:r w:rsidRPr="00982682">
        <w:rPr>
          <w:lang w:eastAsia="ko-KR"/>
        </w:rPr>
        <w:tab/>
        <w:t>else:</w:t>
      </w:r>
    </w:p>
    <w:p w14:paraId="20A6D901" w14:textId="77777777" w:rsidR="003B18D8" w:rsidRPr="00982682" w:rsidRDefault="003B18D8" w:rsidP="003B18D8">
      <w:pPr>
        <w:pStyle w:val="B2"/>
        <w:rPr>
          <w:lang w:eastAsia="en-US"/>
        </w:rPr>
      </w:pPr>
      <w:r w:rsidRPr="00982682">
        <w:t>2&gt;</w:t>
      </w:r>
      <w:r w:rsidRPr="00982682">
        <w:tab/>
        <w:t xml:space="preserve">set the </w:t>
      </w:r>
      <w:r w:rsidRPr="00982682">
        <w:rPr>
          <w:i/>
        </w:rPr>
        <w:t>RA_TYPE</w:t>
      </w:r>
      <w:r w:rsidRPr="00982682">
        <w:t xml:space="preserve"> to </w:t>
      </w:r>
      <w:r w:rsidRPr="00982682">
        <w:rPr>
          <w:i/>
          <w:iCs/>
        </w:rPr>
        <w:t>4-stepRA</w:t>
      </w:r>
      <w:r w:rsidR="009700AE" w:rsidRPr="00982682">
        <w:t>.</w:t>
      </w:r>
    </w:p>
    <w:p w14:paraId="3BDFCCD0" w14:textId="77777777" w:rsidR="003B18D8" w:rsidRPr="00982682" w:rsidRDefault="003B18D8" w:rsidP="003B18D8">
      <w:pPr>
        <w:pStyle w:val="B1"/>
      </w:pPr>
      <w:r w:rsidRPr="00982682">
        <w:t>1&gt;</w:t>
      </w:r>
      <w:r w:rsidRPr="00982682">
        <w:tab/>
        <w:t xml:space="preserve">perform initialization of variables specific to </w:t>
      </w:r>
      <w:r w:rsidR="00E541C6" w:rsidRPr="00982682">
        <w:t>R</w:t>
      </w:r>
      <w:r w:rsidRPr="00982682">
        <w:t xml:space="preserve">andom </w:t>
      </w:r>
      <w:r w:rsidR="00E541C6" w:rsidRPr="00982682">
        <w:t>A</w:t>
      </w:r>
      <w:r w:rsidRPr="00982682">
        <w:t xml:space="preserve">ccess type as specified in </w:t>
      </w:r>
      <w:r w:rsidR="005D3B77" w:rsidRPr="00982682">
        <w:t>clause</w:t>
      </w:r>
      <w:r w:rsidRPr="00982682">
        <w:t xml:space="preserve"> 5.1.1a;</w:t>
      </w:r>
    </w:p>
    <w:p w14:paraId="13C10C0D" w14:textId="77777777" w:rsidR="003B18D8" w:rsidRPr="00982682" w:rsidRDefault="003B18D8" w:rsidP="003B18D8">
      <w:pPr>
        <w:pStyle w:val="B1"/>
      </w:pPr>
      <w:r w:rsidRPr="00982682">
        <w:t>1&gt;</w:t>
      </w:r>
      <w:r w:rsidRPr="00982682">
        <w:tab/>
        <w:t xml:space="preserve">if </w:t>
      </w:r>
      <w:r w:rsidRPr="00982682">
        <w:rPr>
          <w:i/>
        </w:rPr>
        <w:t>RA_TYPE</w:t>
      </w:r>
      <w:r w:rsidRPr="00982682">
        <w:t xml:space="preserve"> is set to </w:t>
      </w:r>
      <w:r w:rsidRPr="00982682">
        <w:rPr>
          <w:i/>
        </w:rPr>
        <w:t>2-stepRA</w:t>
      </w:r>
      <w:r w:rsidRPr="00982682">
        <w:t>:</w:t>
      </w:r>
    </w:p>
    <w:p w14:paraId="6FF802F2" w14:textId="77777777" w:rsidR="003B18D8" w:rsidRPr="00982682" w:rsidRDefault="003B18D8" w:rsidP="003B18D8">
      <w:pPr>
        <w:pStyle w:val="B2"/>
      </w:pPr>
      <w:r w:rsidRPr="00982682">
        <w:rPr>
          <w:lang w:eastAsia="ko-KR"/>
        </w:rPr>
        <w:t>2&gt;</w:t>
      </w:r>
      <w:r w:rsidRPr="00982682">
        <w:rPr>
          <w:lang w:eastAsia="ko-KR"/>
        </w:rPr>
        <w:tab/>
        <w:t xml:space="preserve">perform the </w:t>
      </w:r>
      <w:r w:rsidR="00E541C6" w:rsidRPr="00982682">
        <w:rPr>
          <w:lang w:eastAsia="ko-KR"/>
        </w:rPr>
        <w:t>R</w:t>
      </w:r>
      <w:r w:rsidRPr="00982682">
        <w:rPr>
          <w:lang w:eastAsia="ko-KR"/>
        </w:rPr>
        <w:t xml:space="preserve">andom </w:t>
      </w:r>
      <w:r w:rsidR="00E541C6" w:rsidRPr="00982682">
        <w:rPr>
          <w:lang w:eastAsia="ko-KR"/>
        </w:rPr>
        <w:t>A</w:t>
      </w:r>
      <w:r w:rsidRPr="00982682">
        <w:rPr>
          <w:lang w:eastAsia="ko-KR"/>
        </w:rPr>
        <w:t xml:space="preserve">ccess </w:t>
      </w:r>
      <w:r w:rsidR="00E541C6" w:rsidRPr="00982682">
        <w:rPr>
          <w:lang w:eastAsia="ko-KR"/>
        </w:rPr>
        <w:t>R</w:t>
      </w:r>
      <w:r w:rsidRPr="00982682">
        <w:rPr>
          <w:lang w:eastAsia="ko-KR"/>
        </w:rPr>
        <w:t>esource selection procedure for 2-step RA type (see clause 5.1.2a)</w:t>
      </w:r>
      <w:r w:rsidR="009700AE" w:rsidRPr="00982682">
        <w:rPr>
          <w:lang w:eastAsia="ko-KR"/>
        </w:rPr>
        <w:t>.</w:t>
      </w:r>
    </w:p>
    <w:p w14:paraId="1895EEE9" w14:textId="77777777" w:rsidR="003B18D8" w:rsidRPr="00982682" w:rsidRDefault="003B18D8" w:rsidP="003B18D8">
      <w:pPr>
        <w:pStyle w:val="B1"/>
      </w:pPr>
      <w:r w:rsidRPr="00982682">
        <w:t>1&gt;</w:t>
      </w:r>
      <w:r w:rsidRPr="00982682">
        <w:tab/>
        <w:t>else:</w:t>
      </w:r>
    </w:p>
    <w:p w14:paraId="4AFB10D3" w14:textId="77777777" w:rsidR="003B18D8" w:rsidRPr="00982682" w:rsidRDefault="003B18D8" w:rsidP="003B18D8">
      <w:pPr>
        <w:pStyle w:val="B2"/>
        <w:rPr>
          <w:lang w:eastAsia="ko-KR"/>
        </w:rPr>
      </w:pPr>
      <w:r w:rsidRPr="00982682">
        <w:rPr>
          <w:lang w:eastAsia="ko-KR"/>
        </w:rPr>
        <w:t>2&gt;</w:t>
      </w:r>
      <w:r w:rsidRPr="00982682">
        <w:rPr>
          <w:lang w:eastAsia="ko-KR"/>
        </w:rPr>
        <w:tab/>
        <w:t>perform the Random Access Resource selection procedure (see clause 5.1.2).</w:t>
      </w:r>
    </w:p>
    <w:p w14:paraId="1CC140A0" w14:textId="77777777" w:rsidR="003B18D8" w:rsidRPr="00982682" w:rsidRDefault="003B18D8" w:rsidP="00BF0E53">
      <w:pPr>
        <w:pStyle w:val="3"/>
        <w:rPr>
          <w:rFonts w:eastAsia="Malgun Gothic"/>
          <w:lang w:eastAsia="ko-KR"/>
        </w:rPr>
      </w:pPr>
      <w:bookmarkStart w:id="176" w:name="_Toc37296176"/>
      <w:bookmarkStart w:id="177" w:name="_Toc46490302"/>
      <w:bookmarkStart w:id="178" w:name="_Toc52751997"/>
      <w:bookmarkStart w:id="179" w:name="_Toc52796459"/>
      <w:bookmarkStart w:id="180" w:name="_Toc146701113"/>
      <w:r w:rsidRPr="00982682">
        <w:rPr>
          <w:rFonts w:eastAsia="Malgun Gothic"/>
          <w:lang w:eastAsia="ko-KR"/>
        </w:rPr>
        <w:t>5.1.1a</w:t>
      </w:r>
      <w:r w:rsidRPr="00982682">
        <w:rPr>
          <w:rFonts w:eastAsia="Malgun Gothic"/>
          <w:lang w:eastAsia="ko-KR"/>
        </w:rPr>
        <w:tab/>
        <w:t>Initialization of variables specific to Random Access type</w:t>
      </w:r>
      <w:bookmarkEnd w:id="176"/>
      <w:bookmarkEnd w:id="177"/>
      <w:bookmarkEnd w:id="178"/>
      <w:bookmarkEnd w:id="179"/>
      <w:bookmarkEnd w:id="180"/>
    </w:p>
    <w:p w14:paraId="3CD90906" w14:textId="77777777" w:rsidR="003B18D8" w:rsidRPr="00982682" w:rsidRDefault="003B18D8" w:rsidP="003B18D8">
      <w:pPr>
        <w:rPr>
          <w:rFonts w:eastAsia="Malgun Gothic"/>
          <w:lang w:eastAsia="ko-KR"/>
        </w:rPr>
      </w:pPr>
      <w:r w:rsidRPr="00982682">
        <w:rPr>
          <w:lang w:eastAsia="ko-KR"/>
        </w:rPr>
        <w:t>The MAC entity shall:</w:t>
      </w:r>
    </w:p>
    <w:p w14:paraId="6D3C0F48" w14:textId="77777777" w:rsidR="003B18D8" w:rsidRPr="00982682" w:rsidRDefault="003B18D8" w:rsidP="003B18D8">
      <w:pPr>
        <w:pStyle w:val="B1"/>
        <w:rPr>
          <w:rFonts w:eastAsiaTheme="minorEastAsia"/>
          <w:lang w:eastAsia="ko-KR"/>
        </w:rPr>
      </w:pPr>
      <w:r w:rsidRPr="00982682">
        <w:rPr>
          <w:lang w:eastAsia="ko-KR"/>
        </w:rPr>
        <w:t>1&gt;</w:t>
      </w:r>
      <w:r w:rsidRPr="00982682">
        <w:rPr>
          <w:lang w:eastAsia="ko-KR"/>
        </w:rPr>
        <w:tab/>
        <w:t xml:space="preserve">if </w:t>
      </w:r>
      <w:r w:rsidRPr="00982682">
        <w:rPr>
          <w:i/>
          <w:lang w:eastAsia="ko-KR"/>
        </w:rPr>
        <w:t>RA_TYPE</w:t>
      </w:r>
      <w:r w:rsidRPr="00982682">
        <w:rPr>
          <w:lang w:eastAsia="ko-KR"/>
        </w:rPr>
        <w:t xml:space="preserve"> is set to </w:t>
      </w:r>
      <w:r w:rsidRPr="00982682">
        <w:rPr>
          <w:i/>
          <w:lang w:eastAsia="ko-KR"/>
        </w:rPr>
        <w:t>2-stepRA</w:t>
      </w:r>
      <w:r w:rsidRPr="00982682">
        <w:rPr>
          <w:lang w:eastAsia="ko-KR"/>
        </w:rPr>
        <w:t>:</w:t>
      </w:r>
    </w:p>
    <w:p w14:paraId="342330C6" w14:textId="77777777" w:rsidR="003B18D8" w:rsidRPr="00982682" w:rsidRDefault="003B18D8" w:rsidP="003B18D8">
      <w:pPr>
        <w:pStyle w:val="B2"/>
        <w:rPr>
          <w:rFonts w:eastAsia="Malgun Gothic"/>
          <w:lang w:eastAsia="ko-KR"/>
        </w:rPr>
      </w:pPr>
      <w:r w:rsidRPr="00982682">
        <w:rPr>
          <w:lang w:eastAsia="ko-KR"/>
        </w:rPr>
        <w:t>2&gt;</w:t>
      </w:r>
      <w:r w:rsidRPr="00982682">
        <w:rPr>
          <w:lang w:eastAsia="ko-KR"/>
        </w:rPr>
        <w:tab/>
        <w:t xml:space="preserve">set </w:t>
      </w:r>
      <w:r w:rsidRPr="00982682">
        <w:rPr>
          <w:i/>
          <w:lang w:eastAsia="ko-KR"/>
        </w:rPr>
        <w:t>PREAMBLE_POWER_RAMPING_STEP</w:t>
      </w:r>
      <w:r w:rsidRPr="00982682">
        <w:rPr>
          <w:lang w:eastAsia="ko-KR"/>
        </w:rPr>
        <w:t xml:space="preserve"> to </w:t>
      </w:r>
      <w:r w:rsidRPr="00982682">
        <w:rPr>
          <w:i/>
          <w:iCs/>
          <w:lang w:eastAsia="ko-KR"/>
        </w:rPr>
        <w:t>msgA-PreamblePowerRampingStep</w:t>
      </w:r>
      <w:r w:rsidRPr="00982682">
        <w:rPr>
          <w:lang w:eastAsia="ko-KR"/>
        </w:rPr>
        <w:t>;</w:t>
      </w:r>
    </w:p>
    <w:p w14:paraId="4512D9E5" w14:textId="77777777" w:rsidR="003B18D8" w:rsidRPr="00982682" w:rsidRDefault="003B18D8" w:rsidP="003B18D8">
      <w:pPr>
        <w:pStyle w:val="B2"/>
        <w:rPr>
          <w:lang w:eastAsia="ko-KR"/>
        </w:rPr>
      </w:pPr>
      <w:r w:rsidRPr="00982682">
        <w:rPr>
          <w:lang w:eastAsia="ko-KR"/>
        </w:rPr>
        <w:t>2&gt;</w:t>
      </w:r>
      <w:r w:rsidRPr="00982682">
        <w:rPr>
          <w:lang w:eastAsia="ko-KR"/>
        </w:rPr>
        <w:tab/>
        <w:t xml:space="preserve">set </w:t>
      </w:r>
      <w:r w:rsidRPr="00982682">
        <w:rPr>
          <w:i/>
          <w:lang w:eastAsia="ko-KR"/>
        </w:rPr>
        <w:t>SCALING_FACTOR_BI</w:t>
      </w:r>
      <w:r w:rsidRPr="00982682">
        <w:rPr>
          <w:lang w:eastAsia="ko-KR"/>
        </w:rPr>
        <w:t xml:space="preserve"> to 1;</w:t>
      </w:r>
    </w:p>
    <w:p w14:paraId="7F3E0858" w14:textId="77777777" w:rsidR="003B18D8" w:rsidRPr="00982682" w:rsidRDefault="003B18D8" w:rsidP="003B18D8">
      <w:pPr>
        <w:pStyle w:val="B2"/>
        <w:rPr>
          <w:lang w:eastAsia="ko-KR"/>
        </w:rPr>
      </w:pPr>
      <w:r w:rsidRPr="00982682">
        <w:rPr>
          <w:lang w:eastAsia="ko-KR"/>
        </w:rPr>
        <w:t>2&gt;</w:t>
      </w:r>
      <w:r w:rsidRPr="00982682">
        <w:rPr>
          <w:lang w:eastAsia="ko-KR"/>
        </w:rPr>
        <w:tab/>
      </w:r>
      <w:r w:rsidR="000D4BCF" w:rsidRPr="00982682">
        <w:rPr>
          <w:lang w:eastAsia="ko-KR"/>
        </w:rPr>
        <w:t>apply</w:t>
      </w:r>
      <w:r w:rsidRPr="00982682">
        <w:rPr>
          <w:lang w:eastAsia="ko-KR"/>
        </w:rPr>
        <w:t xml:space="preserve"> </w:t>
      </w:r>
      <w:r w:rsidRPr="00982682">
        <w:rPr>
          <w:i/>
          <w:iCs/>
          <w:lang w:eastAsia="ko-KR"/>
        </w:rPr>
        <w:t>preambleTransMax</w:t>
      </w:r>
      <w:r w:rsidRPr="00982682">
        <w:rPr>
          <w:lang w:eastAsia="ko-KR"/>
        </w:rPr>
        <w:t xml:space="preserve"> included in the </w:t>
      </w:r>
      <w:r w:rsidRPr="00982682">
        <w:rPr>
          <w:i/>
          <w:iCs/>
        </w:rPr>
        <w:t>RACH-ConfigGenericTwoStepRA</w:t>
      </w:r>
      <w:r w:rsidRPr="00982682">
        <w:rPr>
          <w:iCs/>
        </w:rPr>
        <w:t>;</w:t>
      </w:r>
    </w:p>
    <w:p w14:paraId="09D3163A" w14:textId="0E7DE3AE" w:rsidR="000D4BCF" w:rsidRPr="00982682" w:rsidRDefault="000D4BCF" w:rsidP="000D4BCF">
      <w:pPr>
        <w:pStyle w:val="B2"/>
        <w:rPr>
          <w:lang w:eastAsia="ko-KR"/>
        </w:rPr>
      </w:pPr>
      <w:r w:rsidRPr="00982682">
        <w:rPr>
          <w:lang w:eastAsia="ko-KR"/>
        </w:rPr>
        <w:t>2&gt;</w:t>
      </w:r>
      <w:r w:rsidRPr="00982682">
        <w:rPr>
          <w:lang w:eastAsia="ko-KR"/>
        </w:rPr>
        <w:tab/>
        <w:t xml:space="preserve">if the Random Access procedure was initiated </w:t>
      </w:r>
      <w:r w:rsidR="00205F37" w:rsidRPr="00982682">
        <w:rPr>
          <w:rFonts w:eastAsia="Malgun Gothic"/>
          <w:lang w:eastAsia="ko-KR"/>
        </w:rPr>
        <w:t xml:space="preserve">for reconfiguration with sync </w:t>
      </w:r>
      <w:r w:rsidR="00205F37" w:rsidRPr="00982682">
        <w:rPr>
          <w:lang w:eastAsia="ko-KR"/>
        </w:rPr>
        <w:t>or for SCG activation</w:t>
      </w:r>
      <w:r w:rsidRPr="00982682">
        <w:rPr>
          <w:lang w:eastAsia="ko-KR"/>
        </w:rPr>
        <w:t>; and</w:t>
      </w:r>
    </w:p>
    <w:p w14:paraId="02086519" w14:textId="535D6498" w:rsidR="000D4BCF" w:rsidRPr="00982682" w:rsidRDefault="000D4BCF" w:rsidP="000D4BCF">
      <w:pPr>
        <w:pStyle w:val="B2"/>
        <w:rPr>
          <w:lang w:eastAsia="ko-KR"/>
        </w:rPr>
      </w:pPr>
      <w:r w:rsidRPr="00982682">
        <w:rPr>
          <w:lang w:eastAsia="ko-KR"/>
        </w:rPr>
        <w:t>2&gt;</w:t>
      </w:r>
      <w:r w:rsidRPr="00982682">
        <w:rPr>
          <w:lang w:eastAsia="ko-KR"/>
        </w:rPr>
        <w:tab/>
        <w:t xml:space="preserve">if </w:t>
      </w:r>
      <w:r w:rsidR="005A4423" w:rsidRPr="00982682">
        <w:rPr>
          <w:i/>
          <w:iCs/>
          <w:lang w:eastAsia="ko-KR"/>
        </w:rPr>
        <w:t>cfra-TwoStep</w:t>
      </w:r>
      <w:r w:rsidRPr="00982682">
        <w:rPr>
          <w:lang w:eastAsia="ko-KR"/>
        </w:rPr>
        <w:t xml:space="preserve"> is configured for the selected carrier:</w:t>
      </w:r>
    </w:p>
    <w:p w14:paraId="171B2223" w14:textId="40E8FC40" w:rsidR="000D4BCF" w:rsidRPr="00982682" w:rsidRDefault="000D4BCF" w:rsidP="000D4BCF">
      <w:pPr>
        <w:pStyle w:val="B3"/>
        <w:rPr>
          <w:lang w:eastAsia="ko-KR"/>
        </w:rPr>
      </w:pPr>
      <w:r w:rsidRPr="00982682">
        <w:rPr>
          <w:lang w:eastAsia="ko-KR"/>
        </w:rPr>
        <w:t>3&gt;</w:t>
      </w:r>
      <w:r w:rsidRPr="00982682">
        <w:rPr>
          <w:lang w:eastAsia="ko-KR"/>
        </w:rPr>
        <w:tab/>
        <w:t xml:space="preserve">if </w:t>
      </w:r>
      <w:r w:rsidRPr="00982682">
        <w:rPr>
          <w:i/>
          <w:iCs/>
          <w:lang w:eastAsia="ko-KR"/>
        </w:rPr>
        <w:t>msgA-TransMax</w:t>
      </w:r>
      <w:r w:rsidRPr="00982682">
        <w:rPr>
          <w:iCs/>
          <w:lang w:eastAsia="ko-KR"/>
        </w:rPr>
        <w:t xml:space="preserve"> </w:t>
      </w:r>
      <w:r w:rsidRPr="00982682">
        <w:rPr>
          <w:lang w:eastAsia="ko-KR"/>
        </w:rPr>
        <w:t xml:space="preserve">is configured in the </w:t>
      </w:r>
      <w:r w:rsidR="00766CCB" w:rsidRPr="00982682">
        <w:rPr>
          <w:i/>
          <w:iCs/>
          <w:lang w:eastAsia="ko-KR"/>
        </w:rPr>
        <w:t>cfra-TwoStep</w:t>
      </w:r>
      <w:r w:rsidRPr="00982682">
        <w:rPr>
          <w:lang w:eastAsia="ko-KR"/>
        </w:rPr>
        <w:t>:</w:t>
      </w:r>
    </w:p>
    <w:p w14:paraId="06F95916" w14:textId="452205B5" w:rsidR="000D4BCF" w:rsidRPr="00982682" w:rsidRDefault="000D4BCF" w:rsidP="000D4BCF">
      <w:pPr>
        <w:pStyle w:val="B4"/>
        <w:rPr>
          <w:lang w:eastAsia="ko-KR"/>
        </w:rPr>
      </w:pPr>
      <w:r w:rsidRPr="00982682">
        <w:rPr>
          <w:lang w:eastAsia="ko-KR"/>
        </w:rPr>
        <w:t>4&gt;</w:t>
      </w:r>
      <w:r w:rsidRPr="00982682">
        <w:rPr>
          <w:lang w:eastAsia="ko-KR"/>
        </w:rPr>
        <w:tab/>
        <w:t xml:space="preserve">apply </w:t>
      </w:r>
      <w:r w:rsidRPr="00982682">
        <w:rPr>
          <w:i/>
          <w:iCs/>
          <w:lang w:eastAsia="ko-KR"/>
        </w:rPr>
        <w:t>msgA-TransMax</w:t>
      </w:r>
      <w:r w:rsidRPr="00982682">
        <w:rPr>
          <w:lang w:eastAsia="ko-KR"/>
        </w:rPr>
        <w:t xml:space="preserve"> configured in the </w:t>
      </w:r>
      <w:r w:rsidR="00766CCB" w:rsidRPr="00982682">
        <w:rPr>
          <w:i/>
          <w:iCs/>
          <w:lang w:eastAsia="ko-KR"/>
        </w:rPr>
        <w:t>cfra-TwoStep</w:t>
      </w:r>
      <w:r w:rsidRPr="00982682">
        <w:rPr>
          <w:lang w:eastAsia="ko-KR"/>
        </w:rPr>
        <w:t>.</w:t>
      </w:r>
    </w:p>
    <w:p w14:paraId="26DB463C" w14:textId="77777777" w:rsidR="000D4BCF" w:rsidRPr="00982682" w:rsidRDefault="000D4BCF" w:rsidP="000D4BCF">
      <w:pPr>
        <w:pStyle w:val="B2"/>
        <w:rPr>
          <w:lang w:eastAsia="ko-KR"/>
        </w:rPr>
      </w:pPr>
      <w:r w:rsidRPr="00982682">
        <w:rPr>
          <w:lang w:eastAsia="ko-KR"/>
        </w:rPr>
        <w:t>2&gt;</w:t>
      </w:r>
      <w:r w:rsidRPr="00982682">
        <w:rPr>
          <w:lang w:eastAsia="ko-KR"/>
        </w:rPr>
        <w:tab/>
        <w:t xml:space="preserve">else if </w:t>
      </w:r>
      <w:r w:rsidRPr="00982682">
        <w:rPr>
          <w:i/>
          <w:iCs/>
          <w:lang w:eastAsia="ko-KR"/>
        </w:rPr>
        <w:t>msgA-TransMax</w:t>
      </w:r>
      <w:r w:rsidRPr="00982682">
        <w:rPr>
          <w:lang w:eastAsia="ko-KR"/>
        </w:rPr>
        <w:t xml:space="preserve"> is included in the </w:t>
      </w:r>
      <w:r w:rsidRPr="00982682">
        <w:rPr>
          <w:i/>
          <w:szCs w:val="22"/>
        </w:rPr>
        <w:t>RACH-ConfigCommonTwoStepRA</w:t>
      </w:r>
      <w:r w:rsidR="003137DE" w:rsidRPr="00982682">
        <w:rPr>
          <w:szCs w:val="22"/>
        </w:rPr>
        <w:t>:</w:t>
      </w:r>
    </w:p>
    <w:p w14:paraId="452229D6" w14:textId="77777777" w:rsidR="000D4BCF" w:rsidRPr="00982682" w:rsidRDefault="000D4BCF" w:rsidP="000D4BCF">
      <w:pPr>
        <w:pStyle w:val="B3"/>
        <w:rPr>
          <w:lang w:eastAsia="ko-KR"/>
        </w:rPr>
      </w:pPr>
      <w:r w:rsidRPr="00982682">
        <w:rPr>
          <w:lang w:eastAsia="ko-KR"/>
        </w:rPr>
        <w:t>3&gt;</w:t>
      </w:r>
      <w:r w:rsidRPr="00982682">
        <w:rPr>
          <w:lang w:eastAsia="ko-KR"/>
        </w:rPr>
        <w:tab/>
        <w:t xml:space="preserve">apply </w:t>
      </w:r>
      <w:r w:rsidRPr="00982682">
        <w:rPr>
          <w:i/>
          <w:iCs/>
          <w:lang w:eastAsia="ko-KR"/>
        </w:rPr>
        <w:t>msgA-TransMax</w:t>
      </w:r>
      <w:r w:rsidRPr="00982682">
        <w:rPr>
          <w:lang w:eastAsia="ko-KR"/>
        </w:rPr>
        <w:t xml:space="preserve"> included in the </w:t>
      </w:r>
      <w:r w:rsidRPr="00982682">
        <w:rPr>
          <w:i/>
          <w:szCs w:val="22"/>
        </w:rPr>
        <w:t>RACH-ConfigCommonTwoStepRA</w:t>
      </w:r>
      <w:r w:rsidR="003137DE" w:rsidRPr="00982682">
        <w:rPr>
          <w:iCs/>
        </w:rPr>
        <w:t>.</w:t>
      </w:r>
    </w:p>
    <w:p w14:paraId="4AABDFDE" w14:textId="77777777" w:rsidR="003B18D8" w:rsidRPr="00982682" w:rsidRDefault="003B18D8" w:rsidP="003B18D8">
      <w:pPr>
        <w:pStyle w:val="B2"/>
        <w:rPr>
          <w:lang w:eastAsia="ko-KR"/>
        </w:rPr>
      </w:pPr>
      <w:r w:rsidRPr="00982682">
        <w:rPr>
          <w:lang w:eastAsia="ko-KR"/>
        </w:rPr>
        <w:t>2&gt;</w:t>
      </w:r>
      <w:r w:rsidRPr="00982682">
        <w:rPr>
          <w:lang w:eastAsia="ko-KR"/>
        </w:rPr>
        <w:tab/>
        <w:t xml:space="preserve">if the Random Access procedure was initiated for </w:t>
      </w:r>
      <w:r w:rsidR="000D4BCF" w:rsidRPr="00982682">
        <w:rPr>
          <w:lang w:eastAsia="ko-KR"/>
        </w:rPr>
        <w:t xml:space="preserve">SpCell </w:t>
      </w:r>
      <w:r w:rsidRPr="00982682">
        <w:rPr>
          <w:lang w:eastAsia="ko-KR"/>
        </w:rPr>
        <w:t>beam failure recovery (as specified in clause 5.17); and</w:t>
      </w:r>
    </w:p>
    <w:p w14:paraId="3EB81B6B" w14:textId="77777777" w:rsidR="003B18D8" w:rsidRPr="00982682" w:rsidRDefault="003B18D8" w:rsidP="003B18D8">
      <w:pPr>
        <w:pStyle w:val="B2"/>
        <w:rPr>
          <w:lang w:eastAsia="ko-KR"/>
        </w:rPr>
      </w:pPr>
      <w:r w:rsidRPr="00982682">
        <w:rPr>
          <w:lang w:eastAsia="ko-KR"/>
        </w:rPr>
        <w:t>2&gt;</w:t>
      </w:r>
      <w:r w:rsidRPr="00982682">
        <w:rPr>
          <w:lang w:eastAsia="ko-KR"/>
        </w:rPr>
        <w:tab/>
        <w:t xml:space="preserve">if </w:t>
      </w:r>
      <w:r w:rsidRPr="00982682">
        <w:rPr>
          <w:i/>
          <w:iCs/>
          <w:lang w:eastAsia="ko-KR"/>
        </w:rPr>
        <w:t>beamFailureRecoveryConfig</w:t>
      </w:r>
      <w:r w:rsidRPr="00982682">
        <w:rPr>
          <w:lang w:eastAsia="ko-KR"/>
        </w:rPr>
        <w:t xml:space="preserve"> is configured for the active UL BWP of the selected carrier</w:t>
      </w:r>
      <w:r w:rsidR="008F4B86" w:rsidRPr="00982682">
        <w:rPr>
          <w:lang w:eastAsia="ko-KR"/>
        </w:rPr>
        <w:t>; and</w:t>
      </w:r>
    </w:p>
    <w:p w14:paraId="3800B48F" w14:textId="77777777" w:rsidR="003B18D8" w:rsidRPr="00982682" w:rsidRDefault="008F4B86" w:rsidP="00030779">
      <w:pPr>
        <w:pStyle w:val="B2"/>
        <w:rPr>
          <w:lang w:eastAsia="ko-KR"/>
        </w:rPr>
      </w:pPr>
      <w:r w:rsidRPr="00982682">
        <w:rPr>
          <w:lang w:eastAsia="ko-KR"/>
        </w:rPr>
        <w:t>2</w:t>
      </w:r>
      <w:r w:rsidR="003B18D8" w:rsidRPr="00982682">
        <w:rPr>
          <w:lang w:eastAsia="ko-KR"/>
        </w:rPr>
        <w:t>&gt;</w:t>
      </w:r>
      <w:r w:rsidR="003B18D8" w:rsidRPr="00982682">
        <w:rPr>
          <w:lang w:eastAsia="ko-KR"/>
        </w:rPr>
        <w:tab/>
        <w:t xml:space="preserve">if </w:t>
      </w:r>
      <w:r w:rsidR="003B18D8" w:rsidRPr="00982682">
        <w:rPr>
          <w:i/>
        </w:rPr>
        <w:t>ra-PrioritizationTwoStep</w:t>
      </w:r>
      <w:r w:rsidR="003B18D8" w:rsidRPr="00982682">
        <w:rPr>
          <w:lang w:eastAsia="ko-KR"/>
        </w:rPr>
        <w:t xml:space="preserve"> is configured in the </w:t>
      </w:r>
      <w:r w:rsidR="003B18D8" w:rsidRPr="00982682">
        <w:rPr>
          <w:i/>
          <w:lang w:eastAsia="ko-KR"/>
        </w:rPr>
        <w:t>beamFailureRecoveryConfig</w:t>
      </w:r>
      <w:r w:rsidR="003B18D8" w:rsidRPr="00982682">
        <w:rPr>
          <w:lang w:eastAsia="ko-KR"/>
        </w:rPr>
        <w:t>:</w:t>
      </w:r>
    </w:p>
    <w:p w14:paraId="0E1B9FE1" w14:textId="77777777" w:rsidR="003B18D8" w:rsidRPr="00982682" w:rsidRDefault="008F4B86" w:rsidP="00030779">
      <w:pPr>
        <w:pStyle w:val="B3"/>
        <w:rPr>
          <w:lang w:eastAsia="ko-KR"/>
        </w:rPr>
      </w:pPr>
      <w:r w:rsidRPr="00982682">
        <w:rPr>
          <w:lang w:eastAsia="ko-KR"/>
        </w:rPr>
        <w:t>3</w:t>
      </w:r>
      <w:r w:rsidR="003B18D8" w:rsidRPr="00982682">
        <w:rPr>
          <w:lang w:eastAsia="ko-KR"/>
        </w:rPr>
        <w:t>&gt;</w:t>
      </w:r>
      <w:r w:rsidR="003B18D8" w:rsidRPr="00982682">
        <w:rPr>
          <w:lang w:eastAsia="ko-KR"/>
        </w:rPr>
        <w:tab/>
        <w:t xml:space="preserve">set </w:t>
      </w:r>
      <w:r w:rsidR="003B18D8" w:rsidRPr="00982682">
        <w:rPr>
          <w:i/>
          <w:lang w:eastAsia="ko-KR"/>
        </w:rPr>
        <w:t>PREAMBLE_POWER_RAMPING_STEP</w:t>
      </w:r>
      <w:r w:rsidR="003B18D8" w:rsidRPr="00982682">
        <w:rPr>
          <w:lang w:eastAsia="ko-KR"/>
        </w:rPr>
        <w:t xml:space="preserve"> to the </w:t>
      </w:r>
      <w:r w:rsidR="003B18D8" w:rsidRPr="00982682">
        <w:rPr>
          <w:i/>
          <w:lang w:eastAsia="ko-KR"/>
        </w:rPr>
        <w:t>powerRampingStepHighPriority</w:t>
      </w:r>
      <w:r w:rsidR="003B18D8" w:rsidRPr="00982682">
        <w:rPr>
          <w:lang w:eastAsia="ko-KR"/>
        </w:rPr>
        <w:t xml:space="preserve"> included in the </w:t>
      </w:r>
      <w:r w:rsidR="003B18D8" w:rsidRPr="00982682">
        <w:rPr>
          <w:i/>
        </w:rPr>
        <w:t>ra-PrioritizationTwoStep</w:t>
      </w:r>
      <w:r w:rsidR="003B18D8" w:rsidRPr="00982682">
        <w:t xml:space="preserve"> in </w:t>
      </w:r>
      <w:r w:rsidR="003B18D8" w:rsidRPr="00982682">
        <w:rPr>
          <w:i/>
          <w:lang w:eastAsia="ko-KR"/>
        </w:rPr>
        <w:t>beamFailureRecoveryConfig</w:t>
      </w:r>
      <w:r w:rsidR="00CD6276" w:rsidRPr="00982682">
        <w:rPr>
          <w:lang w:eastAsia="ko-KR"/>
        </w:rPr>
        <w:t>;</w:t>
      </w:r>
    </w:p>
    <w:p w14:paraId="54D12A9E" w14:textId="77777777" w:rsidR="003B18D8" w:rsidRPr="00982682" w:rsidRDefault="008F4B86" w:rsidP="00030779">
      <w:pPr>
        <w:pStyle w:val="B3"/>
        <w:rPr>
          <w:lang w:eastAsia="ko-KR"/>
        </w:rPr>
      </w:pPr>
      <w:r w:rsidRPr="00982682">
        <w:rPr>
          <w:lang w:eastAsia="ko-KR"/>
        </w:rPr>
        <w:t>3</w:t>
      </w:r>
      <w:r w:rsidR="003B18D8" w:rsidRPr="00982682">
        <w:rPr>
          <w:lang w:eastAsia="ko-KR"/>
        </w:rPr>
        <w:t>&gt;</w:t>
      </w:r>
      <w:r w:rsidR="003B18D8" w:rsidRPr="00982682">
        <w:rPr>
          <w:lang w:eastAsia="ko-KR"/>
        </w:rPr>
        <w:tab/>
        <w:t xml:space="preserve">if </w:t>
      </w:r>
      <w:r w:rsidR="003B18D8" w:rsidRPr="00982682">
        <w:rPr>
          <w:i/>
          <w:lang w:eastAsia="ko-KR"/>
        </w:rPr>
        <w:t>scalingFactorBI</w:t>
      </w:r>
      <w:r w:rsidR="003B18D8" w:rsidRPr="00982682">
        <w:rPr>
          <w:lang w:eastAsia="ko-KR"/>
        </w:rPr>
        <w:t xml:space="preserve"> is configured in the </w:t>
      </w:r>
      <w:r w:rsidR="003B18D8" w:rsidRPr="00982682">
        <w:rPr>
          <w:i/>
        </w:rPr>
        <w:t>ra-PrioritizationTwoStep</w:t>
      </w:r>
      <w:r w:rsidR="003B18D8" w:rsidRPr="00982682">
        <w:t xml:space="preserve"> in </w:t>
      </w:r>
      <w:r w:rsidR="003B18D8" w:rsidRPr="00982682">
        <w:rPr>
          <w:i/>
          <w:lang w:eastAsia="ko-KR"/>
        </w:rPr>
        <w:t>beamFailureRecoveryConfig</w:t>
      </w:r>
      <w:r w:rsidR="003B18D8" w:rsidRPr="00982682">
        <w:rPr>
          <w:lang w:eastAsia="ko-KR"/>
        </w:rPr>
        <w:t>:</w:t>
      </w:r>
    </w:p>
    <w:p w14:paraId="775CCBDB" w14:textId="77777777" w:rsidR="003B18D8" w:rsidRPr="00982682" w:rsidRDefault="008F4B86" w:rsidP="00030779">
      <w:pPr>
        <w:pStyle w:val="B4"/>
        <w:rPr>
          <w:lang w:eastAsia="ko-KR"/>
        </w:rPr>
      </w:pPr>
      <w:r w:rsidRPr="00982682">
        <w:t>4</w:t>
      </w:r>
      <w:r w:rsidR="003B18D8" w:rsidRPr="00982682">
        <w:rPr>
          <w:lang w:eastAsia="ko-KR"/>
        </w:rPr>
        <w:t>&gt;</w:t>
      </w:r>
      <w:r w:rsidR="003B18D8" w:rsidRPr="00982682">
        <w:rPr>
          <w:lang w:eastAsia="ko-KR"/>
        </w:rPr>
        <w:tab/>
        <w:t xml:space="preserve">set </w:t>
      </w:r>
      <w:r w:rsidR="003B18D8" w:rsidRPr="00982682">
        <w:rPr>
          <w:i/>
          <w:lang w:eastAsia="ko-KR"/>
        </w:rPr>
        <w:t>SCALING_FACTOR_BI</w:t>
      </w:r>
      <w:r w:rsidR="003B18D8" w:rsidRPr="00982682">
        <w:rPr>
          <w:lang w:eastAsia="ko-KR"/>
        </w:rPr>
        <w:t xml:space="preserve"> to the </w:t>
      </w:r>
      <w:r w:rsidR="003B18D8" w:rsidRPr="00982682">
        <w:rPr>
          <w:i/>
          <w:lang w:eastAsia="ko-KR"/>
        </w:rPr>
        <w:t>scalingFactorBI</w:t>
      </w:r>
      <w:r w:rsidR="003B18D8" w:rsidRPr="00982682">
        <w:rPr>
          <w:lang w:eastAsia="ko-KR"/>
        </w:rPr>
        <w:t>.</w:t>
      </w:r>
    </w:p>
    <w:p w14:paraId="3E05964E" w14:textId="0E943094" w:rsidR="003B18D8" w:rsidRPr="00982682" w:rsidRDefault="003B18D8" w:rsidP="003B18D8">
      <w:pPr>
        <w:pStyle w:val="B2"/>
        <w:rPr>
          <w:lang w:eastAsia="ko-KR"/>
        </w:rPr>
      </w:pPr>
      <w:r w:rsidRPr="00982682">
        <w:rPr>
          <w:lang w:eastAsia="ko-KR"/>
        </w:rPr>
        <w:t>2&gt;</w:t>
      </w:r>
      <w:r w:rsidRPr="00982682">
        <w:rPr>
          <w:lang w:eastAsia="ko-KR"/>
        </w:rPr>
        <w:tab/>
        <w:t xml:space="preserve">else if the Random Access procedure was initiated </w:t>
      </w:r>
      <w:r w:rsidR="00205F37" w:rsidRPr="00982682">
        <w:rPr>
          <w:rFonts w:eastAsia="Malgun Gothic"/>
          <w:lang w:eastAsia="ko-KR"/>
        </w:rPr>
        <w:t xml:space="preserve">for reconfiguration with sync </w:t>
      </w:r>
      <w:r w:rsidR="00205F37" w:rsidRPr="00982682">
        <w:rPr>
          <w:lang w:eastAsia="ko-KR"/>
        </w:rPr>
        <w:t>or for SCG activation</w:t>
      </w:r>
      <w:r w:rsidRPr="00982682">
        <w:rPr>
          <w:lang w:eastAsia="ko-KR"/>
        </w:rPr>
        <w:t>; and</w:t>
      </w:r>
    </w:p>
    <w:p w14:paraId="77641103" w14:textId="77777777" w:rsidR="003B18D8" w:rsidRPr="00982682" w:rsidRDefault="003B18D8" w:rsidP="003B18D8">
      <w:pPr>
        <w:pStyle w:val="B2"/>
        <w:rPr>
          <w:lang w:eastAsia="ko-KR"/>
        </w:rPr>
      </w:pPr>
      <w:r w:rsidRPr="00982682">
        <w:rPr>
          <w:lang w:eastAsia="ko-KR"/>
        </w:rPr>
        <w:t>2&gt;</w:t>
      </w:r>
      <w:r w:rsidRPr="00982682">
        <w:rPr>
          <w:lang w:eastAsia="ko-KR"/>
        </w:rPr>
        <w:tab/>
        <w:t xml:space="preserve">if </w:t>
      </w:r>
      <w:r w:rsidRPr="00982682">
        <w:rPr>
          <w:i/>
          <w:lang w:eastAsia="ko-KR"/>
        </w:rPr>
        <w:t>rach-ConfigDedicated</w:t>
      </w:r>
      <w:r w:rsidRPr="00982682">
        <w:rPr>
          <w:lang w:eastAsia="ko-KR"/>
        </w:rPr>
        <w:t xml:space="preserve"> is configured for the selected carrier</w:t>
      </w:r>
      <w:r w:rsidR="008F4B86" w:rsidRPr="00982682">
        <w:rPr>
          <w:lang w:eastAsia="ko-KR"/>
        </w:rPr>
        <w:t>; and</w:t>
      </w:r>
    </w:p>
    <w:p w14:paraId="54EDA8C2" w14:textId="77777777" w:rsidR="003B18D8" w:rsidRPr="00982682" w:rsidRDefault="008F4B86" w:rsidP="00030779">
      <w:pPr>
        <w:pStyle w:val="B2"/>
        <w:rPr>
          <w:lang w:eastAsia="ko-KR"/>
        </w:rPr>
      </w:pPr>
      <w:r w:rsidRPr="00982682">
        <w:rPr>
          <w:lang w:eastAsia="ko-KR"/>
        </w:rPr>
        <w:t>2</w:t>
      </w:r>
      <w:r w:rsidR="003B18D8" w:rsidRPr="00982682">
        <w:rPr>
          <w:lang w:eastAsia="ko-KR"/>
        </w:rPr>
        <w:t>&gt;</w:t>
      </w:r>
      <w:r w:rsidR="003B18D8" w:rsidRPr="00982682">
        <w:rPr>
          <w:lang w:eastAsia="ko-KR"/>
        </w:rPr>
        <w:tab/>
        <w:t xml:space="preserve">if </w:t>
      </w:r>
      <w:r w:rsidR="003B18D8" w:rsidRPr="00982682">
        <w:rPr>
          <w:i/>
          <w:lang w:eastAsia="ko-KR"/>
        </w:rPr>
        <w:t>ra-PrioritizationTwoStep</w:t>
      </w:r>
      <w:r w:rsidR="003B18D8" w:rsidRPr="00982682">
        <w:rPr>
          <w:lang w:eastAsia="ko-KR"/>
        </w:rPr>
        <w:t xml:space="preserve"> is configured in the </w:t>
      </w:r>
      <w:r w:rsidR="003B18D8" w:rsidRPr="00982682">
        <w:rPr>
          <w:i/>
          <w:lang w:eastAsia="ko-KR"/>
        </w:rPr>
        <w:t>rach-ConfigDedicated</w:t>
      </w:r>
      <w:r w:rsidR="003B18D8" w:rsidRPr="00982682">
        <w:rPr>
          <w:lang w:eastAsia="ko-KR"/>
        </w:rPr>
        <w:t>:</w:t>
      </w:r>
    </w:p>
    <w:p w14:paraId="3C70004E" w14:textId="77777777" w:rsidR="003B18D8" w:rsidRPr="00982682" w:rsidRDefault="008F4B86" w:rsidP="00030779">
      <w:pPr>
        <w:pStyle w:val="B3"/>
        <w:rPr>
          <w:lang w:eastAsia="ko-KR"/>
        </w:rPr>
      </w:pPr>
      <w:r w:rsidRPr="00982682">
        <w:rPr>
          <w:lang w:eastAsia="ko-KR"/>
        </w:rPr>
        <w:t>3</w:t>
      </w:r>
      <w:r w:rsidR="003B18D8" w:rsidRPr="00982682">
        <w:rPr>
          <w:lang w:eastAsia="ko-KR"/>
        </w:rPr>
        <w:t>&gt;</w:t>
      </w:r>
      <w:r w:rsidR="003B18D8" w:rsidRPr="00982682">
        <w:rPr>
          <w:lang w:eastAsia="ko-KR"/>
        </w:rPr>
        <w:tab/>
        <w:t xml:space="preserve">set </w:t>
      </w:r>
      <w:r w:rsidR="003B18D8" w:rsidRPr="00982682">
        <w:rPr>
          <w:i/>
          <w:lang w:eastAsia="ko-KR"/>
        </w:rPr>
        <w:t>PREAMBLE_POWER_RAMPING_STEP</w:t>
      </w:r>
      <w:r w:rsidR="003B18D8" w:rsidRPr="00982682">
        <w:rPr>
          <w:lang w:eastAsia="ko-KR"/>
        </w:rPr>
        <w:t xml:space="preserve"> to the </w:t>
      </w:r>
      <w:r w:rsidR="003B18D8" w:rsidRPr="00982682">
        <w:rPr>
          <w:i/>
          <w:lang w:eastAsia="ko-KR"/>
        </w:rPr>
        <w:t>powerRampingStepHighPriority</w:t>
      </w:r>
      <w:r w:rsidR="003B18D8" w:rsidRPr="00982682">
        <w:rPr>
          <w:lang w:eastAsia="ko-KR"/>
        </w:rPr>
        <w:t xml:space="preserve"> included in the </w:t>
      </w:r>
      <w:r w:rsidR="003B18D8" w:rsidRPr="00982682">
        <w:rPr>
          <w:i/>
        </w:rPr>
        <w:t>ra-PrioritizationTwoStep</w:t>
      </w:r>
      <w:r w:rsidR="003B18D8" w:rsidRPr="00982682">
        <w:t xml:space="preserve"> in </w:t>
      </w:r>
      <w:r w:rsidR="003B18D8" w:rsidRPr="00982682">
        <w:rPr>
          <w:i/>
          <w:lang w:eastAsia="ko-KR"/>
        </w:rPr>
        <w:t>rach-ConfigDedicated</w:t>
      </w:r>
      <w:r w:rsidR="00CD6276" w:rsidRPr="00982682">
        <w:rPr>
          <w:lang w:eastAsia="ko-KR"/>
        </w:rPr>
        <w:t>;</w:t>
      </w:r>
    </w:p>
    <w:p w14:paraId="2FC88468" w14:textId="77777777" w:rsidR="003B18D8" w:rsidRPr="00982682" w:rsidRDefault="008F4B86" w:rsidP="00030779">
      <w:pPr>
        <w:pStyle w:val="B3"/>
        <w:rPr>
          <w:lang w:eastAsia="ko-KR"/>
        </w:rPr>
      </w:pPr>
      <w:r w:rsidRPr="00982682">
        <w:rPr>
          <w:lang w:eastAsia="ko-KR"/>
        </w:rPr>
        <w:t>3</w:t>
      </w:r>
      <w:r w:rsidR="003B18D8" w:rsidRPr="00982682">
        <w:rPr>
          <w:lang w:eastAsia="ko-KR"/>
        </w:rPr>
        <w:t>&gt;</w:t>
      </w:r>
      <w:r w:rsidR="003B18D8" w:rsidRPr="00982682">
        <w:rPr>
          <w:lang w:eastAsia="ko-KR"/>
        </w:rPr>
        <w:tab/>
        <w:t xml:space="preserve">if </w:t>
      </w:r>
      <w:r w:rsidR="003B18D8" w:rsidRPr="00982682">
        <w:rPr>
          <w:i/>
          <w:lang w:eastAsia="ko-KR"/>
        </w:rPr>
        <w:t>scalingFactorBI</w:t>
      </w:r>
      <w:r w:rsidR="003B18D8" w:rsidRPr="00982682">
        <w:rPr>
          <w:lang w:eastAsia="ko-KR"/>
        </w:rPr>
        <w:t xml:space="preserve"> is configured in </w:t>
      </w:r>
      <w:r w:rsidR="003B18D8" w:rsidRPr="00982682">
        <w:rPr>
          <w:i/>
          <w:lang w:eastAsia="ko-KR"/>
        </w:rPr>
        <w:t>ra-PrioritizationTwoStep</w:t>
      </w:r>
      <w:r w:rsidR="003B18D8" w:rsidRPr="00982682">
        <w:rPr>
          <w:lang w:eastAsia="ko-KR"/>
        </w:rPr>
        <w:t xml:space="preserve"> in the </w:t>
      </w:r>
      <w:r w:rsidR="003B18D8" w:rsidRPr="00982682">
        <w:rPr>
          <w:i/>
          <w:lang w:eastAsia="ko-KR"/>
        </w:rPr>
        <w:t>rach-ConfigDedicated</w:t>
      </w:r>
      <w:r w:rsidR="003B18D8" w:rsidRPr="00982682">
        <w:rPr>
          <w:lang w:eastAsia="ko-KR"/>
        </w:rPr>
        <w:t>:</w:t>
      </w:r>
    </w:p>
    <w:p w14:paraId="3A8C5BFA" w14:textId="77777777" w:rsidR="003B18D8" w:rsidRPr="00982682" w:rsidRDefault="008F4B86" w:rsidP="00030779">
      <w:pPr>
        <w:pStyle w:val="B4"/>
        <w:rPr>
          <w:lang w:eastAsia="ko-KR"/>
        </w:rPr>
      </w:pPr>
      <w:r w:rsidRPr="00982682">
        <w:rPr>
          <w:lang w:eastAsia="ko-KR"/>
        </w:rPr>
        <w:t>4</w:t>
      </w:r>
      <w:r w:rsidR="003B18D8" w:rsidRPr="00982682">
        <w:rPr>
          <w:lang w:eastAsia="ko-KR"/>
        </w:rPr>
        <w:t>&gt;</w:t>
      </w:r>
      <w:r w:rsidR="003B18D8" w:rsidRPr="00982682">
        <w:rPr>
          <w:lang w:eastAsia="ko-KR"/>
        </w:rPr>
        <w:tab/>
        <w:t xml:space="preserve">set </w:t>
      </w:r>
      <w:r w:rsidR="003B18D8" w:rsidRPr="00982682">
        <w:rPr>
          <w:i/>
          <w:lang w:eastAsia="ko-KR"/>
        </w:rPr>
        <w:t>SCALING_FACTOR_BI</w:t>
      </w:r>
      <w:r w:rsidR="003B18D8" w:rsidRPr="00982682">
        <w:rPr>
          <w:lang w:eastAsia="ko-KR"/>
        </w:rPr>
        <w:t xml:space="preserve"> to the </w:t>
      </w:r>
      <w:r w:rsidR="003B18D8" w:rsidRPr="00982682">
        <w:rPr>
          <w:i/>
          <w:lang w:eastAsia="ko-KR"/>
        </w:rPr>
        <w:t>scalingFactorBI</w:t>
      </w:r>
      <w:r w:rsidR="003B18D8" w:rsidRPr="00982682">
        <w:rPr>
          <w:lang w:eastAsia="ko-KR"/>
        </w:rPr>
        <w:t>.</w:t>
      </w:r>
    </w:p>
    <w:p w14:paraId="2284E00D" w14:textId="4EF7F199" w:rsidR="00383EE4" w:rsidRPr="00982682" w:rsidRDefault="00383EE4" w:rsidP="00383EE4">
      <w:pPr>
        <w:pStyle w:val="B2"/>
      </w:pPr>
      <w:r w:rsidRPr="00982682">
        <w:rPr>
          <w:lang w:eastAsia="ko-KR"/>
        </w:rPr>
        <w:t>2&gt;</w:t>
      </w:r>
      <w:r w:rsidRPr="00982682">
        <w:rPr>
          <w:lang w:eastAsia="ko-KR"/>
        </w:rPr>
        <w:tab/>
        <w:t xml:space="preserve">else </w:t>
      </w:r>
      <w:r w:rsidRPr="00982682">
        <w:t xml:space="preserve">if both </w:t>
      </w:r>
      <w:r w:rsidRPr="00982682">
        <w:rPr>
          <w:i/>
        </w:rPr>
        <w:t>ra-PrioritizationForSlicingTwoStep</w:t>
      </w:r>
      <w:r w:rsidRPr="00982682">
        <w:t xml:space="preserve"> for a </w:t>
      </w:r>
      <w:r w:rsidR="005D7DB1" w:rsidRPr="00982682">
        <w:rPr>
          <w:i/>
          <w:iCs/>
        </w:rPr>
        <w:t>NSAG-ID</w:t>
      </w:r>
      <w:r w:rsidRPr="00982682">
        <w:t xml:space="preserve"> and </w:t>
      </w:r>
      <w:r w:rsidRPr="00982682">
        <w:rPr>
          <w:i/>
        </w:rPr>
        <w:t>ra-PrioritizationForAccessIdentityTwoStep</w:t>
      </w:r>
      <w:r w:rsidRPr="00982682">
        <w:t xml:space="preserve"> are configured for the selected carrier; and</w:t>
      </w:r>
    </w:p>
    <w:p w14:paraId="5E9407D8" w14:textId="222E7132" w:rsidR="00383EE4" w:rsidRPr="00982682" w:rsidRDefault="00383EE4" w:rsidP="00383EE4">
      <w:pPr>
        <w:pStyle w:val="B2"/>
      </w:pPr>
      <w:r w:rsidRPr="00982682">
        <w:rPr>
          <w:lang w:eastAsia="ko-KR"/>
        </w:rPr>
        <w:t>2&gt;</w:t>
      </w:r>
      <w:r w:rsidRPr="00982682">
        <w:rPr>
          <w:lang w:eastAsia="ko-KR"/>
        </w:rPr>
        <w:tab/>
      </w:r>
      <w:r w:rsidRPr="00982682">
        <w:t xml:space="preserve">if the MAC entity is provided by upper layers with both this </w:t>
      </w:r>
      <w:r w:rsidR="005D7DB1" w:rsidRPr="00982682">
        <w:rPr>
          <w:i/>
          <w:iCs/>
        </w:rPr>
        <w:t>NSAG-ID</w:t>
      </w:r>
      <w:r w:rsidRPr="00982682">
        <w:t xml:space="preserve"> and Access Identity 1 or 2; and</w:t>
      </w:r>
    </w:p>
    <w:p w14:paraId="6FFDE15A" w14:textId="3DFA7EF0" w:rsidR="00383EE4" w:rsidRPr="00982682" w:rsidRDefault="00383EE4" w:rsidP="00383EE4">
      <w:pPr>
        <w:pStyle w:val="B2"/>
        <w:rPr>
          <w:lang w:eastAsia="ko-KR"/>
        </w:rPr>
      </w:pPr>
      <w:r w:rsidRPr="00982682">
        <w:rPr>
          <w:lang w:eastAsia="ko-KR"/>
        </w:rPr>
        <w:t>2&gt;</w:t>
      </w:r>
      <w:r w:rsidRPr="00982682">
        <w:rPr>
          <w:lang w:eastAsia="ko-KR"/>
        </w:rPr>
        <w:tab/>
      </w:r>
      <w:r w:rsidRPr="00982682">
        <w:t xml:space="preserve">if for at least one of these Access Identities the corresponding bit in the </w:t>
      </w:r>
      <w:r w:rsidRPr="00982682">
        <w:rPr>
          <w:i/>
          <w:iCs/>
        </w:rPr>
        <w:t>ra-</w:t>
      </w:r>
      <w:r w:rsidR="00C34539" w:rsidRPr="00982682">
        <w:rPr>
          <w:i/>
          <w:iCs/>
        </w:rPr>
        <w:t>PrioritizationForAI</w:t>
      </w:r>
      <w:r w:rsidR="00C34539" w:rsidRPr="00982682">
        <w:t xml:space="preserve"> </w:t>
      </w:r>
      <w:r w:rsidRPr="00982682">
        <w:t xml:space="preserve">is set to </w:t>
      </w:r>
      <w:r w:rsidRPr="00982682">
        <w:rPr>
          <w:i/>
          <w:iCs/>
        </w:rPr>
        <w:t>one</w:t>
      </w:r>
      <w:r w:rsidRPr="00982682">
        <w:t>:</w:t>
      </w:r>
    </w:p>
    <w:p w14:paraId="79BB2B82" w14:textId="5620DCAE" w:rsidR="00383EE4" w:rsidRPr="00982682" w:rsidRDefault="00383EE4" w:rsidP="00383EE4">
      <w:pPr>
        <w:pStyle w:val="B3"/>
      </w:pPr>
      <w:r w:rsidRPr="00982682">
        <w:rPr>
          <w:lang w:eastAsia="ko-KR"/>
        </w:rPr>
        <w:t>3&gt;</w:t>
      </w:r>
      <w:r w:rsidRPr="00982682">
        <w:rPr>
          <w:lang w:eastAsia="ko-KR"/>
        </w:rPr>
        <w:tab/>
        <w:t xml:space="preserve">if </w:t>
      </w:r>
      <w:r w:rsidRPr="00982682">
        <w:rPr>
          <w:i/>
        </w:rPr>
        <w:t>enableRA-PrioritizationForSlicing</w:t>
      </w:r>
      <w:r w:rsidRPr="00982682">
        <w:t xml:space="preserve"> is set to </w:t>
      </w:r>
      <w:r w:rsidRPr="00982682">
        <w:rPr>
          <w:i/>
        </w:rPr>
        <w:t>true</w:t>
      </w:r>
      <w:r w:rsidRPr="00982682">
        <w:t>:</w:t>
      </w:r>
    </w:p>
    <w:p w14:paraId="1C811722" w14:textId="60C17E72" w:rsidR="00383EE4" w:rsidRPr="00982682" w:rsidRDefault="00383EE4" w:rsidP="00383EE4">
      <w:pPr>
        <w:pStyle w:val="B4"/>
        <w:rPr>
          <w:iCs/>
        </w:rPr>
      </w:pPr>
      <w:r w:rsidRPr="00982682">
        <w:rPr>
          <w:lang w:eastAsia="ko-KR"/>
        </w:rPr>
        <w:t>4&gt;</w:t>
      </w:r>
      <w:r w:rsidRPr="00982682">
        <w:rPr>
          <w:lang w:eastAsia="ko-KR"/>
        </w:rPr>
        <w:tab/>
        <w:t xml:space="preserve">if </w:t>
      </w:r>
      <w:r w:rsidRPr="00982682">
        <w:rPr>
          <w:i/>
          <w:iCs/>
          <w:lang w:eastAsia="ko-KR"/>
        </w:rPr>
        <w:t>powerRampingStepHighPriority</w:t>
      </w:r>
      <w:r w:rsidRPr="00982682">
        <w:rPr>
          <w:lang w:eastAsia="ko-KR"/>
        </w:rPr>
        <w:t xml:space="preserve"> is configured in the </w:t>
      </w:r>
      <w:r w:rsidRPr="00982682">
        <w:rPr>
          <w:i/>
        </w:rPr>
        <w:t>ra-PrioritizationForSlicingTwoStep</w:t>
      </w:r>
      <w:r w:rsidRPr="00982682">
        <w:rPr>
          <w:iCs/>
        </w:rPr>
        <w:t xml:space="preserve"> </w:t>
      </w:r>
      <w:r w:rsidRPr="00982682">
        <w:t xml:space="preserve">for this </w:t>
      </w:r>
      <w:r w:rsidR="005D7DB1" w:rsidRPr="00982682">
        <w:rPr>
          <w:i/>
          <w:iCs/>
        </w:rPr>
        <w:t>NSAG-ID</w:t>
      </w:r>
      <w:r w:rsidRPr="00982682">
        <w:rPr>
          <w:iCs/>
        </w:rPr>
        <w:t>:</w:t>
      </w:r>
    </w:p>
    <w:p w14:paraId="1F614566" w14:textId="77777777" w:rsidR="00383EE4" w:rsidRPr="00982682" w:rsidRDefault="00383EE4" w:rsidP="00383EE4">
      <w:pPr>
        <w:pStyle w:val="B5"/>
      </w:pPr>
      <w:r w:rsidRPr="00982682">
        <w:t>5&gt;</w:t>
      </w:r>
      <w:r w:rsidRPr="00982682">
        <w:tab/>
        <w:t xml:space="preserve">set </w:t>
      </w:r>
      <w:r w:rsidRPr="00982682">
        <w:rPr>
          <w:i/>
        </w:rPr>
        <w:t>PREAMBLE_POWER_RAMPING_STEP</w:t>
      </w:r>
      <w:r w:rsidRPr="00982682">
        <w:t xml:space="preserve"> to the </w:t>
      </w:r>
      <w:r w:rsidRPr="00982682">
        <w:rPr>
          <w:i/>
          <w:iCs/>
        </w:rPr>
        <w:t>powerRampingStepHighPriority</w:t>
      </w:r>
      <w:r w:rsidRPr="00982682">
        <w:t>.</w:t>
      </w:r>
    </w:p>
    <w:p w14:paraId="71B02FEB" w14:textId="3C6A98E1" w:rsidR="00383EE4" w:rsidRPr="00982682" w:rsidRDefault="00383EE4" w:rsidP="00383EE4">
      <w:pPr>
        <w:pStyle w:val="B4"/>
        <w:rPr>
          <w:iCs/>
        </w:rPr>
      </w:pPr>
      <w:r w:rsidRPr="00982682">
        <w:rPr>
          <w:lang w:eastAsia="ko-KR"/>
        </w:rPr>
        <w:t>4&gt;</w:t>
      </w:r>
      <w:r w:rsidRPr="00982682">
        <w:rPr>
          <w:lang w:eastAsia="ko-KR"/>
        </w:rPr>
        <w:tab/>
        <w:t xml:space="preserve">if </w:t>
      </w:r>
      <w:r w:rsidRPr="00982682">
        <w:rPr>
          <w:i/>
          <w:lang w:eastAsia="ko-KR"/>
        </w:rPr>
        <w:t>scalingFactorBI</w:t>
      </w:r>
      <w:r w:rsidRPr="00982682">
        <w:rPr>
          <w:lang w:eastAsia="ko-KR"/>
        </w:rPr>
        <w:t xml:space="preserve"> is configured</w:t>
      </w:r>
      <w:r w:rsidRPr="00982682">
        <w:t xml:space="preserve"> </w:t>
      </w:r>
      <w:r w:rsidRPr="00982682">
        <w:rPr>
          <w:lang w:eastAsia="ko-KR"/>
        </w:rPr>
        <w:t xml:space="preserve">in the </w:t>
      </w:r>
      <w:r w:rsidRPr="00982682">
        <w:rPr>
          <w:i/>
        </w:rPr>
        <w:t>ra-PrioritizationForSlicingTwoStep</w:t>
      </w:r>
      <w:r w:rsidRPr="00982682">
        <w:rPr>
          <w:iCs/>
        </w:rPr>
        <w:t xml:space="preserve"> </w:t>
      </w:r>
      <w:r w:rsidRPr="00982682">
        <w:t xml:space="preserve">for this </w:t>
      </w:r>
      <w:r w:rsidR="005D7DB1" w:rsidRPr="00982682">
        <w:rPr>
          <w:i/>
          <w:iCs/>
        </w:rPr>
        <w:t>NSAG-ID</w:t>
      </w:r>
      <w:r w:rsidRPr="00982682">
        <w:rPr>
          <w:lang w:eastAsia="ko-KR"/>
        </w:rPr>
        <w:t>:</w:t>
      </w:r>
    </w:p>
    <w:p w14:paraId="0F2B50B9" w14:textId="77777777" w:rsidR="00383EE4" w:rsidRPr="00982682" w:rsidRDefault="00383EE4" w:rsidP="00383EE4">
      <w:pPr>
        <w:pStyle w:val="B5"/>
      </w:pPr>
      <w:r w:rsidRPr="00982682">
        <w:t>5&gt;</w:t>
      </w:r>
      <w:r w:rsidRPr="00982682">
        <w:tab/>
        <w:t xml:space="preserve">set </w:t>
      </w:r>
      <w:r w:rsidRPr="00982682">
        <w:rPr>
          <w:i/>
        </w:rPr>
        <w:t>SCALING_FACTOR_BI</w:t>
      </w:r>
      <w:r w:rsidRPr="00982682">
        <w:t xml:space="preserve"> to the </w:t>
      </w:r>
      <w:r w:rsidRPr="00982682">
        <w:rPr>
          <w:i/>
        </w:rPr>
        <w:t>scalingFactorBI</w:t>
      </w:r>
      <w:r w:rsidRPr="00982682">
        <w:t>.</w:t>
      </w:r>
    </w:p>
    <w:p w14:paraId="0BC4708C" w14:textId="5E1BC4E2" w:rsidR="00383EE4" w:rsidRPr="00982682" w:rsidRDefault="00383EE4" w:rsidP="00383EE4">
      <w:pPr>
        <w:pStyle w:val="B3"/>
        <w:rPr>
          <w:lang w:eastAsia="ko-KR"/>
        </w:rPr>
      </w:pPr>
      <w:r w:rsidRPr="00982682">
        <w:rPr>
          <w:lang w:eastAsia="ko-KR"/>
        </w:rPr>
        <w:t>3&gt;</w:t>
      </w:r>
      <w:r w:rsidRPr="00982682">
        <w:rPr>
          <w:lang w:eastAsia="ko-KR"/>
        </w:rPr>
        <w:tab/>
        <w:t>else</w:t>
      </w:r>
      <w:r w:rsidR="00082EA6" w:rsidRPr="00982682">
        <w:rPr>
          <w:lang w:eastAsia="ko-KR"/>
        </w:rPr>
        <w:t xml:space="preserve"> if </w:t>
      </w:r>
      <w:r w:rsidR="00082EA6" w:rsidRPr="00982682">
        <w:rPr>
          <w:i/>
          <w:lang w:eastAsia="ko-KR"/>
        </w:rPr>
        <w:t>enableRA-PrioritizationForSlicing</w:t>
      </w:r>
      <w:r w:rsidR="00082EA6" w:rsidRPr="00982682">
        <w:rPr>
          <w:lang w:eastAsia="ko-KR"/>
        </w:rPr>
        <w:t xml:space="preserve"> is set to </w:t>
      </w:r>
      <w:r w:rsidR="00082EA6" w:rsidRPr="00982682">
        <w:rPr>
          <w:i/>
          <w:lang w:eastAsia="ko-KR"/>
        </w:rPr>
        <w:t>false</w:t>
      </w:r>
      <w:r w:rsidRPr="00982682">
        <w:rPr>
          <w:lang w:eastAsia="ko-KR"/>
        </w:rPr>
        <w:t>:</w:t>
      </w:r>
    </w:p>
    <w:p w14:paraId="0A1E6C33" w14:textId="77777777" w:rsidR="00383EE4" w:rsidRPr="00982682" w:rsidRDefault="00383EE4" w:rsidP="00383EE4">
      <w:pPr>
        <w:pStyle w:val="B4"/>
        <w:rPr>
          <w:iCs/>
        </w:rPr>
      </w:pPr>
      <w:r w:rsidRPr="00982682">
        <w:t>4&gt;</w:t>
      </w:r>
      <w:r w:rsidRPr="00982682">
        <w:tab/>
        <w:t xml:space="preserve">if </w:t>
      </w:r>
      <w:r w:rsidRPr="00982682">
        <w:rPr>
          <w:i/>
          <w:iCs/>
        </w:rPr>
        <w:t>powerRampingStepHighPriority</w:t>
      </w:r>
      <w:r w:rsidRPr="00982682">
        <w:t xml:space="preserve"> is configured in the </w:t>
      </w:r>
      <w:r w:rsidRPr="00982682">
        <w:rPr>
          <w:i/>
        </w:rPr>
        <w:t>ra-PrioritizationForAccessIdentityTwoStep</w:t>
      </w:r>
      <w:r w:rsidRPr="00982682">
        <w:rPr>
          <w:iCs/>
        </w:rPr>
        <w:t>:</w:t>
      </w:r>
    </w:p>
    <w:p w14:paraId="4C29A2FD" w14:textId="77777777" w:rsidR="00383EE4" w:rsidRPr="00982682" w:rsidRDefault="00383EE4" w:rsidP="00383EE4">
      <w:pPr>
        <w:pStyle w:val="B5"/>
      </w:pPr>
      <w:r w:rsidRPr="00982682">
        <w:t>5&gt;</w:t>
      </w:r>
      <w:r w:rsidRPr="00982682">
        <w:tab/>
        <w:t xml:space="preserve">set </w:t>
      </w:r>
      <w:r w:rsidRPr="00982682">
        <w:rPr>
          <w:i/>
        </w:rPr>
        <w:t>PREAMBLE_POWER_RAMPING_STEP</w:t>
      </w:r>
      <w:r w:rsidRPr="00982682">
        <w:t xml:space="preserve"> to the </w:t>
      </w:r>
      <w:r w:rsidRPr="00982682">
        <w:rPr>
          <w:i/>
          <w:iCs/>
        </w:rPr>
        <w:t>powerRampingStepHighPriority</w:t>
      </w:r>
      <w:r w:rsidRPr="00982682">
        <w:t>.</w:t>
      </w:r>
    </w:p>
    <w:p w14:paraId="745EA22B" w14:textId="77777777" w:rsidR="00383EE4" w:rsidRPr="00982682" w:rsidRDefault="00383EE4" w:rsidP="00383EE4">
      <w:pPr>
        <w:pStyle w:val="B4"/>
        <w:rPr>
          <w:iCs/>
        </w:rPr>
      </w:pPr>
      <w:r w:rsidRPr="00982682">
        <w:t>4&gt;</w:t>
      </w:r>
      <w:r w:rsidRPr="00982682">
        <w:tab/>
        <w:t xml:space="preserve">if </w:t>
      </w:r>
      <w:r w:rsidRPr="00982682">
        <w:rPr>
          <w:i/>
        </w:rPr>
        <w:t>scalingFactorBI</w:t>
      </w:r>
      <w:r w:rsidRPr="00982682">
        <w:t xml:space="preserve"> is configured in the </w:t>
      </w:r>
      <w:r w:rsidRPr="00982682">
        <w:rPr>
          <w:i/>
        </w:rPr>
        <w:t>ra-PrioritizationForAccessIdentityTwoStep</w:t>
      </w:r>
      <w:r w:rsidRPr="00982682">
        <w:t>:</w:t>
      </w:r>
    </w:p>
    <w:p w14:paraId="6D8038CA" w14:textId="77777777" w:rsidR="00383EE4" w:rsidRPr="00982682" w:rsidRDefault="00383EE4" w:rsidP="00383EE4">
      <w:pPr>
        <w:pStyle w:val="B5"/>
      </w:pPr>
      <w:r w:rsidRPr="00982682">
        <w:t>5&gt;</w:t>
      </w:r>
      <w:r w:rsidRPr="00982682">
        <w:tab/>
        <w:t xml:space="preserve">set </w:t>
      </w:r>
      <w:r w:rsidRPr="00982682">
        <w:rPr>
          <w:i/>
        </w:rPr>
        <w:t>SCALING_FACTOR_BI</w:t>
      </w:r>
      <w:r w:rsidRPr="00982682">
        <w:t xml:space="preserve"> to the </w:t>
      </w:r>
      <w:r w:rsidRPr="00982682">
        <w:rPr>
          <w:i/>
        </w:rPr>
        <w:t>scalingFactorBI</w:t>
      </w:r>
      <w:r w:rsidRPr="00982682">
        <w:t>.</w:t>
      </w:r>
    </w:p>
    <w:p w14:paraId="6B0F903F" w14:textId="6BE22270" w:rsidR="00383EE4" w:rsidRPr="00982682" w:rsidRDefault="00383EE4" w:rsidP="00383EE4">
      <w:pPr>
        <w:pStyle w:val="B2"/>
        <w:rPr>
          <w:lang w:eastAsia="ko-KR"/>
        </w:rPr>
      </w:pPr>
      <w:r w:rsidRPr="00982682">
        <w:rPr>
          <w:lang w:eastAsia="ko-KR"/>
        </w:rPr>
        <w:t>2&gt;</w:t>
      </w:r>
      <w:r w:rsidRPr="00982682">
        <w:rPr>
          <w:lang w:eastAsia="ko-KR"/>
        </w:rPr>
        <w:tab/>
        <w:t xml:space="preserve">else if </w:t>
      </w:r>
      <w:r w:rsidRPr="00982682">
        <w:rPr>
          <w:i/>
        </w:rPr>
        <w:t>ra-PrioritizationForSlicingTwoStep</w:t>
      </w:r>
      <w:r w:rsidRPr="00982682">
        <w:t xml:space="preserve"> for a </w:t>
      </w:r>
      <w:r w:rsidR="005D7DB1" w:rsidRPr="00982682">
        <w:rPr>
          <w:i/>
          <w:iCs/>
        </w:rPr>
        <w:t>NSAG-ID</w:t>
      </w:r>
      <w:r w:rsidRPr="00982682">
        <w:t xml:space="preserve"> is configured for the selected carrier</w:t>
      </w:r>
      <w:r w:rsidRPr="00982682">
        <w:rPr>
          <w:lang w:eastAsia="ko-KR"/>
        </w:rPr>
        <w:t>; and</w:t>
      </w:r>
    </w:p>
    <w:p w14:paraId="4F1DAC42" w14:textId="65D31C86" w:rsidR="00383EE4" w:rsidRPr="00982682" w:rsidRDefault="00383EE4" w:rsidP="00383EE4">
      <w:pPr>
        <w:pStyle w:val="B2"/>
      </w:pPr>
      <w:r w:rsidRPr="00982682">
        <w:rPr>
          <w:lang w:eastAsia="ko-KR"/>
        </w:rPr>
        <w:t>2&gt;</w:t>
      </w:r>
      <w:r w:rsidRPr="00982682">
        <w:rPr>
          <w:lang w:eastAsia="ko-KR"/>
        </w:rPr>
        <w:tab/>
        <w:t>if</w:t>
      </w:r>
      <w:r w:rsidRPr="00982682">
        <w:t xml:space="preserve"> </w:t>
      </w:r>
      <w:r w:rsidRPr="00982682">
        <w:rPr>
          <w:lang w:eastAsia="ko-KR"/>
        </w:rPr>
        <w:t xml:space="preserve">the MAC entity is provided by upper layers with this </w:t>
      </w:r>
      <w:r w:rsidR="005D7DB1" w:rsidRPr="00982682">
        <w:rPr>
          <w:i/>
          <w:iCs/>
        </w:rPr>
        <w:t>NSAG-ID</w:t>
      </w:r>
      <w:r w:rsidRPr="00982682">
        <w:t>:</w:t>
      </w:r>
    </w:p>
    <w:p w14:paraId="4066450E" w14:textId="0C7C0A9F" w:rsidR="00383EE4" w:rsidRPr="00982682" w:rsidRDefault="00383EE4" w:rsidP="00383EE4">
      <w:pPr>
        <w:pStyle w:val="B3"/>
      </w:pPr>
      <w:r w:rsidRPr="00982682">
        <w:rPr>
          <w:lang w:eastAsia="ko-KR"/>
        </w:rPr>
        <w:t>3&gt;</w:t>
      </w:r>
      <w:r w:rsidRPr="00982682">
        <w:rPr>
          <w:lang w:eastAsia="ko-KR"/>
        </w:rPr>
        <w:tab/>
        <w:t xml:space="preserve">if </w:t>
      </w:r>
      <w:r w:rsidRPr="00982682">
        <w:rPr>
          <w:i/>
          <w:iCs/>
          <w:lang w:eastAsia="ko-KR"/>
        </w:rPr>
        <w:t>powerRampingStepHighPriority</w:t>
      </w:r>
      <w:r w:rsidRPr="00982682">
        <w:rPr>
          <w:lang w:eastAsia="ko-KR"/>
        </w:rPr>
        <w:t xml:space="preserve"> is configured in the </w:t>
      </w:r>
      <w:r w:rsidRPr="00982682">
        <w:rPr>
          <w:i/>
        </w:rPr>
        <w:t>ra-PrioritizationForSlicingTwoStep</w:t>
      </w:r>
      <w:r w:rsidRPr="00982682">
        <w:t xml:space="preserve"> for this </w:t>
      </w:r>
      <w:r w:rsidR="005D7DB1" w:rsidRPr="00982682">
        <w:rPr>
          <w:i/>
          <w:iCs/>
        </w:rPr>
        <w:t>NSAG-ID</w:t>
      </w:r>
      <w:r w:rsidRPr="00982682">
        <w:rPr>
          <w:iCs/>
        </w:rPr>
        <w:t>:</w:t>
      </w:r>
    </w:p>
    <w:p w14:paraId="2E740533" w14:textId="77777777" w:rsidR="00383EE4" w:rsidRPr="00982682" w:rsidRDefault="00383EE4" w:rsidP="00383EE4">
      <w:pPr>
        <w:pStyle w:val="B4"/>
        <w:rPr>
          <w:lang w:eastAsia="ko-KR"/>
        </w:rPr>
      </w:pPr>
      <w:r w:rsidRPr="00982682">
        <w:rPr>
          <w:lang w:eastAsia="ko-KR"/>
        </w:rPr>
        <w:t>4&gt;</w:t>
      </w:r>
      <w:r w:rsidRPr="00982682">
        <w:rPr>
          <w:lang w:eastAsia="ko-KR"/>
        </w:rPr>
        <w:tab/>
        <w:t xml:space="preserve">set </w:t>
      </w:r>
      <w:r w:rsidRPr="00982682">
        <w:rPr>
          <w:i/>
          <w:lang w:eastAsia="ko-KR"/>
        </w:rPr>
        <w:t>PREAMBLE_POWER_RAMPING_STEP</w:t>
      </w:r>
      <w:r w:rsidRPr="00982682">
        <w:rPr>
          <w:lang w:eastAsia="ko-KR"/>
        </w:rPr>
        <w:t xml:space="preserve"> to the </w:t>
      </w:r>
      <w:r w:rsidRPr="00982682">
        <w:rPr>
          <w:i/>
          <w:iCs/>
          <w:lang w:eastAsia="ko-KR"/>
        </w:rPr>
        <w:t>powerRampingStepHighPriority</w:t>
      </w:r>
      <w:r w:rsidRPr="00982682">
        <w:rPr>
          <w:lang w:eastAsia="ko-KR"/>
        </w:rPr>
        <w:t>.</w:t>
      </w:r>
    </w:p>
    <w:p w14:paraId="33F84A92" w14:textId="396763A0" w:rsidR="00383EE4" w:rsidRPr="00982682" w:rsidRDefault="00383EE4" w:rsidP="00383EE4">
      <w:pPr>
        <w:pStyle w:val="B3"/>
      </w:pPr>
      <w:r w:rsidRPr="00982682">
        <w:rPr>
          <w:lang w:eastAsia="ko-KR"/>
        </w:rPr>
        <w:t>3&gt;</w:t>
      </w:r>
      <w:r w:rsidRPr="00982682">
        <w:rPr>
          <w:lang w:eastAsia="ko-KR"/>
        </w:rPr>
        <w:tab/>
        <w:t xml:space="preserve">if </w:t>
      </w:r>
      <w:r w:rsidRPr="00982682">
        <w:rPr>
          <w:i/>
          <w:lang w:eastAsia="ko-KR"/>
        </w:rPr>
        <w:t>scalingFactorBI</w:t>
      </w:r>
      <w:r w:rsidRPr="00982682">
        <w:rPr>
          <w:lang w:eastAsia="ko-KR"/>
        </w:rPr>
        <w:t xml:space="preserve"> is configured</w:t>
      </w:r>
      <w:r w:rsidRPr="00982682">
        <w:t xml:space="preserve"> </w:t>
      </w:r>
      <w:r w:rsidRPr="00982682">
        <w:rPr>
          <w:lang w:eastAsia="ko-KR"/>
        </w:rPr>
        <w:t xml:space="preserve">in the </w:t>
      </w:r>
      <w:r w:rsidRPr="00982682">
        <w:rPr>
          <w:i/>
        </w:rPr>
        <w:t>ra-PrioritizationForSlicingTwoStep</w:t>
      </w:r>
      <w:r w:rsidRPr="00982682">
        <w:t xml:space="preserve"> for this </w:t>
      </w:r>
      <w:r w:rsidR="005D7DB1" w:rsidRPr="00982682">
        <w:rPr>
          <w:i/>
          <w:iCs/>
        </w:rPr>
        <w:t>NSAG-ID</w:t>
      </w:r>
      <w:r w:rsidRPr="00982682">
        <w:rPr>
          <w:lang w:eastAsia="ko-KR"/>
        </w:rPr>
        <w:t>:</w:t>
      </w:r>
    </w:p>
    <w:p w14:paraId="5751A319" w14:textId="77777777" w:rsidR="00383EE4" w:rsidRPr="00982682" w:rsidRDefault="00383EE4" w:rsidP="00383EE4">
      <w:pPr>
        <w:pStyle w:val="B4"/>
        <w:rPr>
          <w:lang w:eastAsia="ko-KR"/>
        </w:rPr>
      </w:pPr>
      <w:r w:rsidRPr="00982682">
        <w:rPr>
          <w:lang w:eastAsia="ko-KR"/>
        </w:rPr>
        <w:t>4&gt;</w:t>
      </w:r>
      <w:r w:rsidRPr="00982682">
        <w:rPr>
          <w:lang w:eastAsia="ko-KR"/>
        </w:rPr>
        <w:tab/>
        <w:t xml:space="preserve">set </w:t>
      </w:r>
      <w:r w:rsidRPr="00982682">
        <w:rPr>
          <w:i/>
          <w:lang w:eastAsia="ko-KR"/>
        </w:rPr>
        <w:t>SCALING_FACTOR_BI</w:t>
      </w:r>
      <w:r w:rsidRPr="00982682">
        <w:rPr>
          <w:lang w:eastAsia="ko-KR"/>
        </w:rPr>
        <w:t xml:space="preserve"> to the </w:t>
      </w:r>
      <w:r w:rsidRPr="00982682">
        <w:rPr>
          <w:i/>
          <w:lang w:eastAsia="ko-KR"/>
        </w:rPr>
        <w:t>scalingFactorBI</w:t>
      </w:r>
      <w:r w:rsidRPr="00982682">
        <w:rPr>
          <w:lang w:eastAsia="ko-KR"/>
        </w:rPr>
        <w:t>.</w:t>
      </w:r>
    </w:p>
    <w:p w14:paraId="35B169A0" w14:textId="77777777" w:rsidR="003B18D8" w:rsidRPr="00982682" w:rsidRDefault="003B18D8" w:rsidP="003B18D8">
      <w:pPr>
        <w:pStyle w:val="B2"/>
        <w:rPr>
          <w:lang w:eastAsia="en-US"/>
        </w:rPr>
      </w:pPr>
      <w:r w:rsidRPr="00982682">
        <w:rPr>
          <w:lang w:eastAsia="ko-KR"/>
        </w:rPr>
        <w:t>2&gt;</w:t>
      </w:r>
      <w:r w:rsidRPr="00982682">
        <w:rPr>
          <w:lang w:eastAsia="ko-KR"/>
        </w:rPr>
        <w:tab/>
      </w:r>
      <w:r w:rsidR="008F4B86" w:rsidRPr="00982682">
        <w:rPr>
          <w:lang w:eastAsia="ko-KR"/>
        </w:rPr>
        <w:t xml:space="preserve">else </w:t>
      </w:r>
      <w:r w:rsidRPr="00982682">
        <w:t xml:space="preserve">if </w:t>
      </w:r>
      <w:r w:rsidRPr="00982682">
        <w:rPr>
          <w:i/>
          <w:iCs/>
        </w:rPr>
        <w:t>ra-PrioritizationForAccessIdentityTwoStep</w:t>
      </w:r>
      <w:r w:rsidRPr="00982682">
        <w:t xml:space="preserve"> is configured for the selected carrier; and</w:t>
      </w:r>
    </w:p>
    <w:p w14:paraId="722DF6DD" w14:textId="77777777" w:rsidR="000A148F" w:rsidRPr="00982682" w:rsidRDefault="000A148F" w:rsidP="000A148F">
      <w:pPr>
        <w:pStyle w:val="B2"/>
      </w:pPr>
      <w:r w:rsidRPr="00982682">
        <w:rPr>
          <w:lang w:eastAsia="ko-KR"/>
        </w:rPr>
        <w:t>2&gt;</w:t>
      </w:r>
      <w:r w:rsidRPr="00982682">
        <w:rPr>
          <w:lang w:eastAsia="ko-KR"/>
        </w:rPr>
        <w:tab/>
      </w:r>
      <w:r w:rsidRPr="00982682">
        <w:t>if the MAC entity is provided by upper layers with Access Identity 1 or 2; and</w:t>
      </w:r>
    </w:p>
    <w:p w14:paraId="68647105" w14:textId="4B41D757" w:rsidR="003B18D8" w:rsidRPr="00982682" w:rsidRDefault="003B18D8" w:rsidP="003B18D8">
      <w:pPr>
        <w:pStyle w:val="B2"/>
        <w:rPr>
          <w:lang w:eastAsia="ko-KR"/>
        </w:rPr>
      </w:pPr>
      <w:r w:rsidRPr="00982682">
        <w:rPr>
          <w:lang w:eastAsia="ko-KR"/>
        </w:rPr>
        <w:t>2&gt;</w:t>
      </w:r>
      <w:r w:rsidRPr="00982682">
        <w:rPr>
          <w:lang w:eastAsia="ko-KR"/>
        </w:rPr>
        <w:tab/>
      </w:r>
      <w:r w:rsidRPr="00982682">
        <w:t xml:space="preserve">if for at least one of these Access Identities the corresponding bit in the </w:t>
      </w:r>
      <w:r w:rsidRPr="00982682">
        <w:rPr>
          <w:i/>
          <w:iCs/>
        </w:rPr>
        <w:t>ra-</w:t>
      </w:r>
      <w:r w:rsidR="00C34539" w:rsidRPr="00982682">
        <w:rPr>
          <w:i/>
          <w:iCs/>
        </w:rPr>
        <w:t>PrioritizationForAI</w:t>
      </w:r>
      <w:r w:rsidR="00C34539" w:rsidRPr="00982682">
        <w:t xml:space="preserve"> </w:t>
      </w:r>
      <w:r w:rsidRPr="00982682">
        <w:t xml:space="preserve">is set to </w:t>
      </w:r>
      <w:r w:rsidRPr="00982682">
        <w:rPr>
          <w:i/>
          <w:iCs/>
        </w:rPr>
        <w:t>one</w:t>
      </w:r>
      <w:r w:rsidRPr="00982682">
        <w:t>:</w:t>
      </w:r>
    </w:p>
    <w:p w14:paraId="7050CD04" w14:textId="77777777" w:rsidR="003B18D8" w:rsidRPr="00982682" w:rsidRDefault="003B18D8" w:rsidP="003B18D8">
      <w:pPr>
        <w:pStyle w:val="B3"/>
        <w:rPr>
          <w:lang w:eastAsia="en-US"/>
        </w:rPr>
      </w:pPr>
      <w:r w:rsidRPr="00982682">
        <w:rPr>
          <w:lang w:eastAsia="ko-KR"/>
        </w:rPr>
        <w:t>3&gt;</w:t>
      </w:r>
      <w:r w:rsidRPr="00982682">
        <w:rPr>
          <w:lang w:eastAsia="ko-KR"/>
        </w:rPr>
        <w:tab/>
        <w:t xml:space="preserve">if </w:t>
      </w:r>
      <w:r w:rsidRPr="00982682">
        <w:rPr>
          <w:i/>
          <w:iCs/>
          <w:lang w:eastAsia="ko-KR"/>
        </w:rPr>
        <w:t>powerRampingStepHighPriority</w:t>
      </w:r>
      <w:r w:rsidRPr="00982682">
        <w:rPr>
          <w:lang w:eastAsia="ko-KR"/>
        </w:rPr>
        <w:t xml:space="preserve"> is configured in the </w:t>
      </w:r>
      <w:r w:rsidRPr="00982682">
        <w:rPr>
          <w:i/>
        </w:rPr>
        <w:t>ra-PrioritizationForAccessIdentityTwoStep</w:t>
      </w:r>
      <w:r w:rsidRPr="00982682">
        <w:rPr>
          <w:iCs/>
        </w:rPr>
        <w:t>:</w:t>
      </w:r>
    </w:p>
    <w:p w14:paraId="66D60A7C" w14:textId="77777777" w:rsidR="003B18D8" w:rsidRPr="00982682" w:rsidRDefault="003B18D8" w:rsidP="003B18D8">
      <w:pPr>
        <w:pStyle w:val="B4"/>
        <w:rPr>
          <w:lang w:eastAsia="ko-KR"/>
        </w:rPr>
      </w:pPr>
      <w:r w:rsidRPr="00982682">
        <w:rPr>
          <w:lang w:eastAsia="ko-KR"/>
        </w:rPr>
        <w:t>4&gt;</w:t>
      </w:r>
      <w:r w:rsidRPr="00982682">
        <w:rPr>
          <w:lang w:eastAsia="ko-KR"/>
        </w:rPr>
        <w:tab/>
        <w:t xml:space="preserve">set </w:t>
      </w:r>
      <w:r w:rsidRPr="00982682">
        <w:rPr>
          <w:i/>
          <w:lang w:eastAsia="ko-KR"/>
        </w:rPr>
        <w:t>PREAMBLE_POWER_RAMPING_STEP</w:t>
      </w:r>
      <w:r w:rsidRPr="00982682">
        <w:rPr>
          <w:lang w:eastAsia="ko-KR"/>
        </w:rPr>
        <w:t xml:space="preserve"> to the </w:t>
      </w:r>
      <w:r w:rsidRPr="00982682">
        <w:rPr>
          <w:i/>
          <w:iCs/>
          <w:lang w:eastAsia="ko-KR"/>
        </w:rPr>
        <w:t>powerRampingStepHighPriority</w:t>
      </w:r>
      <w:r w:rsidRPr="00982682">
        <w:rPr>
          <w:lang w:eastAsia="ko-KR"/>
        </w:rPr>
        <w:t>.</w:t>
      </w:r>
    </w:p>
    <w:p w14:paraId="3C5D36F3" w14:textId="77777777" w:rsidR="003B18D8" w:rsidRPr="00982682" w:rsidRDefault="003B18D8" w:rsidP="003B18D8">
      <w:pPr>
        <w:pStyle w:val="B3"/>
        <w:rPr>
          <w:lang w:eastAsia="en-US"/>
        </w:rPr>
      </w:pPr>
      <w:r w:rsidRPr="00982682">
        <w:rPr>
          <w:lang w:eastAsia="ko-KR"/>
        </w:rPr>
        <w:t>3&gt;</w:t>
      </w:r>
      <w:r w:rsidRPr="00982682">
        <w:rPr>
          <w:lang w:eastAsia="ko-KR"/>
        </w:rPr>
        <w:tab/>
        <w:t xml:space="preserve">if </w:t>
      </w:r>
      <w:r w:rsidRPr="00982682">
        <w:rPr>
          <w:i/>
          <w:lang w:eastAsia="ko-KR"/>
        </w:rPr>
        <w:t>scalingFactorBI</w:t>
      </w:r>
      <w:r w:rsidRPr="00982682">
        <w:rPr>
          <w:lang w:eastAsia="ko-KR"/>
        </w:rPr>
        <w:t xml:space="preserve"> is configured</w:t>
      </w:r>
      <w:r w:rsidRPr="00982682">
        <w:t xml:space="preserve"> </w:t>
      </w:r>
      <w:r w:rsidRPr="00982682">
        <w:rPr>
          <w:lang w:eastAsia="ko-KR"/>
        </w:rPr>
        <w:t xml:space="preserve">in the </w:t>
      </w:r>
      <w:r w:rsidRPr="00982682">
        <w:rPr>
          <w:i/>
        </w:rPr>
        <w:t>ra-PrioritizationForAccessIdentityTwoStep</w:t>
      </w:r>
      <w:r w:rsidRPr="00982682">
        <w:rPr>
          <w:lang w:eastAsia="ko-KR"/>
        </w:rPr>
        <w:t>:</w:t>
      </w:r>
    </w:p>
    <w:p w14:paraId="5F11E470" w14:textId="77777777" w:rsidR="003B18D8" w:rsidRPr="00982682" w:rsidRDefault="003B18D8" w:rsidP="003B18D8">
      <w:pPr>
        <w:pStyle w:val="B4"/>
        <w:rPr>
          <w:iCs/>
        </w:rPr>
      </w:pPr>
      <w:r w:rsidRPr="00982682">
        <w:rPr>
          <w:lang w:eastAsia="ko-KR"/>
        </w:rPr>
        <w:t>4&gt;</w:t>
      </w:r>
      <w:r w:rsidRPr="00982682">
        <w:rPr>
          <w:lang w:eastAsia="ko-KR"/>
        </w:rPr>
        <w:tab/>
        <w:t xml:space="preserve">set </w:t>
      </w:r>
      <w:r w:rsidRPr="00982682">
        <w:rPr>
          <w:i/>
          <w:lang w:eastAsia="ko-KR"/>
        </w:rPr>
        <w:t>SCALING_FACTOR_BI</w:t>
      </w:r>
      <w:r w:rsidRPr="00982682">
        <w:rPr>
          <w:lang w:eastAsia="ko-KR"/>
        </w:rPr>
        <w:t xml:space="preserve"> to the </w:t>
      </w:r>
      <w:r w:rsidRPr="00982682">
        <w:rPr>
          <w:i/>
          <w:lang w:eastAsia="ko-KR"/>
        </w:rPr>
        <w:t>scalingFactorBI</w:t>
      </w:r>
      <w:r w:rsidRPr="00982682">
        <w:rPr>
          <w:lang w:eastAsia="ko-KR"/>
        </w:rPr>
        <w:t>.</w:t>
      </w:r>
    </w:p>
    <w:p w14:paraId="4C758690" w14:textId="77777777" w:rsidR="003B18D8" w:rsidRPr="00982682" w:rsidRDefault="003B18D8" w:rsidP="003B18D8">
      <w:pPr>
        <w:pStyle w:val="B2"/>
        <w:rPr>
          <w:lang w:eastAsia="ko-KR"/>
        </w:rPr>
      </w:pPr>
      <w:r w:rsidRPr="00982682">
        <w:rPr>
          <w:iCs/>
        </w:rPr>
        <w:t>2&gt;</w:t>
      </w:r>
      <w:r w:rsidRPr="00982682">
        <w:rPr>
          <w:iCs/>
        </w:rPr>
        <w:tab/>
        <w:t xml:space="preserve">set </w:t>
      </w:r>
      <w:r w:rsidRPr="00982682">
        <w:rPr>
          <w:i/>
        </w:rPr>
        <w:t>MSGA_PREAMBLE_POWER_RAMPING_STEP</w:t>
      </w:r>
      <w:r w:rsidRPr="00982682">
        <w:t xml:space="preserve"> to </w:t>
      </w:r>
      <w:r w:rsidRPr="00982682">
        <w:rPr>
          <w:i/>
          <w:iCs/>
          <w:lang w:eastAsia="ko-KR"/>
        </w:rPr>
        <w:t>PREAMBLE_POWER_RAMPING_STEP</w:t>
      </w:r>
      <w:r w:rsidRPr="00982682">
        <w:rPr>
          <w:iCs/>
          <w:lang w:eastAsia="ko-KR"/>
        </w:rPr>
        <w:t>.</w:t>
      </w:r>
    </w:p>
    <w:p w14:paraId="53B80F0A" w14:textId="77777777" w:rsidR="003B18D8" w:rsidRPr="00982682" w:rsidRDefault="003B18D8" w:rsidP="003B18D8">
      <w:pPr>
        <w:pStyle w:val="B1"/>
        <w:rPr>
          <w:lang w:eastAsia="ko-KR"/>
        </w:rPr>
      </w:pPr>
      <w:r w:rsidRPr="00982682">
        <w:t>1&gt;</w:t>
      </w:r>
      <w:r w:rsidRPr="00982682">
        <w:tab/>
        <w:t xml:space="preserve">else (i.e. </w:t>
      </w:r>
      <w:r w:rsidRPr="00982682">
        <w:rPr>
          <w:i/>
          <w:lang w:eastAsia="ko-KR"/>
        </w:rPr>
        <w:t>RA_TYPE</w:t>
      </w:r>
      <w:r w:rsidRPr="00982682">
        <w:rPr>
          <w:lang w:eastAsia="ko-KR"/>
        </w:rPr>
        <w:t xml:space="preserve"> is set to </w:t>
      </w:r>
      <w:r w:rsidRPr="00982682">
        <w:rPr>
          <w:i/>
          <w:iCs/>
          <w:lang w:eastAsia="ko-KR"/>
        </w:rPr>
        <w:t>4-stepRA</w:t>
      </w:r>
      <w:r w:rsidRPr="00982682">
        <w:t>)</w:t>
      </w:r>
      <w:r w:rsidR="000200FE" w:rsidRPr="00982682">
        <w:t>:</w:t>
      </w:r>
    </w:p>
    <w:p w14:paraId="5725CC79" w14:textId="77777777" w:rsidR="00865E9A" w:rsidRPr="00982682" w:rsidRDefault="003B18D8" w:rsidP="003E2C49">
      <w:pPr>
        <w:pStyle w:val="B2"/>
        <w:rPr>
          <w:lang w:eastAsia="ko-KR"/>
        </w:rPr>
      </w:pPr>
      <w:r w:rsidRPr="00982682">
        <w:rPr>
          <w:lang w:eastAsia="ko-KR"/>
        </w:rPr>
        <w:t>2</w:t>
      </w:r>
      <w:r w:rsidR="00865E9A" w:rsidRPr="00982682">
        <w:rPr>
          <w:lang w:eastAsia="ko-KR"/>
        </w:rPr>
        <w:t>&gt;</w:t>
      </w:r>
      <w:r w:rsidR="00865E9A" w:rsidRPr="00982682">
        <w:rPr>
          <w:lang w:eastAsia="ko-KR"/>
        </w:rPr>
        <w:tab/>
        <w:t xml:space="preserve">set </w:t>
      </w:r>
      <w:r w:rsidR="00865E9A" w:rsidRPr="00982682">
        <w:rPr>
          <w:i/>
          <w:lang w:eastAsia="ko-KR"/>
        </w:rPr>
        <w:t>PREAMBLE_POWER_RAMPING_STEP</w:t>
      </w:r>
      <w:r w:rsidR="00865E9A" w:rsidRPr="00982682">
        <w:rPr>
          <w:lang w:eastAsia="ko-KR"/>
        </w:rPr>
        <w:t xml:space="preserve"> to </w:t>
      </w:r>
      <w:r w:rsidR="00865E9A" w:rsidRPr="00982682">
        <w:rPr>
          <w:i/>
          <w:lang w:eastAsia="ko-KR"/>
        </w:rPr>
        <w:t>powerRampingStep</w:t>
      </w:r>
      <w:r w:rsidR="00865E9A" w:rsidRPr="00982682">
        <w:rPr>
          <w:lang w:eastAsia="ko-KR"/>
        </w:rPr>
        <w:t>;</w:t>
      </w:r>
    </w:p>
    <w:p w14:paraId="60220FA1" w14:textId="77777777" w:rsidR="00733475" w:rsidRPr="00982682" w:rsidRDefault="003B18D8" w:rsidP="003E2C49">
      <w:pPr>
        <w:pStyle w:val="B2"/>
        <w:rPr>
          <w:lang w:eastAsia="ko-KR"/>
        </w:rPr>
      </w:pPr>
      <w:r w:rsidRPr="00982682">
        <w:rPr>
          <w:lang w:eastAsia="ko-KR"/>
        </w:rPr>
        <w:t>2</w:t>
      </w:r>
      <w:r w:rsidR="00733475" w:rsidRPr="00982682">
        <w:rPr>
          <w:lang w:eastAsia="ko-KR"/>
        </w:rPr>
        <w:t>&gt;</w:t>
      </w:r>
      <w:r w:rsidR="00733475" w:rsidRPr="00982682">
        <w:rPr>
          <w:lang w:eastAsia="ko-KR"/>
        </w:rPr>
        <w:tab/>
        <w:t xml:space="preserve">set </w:t>
      </w:r>
      <w:r w:rsidR="00733475" w:rsidRPr="00982682">
        <w:rPr>
          <w:i/>
          <w:lang w:eastAsia="ko-KR"/>
        </w:rPr>
        <w:t>SCALING_FACTOR_BI</w:t>
      </w:r>
      <w:r w:rsidR="00733475" w:rsidRPr="00982682">
        <w:rPr>
          <w:lang w:eastAsia="ko-KR"/>
        </w:rPr>
        <w:t xml:space="preserve"> to 1;</w:t>
      </w:r>
    </w:p>
    <w:p w14:paraId="15BE6CE1" w14:textId="77777777" w:rsidR="003B18D8" w:rsidRPr="00982682" w:rsidRDefault="003B18D8" w:rsidP="003B18D8">
      <w:pPr>
        <w:pStyle w:val="B2"/>
        <w:rPr>
          <w:lang w:eastAsia="ko-KR"/>
        </w:rPr>
      </w:pPr>
      <w:bookmarkStart w:id="181" w:name="_Hlk32509004"/>
      <w:r w:rsidRPr="00982682">
        <w:rPr>
          <w:lang w:eastAsia="ko-KR"/>
        </w:rPr>
        <w:t>2&gt;</w:t>
      </w:r>
      <w:r w:rsidRPr="00982682">
        <w:rPr>
          <w:lang w:eastAsia="ko-KR"/>
        </w:rPr>
        <w:tab/>
        <w:t xml:space="preserve">set </w:t>
      </w:r>
      <w:r w:rsidRPr="00982682">
        <w:rPr>
          <w:i/>
          <w:iCs/>
          <w:lang w:eastAsia="ko-KR"/>
        </w:rPr>
        <w:t>preambleTransMax</w:t>
      </w:r>
      <w:r w:rsidRPr="00982682">
        <w:rPr>
          <w:lang w:eastAsia="ko-KR"/>
        </w:rPr>
        <w:t xml:space="preserve"> to </w:t>
      </w:r>
      <w:r w:rsidRPr="00982682">
        <w:rPr>
          <w:i/>
          <w:iCs/>
          <w:lang w:eastAsia="ko-KR"/>
        </w:rPr>
        <w:t>preambleTransMax</w:t>
      </w:r>
      <w:r w:rsidRPr="00982682">
        <w:rPr>
          <w:lang w:eastAsia="ko-KR"/>
        </w:rPr>
        <w:t xml:space="preserve"> included in the </w:t>
      </w:r>
      <w:r w:rsidRPr="00982682">
        <w:rPr>
          <w:i/>
          <w:iCs/>
        </w:rPr>
        <w:t>RACH-ConfigGeneric</w:t>
      </w:r>
      <w:r w:rsidRPr="00982682">
        <w:rPr>
          <w:iCs/>
        </w:rPr>
        <w:t>;</w:t>
      </w:r>
      <w:bookmarkEnd w:id="181"/>
    </w:p>
    <w:p w14:paraId="4563C1F7" w14:textId="77777777" w:rsidR="00733475" w:rsidRPr="00982682" w:rsidRDefault="003B18D8" w:rsidP="003E2C49">
      <w:pPr>
        <w:pStyle w:val="B2"/>
        <w:rPr>
          <w:lang w:eastAsia="ko-KR"/>
        </w:rPr>
      </w:pPr>
      <w:r w:rsidRPr="00982682">
        <w:rPr>
          <w:lang w:eastAsia="ko-KR"/>
        </w:rPr>
        <w:t>2</w:t>
      </w:r>
      <w:r w:rsidR="00865E9A" w:rsidRPr="00982682">
        <w:rPr>
          <w:lang w:eastAsia="ko-KR"/>
        </w:rPr>
        <w:t>&gt;</w:t>
      </w:r>
      <w:r w:rsidR="00865E9A" w:rsidRPr="00982682">
        <w:rPr>
          <w:lang w:eastAsia="ko-KR"/>
        </w:rPr>
        <w:tab/>
        <w:t xml:space="preserve">if the Random Access procedure was initiated for </w:t>
      </w:r>
      <w:r w:rsidR="00AF08D2" w:rsidRPr="00982682">
        <w:rPr>
          <w:rFonts w:eastAsia="Malgun Gothic"/>
          <w:lang w:eastAsia="ko-KR"/>
        </w:rPr>
        <w:t xml:space="preserve">SpCell </w:t>
      </w:r>
      <w:r w:rsidR="00865E9A" w:rsidRPr="00982682">
        <w:rPr>
          <w:lang w:eastAsia="ko-KR"/>
        </w:rPr>
        <w:t xml:space="preserve">beam failure recovery (as specified in </w:t>
      </w:r>
      <w:r w:rsidR="00B9580D" w:rsidRPr="00982682">
        <w:rPr>
          <w:lang w:eastAsia="ko-KR"/>
        </w:rPr>
        <w:t>clause</w:t>
      </w:r>
      <w:r w:rsidR="00865E9A" w:rsidRPr="00982682">
        <w:rPr>
          <w:lang w:eastAsia="ko-KR"/>
        </w:rPr>
        <w:t xml:space="preserve"> 5.17); </w:t>
      </w:r>
      <w:r w:rsidR="00733475" w:rsidRPr="00982682">
        <w:rPr>
          <w:lang w:eastAsia="ko-KR"/>
        </w:rPr>
        <w:t>and</w:t>
      </w:r>
    </w:p>
    <w:p w14:paraId="1F14EC7C" w14:textId="77777777" w:rsidR="00733475" w:rsidRPr="00982682" w:rsidRDefault="003B18D8" w:rsidP="003E2C49">
      <w:pPr>
        <w:pStyle w:val="B2"/>
        <w:rPr>
          <w:lang w:eastAsia="ko-KR"/>
        </w:rPr>
      </w:pPr>
      <w:r w:rsidRPr="00982682">
        <w:rPr>
          <w:lang w:eastAsia="ko-KR"/>
        </w:rPr>
        <w:t>2</w:t>
      </w:r>
      <w:r w:rsidR="00733475" w:rsidRPr="00982682">
        <w:rPr>
          <w:lang w:eastAsia="ko-KR"/>
        </w:rPr>
        <w:t>&gt;</w:t>
      </w:r>
      <w:r w:rsidR="00733475" w:rsidRPr="00982682">
        <w:rPr>
          <w:lang w:eastAsia="ko-KR"/>
        </w:rPr>
        <w:tab/>
        <w:t xml:space="preserve">if </w:t>
      </w:r>
      <w:r w:rsidR="00733475" w:rsidRPr="00982682">
        <w:rPr>
          <w:i/>
          <w:lang w:eastAsia="ko-KR"/>
        </w:rPr>
        <w:t>beamFailureRecoveryConfig</w:t>
      </w:r>
      <w:r w:rsidR="00733475" w:rsidRPr="00982682">
        <w:rPr>
          <w:lang w:eastAsia="ko-KR"/>
        </w:rPr>
        <w:t xml:space="preserve"> is configured for the active UL BWP of the selected carrier:</w:t>
      </w:r>
    </w:p>
    <w:p w14:paraId="00C11D07" w14:textId="77777777" w:rsidR="00733475" w:rsidRPr="00982682" w:rsidRDefault="003B18D8" w:rsidP="003E2C49">
      <w:pPr>
        <w:pStyle w:val="B3"/>
        <w:rPr>
          <w:lang w:eastAsia="ko-KR"/>
        </w:rPr>
      </w:pPr>
      <w:r w:rsidRPr="00982682">
        <w:rPr>
          <w:lang w:eastAsia="ko-KR"/>
        </w:rPr>
        <w:t>3</w:t>
      </w:r>
      <w:r w:rsidR="00733475" w:rsidRPr="00982682">
        <w:rPr>
          <w:lang w:eastAsia="ko-KR"/>
        </w:rPr>
        <w:t>&gt;</w:t>
      </w:r>
      <w:r w:rsidR="00733475" w:rsidRPr="00982682">
        <w:rPr>
          <w:lang w:eastAsia="ko-KR"/>
        </w:rPr>
        <w:tab/>
        <w:t xml:space="preserve">start the </w:t>
      </w:r>
      <w:r w:rsidR="00733475" w:rsidRPr="00982682">
        <w:rPr>
          <w:i/>
          <w:lang w:eastAsia="ko-KR"/>
        </w:rPr>
        <w:t>beamFailureRecoveryTimer</w:t>
      </w:r>
      <w:r w:rsidR="00733475" w:rsidRPr="00982682">
        <w:rPr>
          <w:lang w:eastAsia="ko-KR"/>
        </w:rPr>
        <w:t>, if configured;</w:t>
      </w:r>
    </w:p>
    <w:p w14:paraId="0B835011" w14:textId="77777777" w:rsidR="00733475" w:rsidRPr="00982682" w:rsidRDefault="003B18D8" w:rsidP="003E2C49">
      <w:pPr>
        <w:pStyle w:val="B3"/>
        <w:rPr>
          <w:lang w:eastAsia="ko-KR"/>
        </w:rPr>
      </w:pPr>
      <w:r w:rsidRPr="00982682">
        <w:rPr>
          <w:lang w:eastAsia="ko-KR"/>
        </w:rPr>
        <w:t>3</w:t>
      </w:r>
      <w:r w:rsidR="00733475" w:rsidRPr="00982682">
        <w:rPr>
          <w:lang w:eastAsia="ko-KR"/>
        </w:rPr>
        <w:t>&gt;</w:t>
      </w:r>
      <w:r w:rsidR="00733475" w:rsidRPr="00982682">
        <w:rPr>
          <w:lang w:eastAsia="ko-KR"/>
        </w:rPr>
        <w:tab/>
        <w:t xml:space="preserve">apply the parameters </w:t>
      </w:r>
      <w:r w:rsidR="00733475" w:rsidRPr="00982682">
        <w:rPr>
          <w:i/>
          <w:iCs/>
          <w:lang w:eastAsia="ko-KR"/>
        </w:rPr>
        <w:t>powerRampingStep</w:t>
      </w:r>
      <w:r w:rsidR="00733475" w:rsidRPr="00982682">
        <w:rPr>
          <w:lang w:eastAsia="ko-KR"/>
        </w:rPr>
        <w:t xml:space="preserve">, </w:t>
      </w:r>
      <w:r w:rsidR="00733475" w:rsidRPr="00982682">
        <w:rPr>
          <w:i/>
          <w:iCs/>
          <w:lang w:eastAsia="ko-KR"/>
        </w:rPr>
        <w:t>preambleReceivedTargetPower</w:t>
      </w:r>
      <w:r w:rsidR="00733475" w:rsidRPr="00982682">
        <w:rPr>
          <w:lang w:eastAsia="ko-KR"/>
        </w:rPr>
        <w:t xml:space="preserve">, and </w:t>
      </w:r>
      <w:r w:rsidR="00733475" w:rsidRPr="00982682">
        <w:rPr>
          <w:i/>
          <w:iCs/>
          <w:lang w:eastAsia="ko-KR"/>
        </w:rPr>
        <w:t>preambleTransMax</w:t>
      </w:r>
      <w:r w:rsidR="00733475" w:rsidRPr="00982682">
        <w:rPr>
          <w:lang w:eastAsia="ko-KR"/>
        </w:rPr>
        <w:t xml:space="preserve"> configured in the </w:t>
      </w:r>
      <w:r w:rsidR="00733475" w:rsidRPr="00982682">
        <w:rPr>
          <w:i/>
          <w:iCs/>
          <w:lang w:eastAsia="ko-KR"/>
        </w:rPr>
        <w:t>beamFailureRecoveryConfig</w:t>
      </w:r>
      <w:r w:rsidR="00CD6276" w:rsidRPr="00982682">
        <w:rPr>
          <w:lang w:eastAsia="ko-KR"/>
        </w:rPr>
        <w:t>.</w:t>
      </w:r>
    </w:p>
    <w:p w14:paraId="47A34A55" w14:textId="77777777" w:rsidR="008F4B86" w:rsidRPr="00982682" w:rsidRDefault="008F4B86" w:rsidP="008F4B86">
      <w:pPr>
        <w:pStyle w:val="B2"/>
        <w:rPr>
          <w:lang w:eastAsia="ko-KR"/>
        </w:rPr>
      </w:pPr>
      <w:r w:rsidRPr="00982682">
        <w:rPr>
          <w:lang w:eastAsia="ko-KR"/>
        </w:rPr>
        <w:t>2&gt;</w:t>
      </w:r>
      <w:r w:rsidRPr="00982682">
        <w:rPr>
          <w:lang w:eastAsia="ko-KR"/>
        </w:rPr>
        <w:tab/>
        <w:t>if the Random Access procedure was initiated for beam failure recovery (as specified in clause 5.17); and</w:t>
      </w:r>
    </w:p>
    <w:p w14:paraId="5E678006" w14:textId="77777777" w:rsidR="008F4B86" w:rsidRPr="00982682" w:rsidRDefault="008F4B86" w:rsidP="008F4B86">
      <w:pPr>
        <w:pStyle w:val="B2"/>
        <w:rPr>
          <w:lang w:eastAsia="ko-KR"/>
        </w:rPr>
      </w:pPr>
      <w:r w:rsidRPr="00982682">
        <w:rPr>
          <w:lang w:eastAsia="ko-KR"/>
        </w:rPr>
        <w:t>2&gt;</w:t>
      </w:r>
      <w:r w:rsidRPr="00982682">
        <w:rPr>
          <w:lang w:eastAsia="ko-KR"/>
        </w:rPr>
        <w:tab/>
        <w:t xml:space="preserve">if </w:t>
      </w:r>
      <w:r w:rsidRPr="00982682">
        <w:rPr>
          <w:i/>
          <w:lang w:eastAsia="ko-KR"/>
        </w:rPr>
        <w:t>beamFailureRecoveryConfig</w:t>
      </w:r>
      <w:r w:rsidRPr="00982682">
        <w:rPr>
          <w:lang w:eastAsia="ko-KR"/>
        </w:rPr>
        <w:t xml:space="preserve"> is configured for the active UL BWP of the selected carrier; and</w:t>
      </w:r>
    </w:p>
    <w:p w14:paraId="43A73FF2" w14:textId="77777777" w:rsidR="008F4B86" w:rsidRPr="00982682" w:rsidRDefault="008F4B86" w:rsidP="008F4B86">
      <w:pPr>
        <w:pStyle w:val="B2"/>
        <w:rPr>
          <w:lang w:eastAsia="ko-KR"/>
        </w:rPr>
      </w:pPr>
      <w:r w:rsidRPr="00982682">
        <w:rPr>
          <w:lang w:eastAsia="ko-KR"/>
        </w:rPr>
        <w:t>2&gt;</w:t>
      </w:r>
      <w:r w:rsidRPr="00982682">
        <w:rPr>
          <w:lang w:eastAsia="ko-KR"/>
        </w:rPr>
        <w:tab/>
        <w:t xml:space="preserve">if </w:t>
      </w:r>
      <w:r w:rsidRPr="00982682">
        <w:rPr>
          <w:i/>
        </w:rPr>
        <w:t>ra-Prioritization</w:t>
      </w:r>
      <w:r w:rsidRPr="00982682">
        <w:rPr>
          <w:lang w:eastAsia="ko-KR"/>
        </w:rPr>
        <w:t xml:space="preserve"> is configured in the </w:t>
      </w:r>
      <w:r w:rsidRPr="00982682">
        <w:rPr>
          <w:i/>
          <w:lang w:eastAsia="ko-KR"/>
        </w:rPr>
        <w:t>beamFailureRecoveryConfig</w:t>
      </w:r>
      <w:r w:rsidRPr="00982682">
        <w:rPr>
          <w:lang w:eastAsia="ko-KR"/>
        </w:rPr>
        <w:t>:</w:t>
      </w:r>
    </w:p>
    <w:p w14:paraId="024CF19F" w14:textId="77777777" w:rsidR="00733475" w:rsidRPr="00982682" w:rsidRDefault="00403822" w:rsidP="00030779">
      <w:pPr>
        <w:pStyle w:val="B3"/>
        <w:rPr>
          <w:lang w:eastAsia="ko-KR"/>
        </w:rPr>
      </w:pPr>
      <w:r w:rsidRPr="00982682">
        <w:rPr>
          <w:lang w:eastAsia="ko-KR"/>
        </w:rPr>
        <w:t>3</w:t>
      </w:r>
      <w:r w:rsidR="00733475" w:rsidRPr="00982682">
        <w:rPr>
          <w:lang w:eastAsia="ko-KR"/>
        </w:rPr>
        <w:t>&gt;</w:t>
      </w:r>
      <w:r w:rsidR="00733475" w:rsidRPr="00982682">
        <w:rPr>
          <w:lang w:eastAsia="ko-KR"/>
        </w:rPr>
        <w:tab/>
        <w:t xml:space="preserve">set </w:t>
      </w:r>
      <w:r w:rsidR="00733475" w:rsidRPr="00982682">
        <w:rPr>
          <w:i/>
          <w:lang w:eastAsia="ko-KR"/>
        </w:rPr>
        <w:t>PREAMBLE_POWER_RAMPING_STEP</w:t>
      </w:r>
      <w:r w:rsidR="00733475" w:rsidRPr="00982682">
        <w:rPr>
          <w:lang w:eastAsia="ko-KR"/>
        </w:rPr>
        <w:t xml:space="preserve"> to the </w:t>
      </w:r>
      <w:r w:rsidR="00733475" w:rsidRPr="00982682">
        <w:rPr>
          <w:i/>
          <w:lang w:eastAsia="ko-KR"/>
        </w:rPr>
        <w:t>powerRampingStepHighPriority</w:t>
      </w:r>
      <w:r w:rsidR="000D4BCF" w:rsidRPr="00982682">
        <w:rPr>
          <w:lang w:eastAsia="ko-KR"/>
        </w:rPr>
        <w:t xml:space="preserve"> included in the </w:t>
      </w:r>
      <w:r w:rsidR="000D4BCF" w:rsidRPr="00982682">
        <w:rPr>
          <w:i/>
          <w:iCs/>
        </w:rPr>
        <w:t>ra-Prioritization</w:t>
      </w:r>
      <w:r w:rsidR="000D4BCF" w:rsidRPr="00982682">
        <w:rPr>
          <w:iCs/>
        </w:rPr>
        <w:t xml:space="preserve"> </w:t>
      </w:r>
      <w:r w:rsidR="000D4BCF" w:rsidRPr="00982682">
        <w:t>in</w:t>
      </w:r>
      <w:r w:rsidR="000D4BCF" w:rsidRPr="00982682">
        <w:rPr>
          <w:iCs/>
        </w:rPr>
        <w:t xml:space="preserve"> </w:t>
      </w:r>
      <w:r w:rsidR="000D4BCF" w:rsidRPr="00982682">
        <w:rPr>
          <w:i/>
          <w:iCs/>
          <w:lang w:eastAsia="ko-KR"/>
        </w:rPr>
        <w:t>beamFailureRecoveryConfig</w:t>
      </w:r>
      <w:r w:rsidR="00CD6276" w:rsidRPr="00982682">
        <w:rPr>
          <w:lang w:eastAsia="ko-KR"/>
        </w:rPr>
        <w:t>;</w:t>
      </w:r>
    </w:p>
    <w:p w14:paraId="5CDE17E8" w14:textId="77777777" w:rsidR="00733475" w:rsidRPr="00982682" w:rsidRDefault="00403822">
      <w:pPr>
        <w:pStyle w:val="B3"/>
        <w:rPr>
          <w:lang w:eastAsia="ko-KR"/>
        </w:rPr>
      </w:pPr>
      <w:r w:rsidRPr="00982682">
        <w:rPr>
          <w:lang w:eastAsia="ko-KR"/>
        </w:rPr>
        <w:t>3</w:t>
      </w:r>
      <w:r w:rsidR="00733475" w:rsidRPr="00982682">
        <w:rPr>
          <w:lang w:eastAsia="ko-KR"/>
        </w:rPr>
        <w:t>&gt;</w:t>
      </w:r>
      <w:r w:rsidR="00733475" w:rsidRPr="00982682">
        <w:rPr>
          <w:lang w:eastAsia="ko-KR"/>
        </w:rPr>
        <w:tab/>
        <w:t xml:space="preserve">if </w:t>
      </w:r>
      <w:r w:rsidR="00733475" w:rsidRPr="00982682">
        <w:rPr>
          <w:i/>
          <w:lang w:eastAsia="ko-KR"/>
        </w:rPr>
        <w:t>scalingFactorBI</w:t>
      </w:r>
      <w:r w:rsidR="00733475" w:rsidRPr="00982682">
        <w:rPr>
          <w:lang w:eastAsia="ko-KR"/>
        </w:rPr>
        <w:t xml:space="preserve"> is configured </w:t>
      </w:r>
      <w:r w:rsidR="008F4B86" w:rsidRPr="00982682">
        <w:rPr>
          <w:lang w:eastAsia="ko-KR"/>
        </w:rPr>
        <w:t xml:space="preserve">in </w:t>
      </w:r>
      <w:r w:rsidR="008F4B86" w:rsidRPr="00982682">
        <w:rPr>
          <w:i/>
          <w:iCs/>
        </w:rPr>
        <w:t>ra-Prioritization</w:t>
      </w:r>
      <w:r w:rsidR="008F4B86" w:rsidRPr="00982682">
        <w:rPr>
          <w:lang w:eastAsia="ko-KR"/>
        </w:rPr>
        <w:t xml:space="preserve"> </w:t>
      </w:r>
      <w:r w:rsidR="00733475" w:rsidRPr="00982682">
        <w:rPr>
          <w:lang w:eastAsia="ko-KR"/>
        </w:rPr>
        <w:t xml:space="preserve">in the </w:t>
      </w:r>
      <w:r w:rsidR="00733475" w:rsidRPr="00982682">
        <w:rPr>
          <w:i/>
          <w:lang w:eastAsia="ko-KR"/>
        </w:rPr>
        <w:t>beamFailureRecoveryConfig</w:t>
      </w:r>
      <w:r w:rsidR="00733475" w:rsidRPr="00982682">
        <w:rPr>
          <w:lang w:eastAsia="ko-KR"/>
        </w:rPr>
        <w:t>:</w:t>
      </w:r>
    </w:p>
    <w:p w14:paraId="4F48137F" w14:textId="77777777" w:rsidR="00733475" w:rsidRPr="00982682" w:rsidRDefault="00403822">
      <w:pPr>
        <w:pStyle w:val="B4"/>
        <w:rPr>
          <w:lang w:eastAsia="ko-KR"/>
        </w:rPr>
      </w:pPr>
      <w:r w:rsidRPr="00982682">
        <w:rPr>
          <w:lang w:eastAsia="ko-KR"/>
        </w:rPr>
        <w:t>4</w:t>
      </w:r>
      <w:r w:rsidR="00733475" w:rsidRPr="00982682">
        <w:rPr>
          <w:lang w:eastAsia="ko-KR"/>
        </w:rPr>
        <w:t>&gt;</w:t>
      </w:r>
      <w:r w:rsidR="00733475" w:rsidRPr="00982682">
        <w:rPr>
          <w:lang w:eastAsia="ko-KR"/>
        </w:rPr>
        <w:tab/>
        <w:t xml:space="preserve">set </w:t>
      </w:r>
      <w:r w:rsidR="00733475" w:rsidRPr="00982682">
        <w:rPr>
          <w:i/>
          <w:lang w:eastAsia="ko-KR"/>
        </w:rPr>
        <w:t>SCALING_FACTOR_BI</w:t>
      </w:r>
      <w:r w:rsidR="00733475" w:rsidRPr="00982682">
        <w:rPr>
          <w:lang w:eastAsia="ko-KR"/>
        </w:rPr>
        <w:t xml:space="preserve"> to the </w:t>
      </w:r>
      <w:r w:rsidR="00733475" w:rsidRPr="00982682">
        <w:rPr>
          <w:i/>
          <w:lang w:eastAsia="ko-KR"/>
        </w:rPr>
        <w:t>scalingFactorBI</w:t>
      </w:r>
      <w:r w:rsidR="00733475" w:rsidRPr="00982682">
        <w:rPr>
          <w:lang w:eastAsia="ko-KR"/>
        </w:rPr>
        <w:t>.</w:t>
      </w:r>
    </w:p>
    <w:p w14:paraId="1B20D56B" w14:textId="6618513D" w:rsidR="00733475" w:rsidRPr="00982682" w:rsidRDefault="003B18D8" w:rsidP="003E2C49">
      <w:pPr>
        <w:pStyle w:val="B2"/>
        <w:rPr>
          <w:lang w:eastAsia="ko-KR"/>
        </w:rPr>
      </w:pPr>
      <w:r w:rsidRPr="00982682">
        <w:rPr>
          <w:lang w:eastAsia="ko-KR"/>
        </w:rPr>
        <w:t>2</w:t>
      </w:r>
      <w:r w:rsidR="00733475" w:rsidRPr="00982682">
        <w:rPr>
          <w:lang w:eastAsia="ko-KR"/>
        </w:rPr>
        <w:t>&gt;</w:t>
      </w:r>
      <w:r w:rsidR="00733475" w:rsidRPr="00982682">
        <w:rPr>
          <w:lang w:eastAsia="ko-KR"/>
        </w:rPr>
        <w:tab/>
        <w:t xml:space="preserve">else </w:t>
      </w:r>
      <w:r w:rsidR="00865E9A" w:rsidRPr="00982682">
        <w:rPr>
          <w:lang w:eastAsia="ko-KR"/>
        </w:rPr>
        <w:t xml:space="preserve">if the Random Access procedure was initiated </w:t>
      </w:r>
      <w:r w:rsidR="00205F37" w:rsidRPr="00982682">
        <w:rPr>
          <w:rFonts w:eastAsia="Malgun Gothic"/>
          <w:lang w:eastAsia="ko-KR"/>
        </w:rPr>
        <w:t xml:space="preserve">for reconfiguration with sync </w:t>
      </w:r>
      <w:r w:rsidR="00205F37" w:rsidRPr="00982682">
        <w:rPr>
          <w:lang w:eastAsia="ko-KR"/>
        </w:rPr>
        <w:t>or for SCG activation</w:t>
      </w:r>
      <w:r w:rsidR="00733475" w:rsidRPr="00982682">
        <w:rPr>
          <w:lang w:eastAsia="ko-KR"/>
        </w:rPr>
        <w:t>; and</w:t>
      </w:r>
    </w:p>
    <w:p w14:paraId="55A81B06" w14:textId="77777777" w:rsidR="00733475" w:rsidRPr="00982682" w:rsidRDefault="003B18D8" w:rsidP="003E2C49">
      <w:pPr>
        <w:pStyle w:val="B2"/>
        <w:rPr>
          <w:lang w:eastAsia="ko-KR"/>
        </w:rPr>
      </w:pPr>
      <w:r w:rsidRPr="00982682">
        <w:rPr>
          <w:lang w:eastAsia="ko-KR"/>
        </w:rPr>
        <w:t>2</w:t>
      </w:r>
      <w:r w:rsidR="00733475" w:rsidRPr="00982682">
        <w:rPr>
          <w:lang w:eastAsia="ko-KR"/>
        </w:rPr>
        <w:t>&gt;</w:t>
      </w:r>
      <w:r w:rsidR="00733475" w:rsidRPr="00982682">
        <w:rPr>
          <w:lang w:eastAsia="ko-KR"/>
        </w:rPr>
        <w:tab/>
        <w:t xml:space="preserve">if </w:t>
      </w:r>
      <w:r w:rsidR="00733475" w:rsidRPr="00982682">
        <w:rPr>
          <w:i/>
          <w:lang w:eastAsia="ko-KR"/>
        </w:rPr>
        <w:t>rach-ConfigDedicated</w:t>
      </w:r>
      <w:r w:rsidR="00733475" w:rsidRPr="00982682">
        <w:rPr>
          <w:lang w:eastAsia="ko-KR"/>
        </w:rPr>
        <w:t xml:space="preserve"> is configured for the selected carrier</w:t>
      </w:r>
      <w:r w:rsidR="008F4B86" w:rsidRPr="00982682">
        <w:rPr>
          <w:lang w:eastAsia="ko-KR"/>
        </w:rPr>
        <w:t>; and</w:t>
      </w:r>
    </w:p>
    <w:p w14:paraId="2D219504" w14:textId="77777777" w:rsidR="008F4B86" w:rsidRPr="00982682" w:rsidRDefault="008F4B86" w:rsidP="008F4B86">
      <w:pPr>
        <w:pStyle w:val="B2"/>
        <w:rPr>
          <w:lang w:eastAsia="ko-KR"/>
        </w:rPr>
      </w:pPr>
      <w:r w:rsidRPr="00982682">
        <w:rPr>
          <w:lang w:eastAsia="ko-KR"/>
        </w:rPr>
        <w:t>2&gt;</w:t>
      </w:r>
      <w:r w:rsidRPr="00982682">
        <w:rPr>
          <w:lang w:eastAsia="ko-KR"/>
        </w:rPr>
        <w:tab/>
        <w:t xml:space="preserve">if </w:t>
      </w:r>
      <w:r w:rsidRPr="00982682">
        <w:rPr>
          <w:i/>
        </w:rPr>
        <w:t>ra-Prioritization</w:t>
      </w:r>
      <w:r w:rsidRPr="00982682">
        <w:rPr>
          <w:lang w:eastAsia="ko-KR"/>
        </w:rPr>
        <w:t xml:space="preserve"> is configured in the </w:t>
      </w:r>
      <w:r w:rsidRPr="00982682">
        <w:rPr>
          <w:i/>
          <w:lang w:eastAsia="ko-KR"/>
        </w:rPr>
        <w:t>rach-ConfigDedicated</w:t>
      </w:r>
      <w:r w:rsidRPr="00982682">
        <w:rPr>
          <w:lang w:eastAsia="ko-KR"/>
        </w:rPr>
        <w:t>:</w:t>
      </w:r>
    </w:p>
    <w:p w14:paraId="7C5E7A24" w14:textId="77777777" w:rsidR="00865E9A" w:rsidRPr="00982682" w:rsidRDefault="001D1554" w:rsidP="00030779">
      <w:pPr>
        <w:pStyle w:val="B3"/>
        <w:rPr>
          <w:lang w:eastAsia="ko-KR"/>
        </w:rPr>
      </w:pPr>
      <w:r w:rsidRPr="00982682">
        <w:rPr>
          <w:lang w:eastAsia="ko-KR"/>
        </w:rPr>
        <w:t>3</w:t>
      </w:r>
      <w:r w:rsidR="00865E9A" w:rsidRPr="00982682">
        <w:rPr>
          <w:lang w:eastAsia="ko-KR"/>
        </w:rPr>
        <w:t>&gt;</w:t>
      </w:r>
      <w:r w:rsidR="00865E9A" w:rsidRPr="00982682">
        <w:rPr>
          <w:lang w:eastAsia="ko-KR"/>
        </w:rPr>
        <w:tab/>
        <w:t xml:space="preserve">set </w:t>
      </w:r>
      <w:r w:rsidR="00865E9A" w:rsidRPr="00982682">
        <w:rPr>
          <w:i/>
          <w:lang w:eastAsia="ko-KR"/>
        </w:rPr>
        <w:t>PREAMBLE_POWER_RAMPING_STEP</w:t>
      </w:r>
      <w:r w:rsidR="00865E9A" w:rsidRPr="00982682">
        <w:rPr>
          <w:lang w:eastAsia="ko-KR"/>
        </w:rPr>
        <w:t xml:space="preserve"> to</w:t>
      </w:r>
      <w:r w:rsidR="00733475" w:rsidRPr="00982682">
        <w:rPr>
          <w:lang w:eastAsia="ko-KR"/>
        </w:rPr>
        <w:t xml:space="preserve"> the</w:t>
      </w:r>
      <w:r w:rsidR="00865E9A" w:rsidRPr="00982682">
        <w:rPr>
          <w:lang w:eastAsia="ko-KR"/>
        </w:rPr>
        <w:t xml:space="preserve"> </w:t>
      </w:r>
      <w:r w:rsidR="00865E9A" w:rsidRPr="00982682">
        <w:rPr>
          <w:i/>
          <w:lang w:eastAsia="ko-KR"/>
        </w:rPr>
        <w:t>powerRampingStepHighPriority</w:t>
      </w:r>
      <w:r w:rsidR="000D4BCF" w:rsidRPr="00982682">
        <w:rPr>
          <w:lang w:eastAsia="ko-KR"/>
        </w:rPr>
        <w:t xml:space="preserve"> </w:t>
      </w:r>
      <w:r w:rsidR="000D4BCF" w:rsidRPr="00982682">
        <w:rPr>
          <w:iCs/>
          <w:lang w:eastAsia="ko-KR"/>
        </w:rPr>
        <w:t xml:space="preserve">included in the </w:t>
      </w:r>
      <w:r w:rsidR="000D4BCF" w:rsidRPr="00982682">
        <w:rPr>
          <w:i/>
          <w:lang w:eastAsia="ko-KR"/>
        </w:rPr>
        <w:t>ra-Prioritization</w:t>
      </w:r>
      <w:r w:rsidR="000D4BCF" w:rsidRPr="00982682">
        <w:rPr>
          <w:iCs/>
          <w:lang w:eastAsia="ko-KR"/>
        </w:rPr>
        <w:t xml:space="preserve"> in </w:t>
      </w:r>
      <w:r w:rsidR="000D4BCF" w:rsidRPr="00982682">
        <w:rPr>
          <w:i/>
          <w:lang w:eastAsia="ko-KR"/>
        </w:rPr>
        <w:t>rach-ConfigDedicated</w:t>
      </w:r>
      <w:r w:rsidR="00CD6276" w:rsidRPr="00982682">
        <w:rPr>
          <w:lang w:eastAsia="ko-KR"/>
        </w:rPr>
        <w:t>;</w:t>
      </w:r>
    </w:p>
    <w:p w14:paraId="4F80A00D" w14:textId="77777777" w:rsidR="00733475" w:rsidRPr="00982682" w:rsidRDefault="001D1554">
      <w:pPr>
        <w:pStyle w:val="B3"/>
        <w:rPr>
          <w:lang w:eastAsia="ko-KR"/>
        </w:rPr>
      </w:pPr>
      <w:r w:rsidRPr="00982682">
        <w:rPr>
          <w:lang w:eastAsia="ko-KR"/>
        </w:rPr>
        <w:t>3</w:t>
      </w:r>
      <w:r w:rsidR="00733475" w:rsidRPr="00982682">
        <w:rPr>
          <w:lang w:eastAsia="ko-KR"/>
        </w:rPr>
        <w:t>&gt;</w:t>
      </w:r>
      <w:r w:rsidR="00733475" w:rsidRPr="00982682">
        <w:rPr>
          <w:lang w:eastAsia="ko-KR"/>
        </w:rPr>
        <w:tab/>
        <w:t xml:space="preserve">if </w:t>
      </w:r>
      <w:r w:rsidR="00733475" w:rsidRPr="00982682">
        <w:rPr>
          <w:i/>
        </w:rPr>
        <w:t>scalingFactorBI</w:t>
      </w:r>
      <w:r w:rsidR="00733475" w:rsidRPr="00982682">
        <w:rPr>
          <w:lang w:eastAsia="ko-KR"/>
        </w:rPr>
        <w:t xml:space="preserve"> is configured </w:t>
      </w:r>
      <w:r w:rsidR="008F4B86" w:rsidRPr="00982682">
        <w:rPr>
          <w:lang w:eastAsia="ko-KR"/>
        </w:rPr>
        <w:t xml:space="preserve">in </w:t>
      </w:r>
      <w:r w:rsidR="008F4B86" w:rsidRPr="00982682">
        <w:rPr>
          <w:i/>
        </w:rPr>
        <w:t>ra-Prioritization</w:t>
      </w:r>
      <w:r w:rsidR="008F4B86" w:rsidRPr="00982682">
        <w:rPr>
          <w:lang w:eastAsia="ko-KR"/>
        </w:rPr>
        <w:t xml:space="preserve"> </w:t>
      </w:r>
      <w:r w:rsidR="00733475" w:rsidRPr="00982682">
        <w:rPr>
          <w:lang w:eastAsia="ko-KR"/>
        </w:rPr>
        <w:t xml:space="preserve">in the </w:t>
      </w:r>
      <w:r w:rsidR="00733475" w:rsidRPr="00982682">
        <w:rPr>
          <w:i/>
          <w:lang w:eastAsia="ko-KR"/>
        </w:rPr>
        <w:t>rach-ConfigDedicated</w:t>
      </w:r>
      <w:r w:rsidR="00733475" w:rsidRPr="00982682">
        <w:rPr>
          <w:lang w:eastAsia="ko-KR"/>
        </w:rPr>
        <w:t>:</w:t>
      </w:r>
    </w:p>
    <w:p w14:paraId="1488FEFF" w14:textId="77777777" w:rsidR="00865E9A" w:rsidRPr="00982682" w:rsidRDefault="001D1554">
      <w:pPr>
        <w:pStyle w:val="B4"/>
        <w:rPr>
          <w:lang w:eastAsia="ko-KR"/>
        </w:rPr>
      </w:pPr>
      <w:r w:rsidRPr="00982682">
        <w:rPr>
          <w:lang w:eastAsia="ko-KR"/>
        </w:rPr>
        <w:t>4</w:t>
      </w:r>
      <w:r w:rsidR="00865E9A" w:rsidRPr="00982682">
        <w:rPr>
          <w:lang w:eastAsia="ko-KR"/>
        </w:rPr>
        <w:t>&gt;</w:t>
      </w:r>
      <w:r w:rsidR="00865E9A" w:rsidRPr="00982682">
        <w:rPr>
          <w:lang w:eastAsia="ko-KR"/>
        </w:rPr>
        <w:tab/>
        <w:t xml:space="preserve">set </w:t>
      </w:r>
      <w:r w:rsidR="00865E9A" w:rsidRPr="00982682">
        <w:rPr>
          <w:i/>
          <w:lang w:eastAsia="ko-KR"/>
        </w:rPr>
        <w:t>SCALING_FACTOR_BI</w:t>
      </w:r>
      <w:r w:rsidR="00865E9A" w:rsidRPr="00982682">
        <w:rPr>
          <w:lang w:eastAsia="ko-KR"/>
        </w:rPr>
        <w:t xml:space="preserve"> to</w:t>
      </w:r>
      <w:r w:rsidR="00733475" w:rsidRPr="00982682">
        <w:rPr>
          <w:lang w:eastAsia="ko-KR"/>
        </w:rPr>
        <w:t xml:space="preserve"> the</w:t>
      </w:r>
      <w:r w:rsidR="00865E9A" w:rsidRPr="00982682">
        <w:rPr>
          <w:lang w:eastAsia="ko-KR"/>
        </w:rPr>
        <w:t xml:space="preserve"> </w:t>
      </w:r>
      <w:r w:rsidR="00865E9A" w:rsidRPr="00982682">
        <w:rPr>
          <w:i/>
          <w:lang w:eastAsia="ko-KR"/>
        </w:rPr>
        <w:t>scalingFactorBI</w:t>
      </w:r>
      <w:r w:rsidR="00733475" w:rsidRPr="00982682">
        <w:rPr>
          <w:lang w:eastAsia="ko-KR"/>
        </w:rPr>
        <w:t>.</w:t>
      </w:r>
    </w:p>
    <w:p w14:paraId="46346EF4" w14:textId="33D76401" w:rsidR="00383EE4" w:rsidRPr="00982682" w:rsidRDefault="00383EE4" w:rsidP="00383EE4">
      <w:pPr>
        <w:pStyle w:val="B2"/>
      </w:pPr>
      <w:r w:rsidRPr="00982682">
        <w:rPr>
          <w:lang w:eastAsia="ko-KR"/>
        </w:rPr>
        <w:t>2&gt;</w:t>
      </w:r>
      <w:r w:rsidRPr="00982682">
        <w:rPr>
          <w:lang w:eastAsia="ko-KR"/>
        </w:rPr>
        <w:tab/>
        <w:t xml:space="preserve">else </w:t>
      </w:r>
      <w:r w:rsidRPr="00982682">
        <w:t xml:space="preserve">if both </w:t>
      </w:r>
      <w:r w:rsidRPr="00982682">
        <w:rPr>
          <w:i/>
        </w:rPr>
        <w:t>ra-PrioritizationForSlicing</w:t>
      </w:r>
      <w:r w:rsidRPr="00982682">
        <w:t xml:space="preserve"> for a </w:t>
      </w:r>
      <w:r w:rsidR="005D7DB1" w:rsidRPr="00982682">
        <w:rPr>
          <w:i/>
          <w:iCs/>
        </w:rPr>
        <w:t>NSAG-ID</w:t>
      </w:r>
      <w:r w:rsidRPr="00982682">
        <w:t xml:space="preserve"> and </w:t>
      </w:r>
      <w:r w:rsidRPr="00982682">
        <w:rPr>
          <w:i/>
          <w:iCs/>
        </w:rPr>
        <w:t>ra-PrioritizationForAccessIdentity</w:t>
      </w:r>
      <w:r w:rsidRPr="00982682">
        <w:t xml:space="preserve"> are configured for the selected carrier; and</w:t>
      </w:r>
    </w:p>
    <w:p w14:paraId="64916858" w14:textId="310728D7" w:rsidR="00383EE4" w:rsidRPr="00982682" w:rsidRDefault="00383EE4" w:rsidP="00383EE4">
      <w:pPr>
        <w:pStyle w:val="B2"/>
      </w:pPr>
      <w:r w:rsidRPr="00982682">
        <w:rPr>
          <w:lang w:eastAsia="ko-KR"/>
        </w:rPr>
        <w:t>2&gt;</w:t>
      </w:r>
      <w:r w:rsidRPr="00982682">
        <w:rPr>
          <w:lang w:eastAsia="ko-KR"/>
        </w:rPr>
        <w:tab/>
      </w:r>
      <w:r w:rsidRPr="00982682">
        <w:t xml:space="preserve">if the MAC entity is provided by upper layers with both this </w:t>
      </w:r>
      <w:r w:rsidR="005D7DB1" w:rsidRPr="00982682">
        <w:rPr>
          <w:i/>
          <w:iCs/>
        </w:rPr>
        <w:t>NSAG-ID</w:t>
      </w:r>
      <w:r w:rsidRPr="00982682">
        <w:t xml:space="preserve"> and Access Identity 1 or 2; and</w:t>
      </w:r>
    </w:p>
    <w:p w14:paraId="395CF2C7" w14:textId="6F27F73A" w:rsidR="00383EE4" w:rsidRPr="00982682" w:rsidRDefault="00383EE4" w:rsidP="00383EE4">
      <w:pPr>
        <w:pStyle w:val="B2"/>
        <w:rPr>
          <w:lang w:eastAsia="ko-KR"/>
        </w:rPr>
      </w:pPr>
      <w:r w:rsidRPr="00982682">
        <w:rPr>
          <w:lang w:eastAsia="ko-KR"/>
        </w:rPr>
        <w:t>2&gt;</w:t>
      </w:r>
      <w:r w:rsidRPr="00982682">
        <w:rPr>
          <w:lang w:eastAsia="ko-KR"/>
        </w:rPr>
        <w:tab/>
      </w:r>
      <w:r w:rsidRPr="00982682">
        <w:t xml:space="preserve">if for at least one of these Access Identities the corresponding bit in the </w:t>
      </w:r>
      <w:r w:rsidRPr="00982682">
        <w:rPr>
          <w:i/>
          <w:iCs/>
        </w:rPr>
        <w:t>ra-</w:t>
      </w:r>
      <w:r w:rsidR="00C34539" w:rsidRPr="00982682">
        <w:rPr>
          <w:i/>
          <w:iCs/>
        </w:rPr>
        <w:t>PrioritizationForAI</w:t>
      </w:r>
      <w:r w:rsidR="00C34539" w:rsidRPr="00982682">
        <w:t xml:space="preserve"> </w:t>
      </w:r>
      <w:r w:rsidRPr="00982682">
        <w:t xml:space="preserve">is set to </w:t>
      </w:r>
      <w:r w:rsidRPr="00982682">
        <w:rPr>
          <w:i/>
          <w:iCs/>
        </w:rPr>
        <w:t>one</w:t>
      </w:r>
      <w:r w:rsidRPr="00982682">
        <w:t>:</w:t>
      </w:r>
    </w:p>
    <w:p w14:paraId="3DDA8AF8" w14:textId="71B1C85D" w:rsidR="00383EE4" w:rsidRPr="00982682" w:rsidRDefault="00383EE4" w:rsidP="00383EE4">
      <w:pPr>
        <w:pStyle w:val="B3"/>
      </w:pPr>
      <w:r w:rsidRPr="00982682">
        <w:rPr>
          <w:lang w:eastAsia="ko-KR"/>
        </w:rPr>
        <w:t>3&gt;</w:t>
      </w:r>
      <w:r w:rsidRPr="00982682">
        <w:rPr>
          <w:lang w:eastAsia="ko-KR"/>
        </w:rPr>
        <w:tab/>
        <w:t xml:space="preserve">if </w:t>
      </w:r>
      <w:r w:rsidRPr="00982682">
        <w:rPr>
          <w:i/>
        </w:rPr>
        <w:t>enableRA-PrioritizationForSlicing</w:t>
      </w:r>
      <w:r w:rsidRPr="00982682">
        <w:t xml:space="preserve"> is set to </w:t>
      </w:r>
      <w:r w:rsidRPr="00982682">
        <w:rPr>
          <w:i/>
        </w:rPr>
        <w:t>true</w:t>
      </w:r>
      <w:r w:rsidRPr="00982682">
        <w:t>:</w:t>
      </w:r>
    </w:p>
    <w:p w14:paraId="04121B4C" w14:textId="497373A3" w:rsidR="00383EE4" w:rsidRPr="00982682" w:rsidRDefault="00383EE4" w:rsidP="00383EE4">
      <w:pPr>
        <w:pStyle w:val="B4"/>
        <w:rPr>
          <w:iCs/>
        </w:rPr>
      </w:pPr>
      <w:r w:rsidRPr="00982682">
        <w:rPr>
          <w:lang w:eastAsia="ko-KR"/>
        </w:rPr>
        <w:t>4&gt;</w:t>
      </w:r>
      <w:r w:rsidRPr="00982682">
        <w:rPr>
          <w:lang w:eastAsia="ko-KR"/>
        </w:rPr>
        <w:tab/>
        <w:t xml:space="preserve">if </w:t>
      </w:r>
      <w:r w:rsidRPr="00982682">
        <w:rPr>
          <w:i/>
          <w:iCs/>
          <w:lang w:eastAsia="ko-KR"/>
        </w:rPr>
        <w:t>powerRampingStepHighPriority</w:t>
      </w:r>
      <w:r w:rsidRPr="00982682">
        <w:rPr>
          <w:lang w:eastAsia="ko-KR"/>
        </w:rPr>
        <w:t xml:space="preserve"> is configured in the </w:t>
      </w:r>
      <w:r w:rsidRPr="00982682">
        <w:rPr>
          <w:i/>
        </w:rPr>
        <w:t>ra-PrioritizationForSlicing</w:t>
      </w:r>
      <w:r w:rsidRPr="00982682">
        <w:t xml:space="preserve"> for this </w:t>
      </w:r>
      <w:r w:rsidR="005D7DB1" w:rsidRPr="00982682">
        <w:rPr>
          <w:i/>
          <w:iCs/>
        </w:rPr>
        <w:t>NSAG-ID</w:t>
      </w:r>
      <w:r w:rsidRPr="00982682">
        <w:rPr>
          <w:iCs/>
        </w:rPr>
        <w:t>:</w:t>
      </w:r>
    </w:p>
    <w:p w14:paraId="45ADE5DC" w14:textId="77777777" w:rsidR="00383EE4" w:rsidRPr="00982682" w:rsidRDefault="00383EE4" w:rsidP="00383EE4">
      <w:pPr>
        <w:pStyle w:val="B5"/>
      </w:pPr>
      <w:r w:rsidRPr="00982682">
        <w:t>5&gt;</w:t>
      </w:r>
      <w:r w:rsidRPr="00982682">
        <w:tab/>
        <w:t xml:space="preserve">set </w:t>
      </w:r>
      <w:r w:rsidRPr="00982682">
        <w:rPr>
          <w:i/>
        </w:rPr>
        <w:t>PREAMBLE_POWER_RAMPING_STEP</w:t>
      </w:r>
      <w:r w:rsidRPr="00982682">
        <w:t xml:space="preserve"> to the </w:t>
      </w:r>
      <w:r w:rsidRPr="00982682">
        <w:rPr>
          <w:i/>
          <w:iCs/>
        </w:rPr>
        <w:t>powerRampingStepHighPriority</w:t>
      </w:r>
      <w:r w:rsidRPr="00982682">
        <w:t>.</w:t>
      </w:r>
    </w:p>
    <w:p w14:paraId="3B580C0D" w14:textId="379B5F22" w:rsidR="00383EE4" w:rsidRPr="00982682" w:rsidRDefault="00383EE4" w:rsidP="00383EE4">
      <w:pPr>
        <w:pStyle w:val="B4"/>
        <w:rPr>
          <w:iCs/>
        </w:rPr>
      </w:pPr>
      <w:r w:rsidRPr="00982682">
        <w:rPr>
          <w:lang w:eastAsia="ko-KR"/>
        </w:rPr>
        <w:t>4&gt;</w:t>
      </w:r>
      <w:r w:rsidRPr="00982682">
        <w:rPr>
          <w:lang w:eastAsia="ko-KR"/>
        </w:rPr>
        <w:tab/>
        <w:t xml:space="preserve">if </w:t>
      </w:r>
      <w:r w:rsidRPr="00982682">
        <w:rPr>
          <w:i/>
          <w:lang w:eastAsia="ko-KR"/>
        </w:rPr>
        <w:t>scalingFactorBI</w:t>
      </w:r>
      <w:r w:rsidRPr="00982682">
        <w:rPr>
          <w:lang w:eastAsia="ko-KR"/>
        </w:rPr>
        <w:t xml:space="preserve"> is configured</w:t>
      </w:r>
      <w:r w:rsidRPr="00982682">
        <w:t xml:space="preserve"> </w:t>
      </w:r>
      <w:r w:rsidRPr="00982682">
        <w:rPr>
          <w:lang w:eastAsia="ko-KR"/>
        </w:rPr>
        <w:t xml:space="preserve">in the </w:t>
      </w:r>
      <w:r w:rsidRPr="00982682">
        <w:rPr>
          <w:i/>
        </w:rPr>
        <w:t>ra-PrioritizationForSlicing</w:t>
      </w:r>
      <w:r w:rsidRPr="00982682">
        <w:t xml:space="preserve"> for this </w:t>
      </w:r>
      <w:r w:rsidR="005D7DB1" w:rsidRPr="00982682">
        <w:rPr>
          <w:i/>
          <w:iCs/>
        </w:rPr>
        <w:t>NSAG-ID</w:t>
      </w:r>
      <w:r w:rsidRPr="00982682">
        <w:rPr>
          <w:lang w:eastAsia="ko-KR"/>
        </w:rPr>
        <w:t>:</w:t>
      </w:r>
    </w:p>
    <w:p w14:paraId="3BD3347A" w14:textId="77777777" w:rsidR="00383EE4" w:rsidRPr="00982682" w:rsidRDefault="00383EE4" w:rsidP="00383EE4">
      <w:pPr>
        <w:pStyle w:val="B5"/>
      </w:pPr>
      <w:r w:rsidRPr="00982682">
        <w:t>5&gt;</w:t>
      </w:r>
      <w:r w:rsidRPr="00982682">
        <w:tab/>
        <w:t xml:space="preserve">set </w:t>
      </w:r>
      <w:r w:rsidRPr="00982682">
        <w:rPr>
          <w:i/>
        </w:rPr>
        <w:t>SCALING_FACTOR_BI</w:t>
      </w:r>
      <w:r w:rsidRPr="00982682">
        <w:t xml:space="preserve"> to the </w:t>
      </w:r>
      <w:r w:rsidRPr="00982682">
        <w:rPr>
          <w:i/>
        </w:rPr>
        <w:t>scalingFactorBI</w:t>
      </w:r>
      <w:r w:rsidRPr="00982682">
        <w:t>.</w:t>
      </w:r>
    </w:p>
    <w:p w14:paraId="3090F96C" w14:textId="0674EA5E" w:rsidR="00383EE4" w:rsidRPr="00982682" w:rsidRDefault="00383EE4" w:rsidP="00383EE4">
      <w:pPr>
        <w:pStyle w:val="B3"/>
        <w:rPr>
          <w:lang w:eastAsia="ko-KR"/>
        </w:rPr>
      </w:pPr>
      <w:r w:rsidRPr="00982682">
        <w:rPr>
          <w:lang w:eastAsia="ko-KR"/>
        </w:rPr>
        <w:t>3&gt;</w:t>
      </w:r>
      <w:r w:rsidRPr="00982682">
        <w:rPr>
          <w:lang w:eastAsia="ko-KR"/>
        </w:rPr>
        <w:tab/>
        <w:t>else</w:t>
      </w:r>
      <w:r w:rsidR="00082EA6" w:rsidRPr="00982682">
        <w:rPr>
          <w:lang w:eastAsia="ko-KR"/>
        </w:rPr>
        <w:t xml:space="preserve"> if </w:t>
      </w:r>
      <w:r w:rsidR="00082EA6" w:rsidRPr="00982682">
        <w:rPr>
          <w:i/>
          <w:lang w:eastAsia="ko-KR"/>
        </w:rPr>
        <w:t>enableRA-PrioritizationForSlicing</w:t>
      </w:r>
      <w:r w:rsidR="00082EA6" w:rsidRPr="00982682">
        <w:rPr>
          <w:lang w:eastAsia="ko-KR"/>
        </w:rPr>
        <w:t xml:space="preserve"> is set to </w:t>
      </w:r>
      <w:r w:rsidR="00082EA6" w:rsidRPr="00982682">
        <w:rPr>
          <w:i/>
          <w:lang w:eastAsia="ko-KR"/>
        </w:rPr>
        <w:t>false</w:t>
      </w:r>
      <w:r w:rsidRPr="00982682">
        <w:rPr>
          <w:lang w:eastAsia="ko-KR"/>
        </w:rPr>
        <w:t>:</w:t>
      </w:r>
    </w:p>
    <w:p w14:paraId="44BD7A8D" w14:textId="77777777" w:rsidR="00383EE4" w:rsidRPr="00982682" w:rsidRDefault="00383EE4" w:rsidP="00383EE4">
      <w:pPr>
        <w:pStyle w:val="B4"/>
        <w:rPr>
          <w:iCs/>
        </w:rPr>
      </w:pPr>
      <w:r w:rsidRPr="00982682">
        <w:t>4&gt;</w:t>
      </w:r>
      <w:r w:rsidRPr="00982682">
        <w:tab/>
      </w:r>
      <w:r w:rsidRPr="00982682">
        <w:rPr>
          <w:lang w:eastAsia="ko-KR"/>
        </w:rPr>
        <w:t xml:space="preserve">if </w:t>
      </w:r>
      <w:r w:rsidRPr="00982682">
        <w:rPr>
          <w:i/>
          <w:lang w:eastAsia="ko-KR"/>
        </w:rPr>
        <w:t>powerRampingStepHighPriority</w:t>
      </w:r>
      <w:r w:rsidRPr="00982682">
        <w:rPr>
          <w:lang w:eastAsia="ko-KR"/>
        </w:rPr>
        <w:t xml:space="preserve"> is configured in the </w:t>
      </w:r>
      <w:r w:rsidRPr="00982682">
        <w:rPr>
          <w:i/>
          <w:iCs/>
        </w:rPr>
        <w:t>ra-PrioritizationForAccessIdentity</w:t>
      </w:r>
      <w:r w:rsidRPr="00982682">
        <w:rPr>
          <w:iCs/>
        </w:rPr>
        <w:t>:</w:t>
      </w:r>
    </w:p>
    <w:p w14:paraId="341356A7" w14:textId="77777777" w:rsidR="00383EE4" w:rsidRPr="00982682" w:rsidRDefault="00383EE4" w:rsidP="00383EE4">
      <w:pPr>
        <w:pStyle w:val="B5"/>
      </w:pPr>
      <w:r w:rsidRPr="00982682">
        <w:t>5&gt;</w:t>
      </w:r>
      <w:r w:rsidRPr="00982682">
        <w:tab/>
      </w:r>
      <w:r w:rsidRPr="00982682">
        <w:rPr>
          <w:lang w:eastAsia="ko-KR"/>
        </w:rPr>
        <w:t xml:space="preserve">set </w:t>
      </w:r>
      <w:r w:rsidRPr="00982682">
        <w:rPr>
          <w:i/>
          <w:lang w:eastAsia="ko-KR"/>
        </w:rPr>
        <w:t>PREAMBLE_POWER_RAMPING_STEP</w:t>
      </w:r>
      <w:r w:rsidRPr="00982682">
        <w:rPr>
          <w:lang w:eastAsia="ko-KR"/>
        </w:rPr>
        <w:t xml:space="preserve"> to the </w:t>
      </w:r>
      <w:r w:rsidRPr="00982682">
        <w:rPr>
          <w:i/>
          <w:iCs/>
          <w:lang w:eastAsia="ko-KR"/>
        </w:rPr>
        <w:t>powerRampingStepHighPriority</w:t>
      </w:r>
      <w:r w:rsidRPr="00982682">
        <w:t>.</w:t>
      </w:r>
    </w:p>
    <w:p w14:paraId="64F01FEE" w14:textId="77777777" w:rsidR="00383EE4" w:rsidRPr="00982682" w:rsidRDefault="00383EE4" w:rsidP="00383EE4">
      <w:pPr>
        <w:pStyle w:val="B4"/>
        <w:rPr>
          <w:iCs/>
        </w:rPr>
      </w:pPr>
      <w:r w:rsidRPr="00982682">
        <w:t>4&gt;</w:t>
      </w:r>
      <w:r w:rsidRPr="00982682">
        <w:tab/>
      </w:r>
      <w:r w:rsidRPr="00982682">
        <w:rPr>
          <w:lang w:eastAsia="ko-KR"/>
        </w:rPr>
        <w:t xml:space="preserve">if </w:t>
      </w:r>
      <w:r w:rsidRPr="00982682">
        <w:rPr>
          <w:i/>
          <w:lang w:eastAsia="ko-KR"/>
        </w:rPr>
        <w:t>scalingFactorBI</w:t>
      </w:r>
      <w:r w:rsidRPr="00982682">
        <w:rPr>
          <w:lang w:eastAsia="ko-KR"/>
        </w:rPr>
        <w:t xml:space="preserve"> is configured</w:t>
      </w:r>
      <w:r w:rsidRPr="00982682">
        <w:t xml:space="preserve"> </w:t>
      </w:r>
      <w:r w:rsidRPr="00982682">
        <w:rPr>
          <w:lang w:eastAsia="ko-KR"/>
        </w:rPr>
        <w:t xml:space="preserve">in the </w:t>
      </w:r>
      <w:r w:rsidRPr="00982682">
        <w:rPr>
          <w:i/>
          <w:iCs/>
        </w:rPr>
        <w:t>ra-PrioritizationForAccessIdentity</w:t>
      </w:r>
      <w:r w:rsidRPr="00982682">
        <w:t>:</w:t>
      </w:r>
    </w:p>
    <w:p w14:paraId="6B05D070" w14:textId="77777777" w:rsidR="00383EE4" w:rsidRPr="00982682" w:rsidRDefault="00383EE4" w:rsidP="00383EE4">
      <w:pPr>
        <w:pStyle w:val="B5"/>
      </w:pPr>
      <w:r w:rsidRPr="00982682">
        <w:t>5&gt;</w:t>
      </w:r>
      <w:r w:rsidRPr="00982682">
        <w:tab/>
      </w:r>
      <w:r w:rsidRPr="00982682">
        <w:rPr>
          <w:lang w:eastAsia="ko-KR"/>
        </w:rPr>
        <w:t xml:space="preserve">set </w:t>
      </w:r>
      <w:r w:rsidRPr="00982682">
        <w:rPr>
          <w:i/>
          <w:lang w:eastAsia="ko-KR"/>
        </w:rPr>
        <w:t>SCALING_FACTOR_BI</w:t>
      </w:r>
      <w:r w:rsidRPr="00982682">
        <w:rPr>
          <w:lang w:eastAsia="ko-KR"/>
        </w:rPr>
        <w:t xml:space="preserve"> to the </w:t>
      </w:r>
      <w:r w:rsidRPr="00982682">
        <w:rPr>
          <w:i/>
          <w:iCs/>
          <w:lang w:eastAsia="ko-KR"/>
        </w:rPr>
        <w:t>scalingFactorBI</w:t>
      </w:r>
      <w:r w:rsidRPr="00982682">
        <w:t>.</w:t>
      </w:r>
    </w:p>
    <w:p w14:paraId="591A56DE" w14:textId="5A01A655" w:rsidR="00383EE4" w:rsidRPr="00982682" w:rsidRDefault="00383EE4" w:rsidP="00383EE4">
      <w:pPr>
        <w:pStyle w:val="B2"/>
      </w:pPr>
      <w:r w:rsidRPr="00982682">
        <w:rPr>
          <w:lang w:eastAsia="ko-KR"/>
        </w:rPr>
        <w:t>2&gt;</w:t>
      </w:r>
      <w:r w:rsidRPr="00982682">
        <w:rPr>
          <w:lang w:eastAsia="ko-KR"/>
        </w:rPr>
        <w:tab/>
        <w:t xml:space="preserve">else if </w:t>
      </w:r>
      <w:r w:rsidRPr="00982682">
        <w:rPr>
          <w:i/>
        </w:rPr>
        <w:t>ra-PrioritizationForSlicing</w:t>
      </w:r>
      <w:r w:rsidRPr="00982682">
        <w:t xml:space="preserve"> for a </w:t>
      </w:r>
      <w:r w:rsidR="005D7DB1" w:rsidRPr="00982682">
        <w:rPr>
          <w:i/>
          <w:iCs/>
        </w:rPr>
        <w:t>NSAG-ID</w:t>
      </w:r>
      <w:r w:rsidRPr="00982682">
        <w:t xml:space="preserve"> is configured for the selected carrier; and</w:t>
      </w:r>
    </w:p>
    <w:p w14:paraId="628357FD" w14:textId="7FBBD40B" w:rsidR="00383EE4" w:rsidRPr="00982682" w:rsidRDefault="00383EE4" w:rsidP="00383EE4">
      <w:pPr>
        <w:pStyle w:val="B2"/>
        <w:rPr>
          <w:lang w:eastAsia="ko-KR"/>
        </w:rPr>
      </w:pPr>
      <w:r w:rsidRPr="00982682">
        <w:rPr>
          <w:lang w:eastAsia="ko-KR"/>
        </w:rPr>
        <w:t>2&gt;</w:t>
      </w:r>
      <w:r w:rsidRPr="00982682">
        <w:rPr>
          <w:lang w:eastAsia="ko-KR"/>
        </w:rPr>
        <w:tab/>
      </w:r>
      <w:r w:rsidRPr="00982682">
        <w:t xml:space="preserve">if the MAC entity is provided by upper layers with this </w:t>
      </w:r>
      <w:r w:rsidR="005D7DB1" w:rsidRPr="00982682">
        <w:rPr>
          <w:i/>
          <w:iCs/>
        </w:rPr>
        <w:t>NSAG-ID</w:t>
      </w:r>
      <w:r w:rsidRPr="00982682">
        <w:t>:</w:t>
      </w:r>
    </w:p>
    <w:p w14:paraId="63D380D7" w14:textId="3C47CC73" w:rsidR="00383EE4" w:rsidRPr="00982682" w:rsidRDefault="00383EE4" w:rsidP="00383EE4">
      <w:pPr>
        <w:pStyle w:val="B3"/>
      </w:pPr>
      <w:r w:rsidRPr="00982682">
        <w:rPr>
          <w:lang w:eastAsia="ko-KR"/>
        </w:rPr>
        <w:t>3&gt;</w:t>
      </w:r>
      <w:r w:rsidRPr="00982682">
        <w:rPr>
          <w:lang w:eastAsia="ko-KR"/>
        </w:rPr>
        <w:tab/>
        <w:t xml:space="preserve">if </w:t>
      </w:r>
      <w:r w:rsidRPr="00982682">
        <w:rPr>
          <w:i/>
          <w:iCs/>
          <w:lang w:eastAsia="ko-KR"/>
        </w:rPr>
        <w:t>powerRampingStepHighPriority</w:t>
      </w:r>
      <w:r w:rsidRPr="00982682">
        <w:rPr>
          <w:lang w:eastAsia="ko-KR"/>
        </w:rPr>
        <w:t xml:space="preserve"> is configured in the </w:t>
      </w:r>
      <w:r w:rsidRPr="00982682">
        <w:rPr>
          <w:i/>
        </w:rPr>
        <w:t>ra-PrioritizationForSlicing</w:t>
      </w:r>
      <w:r w:rsidRPr="00982682">
        <w:t xml:space="preserve"> for this </w:t>
      </w:r>
      <w:r w:rsidR="005D7DB1" w:rsidRPr="00982682">
        <w:rPr>
          <w:i/>
          <w:iCs/>
        </w:rPr>
        <w:t>NSAG-ID</w:t>
      </w:r>
      <w:r w:rsidRPr="00982682">
        <w:rPr>
          <w:iCs/>
        </w:rPr>
        <w:t>:</w:t>
      </w:r>
    </w:p>
    <w:p w14:paraId="4402A294" w14:textId="77777777" w:rsidR="00383EE4" w:rsidRPr="00982682" w:rsidRDefault="00383EE4" w:rsidP="00383EE4">
      <w:pPr>
        <w:pStyle w:val="B4"/>
        <w:rPr>
          <w:lang w:eastAsia="ko-KR"/>
        </w:rPr>
      </w:pPr>
      <w:r w:rsidRPr="00982682">
        <w:rPr>
          <w:lang w:eastAsia="ko-KR"/>
        </w:rPr>
        <w:t>4&gt;</w:t>
      </w:r>
      <w:r w:rsidRPr="00982682">
        <w:rPr>
          <w:lang w:eastAsia="ko-KR"/>
        </w:rPr>
        <w:tab/>
        <w:t xml:space="preserve">set </w:t>
      </w:r>
      <w:r w:rsidRPr="00982682">
        <w:rPr>
          <w:i/>
          <w:lang w:eastAsia="ko-KR"/>
        </w:rPr>
        <w:t>PREAMBLE_POWER_RAMPING_STEP</w:t>
      </w:r>
      <w:r w:rsidRPr="00982682">
        <w:rPr>
          <w:lang w:eastAsia="ko-KR"/>
        </w:rPr>
        <w:t xml:space="preserve"> to the </w:t>
      </w:r>
      <w:r w:rsidRPr="00982682">
        <w:rPr>
          <w:i/>
          <w:iCs/>
          <w:lang w:eastAsia="ko-KR"/>
        </w:rPr>
        <w:t>powerRampingStepHighPriority</w:t>
      </w:r>
      <w:r w:rsidRPr="00982682">
        <w:rPr>
          <w:lang w:eastAsia="ko-KR"/>
        </w:rPr>
        <w:t>.</w:t>
      </w:r>
    </w:p>
    <w:p w14:paraId="3423E5E0" w14:textId="75C0F0DA" w:rsidR="00383EE4" w:rsidRPr="00982682" w:rsidRDefault="00383EE4" w:rsidP="00383EE4">
      <w:pPr>
        <w:pStyle w:val="B3"/>
      </w:pPr>
      <w:r w:rsidRPr="00982682">
        <w:rPr>
          <w:lang w:eastAsia="ko-KR"/>
        </w:rPr>
        <w:t>3&gt;</w:t>
      </w:r>
      <w:r w:rsidRPr="00982682">
        <w:rPr>
          <w:lang w:eastAsia="ko-KR"/>
        </w:rPr>
        <w:tab/>
        <w:t xml:space="preserve">if </w:t>
      </w:r>
      <w:r w:rsidRPr="00982682">
        <w:rPr>
          <w:i/>
          <w:lang w:eastAsia="ko-KR"/>
        </w:rPr>
        <w:t>scalingFactorBI</w:t>
      </w:r>
      <w:r w:rsidRPr="00982682">
        <w:rPr>
          <w:lang w:eastAsia="ko-KR"/>
        </w:rPr>
        <w:t xml:space="preserve"> is configured</w:t>
      </w:r>
      <w:r w:rsidRPr="00982682">
        <w:t xml:space="preserve"> </w:t>
      </w:r>
      <w:r w:rsidRPr="00982682">
        <w:rPr>
          <w:lang w:eastAsia="ko-KR"/>
        </w:rPr>
        <w:t xml:space="preserve">in the </w:t>
      </w:r>
      <w:r w:rsidRPr="00982682">
        <w:rPr>
          <w:i/>
        </w:rPr>
        <w:t>ra-PrioritizationForSlicing</w:t>
      </w:r>
      <w:r w:rsidRPr="00982682">
        <w:t xml:space="preserve"> for this </w:t>
      </w:r>
      <w:r w:rsidR="005D7DB1" w:rsidRPr="00982682">
        <w:rPr>
          <w:i/>
          <w:iCs/>
        </w:rPr>
        <w:t>NSAG-ID</w:t>
      </w:r>
      <w:r w:rsidRPr="00982682">
        <w:rPr>
          <w:lang w:eastAsia="ko-KR"/>
        </w:rPr>
        <w:t>:</w:t>
      </w:r>
    </w:p>
    <w:p w14:paraId="6036A19B" w14:textId="77777777" w:rsidR="00383EE4" w:rsidRPr="00982682" w:rsidRDefault="00383EE4" w:rsidP="00383EE4">
      <w:pPr>
        <w:pStyle w:val="B4"/>
        <w:rPr>
          <w:lang w:eastAsia="ko-KR"/>
        </w:rPr>
      </w:pPr>
      <w:r w:rsidRPr="00982682">
        <w:rPr>
          <w:lang w:eastAsia="ko-KR"/>
        </w:rPr>
        <w:t>4&gt;</w:t>
      </w:r>
      <w:r w:rsidRPr="00982682">
        <w:rPr>
          <w:lang w:eastAsia="ko-KR"/>
        </w:rPr>
        <w:tab/>
        <w:t xml:space="preserve">set </w:t>
      </w:r>
      <w:r w:rsidRPr="00982682">
        <w:rPr>
          <w:i/>
          <w:lang w:eastAsia="ko-KR"/>
        </w:rPr>
        <w:t>SCALING_FACTOR_BI</w:t>
      </w:r>
      <w:r w:rsidRPr="00982682">
        <w:rPr>
          <w:lang w:eastAsia="ko-KR"/>
        </w:rPr>
        <w:t xml:space="preserve"> to the </w:t>
      </w:r>
      <w:r w:rsidRPr="00982682">
        <w:rPr>
          <w:i/>
          <w:lang w:eastAsia="ko-KR"/>
        </w:rPr>
        <w:t>scalingFactorBI</w:t>
      </w:r>
      <w:r w:rsidRPr="00982682">
        <w:rPr>
          <w:lang w:eastAsia="ko-KR"/>
        </w:rPr>
        <w:t>.</w:t>
      </w:r>
    </w:p>
    <w:p w14:paraId="66AB422B" w14:textId="77777777" w:rsidR="00983173" w:rsidRPr="00982682" w:rsidRDefault="003B18D8" w:rsidP="003E2C49">
      <w:pPr>
        <w:pStyle w:val="B2"/>
        <w:rPr>
          <w:lang w:eastAsia="en-US"/>
        </w:rPr>
      </w:pPr>
      <w:r w:rsidRPr="00982682">
        <w:rPr>
          <w:lang w:eastAsia="ko-KR"/>
        </w:rPr>
        <w:t>2</w:t>
      </w:r>
      <w:r w:rsidR="00983173" w:rsidRPr="00982682">
        <w:rPr>
          <w:lang w:eastAsia="ko-KR"/>
        </w:rPr>
        <w:t>&gt;</w:t>
      </w:r>
      <w:r w:rsidR="00983173" w:rsidRPr="00982682">
        <w:rPr>
          <w:lang w:eastAsia="ko-KR"/>
        </w:rPr>
        <w:tab/>
      </w:r>
      <w:r w:rsidR="008F4B86" w:rsidRPr="00982682">
        <w:rPr>
          <w:lang w:eastAsia="ko-KR"/>
        </w:rPr>
        <w:t xml:space="preserve">else </w:t>
      </w:r>
      <w:r w:rsidR="00983173" w:rsidRPr="00982682">
        <w:t xml:space="preserve">if </w:t>
      </w:r>
      <w:r w:rsidR="00983173" w:rsidRPr="00982682">
        <w:rPr>
          <w:i/>
          <w:iCs/>
        </w:rPr>
        <w:t>ra-PrioritizationForAccessIdentity</w:t>
      </w:r>
      <w:r w:rsidR="00983173" w:rsidRPr="00982682">
        <w:t xml:space="preserve"> is configured for the selected carrier; and</w:t>
      </w:r>
    </w:p>
    <w:p w14:paraId="53165B0A" w14:textId="77777777" w:rsidR="000A148F" w:rsidRPr="00982682" w:rsidRDefault="000A148F" w:rsidP="000A148F">
      <w:pPr>
        <w:pStyle w:val="B2"/>
      </w:pPr>
      <w:r w:rsidRPr="00982682">
        <w:rPr>
          <w:lang w:eastAsia="ko-KR"/>
        </w:rPr>
        <w:t>2&gt;</w:t>
      </w:r>
      <w:r w:rsidRPr="00982682">
        <w:rPr>
          <w:lang w:eastAsia="ko-KR"/>
        </w:rPr>
        <w:tab/>
      </w:r>
      <w:r w:rsidRPr="00982682">
        <w:t>if the MAC entity is provided by upper layers with Access Identity 1 or 2; and</w:t>
      </w:r>
    </w:p>
    <w:p w14:paraId="1BAF6C4C" w14:textId="4B41A5F0" w:rsidR="00983173" w:rsidRPr="00982682" w:rsidRDefault="003B18D8" w:rsidP="003E2C49">
      <w:pPr>
        <w:pStyle w:val="B2"/>
        <w:rPr>
          <w:lang w:eastAsia="ko-KR"/>
        </w:rPr>
      </w:pPr>
      <w:r w:rsidRPr="00982682">
        <w:rPr>
          <w:lang w:eastAsia="ko-KR"/>
        </w:rPr>
        <w:t>2</w:t>
      </w:r>
      <w:r w:rsidR="00983173" w:rsidRPr="00982682">
        <w:rPr>
          <w:lang w:eastAsia="ko-KR"/>
        </w:rPr>
        <w:t>&gt;</w:t>
      </w:r>
      <w:r w:rsidR="00983173" w:rsidRPr="00982682">
        <w:rPr>
          <w:lang w:eastAsia="ko-KR"/>
        </w:rPr>
        <w:tab/>
      </w:r>
      <w:r w:rsidR="00983173" w:rsidRPr="00982682">
        <w:t xml:space="preserve">if for at least one of these Access Identities the corresponding bit in the </w:t>
      </w:r>
      <w:r w:rsidR="00983173" w:rsidRPr="00982682">
        <w:rPr>
          <w:i/>
          <w:iCs/>
        </w:rPr>
        <w:t>ra-</w:t>
      </w:r>
      <w:r w:rsidR="00C34539" w:rsidRPr="00982682">
        <w:rPr>
          <w:i/>
          <w:iCs/>
        </w:rPr>
        <w:t>PrioritizationForAI</w:t>
      </w:r>
      <w:r w:rsidR="00C34539" w:rsidRPr="00982682">
        <w:t xml:space="preserve"> </w:t>
      </w:r>
      <w:r w:rsidR="00983173" w:rsidRPr="00982682">
        <w:t xml:space="preserve">is set to </w:t>
      </w:r>
      <w:r w:rsidR="00983173" w:rsidRPr="00982682">
        <w:rPr>
          <w:i/>
          <w:iCs/>
        </w:rPr>
        <w:t>one</w:t>
      </w:r>
      <w:r w:rsidR="00983173" w:rsidRPr="00982682">
        <w:t>:</w:t>
      </w:r>
    </w:p>
    <w:p w14:paraId="33DA5509" w14:textId="77777777" w:rsidR="00983173" w:rsidRPr="00982682" w:rsidRDefault="003B18D8" w:rsidP="003E2C49">
      <w:pPr>
        <w:pStyle w:val="B3"/>
        <w:rPr>
          <w:lang w:eastAsia="en-US"/>
        </w:rPr>
      </w:pPr>
      <w:r w:rsidRPr="00982682">
        <w:rPr>
          <w:lang w:eastAsia="ko-KR"/>
        </w:rPr>
        <w:t>3</w:t>
      </w:r>
      <w:r w:rsidR="00983173" w:rsidRPr="00982682">
        <w:rPr>
          <w:lang w:eastAsia="ko-KR"/>
        </w:rPr>
        <w:t>&gt;</w:t>
      </w:r>
      <w:r w:rsidR="00983173" w:rsidRPr="00982682">
        <w:rPr>
          <w:lang w:eastAsia="ko-KR"/>
        </w:rPr>
        <w:tab/>
        <w:t xml:space="preserve">if </w:t>
      </w:r>
      <w:r w:rsidR="00983173" w:rsidRPr="00982682">
        <w:rPr>
          <w:i/>
          <w:lang w:eastAsia="ko-KR"/>
        </w:rPr>
        <w:t>powerRampingStepHighPriority</w:t>
      </w:r>
      <w:r w:rsidR="00983173" w:rsidRPr="00982682">
        <w:rPr>
          <w:lang w:eastAsia="ko-KR"/>
        </w:rPr>
        <w:t xml:space="preserve"> is configured in the </w:t>
      </w:r>
      <w:r w:rsidR="00983173" w:rsidRPr="00982682">
        <w:rPr>
          <w:i/>
          <w:iCs/>
        </w:rPr>
        <w:t>ra-PrioritizationForAccessIdentity</w:t>
      </w:r>
      <w:r w:rsidR="00983173" w:rsidRPr="00982682">
        <w:rPr>
          <w:iCs/>
        </w:rPr>
        <w:t>:</w:t>
      </w:r>
    </w:p>
    <w:p w14:paraId="59FD014D" w14:textId="77777777" w:rsidR="00983173" w:rsidRPr="00982682" w:rsidRDefault="003B18D8" w:rsidP="003E2C49">
      <w:pPr>
        <w:pStyle w:val="B4"/>
        <w:rPr>
          <w:lang w:eastAsia="ko-KR"/>
        </w:rPr>
      </w:pPr>
      <w:r w:rsidRPr="00982682">
        <w:rPr>
          <w:lang w:eastAsia="ko-KR"/>
        </w:rPr>
        <w:t>4</w:t>
      </w:r>
      <w:r w:rsidR="00983173" w:rsidRPr="00982682">
        <w:rPr>
          <w:lang w:eastAsia="ko-KR"/>
        </w:rPr>
        <w:t>&gt;</w:t>
      </w:r>
      <w:r w:rsidR="00983173" w:rsidRPr="00982682">
        <w:rPr>
          <w:lang w:eastAsia="ko-KR"/>
        </w:rPr>
        <w:tab/>
        <w:t xml:space="preserve">set </w:t>
      </w:r>
      <w:r w:rsidR="00983173" w:rsidRPr="00982682">
        <w:rPr>
          <w:i/>
          <w:lang w:eastAsia="ko-KR"/>
        </w:rPr>
        <w:t>PREAMBLE_POWER_RAMPING_STEP</w:t>
      </w:r>
      <w:r w:rsidR="00983173" w:rsidRPr="00982682">
        <w:rPr>
          <w:lang w:eastAsia="ko-KR"/>
        </w:rPr>
        <w:t xml:space="preserve"> to the </w:t>
      </w:r>
      <w:r w:rsidR="00983173" w:rsidRPr="00982682">
        <w:rPr>
          <w:i/>
          <w:iCs/>
          <w:lang w:eastAsia="ko-KR"/>
        </w:rPr>
        <w:t>powerRampingStepHighPriority</w:t>
      </w:r>
      <w:r w:rsidR="00983173" w:rsidRPr="00982682">
        <w:rPr>
          <w:lang w:eastAsia="ko-KR"/>
        </w:rPr>
        <w:t>.</w:t>
      </w:r>
    </w:p>
    <w:p w14:paraId="5A27C84E" w14:textId="77777777" w:rsidR="00983173" w:rsidRPr="00982682" w:rsidRDefault="003B18D8" w:rsidP="003E2C49">
      <w:pPr>
        <w:pStyle w:val="B3"/>
        <w:rPr>
          <w:lang w:eastAsia="en-US"/>
        </w:rPr>
      </w:pPr>
      <w:r w:rsidRPr="00982682">
        <w:rPr>
          <w:lang w:eastAsia="ko-KR"/>
        </w:rPr>
        <w:t>3</w:t>
      </w:r>
      <w:r w:rsidR="00983173" w:rsidRPr="00982682">
        <w:rPr>
          <w:lang w:eastAsia="ko-KR"/>
        </w:rPr>
        <w:t>&gt;</w:t>
      </w:r>
      <w:r w:rsidR="00983173" w:rsidRPr="00982682">
        <w:rPr>
          <w:lang w:eastAsia="ko-KR"/>
        </w:rPr>
        <w:tab/>
        <w:t xml:space="preserve">if </w:t>
      </w:r>
      <w:r w:rsidR="00983173" w:rsidRPr="00982682">
        <w:rPr>
          <w:i/>
          <w:lang w:eastAsia="ko-KR"/>
        </w:rPr>
        <w:t>scalingFactorBI</w:t>
      </w:r>
      <w:r w:rsidR="00983173" w:rsidRPr="00982682">
        <w:rPr>
          <w:lang w:eastAsia="ko-KR"/>
        </w:rPr>
        <w:t xml:space="preserve"> is configured</w:t>
      </w:r>
      <w:r w:rsidR="00983173" w:rsidRPr="00982682">
        <w:t xml:space="preserve"> </w:t>
      </w:r>
      <w:r w:rsidR="00983173" w:rsidRPr="00982682">
        <w:rPr>
          <w:lang w:eastAsia="ko-KR"/>
        </w:rPr>
        <w:t xml:space="preserve">in the </w:t>
      </w:r>
      <w:r w:rsidR="00983173" w:rsidRPr="00982682">
        <w:rPr>
          <w:i/>
          <w:iCs/>
        </w:rPr>
        <w:t>ra-PrioritizationForAccessIdentity</w:t>
      </w:r>
      <w:r w:rsidR="00983173" w:rsidRPr="00982682">
        <w:rPr>
          <w:lang w:eastAsia="ko-KR"/>
        </w:rPr>
        <w:t>:</w:t>
      </w:r>
    </w:p>
    <w:p w14:paraId="433C304D" w14:textId="77777777" w:rsidR="00983173" w:rsidRPr="00982682" w:rsidRDefault="003B18D8" w:rsidP="003E2C49">
      <w:pPr>
        <w:pStyle w:val="B4"/>
        <w:rPr>
          <w:lang w:eastAsia="ko-KR"/>
        </w:rPr>
      </w:pPr>
      <w:r w:rsidRPr="00982682">
        <w:rPr>
          <w:lang w:eastAsia="ko-KR"/>
        </w:rPr>
        <w:t>4</w:t>
      </w:r>
      <w:r w:rsidR="00983173" w:rsidRPr="00982682">
        <w:rPr>
          <w:lang w:eastAsia="ko-KR"/>
        </w:rPr>
        <w:t>&gt;</w:t>
      </w:r>
      <w:r w:rsidR="00983173" w:rsidRPr="00982682">
        <w:rPr>
          <w:lang w:eastAsia="ko-KR"/>
        </w:rPr>
        <w:tab/>
        <w:t xml:space="preserve">set </w:t>
      </w:r>
      <w:r w:rsidR="00983173" w:rsidRPr="00982682">
        <w:rPr>
          <w:i/>
          <w:lang w:eastAsia="ko-KR"/>
        </w:rPr>
        <w:t>SCALING_FACTOR_BI</w:t>
      </w:r>
      <w:r w:rsidR="00983173" w:rsidRPr="00982682">
        <w:rPr>
          <w:lang w:eastAsia="ko-KR"/>
        </w:rPr>
        <w:t xml:space="preserve"> to the </w:t>
      </w:r>
      <w:r w:rsidR="00983173" w:rsidRPr="00982682">
        <w:rPr>
          <w:i/>
          <w:iCs/>
          <w:lang w:eastAsia="ko-KR"/>
        </w:rPr>
        <w:t>scalingFactorBI</w:t>
      </w:r>
      <w:r w:rsidR="00983173" w:rsidRPr="00982682">
        <w:rPr>
          <w:lang w:eastAsia="ko-KR"/>
        </w:rPr>
        <w:t>.</w:t>
      </w:r>
    </w:p>
    <w:p w14:paraId="7715DD40" w14:textId="77777777" w:rsidR="003B18D8" w:rsidRPr="00982682" w:rsidRDefault="003B18D8" w:rsidP="003B18D8">
      <w:pPr>
        <w:pStyle w:val="B2"/>
        <w:rPr>
          <w:lang w:eastAsia="ko-KR"/>
        </w:rPr>
      </w:pPr>
      <w:r w:rsidRPr="00982682">
        <w:rPr>
          <w:lang w:eastAsia="ko-KR"/>
        </w:rPr>
        <w:t>2&gt;</w:t>
      </w:r>
      <w:r w:rsidR="00F122D6" w:rsidRPr="00982682">
        <w:rPr>
          <w:lang w:eastAsia="ko-KR"/>
        </w:rPr>
        <w:tab/>
      </w:r>
      <w:r w:rsidRPr="00982682">
        <w:rPr>
          <w:lang w:eastAsia="ko-KR"/>
        </w:rPr>
        <w:t xml:space="preserve">if </w:t>
      </w:r>
      <w:r w:rsidRPr="00982682">
        <w:rPr>
          <w:i/>
          <w:iCs/>
          <w:lang w:eastAsia="ko-KR"/>
        </w:rPr>
        <w:t>RA_TYPE</w:t>
      </w:r>
      <w:r w:rsidRPr="00982682">
        <w:rPr>
          <w:lang w:eastAsia="ko-KR"/>
        </w:rPr>
        <w:t xml:space="preserve"> is switched from </w:t>
      </w:r>
      <w:r w:rsidRPr="00982682">
        <w:rPr>
          <w:i/>
          <w:iCs/>
          <w:lang w:eastAsia="ko-KR"/>
        </w:rPr>
        <w:t>2-stepRA</w:t>
      </w:r>
      <w:r w:rsidRPr="00982682">
        <w:rPr>
          <w:lang w:eastAsia="ko-KR"/>
        </w:rPr>
        <w:t xml:space="preserve"> to </w:t>
      </w:r>
      <w:r w:rsidRPr="00982682">
        <w:rPr>
          <w:i/>
          <w:iCs/>
          <w:lang w:eastAsia="ko-KR"/>
        </w:rPr>
        <w:t>4-stepRA</w:t>
      </w:r>
      <w:r w:rsidRPr="00982682">
        <w:rPr>
          <w:lang w:eastAsia="ko-KR"/>
        </w:rPr>
        <w:t xml:space="preserve"> during this </w:t>
      </w:r>
      <w:r w:rsidR="009700AE" w:rsidRPr="00982682">
        <w:rPr>
          <w:lang w:eastAsia="ko-KR"/>
        </w:rPr>
        <w:t>R</w:t>
      </w:r>
      <w:r w:rsidRPr="00982682">
        <w:rPr>
          <w:lang w:eastAsia="ko-KR"/>
        </w:rPr>
        <w:t xml:space="preserve">andom </w:t>
      </w:r>
      <w:r w:rsidR="009700AE" w:rsidRPr="00982682">
        <w:rPr>
          <w:lang w:eastAsia="ko-KR"/>
        </w:rPr>
        <w:t>A</w:t>
      </w:r>
      <w:r w:rsidRPr="00982682">
        <w:rPr>
          <w:lang w:eastAsia="ko-KR"/>
        </w:rPr>
        <w:t>ccess procedure:</w:t>
      </w:r>
    </w:p>
    <w:p w14:paraId="1CD5D3F1" w14:textId="77777777" w:rsidR="003B18D8" w:rsidRPr="00982682" w:rsidRDefault="003B18D8" w:rsidP="003B18D8">
      <w:pPr>
        <w:pStyle w:val="B3"/>
        <w:rPr>
          <w:lang w:eastAsia="ko-KR"/>
        </w:rPr>
      </w:pPr>
      <w:r w:rsidRPr="00982682">
        <w:rPr>
          <w:lang w:eastAsia="ko-KR"/>
        </w:rPr>
        <w:t>3&gt;</w:t>
      </w:r>
      <w:r w:rsidR="00F122D6" w:rsidRPr="00982682">
        <w:rPr>
          <w:lang w:eastAsia="ko-KR"/>
        </w:rPr>
        <w:tab/>
      </w:r>
      <w:r w:rsidRPr="00982682">
        <w:rPr>
          <w:lang w:eastAsia="ko-KR"/>
        </w:rPr>
        <w:t xml:space="preserve">set </w:t>
      </w:r>
      <w:r w:rsidRPr="00982682">
        <w:rPr>
          <w:i/>
          <w:iCs/>
          <w:lang w:eastAsia="ko-KR"/>
        </w:rPr>
        <w:t>POWER_OFFSET_2STEP_RA</w:t>
      </w:r>
      <w:r w:rsidRPr="00982682">
        <w:rPr>
          <w:iCs/>
          <w:lang w:eastAsia="ko-KR"/>
        </w:rPr>
        <w:t xml:space="preserve"> </w:t>
      </w:r>
      <w:r w:rsidRPr="00982682">
        <w:rPr>
          <w:lang w:eastAsia="ko-KR"/>
        </w:rPr>
        <w:t>to (</w:t>
      </w:r>
      <w:r w:rsidRPr="00982682">
        <w:rPr>
          <w:i/>
          <w:iCs/>
          <w:lang w:eastAsia="ko-KR"/>
        </w:rPr>
        <w:t>PREAMBLE_POWER_RAMPING_COUNTER</w:t>
      </w:r>
      <w:r w:rsidRPr="00982682">
        <w:rPr>
          <w:lang w:eastAsia="ko-KR"/>
        </w:rPr>
        <w:t xml:space="preserve"> – 1) × (</w:t>
      </w:r>
      <w:r w:rsidRPr="00982682">
        <w:rPr>
          <w:i/>
          <w:iCs/>
        </w:rPr>
        <w:t>MSGA_PREAMBLE_POWER_RAMPING_STEP</w:t>
      </w:r>
      <w:r w:rsidRPr="00982682">
        <w:rPr>
          <w:iCs/>
          <w:lang w:eastAsia="ko-KR"/>
        </w:rPr>
        <w:t xml:space="preserve"> </w:t>
      </w:r>
      <w:r w:rsidR="00E83C42" w:rsidRPr="00982682">
        <w:rPr>
          <w:iCs/>
          <w:lang w:eastAsia="ko-KR"/>
        </w:rPr>
        <w:t>–</w:t>
      </w:r>
      <w:r w:rsidRPr="00982682">
        <w:rPr>
          <w:iCs/>
          <w:lang w:eastAsia="ko-KR"/>
        </w:rPr>
        <w:t xml:space="preserve"> </w:t>
      </w:r>
      <w:r w:rsidRPr="00982682">
        <w:rPr>
          <w:i/>
          <w:iCs/>
          <w:lang w:eastAsia="ko-KR"/>
        </w:rPr>
        <w:t>PREAMBLE_POWER_RAMPING</w:t>
      </w:r>
      <w:r w:rsidR="000D4BCF" w:rsidRPr="00982682">
        <w:rPr>
          <w:i/>
          <w:iCs/>
          <w:lang w:eastAsia="ko-KR"/>
        </w:rPr>
        <w:t>_STEP</w:t>
      </w:r>
      <w:r w:rsidRPr="00982682">
        <w:rPr>
          <w:lang w:eastAsia="ko-KR"/>
        </w:rPr>
        <w:t>).</w:t>
      </w:r>
    </w:p>
    <w:p w14:paraId="7A6BACF9" w14:textId="378B0C2F" w:rsidR="00383EE4" w:rsidRPr="00982682" w:rsidRDefault="00383EE4" w:rsidP="00383EE4">
      <w:pPr>
        <w:pStyle w:val="NO"/>
        <w:rPr>
          <w:lang w:eastAsia="ko-KR"/>
        </w:rPr>
      </w:pPr>
      <w:bookmarkStart w:id="182" w:name="_Toc29239821"/>
      <w:bookmarkStart w:id="183" w:name="_Toc37296177"/>
      <w:bookmarkStart w:id="184" w:name="_Toc46490303"/>
      <w:bookmarkStart w:id="185" w:name="_Toc52751998"/>
      <w:bookmarkStart w:id="186" w:name="_Toc52796460"/>
      <w:r w:rsidRPr="00982682">
        <w:rPr>
          <w:lang w:eastAsia="ko-KR"/>
        </w:rPr>
        <w:t>NOTE:</w:t>
      </w:r>
      <w:r w:rsidRPr="00982682">
        <w:rPr>
          <w:lang w:eastAsia="ko-KR"/>
        </w:rPr>
        <w:tab/>
        <w:t xml:space="preserve">If </w:t>
      </w:r>
      <w:r w:rsidRPr="00982682">
        <w:rPr>
          <w:i/>
        </w:rPr>
        <w:t>enableRA-PrioritizationForSlicing</w:t>
      </w:r>
      <w:r w:rsidRPr="00982682">
        <w:rPr>
          <w:lang w:eastAsia="ko-KR"/>
        </w:rPr>
        <w:t xml:space="preserve"> is not configured in </w:t>
      </w:r>
      <w:r w:rsidRPr="00982682">
        <w:rPr>
          <w:i/>
        </w:rPr>
        <w:t>BWP-UplinkCommon</w:t>
      </w:r>
      <w:r w:rsidRPr="00982682">
        <w:rPr>
          <w:lang w:eastAsia="ko-KR"/>
        </w:rPr>
        <w:t xml:space="preserve"> and if both the provided </w:t>
      </w:r>
      <w:r w:rsidR="005D7DB1" w:rsidRPr="00982682">
        <w:rPr>
          <w:i/>
          <w:iCs/>
        </w:rPr>
        <w:t>NSAG-ID</w:t>
      </w:r>
      <w:r w:rsidRPr="00982682">
        <w:rPr>
          <w:lang w:eastAsia="ko-KR"/>
        </w:rPr>
        <w:t xml:space="preserve"> and the provided Access Identity whose </w:t>
      </w:r>
      <w:r w:rsidRPr="00982682">
        <w:t xml:space="preserve">corresponding bit in the </w:t>
      </w:r>
      <w:r w:rsidRPr="00982682">
        <w:rPr>
          <w:i/>
          <w:iCs/>
        </w:rPr>
        <w:t>ra-</w:t>
      </w:r>
      <w:r w:rsidR="00C34539" w:rsidRPr="00982682">
        <w:rPr>
          <w:i/>
          <w:iCs/>
        </w:rPr>
        <w:t>PrioritizationForAI</w:t>
      </w:r>
      <w:r w:rsidR="00C34539" w:rsidRPr="00982682">
        <w:t xml:space="preserve"> </w:t>
      </w:r>
      <w:r w:rsidRPr="00982682">
        <w:t xml:space="preserve">is set to </w:t>
      </w:r>
      <w:r w:rsidRPr="00982682">
        <w:rPr>
          <w:i/>
          <w:iCs/>
        </w:rPr>
        <w:t>one</w:t>
      </w:r>
      <w:r w:rsidRPr="00982682">
        <w:rPr>
          <w:lang w:eastAsia="ko-KR"/>
        </w:rPr>
        <w:t xml:space="preserve"> are configured with </w:t>
      </w:r>
      <w:r w:rsidRPr="00982682">
        <w:rPr>
          <w:i/>
          <w:lang w:eastAsia="ko-KR"/>
        </w:rPr>
        <w:t>ra-Prioritization</w:t>
      </w:r>
      <w:r w:rsidRPr="00982682">
        <w:rPr>
          <w:lang w:eastAsia="ko-KR"/>
        </w:rPr>
        <w:t xml:space="preserve"> either in </w:t>
      </w:r>
      <w:r w:rsidRPr="00982682">
        <w:rPr>
          <w:i/>
          <w:lang w:eastAsia="ko-KR"/>
        </w:rPr>
        <w:t>RACH-ConfigCommon</w:t>
      </w:r>
      <w:r w:rsidRPr="00982682">
        <w:rPr>
          <w:lang w:eastAsia="ko-KR"/>
        </w:rPr>
        <w:t xml:space="preserve"> or </w:t>
      </w:r>
      <w:r w:rsidRPr="00982682">
        <w:rPr>
          <w:i/>
          <w:lang w:eastAsia="ko-KR"/>
        </w:rPr>
        <w:t>RACH-ConfigCommonTwoStepRA</w:t>
      </w:r>
      <w:r w:rsidRPr="00982682">
        <w:rPr>
          <w:lang w:eastAsia="ko-KR"/>
        </w:rPr>
        <w:t xml:space="preserve">, it is up to UE implementation how to determine the values of </w:t>
      </w:r>
      <w:r w:rsidRPr="00982682">
        <w:rPr>
          <w:i/>
          <w:lang w:eastAsia="ko-KR"/>
        </w:rPr>
        <w:t>PREAMBLE_POWER_RAMPING_STEP</w:t>
      </w:r>
      <w:r w:rsidRPr="00982682">
        <w:rPr>
          <w:lang w:eastAsia="ko-KR"/>
        </w:rPr>
        <w:t xml:space="preserve"> and </w:t>
      </w:r>
      <w:r w:rsidRPr="00982682">
        <w:rPr>
          <w:i/>
          <w:lang w:eastAsia="ko-KR"/>
        </w:rPr>
        <w:t>SCALING_FACTOR_BI</w:t>
      </w:r>
      <w:r w:rsidRPr="00982682">
        <w:rPr>
          <w:lang w:eastAsia="ko-KR"/>
        </w:rPr>
        <w:t>.</w:t>
      </w:r>
    </w:p>
    <w:p w14:paraId="4BE927D8" w14:textId="22A8BBCD" w:rsidR="00FB4961" w:rsidRPr="00982682" w:rsidRDefault="00FB4961" w:rsidP="00FB4961">
      <w:pPr>
        <w:pStyle w:val="3"/>
        <w:rPr>
          <w:rFonts w:eastAsia="Malgun Gothic"/>
          <w:lang w:eastAsia="ko-KR"/>
        </w:rPr>
      </w:pPr>
      <w:bookmarkStart w:id="187" w:name="_Toc146701114"/>
      <w:bookmarkStart w:id="188" w:name="_Toc83661025"/>
      <w:r w:rsidRPr="00982682">
        <w:rPr>
          <w:rFonts w:eastAsia="Malgun Gothic"/>
          <w:lang w:eastAsia="ko-KR"/>
        </w:rPr>
        <w:t>5.1.1b</w:t>
      </w:r>
      <w:r w:rsidRPr="00982682">
        <w:rPr>
          <w:rFonts w:eastAsia="Malgun Gothic"/>
          <w:lang w:eastAsia="ko-KR"/>
        </w:rPr>
        <w:tab/>
        <w:t xml:space="preserve">Selection of the set of Random Access resources </w:t>
      </w:r>
      <w:r w:rsidR="00AB678C" w:rsidRPr="00982682">
        <w:rPr>
          <w:rFonts w:eastAsia="Malgun Gothic"/>
          <w:lang w:eastAsia="ko-KR"/>
        </w:rPr>
        <w:t>for</w:t>
      </w:r>
      <w:r w:rsidRPr="00982682">
        <w:rPr>
          <w:rFonts w:eastAsia="Malgun Gothic"/>
          <w:lang w:eastAsia="ko-KR"/>
        </w:rPr>
        <w:t xml:space="preserve"> the Random Access procedure</w:t>
      </w:r>
      <w:bookmarkEnd w:id="187"/>
    </w:p>
    <w:p w14:paraId="4AAA6ACD" w14:textId="77777777" w:rsidR="00FB4961" w:rsidRPr="00982682" w:rsidRDefault="00FB4961" w:rsidP="00FB4961">
      <w:pPr>
        <w:rPr>
          <w:lang w:eastAsia="ko-KR"/>
        </w:rPr>
      </w:pPr>
      <w:r w:rsidRPr="00982682">
        <w:rPr>
          <w:lang w:eastAsia="ko-KR"/>
        </w:rPr>
        <w:t>The MAC entity shall:</w:t>
      </w:r>
    </w:p>
    <w:p w14:paraId="06D01271" w14:textId="6A6A42DA" w:rsidR="00FB4961" w:rsidRPr="00982682" w:rsidRDefault="00FB4961" w:rsidP="00FB4961">
      <w:pPr>
        <w:pStyle w:val="B1"/>
        <w:rPr>
          <w:i/>
          <w:iCs/>
        </w:rPr>
      </w:pPr>
      <w:r w:rsidRPr="00982682">
        <w:rPr>
          <w:lang w:eastAsia="ko-KR"/>
        </w:rPr>
        <w:t>1&gt;</w:t>
      </w:r>
      <w:r w:rsidRPr="00982682">
        <w:rPr>
          <w:lang w:eastAsia="ko-KR"/>
        </w:rPr>
        <w:tab/>
      </w:r>
      <w:r w:rsidR="00AB678C" w:rsidRPr="00982682">
        <w:rPr>
          <w:lang w:eastAsia="ko-KR"/>
        </w:rPr>
        <w:t xml:space="preserve">if the BWP selected for Random Access procedure is configured with both set(s) of Random Access resources with </w:t>
      </w:r>
      <w:r w:rsidR="007842DA" w:rsidRPr="00982682">
        <w:rPr>
          <w:i/>
          <w:iCs/>
          <w:lang w:eastAsia="ko-KR"/>
        </w:rPr>
        <w:t>msg3-Repetitions</w:t>
      </w:r>
      <w:r w:rsidR="007842DA" w:rsidRPr="00982682">
        <w:rPr>
          <w:lang w:eastAsia="ko-KR"/>
        </w:rPr>
        <w:t xml:space="preserve"> set to </w:t>
      </w:r>
      <w:r w:rsidR="007842DA" w:rsidRPr="00982682">
        <w:rPr>
          <w:i/>
          <w:iCs/>
          <w:lang w:eastAsia="ko-KR"/>
        </w:rPr>
        <w:t>true</w:t>
      </w:r>
      <w:r w:rsidR="00AB678C" w:rsidRPr="00982682">
        <w:rPr>
          <w:lang w:eastAsia="ko-KR"/>
        </w:rPr>
        <w:t xml:space="preserve"> and set(s) of Random Access resources without </w:t>
      </w:r>
      <w:r w:rsidR="007842DA" w:rsidRPr="00982682">
        <w:rPr>
          <w:i/>
          <w:iCs/>
          <w:lang w:eastAsia="ko-KR"/>
        </w:rPr>
        <w:t>msg3-Repetitions</w:t>
      </w:r>
      <w:r w:rsidR="007842DA" w:rsidRPr="00982682">
        <w:rPr>
          <w:lang w:eastAsia="ko-KR"/>
        </w:rPr>
        <w:t xml:space="preserve"> set to </w:t>
      </w:r>
      <w:r w:rsidR="007842DA" w:rsidRPr="00982682">
        <w:rPr>
          <w:i/>
          <w:iCs/>
          <w:lang w:eastAsia="ko-KR"/>
        </w:rPr>
        <w:t>true</w:t>
      </w:r>
      <w:r w:rsidRPr="00982682">
        <w:rPr>
          <w:lang w:eastAsia="ko-KR"/>
        </w:rPr>
        <w:t xml:space="preserve"> and the RSRP of the downlink pathloss reference is less than </w:t>
      </w:r>
      <w:r w:rsidRPr="00982682">
        <w:rPr>
          <w:i/>
          <w:iCs/>
        </w:rPr>
        <w:t>rsrp-ThresholdMsg3</w:t>
      </w:r>
      <w:r w:rsidR="00AB678C" w:rsidRPr="00982682">
        <w:t>; or</w:t>
      </w:r>
    </w:p>
    <w:p w14:paraId="760B64A7" w14:textId="0FBD6859" w:rsidR="00AB678C" w:rsidRPr="00982682" w:rsidRDefault="00AB678C" w:rsidP="00AB678C">
      <w:pPr>
        <w:pStyle w:val="B1"/>
        <w:rPr>
          <w:i/>
          <w:iCs/>
        </w:rPr>
      </w:pPr>
      <w:r w:rsidRPr="00982682">
        <w:rPr>
          <w:lang w:eastAsia="ko-KR"/>
        </w:rPr>
        <w:t>1&gt;</w:t>
      </w:r>
      <w:r w:rsidRPr="00982682">
        <w:rPr>
          <w:lang w:eastAsia="ko-KR"/>
        </w:rPr>
        <w:tab/>
        <w:t>if the BWP</w:t>
      </w:r>
      <w:r w:rsidRPr="00982682">
        <w:t xml:space="preserve"> </w:t>
      </w:r>
      <w:r w:rsidRPr="00982682">
        <w:rPr>
          <w:lang w:eastAsia="ko-KR"/>
        </w:rPr>
        <w:t xml:space="preserve">selected for Random Access procedure is only configured with the set(s) of Random Access resources with </w:t>
      </w:r>
      <w:r w:rsidR="007842DA" w:rsidRPr="00982682">
        <w:rPr>
          <w:i/>
          <w:iCs/>
          <w:lang w:eastAsia="ko-KR"/>
        </w:rPr>
        <w:t>msg3-Repetitions</w:t>
      </w:r>
      <w:r w:rsidR="007842DA" w:rsidRPr="00982682">
        <w:rPr>
          <w:lang w:eastAsia="ko-KR"/>
        </w:rPr>
        <w:t xml:space="preserve"> set to </w:t>
      </w:r>
      <w:r w:rsidR="007842DA" w:rsidRPr="00982682">
        <w:rPr>
          <w:i/>
          <w:iCs/>
          <w:lang w:eastAsia="ko-KR"/>
        </w:rPr>
        <w:t>true</w:t>
      </w:r>
      <w:r w:rsidR="00CA6A82" w:rsidRPr="00982682">
        <w:rPr>
          <w:lang w:eastAsia="ko-KR"/>
        </w:rPr>
        <w:t>:</w:t>
      </w:r>
    </w:p>
    <w:p w14:paraId="776035F7" w14:textId="6C5F4209" w:rsidR="00FB4961" w:rsidRPr="00982682" w:rsidRDefault="00FB4961" w:rsidP="00FB4961">
      <w:pPr>
        <w:pStyle w:val="B2"/>
        <w:rPr>
          <w:lang w:eastAsia="ko-KR"/>
        </w:rPr>
      </w:pPr>
      <w:r w:rsidRPr="00982682">
        <w:rPr>
          <w:lang w:eastAsia="ko-KR"/>
        </w:rPr>
        <w:t>2&gt;</w:t>
      </w:r>
      <w:r w:rsidRPr="00982682">
        <w:rPr>
          <w:lang w:eastAsia="ko-KR"/>
        </w:rPr>
        <w:tab/>
        <w:t>assume M</w:t>
      </w:r>
      <w:r w:rsidR="005D7DB1" w:rsidRPr="00982682">
        <w:rPr>
          <w:lang w:eastAsia="ko-KR"/>
        </w:rPr>
        <w:t>sg</w:t>
      </w:r>
      <w:r w:rsidRPr="00982682">
        <w:rPr>
          <w:lang w:eastAsia="ko-KR"/>
        </w:rPr>
        <w:t>3 repetition is applicable for the current Random Access procedure.</w:t>
      </w:r>
    </w:p>
    <w:p w14:paraId="4103386C" w14:textId="55A43EC7" w:rsidR="00FB4961" w:rsidRPr="00982682" w:rsidRDefault="00FB4961" w:rsidP="00FB4961">
      <w:pPr>
        <w:pStyle w:val="B1"/>
        <w:rPr>
          <w:lang w:eastAsia="ko-KR"/>
        </w:rPr>
      </w:pPr>
      <w:r w:rsidRPr="00982682">
        <w:rPr>
          <w:lang w:eastAsia="ko-KR"/>
        </w:rPr>
        <w:t>1&gt;</w:t>
      </w:r>
      <w:r w:rsidRPr="00982682">
        <w:rPr>
          <w:lang w:eastAsia="ko-KR"/>
        </w:rPr>
        <w:tab/>
        <w:t>else:</w:t>
      </w:r>
    </w:p>
    <w:p w14:paraId="33984C18" w14:textId="1D7540BE" w:rsidR="00FB4961" w:rsidRPr="00982682" w:rsidRDefault="00FB4961" w:rsidP="00FB4961">
      <w:pPr>
        <w:pStyle w:val="B2"/>
        <w:rPr>
          <w:lang w:eastAsia="ko-KR"/>
        </w:rPr>
      </w:pPr>
      <w:r w:rsidRPr="00982682">
        <w:rPr>
          <w:lang w:eastAsia="ko-KR"/>
        </w:rPr>
        <w:t>2&gt;</w:t>
      </w:r>
      <w:r w:rsidRPr="00982682">
        <w:rPr>
          <w:lang w:eastAsia="ko-KR"/>
        </w:rPr>
        <w:tab/>
        <w:t>assume M</w:t>
      </w:r>
      <w:r w:rsidR="005D7DB1" w:rsidRPr="00982682">
        <w:rPr>
          <w:lang w:eastAsia="ko-KR"/>
        </w:rPr>
        <w:t>sg</w:t>
      </w:r>
      <w:r w:rsidRPr="00982682">
        <w:rPr>
          <w:lang w:eastAsia="ko-KR"/>
        </w:rPr>
        <w:t>3 repetition is not applicable for the current Random Access procedure.</w:t>
      </w:r>
    </w:p>
    <w:p w14:paraId="74AC0BC8" w14:textId="3A42A16E" w:rsidR="00FB4961" w:rsidRPr="00982682" w:rsidRDefault="00FB4961" w:rsidP="00FB4961">
      <w:pPr>
        <w:pStyle w:val="NO"/>
        <w:rPr>
          <w:lang w:eastAsia="ko-KR"/>
        </w:rPr>
      </w:pPr>
      <w:r w:rsidRPr="00982682">
        <w:rPr>
          <w:lang w:eastAsia="ko-KR"/>
        </w:rPr>
        <w:t>NOTE</w:t>
      </w:r>
      <w:r w:rsidR="00AB678C" w:rsidRPr="00982682">
        <w:rPr>
          <w:lang w:eastAsia="ko-KR"/>
        </w:rPr>
        <w:t xml:space="preserve"> 1</w:t>
      </w:r>
      <w:r w:rsidRPr="00982682">
        <w:rPr>
          <w:lang w:eastAsia="ko-KR"/>
        </w:rPr>
        <w:t>:</w:t>
      </w:r>
      <w:r w:rsidR="002855B8" w:rsidRPr="00982682">
        <w:rPr>
          <w:lang w:eastAsia="ko-KR"/>
        </w:rPr>
        <w:tab/>
      </w:r>
      <w:r w:rsidR="00AB678C" w:rsidRPr="00982682">
        <w:rPr>
          <w:lang w:eastAsia="ko-KR"/>
        </w:rPr>
        <w:t>Void</w:t>
      </w:r>
      <w:r w:rsidRPr="00982682">
        <w:rPr>
          <w:lang w:eastAsia="ko-KR"/>
        </w:rPr>
        <w:t>.</w:t>
      </w:r>
    </w:p>
    <w:p w14:paraId="074CFA69" w14:textId="71A598D9" w:rsidR="00FB4961" w:rsidRPr="00982682" w:rsidRDefault="00FB4961" w:rsidP="00FB4961">
      <w:pPr>
        <w:pStyle w:val="B1"/>
        <w:rPr>
          <w:lang w:eastAsia="ko-KR"/>
        </w:rPr>
      </w:pPr>
      <w:r w:rsidRPr="00982682">
        <w:rPr>
          <w:lang w:eastAsia="ko-KR"/>
        </w:rPr>
        <w:t>1&gt;</w:t>
      </w:r>
      <w:r w:rsidRPr="00982682">
        <w:rPr>
          <w:lang w:eastAsia="ko-KR"/>
        </w:rPr>
        <w:tab/>
        <w:t xml:space="preserve">if </w:t>
      </w:r>
      <w:r w:rsidR="00E229C2" w:rsidRPr="00982682">
        <w:rPr>
          <w:lang w:eastAsia="ko-KR"/>
        </w:rPr>
        <w:t xml:space="preserve">neither </w:t>
      </w:r>
      <w:r w:rsidRPr="00982682">
        <w:rPr>
          <w:lang w:eastAsia="ko-KR"/>
        </w:rPr>
        <w:t xml:space="preserve">contention-free Random Access Resources </w:t>
      </w:r>
      <w:r w:rsidR="00E229C2" w:rsidRPr="00982682">
        <w:rPr>
          <w:lang w:eastAsia="ko-KR"/>
        </w:rPr>
        <w:t xml:space="preserve">nor Random Access Resources for SI request </w:t>
      </w:r>
      <w:r w:rsidRPr="00982682">
        <w:rPr>
          <w:lang w:eastAsia="ko-KR"/>
        </w:rPr>
        <w:t xml:space="preserve">have been provided for this Random Access procedure and one or more of the features including </w:t>
      </w:r>
      <w:r w:rsidR="008B790F" w:rsidRPr="00982682">
        <w:rPr>
          <w:lang w:eastAsia="ko-KR"/>
        </w:rPr>
        <w:t>RedCap</w:t>
      </w:r>
      <w:r w:rsidRPr="00982682">
        <w:rPr>
          <w:lang w:eastAsia="ko-KR"/>
        </w:rPr>
        <w:t xml:space="preserve"> and/or </w:t>
      </w:r>
      <w:r w:rsidR="005D7DB1" w:rsidRPr="00982682">
        <w:rPr>
          <w:lang w:eastAsia="ko-KR"/>
        </w:rPr>
        <w:t>Slicing</w:t>
      </w:r>
      <w:r w:rsidRPr="00982682">
        <w:rPr>
          <w:lang w:eastAsia="ko-KR"/>
        </w:rPr>
        <w:t xml:space="preserve"> and/or SDT and/or MSG3 repetition is applicable for this Random Access procedure:</w:t>
      </w:r>
    </w:p>
    <w:p w14:paraId="06845E46" w14:textId="144898C9" w:rsidR="00AB678C" w:rsidRPr="00982682" w:rsidRDefault="00AB678C" w:rsidP="00AB678C">
      <w:pPr>
        <w:pStyle w:val="NO"/>
        <w:rPr>
          <w:lang w:eastAsia="ko-KR"/>
        </w:rPr>
      </w:pPr>
      <w:r w:rsidRPr="00982682">
        <w:rPr>
          <w:rFonts w:eastAsia="等线"/>
          <w:lang w:eastAsia="zh-CN"/>
        </w:rPr>
        <w:t xml:space="preserve">NOTE 2: </w:t>
      </w:r>
      <w:r w:rsidRPr="00982682">
        <w:rPr>
          <w:noProof/>
          <w:lang w:eastAsia="zh-CN"/>
        </w:rPr>
        <w:t>The applicability of SDT is determined by MAC entity according to clause 5.27. The applicability of</w:t>
      </w:r>
      <w:r w:rsidRPr="00982682">
        <w:rPr>
          <w:lang w:eastAsia="ko-KR"/>
        </w:rPr>
        <w:t xml:space="preserve"> </w:t>
      </w:r>
      <w:r w:rsidR="005D7DB1" w:rsidRPr="00982682">
        <w:rPr>
          <w:i/>
          <w:iCs/>
        </w:rPr>
        <w:t>NSAG-ID</w:t>
      </w:r>
      <w:r w:rsidRPr="00982682">
        <w:rPr>
          <w:lang w:eastAsia="ko-KR"/>
        </w:rPr>
        <w:t xml:space="preserve"> is </w:t>
      </w:r>
      <w:r w:rsidRPr="00982682">
        <w:rPr>
          <w:noProof/>
          <w:lang w:eastAsia="zh-CN"/>
        </w:rPr>
        <w:t xml:space="preserve">determined by upper layers when the Random Access procedure is initiated. The applicability of </w:t>
      </w:r>
      <w:r w:rsidRPr="00982682">
        <w:rPr>
          <w:lang w:eastAsia="ko-KR"/>
        </w:rPr>
        <w:t xml:space="preserve">RedCap is also determined by upper layers when Random Access procedure is initiated and it is applicable to the </w:t>
      </w:r>
      <w:r w:rsidRPr="00982682">
        <w:rPr>
          <w:noProof/>
          <w:lang w:eastAsia="zh-CN"/>
        </w:rPr>
        <w:t>Random Access procedures initiated by PDCCH orders and any Random Access procedure initiated by the MAC entity.</w:t>
      </w:r>
    </w:p>
    <w:p w14:paraId="42C184C3" w14:textId="7D3A8A40" w:rsidR="00FB4961" w:rsidRPr="00982682" w:rsidRDefault="00FB4961" w:rsidP="00FB4961">
      <w:pPr>
        <w:pStyle w:val="B2"/>
        <w:rPr>
          <w:lang w:eastAsia="ko-KR"/>
        </w:rPr>
      </w:pPr>
      <w:r w:rsidRPr="00982682">
        <w:rPr>
          <w:lang w:eastAsia="ko-KR"/>
        </w:rPr>
        <w:t>2&gt;</w:t>
      </w:r>
      <w:r w:rsidRPr="00982682">
        <w:rPr>
          <w:lang w:eastAsia="ko-KR"/>
        </w:rPr>
        <w:tab/>
        <w:t>if none of the sets of Random Access resources are available for</w:t>
      </w:r>
      <w:r w:rsidR="00AB678C" w:rsidRPr="00982682">
        <w:rPr>
          <w:lang w:eastAsia="ko-KR"/>
        </w:rPr>
        <w:t xml:space="preserve"> any feature applicable to</w:t>
      </w:r>
      <w:r w:rsidRPr="00982682">
        <w:rPr>
          <w:lang w:eastAsia="ko-KR"/>
        </w:rPr>
        <w:t xml:space="preserve"> the current Random Access procedure (as specified in clause 5.1.1c):</w:t>
      </w:r>
    </w:p>
    <w:p w14:paraId="150F03AF" w14:textId="0F0F9B4A" w:rsidR="00FB4961" w:rsidRPr="00982682" w:rsidRDefault="00FB4961" w:rsidP="00FB4961">
      <w:pPr>
        <w:pStyle w:val="B3"/>
        <w:rPr>
          <w:lang w:eastAsia="ko-KR"/>
        </w:rPr>
      </w:pPr>
      <w:r w:rsidRPr="00982682">
        <w:rPr>
          <w:lang w:eastAsia="ko-KR"/>
        </w:rPr>
        <w:t>3&gt;</w:t>
      </w:r>
      <w:r w:rsidRPr="00982682">
        <w:rPr>
          <w:lang w:eastAsia="ko-KR"/>
        </w:rPr>
        <w:tab/>
        <w:t>select the set</w:t>
      </w:r>
      <w:r w:rsidR="00AB678C" w:rsidRPr="00982682">
        <w:rPr>
          <w:lang w:eastAsia="ko-KR"/>
        </w:rPr>
        <w:t>(s)</w:t>
      </w:r>
      <w:r w:rsidRPr="00982682">
        <w:rPr>
          <w:lang w:eastAsia="ko-KR"/>
        </w:rPr>
        <w:t xml:space="preserve"> of Random Access resources that are not associated with any feature indication (as specified in clause 5.1.1c) for this Random Access procedure.</w:t>
      </w:r>
    </w:p>
    <w:p w14:paraId="7C0D180D" w14:textId="37DF315D" w:rsidR="00FB4961" w:rsidRPr="00982682" w:rsidRDefault="00FB4961" w:rsidP="00FB4961">
      <w:pPr>
        <w:pStyle w:val="B2"/>
        <w:rPr>
          <w:lang w:eastAsia="ko-KR"/>
        </w:rPr>
      </w:pPr>
      <w:r w:rsidRPr="00982682">
        <w:rPr>
          <w:lang w:eastAsia="ko-KR"/>
        </w:rPr>
        <w:t>2&gt;</w:t>
      </w:r>
      <w:r w:rsidRPr="00982682">
        <w:rPr>
          <w:lang w:eastAsia="ko-KR"/>
        </w:rPr>
        <w:tab/>
        <w:t xml:space="preserve">else if </w:t>
      </w:r>
      <w:r w:rsidR="002855B8" w:rsidRPr="00982682">
        <w:rPr>
          <w:lang w:eastAsia="ko-KR"/>
        </w:rPr>
        <w:t xml:space="preserve">there </w:t>
      </w:r>
      <w:r w:rsidR="00AB678C" w:rsidRPr="00982682">
        <w:rPr>
          <w:lang w:eastAsia="ko-KR"/>
        </w:rPr>
        <w:t>is</w:t>
      </w:r>
      <w:r w:rsidRPr="00982682">
        <w:rPr>
          <w:lang w:eastAsia="ko-KR"/>
        </w:rPr>
        <w:t xml:space="preserve"> one set of Random Access resources available </w:t>
      </w:r>
      <w:r w:rsidR="00AB678C" w:rsidRPr="00982682">
        <w:rPr>
          <w:lang w:eastAsia="ko-KR"/>
        </w:rPr>
        <w:t>which</w:t>
      </w:r>
      <w:r w:rsidRPr="00982682">
        <w:rPr>
          <w:lang w:eastAsia="ko-KR"/>
        </w:rPr>
        <w:t xml:space="preserve"> can be used for indicating all features triggering this Random Access procedure:</w:t>
      </w:r>
    </w:p>
    <w:p w14:paraId="1D60B5DE" w14:textId="087584F2" w:rsidR="00FB4961" w:rsidRPr="00982682" w:rsidRDefault="00FB4961" w:rsidP="00FB4961">
      <w:pPr>
        <w:pStyle w:val="B3"/>
        <w:rPr>
          <w:lang w:eastAsia="ko-KR"/>
        </w:rPr>
      </w:pPr>
      <w:r w:rsidRPr="00982682">
        <w:rPr>
          <w:lang w:eastAsia="ko-KR"/>
        </w:rPr>
        <w:t>3&gt;</w:t>
      </w:r>
      <w:r w:rsidRPr="00982682">
        <w:rPr>
          <w:lang w:eastAsia="ko-KR"/>
        </w:rPr>
        <w:tab/>
        <w:t>select th</w:t>
      </w:r>
      <w:r w:rsidR="00E66A0D" w:rsidRPr="00982682">
        <w:rPr>
          <w:lang w:eastAsia="ko-KR"/>
        </w:rPr>
        <w:t>is</w:t>
      </w:r>
      <w:r w:rsidRPr="00982682">
        <w:rPr>
          <w:lang w:eastAsia="ko-KR"/>
        </w:rPr>
        <w:t xml:space="preserve"> set of Random Access resources for this Random Access procedure.</w:t>
      </w:r>
    </w:p>
    <w:p w14:paraId="222DC4F7" w14:textId="22D2524E" w:rsidR="00FB4961" w:rsidRPr="00982682" w:rsidRDefault="00FB4961" w:rsidP="00FB4961">
      <w:pPr>
        <w:pStyle w:val="B2"/>
        <w:rPr>
          <w:lang w:eastAsia="ko-KR"/>
        </w:rPr>
      </w:pPr>
      <w:r w:rsidRPr="00982682">
        <w:rPr>
          <w:lang w:eastAsia="ko-KR"/>
        </w:rPr>
        <w:t>2&gt;</w:t>
      </w:r>
      <w:r w:rsidRPr="00982682">
        <w:rPr>
          <w:lang w:eastAsia="ko-KR"/>
        </w:rPr>
        <w:tab/>
        <w:t xml:space="preserve">else (i.e. there </w:t>
      </w:r>
      <w:r w:rsidR="00B7766C" w:rsidRPr="00982682">
        <w:rPr>
          <w:lang w:eastAsia="ko-KR"/>
        </w:rPr>
        <w:t>are</w:t>
      </w:r>
      <w:r w:rsidRPr="00982682">
        <w:rPr>
          <w:lang w:eastAsia="ko-KR"/>
        </w:rPr>
        <w:t xml:space="preserve"> one or more sets of Random Access resources available that are configured with indication(s) for a subset of all features triggering </w:t>
      </w:r>
      <w:r w:rsidR="00E66A0D" w:rsidRPr="00982682">
        <w:rPr>
          <w:lang w:eastAsia="ko-KR"/>
        </w:rPr>
        <w:t xml:space="preserve">this </w:t>
      </w:r>
      <w:r w:rsidRPr="00982682">
        <w:rPr>
          <w:lang w:eastAsia="ko-KR"/>
        </w:rPr>
        <w:t>R</w:t>
      </w:r>
      <w:r w:rsidR="00E66A0D" w:rsidRPr="00982682">
        <w:rPr>
          <w:lang w:eastAsia="ko-KR"/>
        </w:rPr>
        <w:t xml:space="preserve">andom </w:t>
      </w:r>
      <w:r w:rsidRPr="00982682">
        <w:rPr>
          <w:lang w:eastAsia="ko-KR"/>
        </w:rPr>
        <w:t>A</w:t>
      </w:r>
      <w:r w:rsidR="00E66A0D" w:rsidRPr="00982682">
        <w:rPr>
          <w:lang w:eastAsia="ko-KR"/>
        </w:rPr>
        <w:t>ccess</w:t>
      </w:r>
      <w:r w:rsidRPr="00982682">
        <w:rPr>
          <w:lang w:eastAsia="ko-KR"/>
        </w:rPr>
        <w:t xml:space="preserve"> procedure):</w:t>
      </w:r>
    </w:p>
    <w:p w14:paraId="590F12B7" w14:textId="79AC3CDE" w:rsidR="00E66A0D" w:rsidRPr="00982682" w:rsidRDefault="00FB4961" w:rsidP="00E66A0D">
      <w:pPr>
        <w:ind w:left="1135" w:hanging="284"/>
        <w:rPr>
          <w:lang w:eastAsia="ko-KR"/>
        </w:rPr>
      </w:pPr>
      <w:r w:rsidRPr="00982682">
        <w:rPr>
          <w:lang w:eastAsia="ko-KR"/>
        </w:rPr>
        <w:t>3&gt;</w:t>
      </w:r>
      <w:r w:rsidRPr="00982682">
        <w:rPr>
          <w:lang w:eastAsia="ko-KR"/>
        </w:rPr>
        <w:tab/>
        <w:t>select a set of Random Access resources from the available set</w:t>
      </w:r>
      <w:r w:rsidR="00E66A0D" w:rsidRPr="00982682">
        <w:rPr>
          <w:lang w:eastAsia="ko-KR"/>
        </w:rPr>
        <w:t>(s)</w:t>
      </w:r>
      <w:r w:rsidRPr="00982682">
        <w:rPr>
          <w:lang w:eastAsia="ko-KR"/>
        </w:rPr>
        <w:t xml:space="preserve"> of Random Access resources based on the priority order indicated </w:t>
      </w:r>
      <w:r w:rsidR="00E66A0D" w:rsidRPr="00982682">
        <w:rPr>
          <w:lang w:eastAsia="ko-KR"/>
        </w:rPr>
        <w:t>by upper layers</w:t>
      </w:r>
      <w:r w:rsidRPr="00982682">
        <w:rPr>
          <w:lang w:eastAsia="ko-KR"/>
        </w:rPr>
        <w:t xml:space="preserve"> as specified in clause 5.1.1d for this Random Access Procedure.</w:t>
      </w:r>
    </w:p>
    <w:p w14:paraId="324DCEE6" w14:textId="425E03B4" w:rsidR="00E66A0D" w:rsidRPr="00982682" w:rsidRDefault="00E66A0D" w:rsidP="00E66A0D">
      <w:pPr>
        <w:pStyle w:val="B1"/>
        <w:rPr>
          <w:lang w:eastAsia="ko-KR"/>
        </w:rPr>
      </w:pPr>
      <w:r w:rsidRPr="00982682">
        <w:rPr>
          <w:lang w:eastAsia="ko-KR"/>
        </w:rPr>
        <w:t>1&gt;</w:t>
      </w:r>
      <w:r w:rsidRPr="00982682">
        <w:rPr>
          <w:lang w:eastAsia="ko-KR"/>
        </w:rPr>
        <w:tab/>
        <w:t>else if contention-free Random Access Resources have been provided for this Random Access procedure and RedCap is applicable for the current Random Access procedure and there is one set of Random Access resources available that is only configured with RedCap indication:</w:t>
      </w:r>
    </w:p>
    <w:p w14:paraId="50E9FDDD" w14:textId="60B04042" w:rsidR="00FB4961" w:rsidRPr="00982682" w:rsidRDefault="00E66A0D" w:rsidP="000B2AEF">
      <w:pPr>
        <w:pStyle w:val="B2"/>
        <w:rPr>
          <w:lang w:eastAsia="ko-KR"/>
        </w:rPr>
      </w:pPr>
      <w:r w:rsidRPr="00982682">
        <w:rPr>
          <w:lang w:eastAsia="ko-KR"/>
        </w:rPr>
        <w:t>2&gt;</w:t>
      </w:r>
      <w:r w:rsidRPr="00982682">
        <w:rPr>
          <w:lang w:eastAsia="ko-KR"/>
        </w:rPr>
        <w:tab/>
        <w:t>select this set of Random Access resources for this Random Access procedure.</w:t>
      </w:r>
    </w:p>
    <w:bookmarkEnd w:id="188"/>
    <w:p w14:paraId="3BBCE1B9" w14:textId="53B2794A" w:rsidR="00FB4961" w:rsidRPr="00982682" w:rsidRDefault="00FB4961" w:rsidP="00FB4961">
      <w:pPr>
        <w:pStyle w:val="B1"/>
        <w:rPr>
          <w:lang w:eastAsia="ko-KR"/>
        </w:rPr>
      </w:pPr>
      <w:r w:rsidRPr="00982682">
        <w:rPr>
          <w:lang w:eastAsia="ko-KR"/>
        </w:rPr>
        <w:t>1&gt;</w:t>
      </w:r>
      <w:r w:rsidRPr="00982682">
        <w:rPr>
          <w:lang w:eastAsia="ko-KR"/>
        </w:rPr>
        <w:tab/>
        <w:t>else:</w:t>
      </w:r>
    </w:p>
    <w:p w14:paraId="582C5943" w14:textId="6A9A7856" w:rsidR="00FB4961" w:rsidRPr="00982682" w:rsidRDefault="00FB4961" w:rsidP="00FB4961">
      <w:pPr>
        <w:pStyle w:val="B2"/>
        <w:rPr>
          <w:lang w:eastAsia="ko-KR"/>
        </w:rPr>
      </w:pPr>
      <w:r w:rsidRPr="00982682">
        <w:rPr>
          <w:lang w:eastAsia="ko-KR"/>
        </w:rPr>
        <w:t>2&gt;</w:t>
      </w:r>
      <w:r w:rsidRPr="00982682">
        <w:rPr>
          <w:lang w:eastAsia="ko-KR"/>
        </w:rPr>
        <w:tab/>
        <w:t>select the set of Random Access resources that are not associated with any feature indication</w:t>
      </w:r>
      <w:r w:rsidRPr="00982682" w:rsidDel="00F5079B">
        <w:rPr>
          <w:lang w:eastAsia="ko-KR"/>
        </w:rPr>
        <w:t xml:space="preserve"> </w:t>
      </w:r>
      <w:r w:rsidRPr="00982682">
        <w:rPr>
          <w:lang w:eastAsia="ko-KR"/>
        </w:rPr>
        <w:t>(as specified in clause 5.1.1c) for the current Random Access procedure.</w:t>
      </w:r>
    </w:p>
    <w:p w14:paraId="388122D9" w14:textId="510CB4FD" w:rsidR="00FB4961" w:rsidRPr="00982682" w:rsidRDefault="00FB4961" w:rsidP="00FB4961">
      <w:pPr>
        <w:pStyle w:val="3"/>
        <w:rPr>
          <w:rFonts w:eastAsia="Malgun Gothic"/>
          <w:lang w:eastAsia="ko-KR"/>
        </w:rPr>
      </w:pPr>
      <w:bookmarkStart w:id="189" w:name="_Toc146701115"/>
      <w:r w:rsidRPr="00982682">
        <w:rPr>
          <w:rFonts w:eastAsia="Malgun Gothic"/>
          <w:lang w:eastAsia="ko-KR"/>
        </w:rPr>
        <w:t>5.1.1c</w:t>
      </w:r>
      <w:r w:rsidRPr="00982682">
        <w:rPr>
          <w:rFonts w:eastAsia="Malgun Gothic"/>
          <w:lang w:eastAsia="ko-KR"/>
        </w:rPr>
        <w:tab/>
        <w:t xml:space="preserve">Availability of </w:t>
      </w:r>
      <w:r w:rsidR="00E66A0D" w:rsidRPr="00982682">
        <w:rPr>
          <w:rFonts w:eastAsia="Malgun Gothic"/>
          <w:lang w:eastAsia="ko-KR"/>
        </w:rPr>
        <w:t xml:space="preserve">the set of </w:t>
      </w:r>
      <w:r w:rsidRPr="00982682">
        <w:rPr>
          <w:rFonts w:eastAsia="Malgun Gothic"/>
          <w:lang w:eastAsia="ko-KR"/>
        </w:rPr>
        <w:t>Random Access resource</w:t>
      </w:r>
      <w:r w:rsidR="00E66A0D" w:rsidRPr="00982682">
        <w:rPr>
          <w:rFonts w:eastAsia="Malgun Gothic"/>
          <w:lang w:eastAsia="ko-KR"/>
        </w:rPr>
        <w:t>s</w:t>
      </w:r>
      <w:bookmarkEnd w:id="189"/>
    </w:p>
    <w:p w14:paraId="4D22B4C6" w14:textId="77777777" w:rsidR="00FB4961" w:rsidRPr="00982682" w:rsidRDefault="00FB4961" w:rsidP="00FB4961">
      <w:pPr>
        <w:rPr>
          <w:lang w:eastAsia="ko-KR"/>
        </w:rPr>
      </w:pPr>
      <w:r w:rsidRPr="00982682">
        <w:rPr>
          <w:lang w:eastAsia="ko-KR"/>
        </w:rPr>
        <w:t>The MAC entity shall for each set of configured Random Access resources for 4-step RA type and for each set of configured Random Access resources for 2-step RA type:</w:t>
      </w:r>
    </w:p>
    <w:p w14:paraId="627CABB1" w14:textId="7C18EB90" w:rsidR="002855B8" w:rsidRPr="00982682" w:rsidRDefault="00FB4961" w:rsidP="00FB4961">
      <w:pPr>
        <w:pStyle w:val="B1"/>
        <w:rPr>
          <w:lang w:eastAsia="ko-KR"/>
        </w:rPr>
      </w:pPr>
      <w:r w:rsidRPr="00982682">
        <w:rPr>
          <w:lang w:eastAsia="ko-KR"/>
        </w:rPr>
        <w:t>1&gt;</w:t>
      </w:r>
      <w:r w:rsidRPr="00982682">
        <w:rPr>
          <w:lang w:eastAsia="ko-KR"/>
        </w:rPr>
        <w:tab/>
        <w:t xml:space="preserve">if </w:t>
      </w:r>
      <w:r w:rsidR="007842DA" w:rsidRPr="00982682">
        <w:rPr>
          <w:i/>
          <w:iCs/>
          <w:lang w:eastAsia="ko-KR"/>
        </w:rPr>
        <w:t xml:space="preserve">redCap </w:t>
      </w:r>
      <w:r w:rsidR="007842DA" w:rsidRPr="00982682">
        <w:rPr>
          <w:lang w:eastAsia="ko-KR"/>
        </w:rPr>
        <w:t xml:space="preserve">is set to </w:t>
      </w:r>
      <w:r w:rsidR="007842DA" w:rsidRPr="00982682">
        <w:rPr>
          <w:i/>
          <w:iCs/>
          <w:lang w:eastAsia="ko-KR"/>
        </w:rPr>
        <w:t>true</w:t>
      </w:r>
      <w:r w:rsidRPr="00982682">
        <w:rPr>
          <w:lang w:eastAsia="ko-KR"/>
        </w:rPr>
        <w:t xml:space="preserve"> for a set of Random Access resources</w:t>
      </w:r>
      <w:r w:rsidR="002855B8" w:rsidRPr="00982682">
        <w:rPr>
          <w:lang w:eastAsia="ko-KR"/>
        </w:rPr>
        <w:t>:</w:t>
      </w:r>
    </w:p>
    <w:p w14:paraId="477DF6E2" w14:textId="6311E26E" w:rsidR="00FB4961" w:rsidRPr="00982682" w:rsidRDefault="002855B8" w:rsidP="00293E23">
      <w:pPr>
        <w:pStyle w:val="B2"/>
        <w:rPr>
          <w:lang w:eastAsia="ko-KR"/>
        </w:rPr>
      </w:pPr>
      <w:r w:rsidRPr="00982682">
        <w:rPr>
          <w:lang w:eastAsia="ko-KR"/>
        </w:rPr>
        <w:t>2&gt;</w:t>
      </w:r>
      <w:r w:rsidRPr="00982682">
        <w:rPr>
          <w:lang w:eastAsia="ko-KR"/>
        </w:rPr>
        <w:tab/>
      </w:r>
      <w:r w:rsidR="00FB4961" w:rsidRPr="00982682">
        <w:rPr>
          <w:lang w:eastAsia="ko-KR"/>
        </w:rPr>
        <w:t xml:space="preserve">consider the set of Random Access resources as not available for a </w:t>
      </w:r>
      <w:r w:rsidR="00E66A0D" w:rsidRPr="00982682">
        <w:rPr>
          <w:lang w:eastAsia="ko-KR"/>
        </w:rPr>
        <w:t>Random Access</w:t>
      </w:r>
      <w:r w:rsidR="00FB4961" w:rsidRPr="00982682">
        <w:rPr>
          <w:lang w:eastAsia="ko-KR"/>
        </w:rPr>
        <w:t xml:space="preserve"> procedure for which </w:t>
      </w:r>
      <w:r w:rsidR="008B790F" w:rsidRPr="00982682">
        <w:rPr>
          <w:lang w:eastAsia="ko-KR"/>
        </w:rPr>
        <w:t>RedCap</w:t>
      </w:r>
      <w:r w:rsidR="00FB4961" w:rsidRPr="00982682">
        <w:rPr>
          <w:lang w:eastAsia="ko-KR"/>
        </w:rPr>
        <w:t xml:space="preserve"> is not applicable</w:t>
      </w:r>
      <w:r w:rsidR="00B26961" w:rsidRPr="00982682">
        <w:rPr>
          <w:lang w:eastAsia="ko-KR"/>
        </w:rPr>
        <w:t>.</w:t>
      </w:r>
    </w:p>
    <w:p w14:paraId="7B8A1AFE" w14:textId="40287E30" w:rsidR="00B26961" w:rsidRPr="00982682" w:rsidRDefault="00FB4961" w:rsidP="00FB4961">
      <w:pPr>
        <w:pStyle w:val="B1"/>
        <w:rPr>
          <w:lang w:eastAsia="ko-KR"/>
        </w:rPr>
      </w:pPr>
      <w:r w:rsidRPr="00982682">
        <w:rPr>
          <w:lang w:eastAsia="ko-KR"/>
        </w:rPr>
        <w:t>1&gt;</w:t>
      </w:r>
      <w:r w:rsidRPr="00982682">
        <w:rPr>
          <w:lang w:eastAsia="ko-KR"/>
        </w:rPr>
        <w:tab/>
        <w:t xml:space="preserve">if </w:t>
      </w:r>
      <w:r w:rsidR="007842DA" w:rsidRPr="00982682">
        <w:rPr>
          <w:i/>
          <w:iCs/>
          <w:lang w:eastAsia="ko-KR"/>
        </w:rPr>
        <w:t xml:space="preserve">smallData </w:t>
      </w:r>
      <w:r w:rsidR="007842DA" w:rsidRPr="00982682">
        <w:rPr>
          <w:lang w:eastAsia="ko-KR"/>
        </w:rPr>
        <w:t xml:space="preserve">is set to </w:t>
      </w:r>
      <w:r w:rsidR="007842DA" w:rsidRPr="00982682">
        <w:rPr>
          <w:i/>
          <w:iCs/>
          <w:lang w:eastAsia="ko-KR"/>
        </w:rPr>
        <w:t>true</w:t>
      </w:r>
      <w:r w:rsidRPr="00982682">
        <w:rPr>
          <w:lang w:eastAsia="ko-KR"/>
        </w:rPr>
        <w:t xml:space="preserve"> for a set of Random Access resources</w:t>
      </w:r>
      <w:r w:rsidR="00B26961" w:rsidRPr="00982682">
        <w:rPr>
          <w:lang w:eastAsia="ko-KR"/>
        </w:rPr>
        <w:t>:</w:t>
      </w:r>
    </w:p>
    <w:p w14:paraId="4675059B" w14:textId="2CA7D531" w:rsidR="00FB4961" w:rsidRPr="00982682" w:rsidRDefault="00B26961" w:rsidP="00293E23">
      <w:pPr>
        <w:pStyle w:val="B2"/>
        <w:rPr>
          <w:lang w:eastAsia="ko-KR"/>
        </w:rPr>
      </w:pPr>
      <w:r w:rsidRPr="00982682">
        <w:rPr>
          <w:lang w:eastAsia="ko-KR"/>
        </w:rPr>
        <w:t>2&gt;</w:t>
      </w:r>
      <w:r w:rsidRPr="00982682">
        <w:rPr>
          <w:lang w:eastAsia="ko-KR"/>
        </w:rPr>
        <w:tab/>
      </w:r>
      <w:r w:rsidR="00FB4961" w:rsidRPr="00982682">
        <w:rPr>
          <w:lang w:eastAsia="ko-KR"/>
        </w:rPr>
        <w:t xml:space="preserve">consider the set of Random Access resources as not available for the </w:t>
      </w:r>
      <w:r w:rsidR="00E66A0D" w:rsidRPr="00982682">
        <w:rPr>
          <w:lang w:eastAsia="ko-KR"/>
        </w:rPr>
        <w:t>Random Access</w:t>
      </w:r>
      <w:r w:rsidR="00FB4961" w:rsidRPr="00982682">
        <w:rPr>
          <w:lang w:eastAsia="ko-KR"/>
        </w:rPr>
        <w:t xml:space="preserve"> procedure which is not triggered for </w:t>
      </w:r>
      <w:r w:rsidR="00961A5D" w:rsidRPr="00982682">
        <w:rPr>
          <w:lang w:eastAsia="ko-KR"/>
        </w:rPr>
        <w:t>RA-</w:t>
      </w:r>
      <w:r w:rsidR="00FB4961" w:rsidRPr="00982682">
        <w:rPr>
          <w:lang w:eastAsia="ko-KR"/>
        </w:rPr>
        <w:t>SDT</w:t>
      </w:r>
      <w:r w:rsidRPr="00982682">
        <w:rPr>
          <w:lang w:eastAsia="ko-KR"/>
        </w:rPr>
        <w:t>.</w:t>
      </w:r>
    </w:p>
    <w:p w14:paraId="1AAF54CD" w14:textId="2FE118D7" w:rsidR="00B26961" w:rsidRPr="00982682" w:rsidRDefault="00FB4961" w:rsidP="00FB4961">
      <w:pPr>
        <w:pStyle w:val="B1"/>
        <w:rPr>
          <w:lang w:eastAsia="ko-KR"/>
        </w:rPr>
      </w:pPr>
      <w:r w:rsidRPr="00982682">
        <w:rPr>
          <w:lang w:eastAsia="ko-KR"/>
        </w:rPr>
        <w:t>1&gt;</w:t>
      </w:r>
      <w:r w:rsidRPr="00982682">
        <w:rPr>
          <w:lang w:eastAsia="ko-KR"/>
        </w:rPr>
        <w:tab/>
        <w:t xml:space="preserve">if </w:t>
      </w:r>
      <w:r w:rsidR="007842DA" w:rsidRPr="00982682">
        <w:rPr>
          <w:i/>
          <w:iCs/>
          <w:lang w:eastAsia="ko-KR"/>
        </w:rPr>
        <w:t>NSAG-List</w:t>
      </w:r>
      <w:r w:rsidRPr="00982682">
        <w:rPr>
          <w:lang w:eastAsia="ko-KR"/>
        </w:rPr>
        <w:t xml:space="preserve"> is configured for a set of Random Access resources</w:t>
      </w:r>
      <w:r w:rsidR="00B26961" w:rsidRPr="00982682">
        <w:rPr>
          <w:lang w:eastAsia="ko-KR"/>
        </w:rPr>
        <w:t>:</w:t>
      </w:r>
    </w:p>
    <w:p w14:paraId="1264EC6B" w14:textId="401A1B6E" w:rsidR="00FB4961" w:rsidRPr="00982682" w:rsidRDefault="00B26961" w:rsidP="00293E23">
      <w:pPr>
        <w:pStyle w:val="B2"/>
        <w:rPr>
          <w:lang w:eastAsia="ko-KR"/>
        </w:rPr>
      </w:pPr>
      <w:r w:rsidRPr="00982682">
        <w:rPr>
          <w:lang w:eastAsia="ko-KR"/>
        </w:rPr>
        <w:t>2&gt;</w:t>
      </w:r>
      <w:r w:rsidRPr="00982682">
        <w:rPr>
          <w:lang w:eastAsia="ko-KR"/>
        </w:rPr>
        <w:tab/>
      </w:r>
      <w:r w:rsidR="00FB4961" w:rsidRPr="00982682">
        <w:rPr>
          <w:lang w:eastAsia="ko-KR"/>
        </w:rPr>
        <w:t xml:space="preserve">consider the set of Random Access resources as not available for the </w:t>
      </w:r>
      <w:r w:rsidR="00E66A0D" w:rsidRPr="00982682">
        <w:rPr>
          <w:lang w:eastAsia="ko-KR"/>
        </w:rPr>
        <w:t>Random Access</w:t>
      </w:r>
      <w:r w:rsidR="00FB4961" w:rsidRPr="00982682">
        <w:rPr>
          <w:lang w:eastAsia="ko-KR"/>
        </w:rPr>
        <w:t xml:space="preserve"> procedure unless it is triggered for </w:t>
      </w:r>
      <w:r w:rsidR="005D7DB1" w:rsidRPr="00982682">
        <w:rPr>
          <w:lang w:eastAsia="ko-KR"/>
        </w:rPr>
        <w:t xml:space="preserve">any one of </w:t>
      </w:r>
      <w:r w:rsidR="00FB4961" w:rsidRPr="00982682">
        <w:rPr>
          <w:lang w:eastAsia="ko-KR"/>
        </w:rPr>
        <w:t xml:space="preserve">the </w:t>
      </w:r>
      <w:r w:rsidR="00082EA6" w:rsidRPr="00982682">
        <w:rPr>
          <w:i/>
          <w:iCs/>
          <w:lang w:eastAsia="ko-KR"/>
        </w:rPr>
        <w:t>NSAG</w:t>
      </w:r>
      <w:r w:rsidR="007842DA" w:rsidRPr="00982682">
        <w:rPr>
          <w:i/>
          <w:iCs/>
          <w:lang w:eastAsia="ko-KR"/>
        </w:rPr>
        <w:t>-ID</w:t>
      </w:r>
      <w:r w:rsidR="005D7DB1" w:rsidRPr="00982682">
        <w:rPr>
          <w:lang w:eastAsia="ko-KR"/>
        </w:rPr>
        <w:t>(s)</w:t>
      </w:r>
      <w:r w:rsidR="007842DA" w:rsidRPr="00982682">
        <w:rPr>
          <w:lang w:eastAsia="ko-KR"/>
        </w:rPr>
        <w:t xml:space="preserve"> in the </w:t>
      </w:r>
      <w:r w:rsidR="007842DA" w:rsidRPr="00982682">
        <w:rPr>
          <w:i/>
          <w:iCs/>
          <w:lang w:eastAsia="ko-KR"/>
        </w:rPr>
        <w:t>NSAG-List</w:t>
      </w:r>
      <w:r w:rsidRPr="00982682">
        <w:rPr>
          <w:lang w:eastAsia="ko-KR"/>
        </w:rPr>
        <w:t>.</w:t>
      </w:r>
    </w:p>
    <w:p w14:paraId="7982C510" w14:textId="571776C7" w:rsidR="00B26961" w:rsidRPr="00982682" w:rsidRDefault="00FB4961" w:rsidP="00FB4961">
      <w:pPr>
        <w:pStyle w:val="B1"/>
        <w:rPr>
          <w:lang w:eastAsia="ko-KR"/>
        </w:rPr>
      </w:pPr>
      <w:r w:rsidRPr="00982682">
        <w:rPr>
          <w:lang w:eastAsia="ko-KR"/>
        </w:rPr>
        <w:t>1&gt;</w:t>
      </w:r>
      <w:r w:rsidRPr="00982682">
        <w:rPr>
          <w:lang w:eastAsia="ko-KR"/>
        </w:rPr>
        <w:tab/>
        <w:t xml:space="preserve">if </w:t>
      </w:r>
      <w:r w:rsidR="007842DA" w:rsidRPr="00982682">
        <w:rPr>
          <w:i/>
          <w:iCs/>
          <w:lang w:eastAsia="ko-KR"/>
        </w:rPr>
        <w:t xml:space="preserve">msg3-Repetitions </w:t>
      </w:r>
      <w:r w:rsidR="007842DA" w:rsidRPr="00982682">
        <w:rPr>
          <w:lang w:eastAsia="ko-KR"/>
        </w:rPr>
        <w:t xml:space="preserve">is set to </w:t>
      </w:r>
      <w:r w:rsidR="007842DA" w:rsidRPr="00982682">
        <w:rPr>
          <w:i/>
          <w:iCs/>
          <w:lang w:eastAsia="ko-KR"/>
        </w:rPr>
        <w:t>true</w:t>
      </w:r>
      <w:r w:rsidRPr="00982682">
        <w:rPr>
          <w:lang w:eastAsia="ko-KR"/>
        </w:rPr>
        <w:t xml:space="preserve"> for a set of Random Access resources</w:t>
      </w:r>
      <w:r w:rsidR="00B26961" w:rsidRPr="00982682">
        <w:rPr>
          <w:lang w:eastAsia="ko-KR"/>
        </w:rPr>
        <w:t>:</w:t>
      </w:r>
    </w:p>
    <w:p w14:paraId="44CE87EF" w14:textId="449B1E95" w:rsidR="00FB4961" w:rsidRPr="00982682" w:rsidRDefault="00B26961" w:rsidP="00293E23">
      <w:pPr>
        <w:pStyle w:val="B2"/>
        <w:rPr>
          <w:lang w:eastAsia="ko-KR"/>
        </w:rPr>
      </w:pPr>
      <w:r w:rsidRPr="00982682">
        <w:rPr>
          <w:lang w:eastAsia="ko-KR"/>
        </w:rPr>
        <w:t>2&gt;</w:t>
      </w:r>
      <w:r w:rsidRPr="00982682">
        <w:rPr>
          <w:lang w:eastAsia="ko-KR"/>
        </w:rPr>
        <w:tab/>
      </w:r>
      <w:r w:rsidR="00FB4961" w:rsidRPr="00982682">
        <w:rPr>
          <w:lang w:eastAsia="ko-KR"/>
        </w:rPr>
        <w:t xml:space="preserve">consider the set of Random Access resources as not available for the </w:t>
      </w:r>
      <w:r w:rsidR="00E66A0D" w:rsidRPr="00982682">
        <w:rPr>
          <w:lang w:eastAsia="ko-KR"/>
        </w:rPr>
        <w:t>Random Access</w:t>
      </w:r>
      <w:r w:rsidR="00FB4961" w:rsidRPr="00982682">
        <w:rPr>
          <w:lang w:eastAsia="ko-KR"/>
        </w:rPr>
        <w:t xml:space="preserve"> procedure if M</w:t>
      </w:r>
      <w:r w:rsidR="005D7DB1" w:rsidRPr="00982682">
        <w:rPr>
          <w:lang w:eastAsia="ko-KR"/>
        </w:rPr>
        <w:t>sg</w:t>
      </w:r>
      <w:r w:rsidR="00FB4961" w:rsidRPr="00982682">
        <w:rPr>
          <w:lang w:eastAsia="ko-KR"/>
        </w:rPr>
        <w:t>3 repetition is not applicable</w:t>
      </w:r>
      <w:r w:rsidRPr="00982682">
        <w:rPr>
          <w:lang w:eastAsia="ko-KR"/>
        </w:rPr>
        <w:t>.</w:t>
      </w:r>
    </w:p>
    <w:p w14:paraId="63D2E104" w14:textId="30BBBF35" w:rsidR="00B26961" w:rsidRPr="00982682" w:rsidRDefault="00FB4961" w:rsidP="00FB4961">
      <w:pPr>
        <w:pStyle w:val="B1"/>
        <w:rPr>
          <w:lang w:eastAsia="ko-KR"/>
        </w:rPr>
      </w:pPr>
      <w:r w:rsidRPr="00982682">
        <w:rPr>
          <w:lang w:eastAsia="ko-KR"/>
        </w:rPr>
        <w:t>1&gt;</w:t>
      </w:r>
      <w:r w:rsidRPr="00982682">
        <w:rPr>
          <w:lang w:eastAsia="ko-KR"/>
        </w:rPr>
        <w:tab/>
        <w:t xml:space="preserve">if a set of Random Access resources is not configured with </w:t>
      </w:r>
      <w:r w:rsidR="007842DA" w:rsidRPr="00982682">
        <w:rPr>
          <w:i/>
          <w:iCs/>
          <w:lang w:eastAsia="ko-KR"/>
        </w:rPr>
        <w:t>FeatureCombination</w:t>
      </w:r>
      <w:r w:rsidR="00B26961" w:rsidRPr="00982682">
        <w:rPr>
          <w:lang w:eastAsia="ko-KR"/>
        </w:rPr>
        <w:t>:</w:t>
      </w:r>
    </w:p>
    <w:p w14:paraId="4241A51B" w14:textId="3AD8B296" w:rsidR="00FB4961" w:rsidRPr="00982682" w:rsidRDefault="00B26961" w:rsidP="00293E23">
      <w:pPr>
        <w:pStyle w:val="B2"/>
        <w:rPr>
          <w:lang w:eastAsia="ko-KR"/>
        </w:rPr>
      </w:pPr>
      <w:r w:rsidRPr="00982682">
        <w:rPr>
          <w:lang w:eastAsia="ko-KR"/>
        </w:rPr>
        <w:t>2&gt;</w:t>
      </w:r>
      <w:r w:rsidRPr="00982682">
        <w:rPr>
          <w:lang w:eastAsia="ko-KR"/>
        </w:rPr>
        <w:tab/>
      </w:r>
      <w:r w:rsidR="00FB4961" w:rsidRPr="00982682">
        <w:rPr>
          <w:lang w:eastAsia="ko-KR"/>
        </w:rPr>
        <w:t>consider the set of Random Access resources to not associated with any feature</w:t>
      </w:r>
      <w:r w:rsidR="002855B8" w:rsidRPr="00982682">
        <w:rPr>
          <w:lang w:eastAsia="ko-KR"/>
        </w:rPr>
        <w:t>.</w:t>
      </w:r>
    </w:p>
    <w:p w14:paraId="6B67C902" w14:textId="282EFC24" w:rsidR="00FB4961" w:rsidRPr="00982682" w:rsidRDefault="00FB4961" w:rsidP="00FB4961">
      <w:pPr>
        <w:pStyle w:val="3"/>
        <w:rPr>
          <w:rFonts w:eastAsia="Malgun Gothic"/>
          <w:lang w:eastAsia="ko-KR"/>
        </w:rPr>
      </w:pPr>
      <w:bookmarkStart w:id="190" w:name="_Toc146701116"/>
      <w:r w:rsidRPr="00982682">
        <w:rPr>
          <w:rFonts w:eastAsia="Malgun Gothic"/>
          <w:lang w:eastAsia="ko-KR"/>
        </w:rPr>
        <w:t>5.1.1d</w:t>
      </w:r>
      <w:r w:rsidRPr="00982682">
        <w:rPr>
          <w:rFonts w:eastAsia="Malgun Gothic"/>
          <w:lang w:eastAsia="ko-KR"/>
        </w:rPr>
        <w:tab/>
      </w:r>
      <w:r w:rsidR="00E66A0D" w:rsidRPr="00982682">
        <w:rPr>
          <w:rFonts w:eastAsia="Malgun Gothic"/>
          <w:lang w:eastAsia="ko-KR"/>
        </w:rPr>
        <w:t xml:space="preserve">Selection of the set of </w:t>
      </w:r>
      <w:r w:rsidRPr="00982682">
        <w:rPr>
          <w:rFonts w:eastAsia="Malgun Gothic"/>
          <w:lang w:eastAsia="ko-KR"/>
        </w:rPr>
        <w:t>Random Access resources based on feature prioritization</w:t>
      </w:r>
      <w:bookmarkEnd w:id="190"/>
    </w:p>
    <w:p w14:paraId="07974785" w14:textId="77777777" w:rsidR="00FB4961" w:rsidRPr="00982682" w:rsidRDefault="00FB4961" w:rsidP="00FB4961">
      <w:pPr>
        <w:rPr>
          <w:lang w:eastAsia="ko-KR"/>
        </w:rPr>
      </w:pPr>
      <w:r w:rsidRPr="00982682">
        <w:rPr>
          <w:lang w:eastAsia="ko-KR"/>
        </w:rPr>
        <w:t>The MAC entity shall:</w:t>
      </w:r>
    </w:p>
    <w:p w14:paraId="519F5B1C" w14:textId="26F36308" w:rsidR="00FB4961" w:rsidRPr="00982682" w:rsidRDefault="00FB4961" w:rsidP="00FB4961">
      <w:pPr>
        <w:pStyle w:val="B1"/>
      </w:pPr>
      <w:r w:rsidRPr="00982682">
        <w:rPr>
          <w:lang w:eastAsia="ko-KR"/>
        </w:rPr>
        <w:t>1&gt;</w:t>
      </w:r>
      <w:r w:rsidRPr="00982682">
        <w:rPr>
          <w:lang w:eastAsia="ko-KR"/>
        </w:rPr>
        <w:tab/>
        <w:t xml:space="preserve">among the available </w:t>
      </w:r>
      <w:r w:rsidRPr="00982682">
        <w:t>sets of Random Access resources</w:t>
      </w:r>
      <w:r w:rsidR="00E66A0D" w:rsidRPr="00982682">
        <w:t xml:space="preserve"> for this Random Access procedure (as specified in clause 5.1.1c)</w:t>
      </w:r>
      <w:r w:rsidRPr="00982682">
        <w:t xml:space="preserve">, identify those configured with a feature which has the highest priority assigned in </w:t>
      </w:r>
      <w:r w:rsidRPr="00982682">
        <w:rPr>
          <w:i/>
        </w:rPr>
        <w:t>featurePriorities</w:t>
      </w:r>
      <w:r w:rsidRPr="00982682">
        <w:t xml:space="preserve"> among all the features applicable to this Random Access procedure </w:t>
      </w:r>
      <w:r w:rsidRPr="00982682">
        <w:rPr>
          <w:lang w:eastAsia="ko-KR"/>
        </w:rPr>
        <w:t>as specified in TS 38.331 [5]</w:t>
      </w:r>
      <w:r w:rsidRPr="00982682">
        <w:t>.</w:t>
      </w:r>
    </w:p>
    <w:p w14:paraId="697717F0" w14:textId="3528A4D0" w:rsidR="00FB4961" w:rsidRPr="00982682" w:rsidRDefault="00FB4961" w:rsidP="00FB4961">
      <w:pPr>
        <w:pStyle w:val="B1"/>
        <w:rPr>
          <w:lang w:eastAsia="ko-KR"/>
        </w:rPr>
      </w:pPr>
      <w:r w:rsidRPr="00982682">
        <w:rPr>
          <w:lang w:eastAsia="ko-KR"/>
        </w:rPr>
        <w:t>1&gt;</w:t>
      </w:r>
      <w:r w:rsidRPr="00982682">
        <w:rPr>
          <w:lang w:eastAsia="ko-KR"/>
        </w:rPr>
        <w:tab/>
        <w:t>if a single set of Random Access resources is identified:</w:t>
      </w:r>
    </w:p>
    <w:p w14:paraId="18DE3911" w14:textId="323C9ED6" w:rsidR="00FB4961" w:rsidRPr="00982682" w:rsidRDefault="00FB4961" w:rsidP="00FB4961">
      <w:pPr>
        <w:pStyle w:val="B2"/>
        <w:rPr>
          <w:lang w:eastAsia="ko-KR"/>
        </w:rPr>
      </w:pPr>
      <w:r w:rsidRPr="00982682">
        <w:rPr>
          <w:lang w:eastAsia="ko-KR"/>
        </w:rPr>
        <w:t>2&gt;</w:t>
      </w:r>
      <w:r w:rsidRPr="00982682">
        <w:rPr>
          <w:lang w:eastAsia="ko-KR"/>
        </w:rPr>
        <w:tab/>
        <w:t>select this set of Random Access resources.</w:t>
      </w:r>
    </w:p>
    <w:p w14:paraId="204003B7" w14:textId="72D75BDE" w:rsidR="00FB4961" w:rsidRPr="00982682" w:rsidRDefault="00FB4961" w:rsidP="00FB4961">
      <w:pPr>
        <w:pStyle w:val="B1"/>
        <w:rPr>
          <w:lang w:eastAsia="ko-KR"/>
        </w:rPr>
      </w:pPr>
      <w:r w:rsidRPr="00982682">
        <w:rPr>
          <w:lang w:eastAsia="ko-KR"/>
        </w:rPr>
        <w:t>1&gt;</w:t>
      </w:r>
      <w:r w:rsidRPr="00982682">
        <w:rPr>
          <w:lang w:eastAsia="ko-KR"/>
        </w:rPr>
        <w:tab/>
        <w:t>else if more than one set of Random Access resources is identified:</w:t>
      </w:r>
    </w:p>
    <w:p w14:paraId="52DB4258" w14:textId="53BA4722" w:rsidR="00FB4961" w:rsidRPr="00982682" w:rsidRDefault="00FB4961" w:rsidP="00FB4961">
      <w:pPr>
        <w:pStyle w:val="B2"/>
        <w:rPr>
          <w:lang w:eastAsia="ko-KR"/>
        </w:rPr>
      </w:pPr>
      <w:r w:rsidRPr="00982682">
        <w:rPr>
          <w:lang w:eastAsia="ko-KR"/>
        </w:rPr>
        <w:t>2&gt;</w:t>
      </w:r>
      <w:r w:rsidRPr="00982682">
        <w:rPr>
          <w:lang w:eastAsia="ko-KR"/>
        </w:rPr>
        <w:tab/>
        <w:t xml:space="preserve">repeat the procedure taking as an input the identified sets of Random Access resources and the feature applicable to the current </w:t>
      </w:r>
      <w:r w:rsidR="00E66A0D" w:rsidRPr="00982682">
        <w:rPr>
          <w:lang w:eastAsia="ko-KR"/>
        </w:rPr>
        <w:t>Random Access</w:t>
      </w:r>
      <w:r w:rsidRPr="00982682">
        <w:rPr>
          <w:lang w:eastAsia="ko-KR"/>
        </w:rPr>
        <w:t xml:space="preserve"> procedure with the highest priority assigned in </w:t>
      </w:r>
      <w:r w:rsidRPr="00982682">
        <w:rPr>
          <w:i/>
          <w:lang w:eastAsia="ko-KR"/>
        </w:rPr>
        <w:t>featurePriorities</w:t>
      </w:r>
      <w:r w:rsidRPr="00982682">
        <w:rPr>
          <w:lang w:eastAsia="ko-KR"/>
        </w:rPr>
        <w:t xml:space="preserve"> among all the features applicable to this </w:t>
      </w:r>
      <w:r w:rsidR="00E66A0D" w:rsidRPr="00982682">
        <w:rPr>
          <w:lang w:eastAsia="ko-KR"/>
        </w:rPr>
        <w:t>Random Access</w:t>
      </w:r>
      <w:r w:rsidRPr="00982682">
        <w:rPr>
          <w:lang w:eastAsia="ko-KR"/>
        </w:rPr>
        <w:t xml:space="preserve"> procedure, except the features considered already.</w:t>
      </w:r>
    </w:p>
    <w:p w14:paraId="408D1305" w14:textId="1F6E0EE9" w:rsidR="00FB4961" w:rsidRPr="00982682" w:rsidRDefault="00FB4961" w:rsidP="00FB4961">
      <w:pPr>
        <w:pStyle w:val="B1"/>
        <w:rPr>
          <w:lang w:eastAsia="ko-KR"/>
        </w:rPr>
      </w:pPr>
      <w:r w:rsidRPr="00982682">
        <w:rPr>
          <w:lang w:eastAsia="ko-KR"/>
        </w:rPr>
        <w:t>1&gt;</w:t>
      </w:r>
      <w:r w:rsidRPr="00982682">
        <w:rPr>
          <w:lang w:eastAsia="ko-KR"/>
        </w:rPr>
        <w:tab/>
        <w:t>else (i.e. no set of Random Access resources is identified):</w:t>
      </w:r>
    </w:p>
    <w:p w14:paraId="7F1F739D" w14:textId="56B63808" w:rsidR="00FB4961" w:rsidRPr="00982682" w:rsidRDefault="00FB4961" w:rsidP="00293E23">
      <w:pPr>
        <w:pStyle w:val="B2"/>
        <w:rPr>
          <w:lang w:eastAsia="ko-KR"/>
        </w:rPr>
      </w:pPr>
      <w:r w:rsidRPr="00982682">
        <w:rPr>
          <w:lang w:eastAsia="ko-KR"/>
        </w:rPr>
        <w:t>2&gt;</w:t>
      </w:r>
      <w:r w:rsidRPr="00982682">
        <w:rPr>
          <w:lang w:eastAsia="ko-KR"/>
        </w:rPr>
        <w:tab/>
        <w:t xml:space="preserve">repeat the procedure taking as an input the previous identified available sets of Random Access resources and the feature applicable to the current </w:t>
      </w:r>
      <w:r w:rsidR="00E66A0D" w:rsidRPr="00982682">
        <w:rPr>
          <w:lang w:eastAsia="ko-KR"/>
        </w:rPr>
        <w:t>Random Access</w:t>
      </w:r>
      <w:r w:rsidRPr="00982682">
        <w:rPr>
          <w:lang w:eastAsia="ko-KR"/>
        </w:rPr>
        <w:t xml:space="preserve"> procedure with the highest priority assigned in </w:t>
      </w:r>
      <w:r w:rsidRPr="00982682">
        <w:rPr>
          <w:i/>
          <w:lang w:eastAsia="ko-KR"/>
        </w:rPr>
        <w:t>featurePriorities</w:t>
      </w:r>
      <w:r w:rsidRPr="00982682">
        <w:rPr>
          <w:lang w:eastAsia="ko-KR"/>
        </w:rPr>
        <w:t xml:space="preserve"> among all the features applicable to this </w:t>
      </w:r>
      <w:r w:rsidR="00E66A0D" w:rsidRPr="00982682">
        <w:rPr>
          <w:lang w:eastAsia="ko-KR"/>
        </w:rPr>
        <w:t>Random Access</w:t>
      </w:r>
      <w:r w:rsidRPr="00982682">
        <w:rPr>
          <w:lang w:eastAsia="ko-KR"/>
        </w:rPr>
        <w:t xml:space="preserve"> procedure, except the features considered already.</w:t>
      </w:r>
    </w:p>
    <w:p w14:paraId="52308969" w14:textId="77777777" w:rsidR="00411627" w:rsidRPr="00982682" w:rsidRDefault="00411627" w:rsidP="00411627">
      <w:pPr>
        <w:pStyle w:val="3"/>
        <w:rPr>
          <w:lang w:eastAsia="ko-KR"/>
        </w:rPr>
      </w:pPr>
      <w:bookmarkStart w:id="191" w:name="_Toc146701117"/>
      <w:r w:rsidRPr="00982682">
        <w:rPr>
          <w:lang w:eastAsia="ko-KR"/>
        </w:rPr>
        <w:t>5.1.2</w:t>
      </w:r>
      <w:r w:rsidRPr="00982682">
        <w:rPr>
          <w:lang w:eastAsia="ko-KR"/>
        </w:rPr>
        <w:tab/>
        <w:t>Random Access Resource selection</w:t>
      </w:r>
      <w:bookmarkEnd w:id="182"/>
      <w:bookmarkEnd w:id="183"/>
      <w:bookmarkEnd w:id="184"/>
      <w:bookmarkEnd w:id="185"/>
      <w:bookmarkEnd w:id="186"/>
      <w:bookmarkEnd w:id="191"/>
    </w:p>
    <w:p w14:paraId="2B145836" w14:textId="77777777" w:rsidR="00411627" w:rsidRPr="00982682" w:rsidRDefault="003B18D8" w:rsidP="00411627">
      <w:pPr>
        <w:rPr>
          <w:lang w:eastAsia="ko-KR"/>
        </w:rPr>
      </w:pPr>
      <w:r w:rsidRPr="00982682">
        <w:rPr>
          <w:lang w:eastAsia="ko-KR"/>
        </w:rPr>
        <w:t xml:space="preserve">If the selected </w:t>
      </w:r>
      <w:r w:rsidRPr="00982682">
        <w:rPr>
          <w:i/>
          <w:iCs/>
          <w:lang w:eastAsia="ko-KR"/>
        </w:rPr>
        <w:t>RA_TYPE</w:t>
      </w:r>
      <w:r w:rsidRPr="00982682">
        <w:rPr>
          <w:iCs/>
          <w:lang w:eastAsia="ko-KR"/>
        </w:rPr>
        <w:t xml:space="preserve"> </w:t>
      </w:r>
      <w:r w:rsidRPr="00982682">
        <w:rPr>
          <w:lang w:eastAsia="ko-KR"/>
        </w:rPr>
        <w:t xml:space="preserve">is set to </w:t>
      </w:r>
      <w:r w:rsidRPr="00982682">
        <w:rPr>
          <w:i/>
          <w:iCs/>
          <w:lang w:eastAsia="ko-KR"/>
        </w:rPr>
        <w:t>4-stepRA</w:t>
      </w:r>
      <w:r w:rsidRPr="00982682">
        <w:rPr>
          <w:lang w:eastAsia="ko-KR"/>
        </w:rPr>
        <w:t>, t</w:t>
      </w:r>
      <w:r w:rsidR="00411627" w:rsidRPr="00982682">
        <w:rPr>
          <w:lang w:eastAsia="ko-KR"/>
        </w:rPr>
        <w:t>he MAC entity shall:</w:t>
      </w:r>
    </w:p>
    <w:p w14:paraId="4688EC01" w14:textId="77777777" w:rsidR="00411627" w:rsidRPr="00982682" w:rsidRDefault="00411627" w:rsidP="00411627">
      <w:pPr>
        <w:pStyle w:val="B1"/>
        <w:rPr>
          <w:lang w:eastAsia="ko-KR"/>
        </w:rPr>
      </w:pPr>
      <w:r w:rsidRPr="00982682">
        <w:rPr>
          <w:lang w:eastAsia="ko-KR"/>
        </w:rPr>
        <w:t>1&gt;</w:t>
      </w:r>
      <w:r w:rsidRPr="00982682">
        <w:rPr>
          <w:lang w:eastAsia="ko-KR"/>
        </w:rPr>
        <w:tab/>
        <w:t xml:space="preserve">if the Random Access procedure was initiated for </w:t>
      </w:r>
      <w:r w:rsidR="00AF08D2" w:rsidRPr="00982682">
        <w:rPr>
          <w:rFonts w:eastAsia="Malgun Gothic"/>
          <w:lang w:eastAsia="ko-KR"/>
        </w:rPr>
        <w:t>SpCell</w:t>
      </w:r>
      <w:r w:rsidR="00AF08D2" w:rsidRPr="00982682">
        <w:rPr>
          <w:lang w:eastAsia="ko-KR"/>
        </w:rPr>
        <w:t xml:space="preserve"> </w:t>
      </w:r>
      <w:r w:rsidRPr="00982682">
        <w:rPr>
          <w:lang w:eastAsia="ko-KR"/>
        </w:rPr>
        <w:t>beam failure</w:t>
      </w:r>
      <w:r w:rsidRPr="00982682">
        <w:t xml:space="preserve"> </w:t>
      </w:r>
      <w:r w:rsidRPr="00982682">
        <w:rPr>
          <w:lang w:eastAsia="ko-KR"/>
        </w:rPr>
        <w:t xml:space="preserve">recovery (as specified in </w:t>
      </w:r>
      <w:r w:rsidR="00B9580D" w:rsidRPr="00982682">
        <w:rPr>
          <w:lang w:eastAsia="ko-KR"/>
        </w:rPr>
        <w:t>clause</w:t>
      </w:r>
      <w:r w:rsidRPr="00982682">
        <w:rPr>
          <w:lang w:eastAsia="ko-KR"/>
        </w:rPr>
        <w:t xml:space="preserve"> 5.17); and</w:t>
      </w:r>
    </w:p>
    <w:p w14:paraId="0DD2BAC8" w14:textId="77777777" w:rsidR="00D338F2" w:rsidRPr="00982682" w:rsidRDefault="00D338F2" w:rsidP="00411627">
      <w:pPr>
        <w:pStyle w:val="B1"/>
        <w:rPr>
          <w:lang w:eastAsia="ko-KR"/>
        </w:rPr>
      </w:pPr>
      <w:r w:rsidRPr="00982682">
        <w:rPr>
          <w:lang w:eastAsia="ko-KR"/>
        </w:rPr>
        <w:t>1&gt;</w:t>
      </w:r>
      <w:r w:rsidRPr="00982682">
        <w:rPr>
          <w:lang w:eastAsia="ko-KR"/>
        </w:rPr>
        <w:tab/>
        <w:t xml:space="preserve">if the </w:t>
      </w:r>
      <w:r w:rsidRPr="00982682">
        <w:rPr>
          <w:i/>
          <w:lang w:eastAsia="ko-KR"/>
        </w:rPr>
        <w:t>beamFailureRecoveryTimer</w:t>
      </w:r>
      <w:r w:rsidRPr="00982682">
        <w:rPr>
          <w:lang w:eastAsia="ko-KR"/>
        </w:rPr>
        <w:t xml:space="preserve"> (in </w:t>
      </w:r>
      <w:r w:rsidR="00B9580D" w:rsidRPr="00982682">
        <w:rPr>
          <w:lang w:eastAsia="ko-KR"/>
        </w:rPr>
        <w:t>clause</w:t>
      </w:r>
      <w:r w:rsidRPr="00982682">
        <w:rPr>
          <w:lang w:eastAsia="ko-KR"/>
        </w:rPr>
        <w:t xml:space="preserve"> 5.17) is either running or not configured; and</w:t>
      </w:r>
    </w:p>
    <w:p w14:paraId="68544B04" w14:textId="77777777" w:rsidR="00411627" w:rsidRPr="00982682" w:rsidRDefault="00411627" w:rsidP="00411627">
      <w:pPr>
        <w:pStyle w:val="B1"/>
        <w:rPr>
          <w:lang w:eastAsia="ko-KR"/>
        </w:rPr>
      </w:pPr>
      <w:r w:rsidRPr="00982682">
        <w:rPr>
          <w:lang w:eastAsia="ko-KR"/>
        </w:rPr>
        <w:t>1&gt;</w:t>
      </w:r>
      <w:r w:rsidRPr="00982682">
        <w:rPr>
          <w:lang w:eastAsia="ko-KR"/>
        </w:rPr>
        <w:tab/>
        <w:t>if the contention-free Random Access Resources for beam failure recovery request associated with any of the SSBs and/or CSI-RSs have been explicitly provided by RRC; and</w:t>
      </w:r>
    </w:p>
    <w:p w14:paraId="04CED9C9" w14:textId="77777777" w:rsidR="00411627" w:rsidRPr="00982682" w:rsidRDefault="00411627" w:rsidP="00411627">
      <w:pPr>
        <w:pStyle w:val="B1"/>
        <w:rPr>
          <w:lang w:eastAsia="ko-KR"/>
        </w:rPr>
      </w:pPr>
      <w:r w:rsidRPr="00982682">
        <w:rPr>
          <w:lang w:eastAsia="ko-KR"/>
        </w:rPr>
        <w:t>1&gt;</w:t>
      </w:r>
      <w:r w:rsidRPr="00982682">
        <w:rPr>
          <w:lang w:eastAsia="ko-KR"/>
        </w:rPr>
        <w:tab/>
        <w:t xml:space="preserve">if at least one of the SSBs with SS-RSRP above </w:t>
      </w:r>
      <w:r w:rsidRPr="00982682">
        <w:rPr>
          <w:i/>
          <w:lang w:eastAsia="ko-KR"/>
        </w:rPr>
        <w:t>rsrp-ThresholdSSB</w:t>
      </w:r>
      <w:r w:rsidRPr="00982682">
        <w:rPr>
          <w:lang w:eastAsia="ko-KR"/>
        </w:rPr>
        <w:t xml:space="preserve"> amongst the SSBs in </w:t>
      </w:r>
      <w:r w:rsidRPr="00982682">
        <w:rPr>
          <w:i/>
          <w:lang w:eastAsia="ko-KR"/>
        </w:rPr>
        <w:t>candidateBeamRSList</w:t>
      </w:r>
      <w:r w:rsidRPr="00982682">
        <w:rPr>
          <w:lang w:eastAsia="ko-KR"/>
        </w:rPr>
        <w:t xml:space="preserve"> or the CSI-RSs with CSI-RSRP above </w:t>
      </w:r>
      <w:r w:rsidRPr="00982682">
        <w:rPr>
          <w:i/>
          <w:lang w:eastAsia="ko-KR"/>
        </w:rPr>
        <w:t>rsrp-ThresholdCSI-RS</w:t>
      </w:r>
      <w:r w:rsidRPr="00982682">
        <w:rPr>
          <w:lang w:eastAsia="ko-KR"/>
        </w:rPr>
        <w:t xml:space="preserve"> amongst the CSI-RSs in </w:t>
      </w:r>
      <w:r w:rsidRPr="00982682">
        <w:rPr>
          <w:i/>
          <w:lang w:eastAsia="ko-KR"/>
        </w:rPr>
        <w:t>candidateBeamRSList</w:t>
      </w:r>
      <w:r w:rsidRPr="00982682">
        <w:rPr>
          <w:lang w:eastAsia="ko-KR"/>
        </w:rPr>
        <w:t xml:space="preserve"> is available:</w:t>
      </w:r>
    </w:p>
    <w:p w14:paraId="0E8594C4" w14:textId="77777777" w:rsidR="00411627" w:rsidRPr="00982682" w:rsidRDefault="00411627" w:rsidP="00411627">
      <w:pPr>
        <w:pStyle w:val="B2"/>
        <w:rPr>
          <w:lang w:eastAsia="ko-KR"/>
        </w:rPr>
      </w:pPr>
      <w:r w:rsidRPr="00982682">
        <w:rPr>
          <w:lang w:eastAsia="ko-KR"/>
        </w:rPr>
        <w:t>2&gt;</w:t>
      </w:r>
      <w:r w:rsidRPr="00982682">
        <w:rPr>
          <w:lang w:eastAsia="ko-KR"/>
        </w:rPr>
        <w:tab/>
        <w:t xml:space="preserve">select an SSB with SS-RSRP above </w:t>
      </w:r>
      <w:r w:rsidRPr="00982682">
        <w:rPr>
          <w:i/>
          <w:lang w:eastAsia="ko-KR"/>
        </w:rPr>
        <w:t>rsrp-ThresholdSSB</w:t>
      </w:r>
      <w:r w:rsidRPr="00982682">
        <w:rPr>
          <w:lang w:eastAsia="ko-KR"/>
        </w:rPr>
        <w:t xml:space="preserve"> amongst the SSBs in </w:t>
      </w:r>
      <w:r w:rsidRPr="00982682">
        <w:rPr>
          <w:i/>
          <w:lang w:eastAsia="ko-KR"/>
        </w:rPr>
        <w:t>candidateBeamRSList</w:t>
      </w:r>
      <w:r w:rsidRPr="00982682">
        <w:rPr>
          <w:lang w:eastAsia="ko-KR"/>
        </w:rPr>
        <w:t xml:space="preserve"> or a CSI-RS with CSI-RSRP above </w:t>
      </w:r>
      <w:r w:rsidRPr="00982682">
        <w:rPr>
          <w:i/>
          <w:lang w:eastAsia="ko-KR"/>
        </w:rPr>
        <w:t>rsrp-ThresholdCSI-RS</w:t>
      </w:r>
      <w:r w:rsidRPr="00982682">
        <w:rPr>
          <w:lang w:eastAsia="ko-KR"/>
        </w:rPr>
        <w:t xml:space="preserve"> amongst the CSI-RSs in </w:t>
      </w:r>
      <w:r w:rsidRPr="00982682">
        <w:rPr>
          <w:i/>
          <w:lang w:eastAsia="ko-KR"/>
        </w:rPr>
        <w:t>candidateBeamRSList</w:t>
      </w:r>
      <w:r w:rsidRPr="00982682">
        <w:rPr>
          <w:lang w:eastAsia="ko-KR"/>
        </w:rPr>
        <w:t>;</w:t>
      </w:r>
    </w:p>
    <w:p w14:paraId="35A8E524" w14:textId="77777777" w:rsidR="00411627" w:rsidRPr="00982682" w:rsidRDefault="00411627" w:rsidP="00411627">
      <w:pPr>
        <w:pStyle w:val="B2"/>
        <w:rPr>
          <w:lang w:eastAsia="ko-KR"/>
        </w:rPr>
      </w:pPr>
      <w:r w:rsidRPr="00982682">
        <w:rPr>
          <w:lang w:eastAsia="ko-KR"/>
        </w:rPr>
        <w:t>2&gt;</w:t>
      </w:r>
      <w:r w:rsidRPr="00982682">
        <w:rPr>
          <w:lang w:eastAsia="ko-KR"/>
        </w:rPr>
        <w:tab/>
        <w:t xml:space="preserve">if CSI-RS is selected, and there is no </w:t>
      </w:r>
      <w:r w:rsidRPr="00982682">
        <w:rPr>
          <w:i/>
          <w:lang w:eastAsia="ko-KR"/>
        </w:rPr>
        <w:t>ra-PreambleIndex</w:t>
      </w:r>
      <w:r w:rsidRPr="00982682">
        <w:rPr>
          <w:lang w:eastAsia="ko-KR"/>
        </w:rPr>
        <w:t xml:space="preserve"> associated with the selected CSI-RS:</w:t>
      </w:r>
    </w:p>
    <w:p w14:paraId="2B6B69ED" w14:textId="77777777" w:rsidR="00411627" w:rsidRPr="00982682" w:rsidRDefault="00411627" w:rsidP="00411627">
      <w:pPr>
        <w:pStyle w:val="B3"/>
        <w:rPr>
          <w:lang w:eastAsia="ko-KR"/>
        </w:rPr>
      </w:pPr>
      <w:r w:rsidRPr="00982682">
        <w:rPr>
          <w:lang w:eastAsia="ko-KR"/>
        </w:rPr>
        <w:t>3&gt;</w:t>
      </w:r>
      <w:r w:rsidRPr="00982682">
        <w:rPr>
          <w:lang w:eastAsia="ko-KR"/>
        </w:rPr>
        <w:tab/>
        <w:t xml:space="preserve">set the </w:t>
      </w:r>
      <w:r w:rsidRPr="00982682">
        <w:rPr>
          <w:i/>
          <w:lang w:eastAsia="ko-KR"/>
        </w:rPr>
        <w:t>PREAMBLE_INDEX</w:t>
      </w:r>
      <w:r w:rsidRPr="00982682">
        <w:rPr>
          <w:lang w:eastAsia="ko-KR"/>
        </w:rPr>
        <w:t xml:space="preserve"> to a </w:t>
      </w:r>
      <w:r w:rsidRPr="00982682">
        <w:rPr>
          <w:i/>
          <w:lang w:eastAsia="ko-KR"/>
        </w:rPr>
        <w:t>ra-PreambleIndex</w:t>
      </w:r>
      <w:r w:rsidRPr="00982682">
        <w:rPr>
          <w:lang w:eastAsia="ko-KR"/>
        </w:rPr>
        <w:t xml:space="preserve"> corresponding to the SSB in </w:t>
      </w:r>
      <w:r w:rsidRPr="00982682">
        <w:rPr>
          <w:i/>
          <w:lang w:eastAsia="ko-KR"/>
        </w:rPr>
        <w:t>candidateBeamRSList</w:t>
      </w:r>
      <w:r w:rsidRPr="00982682">
        <w:rPr>
          <w:lang w:eastAsia="ko-KR"/>
        </w:rPr>
        <w:t xml:space="preserve"> which is quasi-colocated with the selected CSI-RS as specified in TS 38.214 [7].</w:t>
      </w:r>
    </w:p>
    <w:p w14:paraId="52CB6663" w14:textId="77777777" w:rsidR="00411627" w:rsidRPr="00982682" w:rsidRDefault="00411627" w:rsidP="00411627">
      <w:pPr>
        <w:pStyle w:val="B2"/>
        <w:rPr>
          <w:lang w:eastAsia="ko-KR"/>
        </w:rPr>
      </w:pPr>
      <w:r w:rsidRPr="00982682">
        <w:rPr>
          <w:lang w:eastAsia="ko-KR"/>
        </w:rPr>
        <w:t>2&gt;</w:t>
      </w:r>
      <w:r w:rsidRPr="00982682">
        <w:rPr>
          <w:lang w:eastAsia="ko-KR"/>
        </w:rPr>
        <w:tab/>
        <w:t>else:</w:t>
      </w:r>
    </w:p>
    <w:p w14:paraId="6023D421" w14:textId="77777777" w:rsidR="00411627" w:rsidRPr="00982682" w:rsidRDefault="00411627" w:rsidP="00411627">
      <w:pPr>
        <w:pStyle w:val="B3"/>
        <w:rPr>
          <w:lang w:eastAsia="ko-KR"/>
        </w:rPr>
      </w:pPr>
      <w:r w:rsidRPr="00982682">
        <w:rPr>
          <w:lang w:eastAsia="ko-KR"/>
        </w:rPr>
        <w:t>3&gt;</w:t>
      </w:r>
      <w:r w:rsidRPr="00982682">
        <w:rPr>
          <w:lang w:eastAsia="ko-KR"/>
        </w:rPr>
        <w:tab/>
        <w:t xml:space="preserve">set the </w:t>
      </w:r>
      <w:r w:rsidRPr="00982682">
        <w:rPr>
          <w:i/>
          <w:lang w:eastAsia="ko-KR"/>
        </w:rPr>
        <w:t>PREAMBLE_INDEX</w:t>
      </w:r>
      <w:r w:rsidRPr="00982682">
        <w:rPr>
          <w:lang w:eastAsia="ko-KR"/>
        </w:rPr>
        <w:t xml:space="preserve"> to a </w:t>
      </w:r>
      <w:r w:rsidRPr="00982682">
        <w:rPr>
          <w:i/>
          <w:lang w:eastAsia="ko-KR"/>
        </w:rPr>
        <w:t>ra-PreambleIndex</w:t>
      </w:r>
      <w:r w:rsidRPr="00982682">
        <w:rPr>
          <w:lang w:eastAsia="ko-KR"/>
        </w:rPr>
        <w:t xml:space="preserve"> corresponding to the selected SSB or CSI-RS from the set of Random Access Preambles for beam failure recovery request.</w:t>
      </w:r>
    </w:p>
    <w:p w14:paraId="598DF2F8" w14:textId="77777777" w:rsidR="00411627" w:rsidRPr="00982682" w:rsidRDefault="00411627" w:rsidP="00411627">
      <w:pPr>
        <w:pStyle w:val="B1"/>
        <w:rPr>
          <w:lang w:eastAsia="ko-KR"/>
        </w:rPr>
      </w:pPr>
      <w:r w:rsidRPr="00982682">
        <w:rPr>
          <w:lang w:eastAsia="ko-KR"/>
        </w:rPr>
        <w:t>1&gt;</w:t>
      </w:r>
      <w:r w:rsidRPr="00982682">
        <w:rPr>
          <w:lang w:eastAsia="ko-KR"/>
        </w:rPr>
        <w:tab/>
        <w:t xml:space="preserve">else if the </w:t>
      </w:r>
      <w:r w:rsidRPr="00982682">
        <w:rPr>
          <w:i/>
          <w:lang w:eastAsia="ko-KR"/>
        </w:rPr>
        <w:t>ra-PreambleIndex</w:t>
      </w:r>
      <w:r w:rsidRPr="00982682">
        <w:rPr>
          <w:lang w:eastAsia="ko-KR"/>
        </w:rPr>
        <w:t xml:space="preserve"> has been explicitly provided by PDCCH; and</w:t>
      </w:r>
    </w:p>
    <w:p w14:paraId="35AEED09" w14:textId="77777777" w:rsidR="00411627" w:rsidRPr="00982682" w:rsidRDefault="00411627" w:rsidP="00411627">
      <w:pPr>
        <w:pStyle w:val="B1"/>
        <w:rPr>
          <w:lang w:eastAsia="ko-KR"/>
        </w:rPr>
      </w:pPr>
      <w:r w:rsidRPr="00982682">
        <w:rPr>
          <w:lang w:eastAsia="ko-KR"/>
        </w:rPr>
        <w:t>1&gt;</w:t>
      </w:r>
      <w:r w:rsidRPr="00982682">
        <w:rPr>
          <w:lang w:eastAsia="ko-KR"/>
        </w:rPr>
        <w:tab/>
        <w:t xml:space="preserve">if the </w:t>
      </w:r>
      <w:r w:rsidRPr="00982682">
        <w:rPr>
          <w:i/>
          <w:lang w:eastAsia="ko-KR"/>
        </w:rPr>
        <w:t>ra-PreambleIndex</w:t>
      </w:r>
      <w:r w:rsidRPr="00982682">
        <w:rPr>
          <w:lang w:eastAsia="ko-KR"/>
        </w:rPr>
        <w:t xml:space="preserve"> is not 0b000000</w:t>
      </w:r>
      <w:r w:rsidR="00B31A65" w:rsidRPr="00982682">
        <w:rPr>
          <w:lang w:eastAsia="ko-KR"/>
        </w:rPr>
        <w:t>:</w:t>
      </w:r>
    </w:p>
    <w:p w14:paraId="12C83D0D" w14:textId="77777777" w:rsidR="00B40884" w:rsidRPr="00982682" w:rsidRDefault="00411627" w:rsidP="00B40884">
      <w:pPr>
        <w:pStyle w:val="B2"/>
        <w:rPr>
          <w:lang w:eastAsia="ko-KR"/>
        </w:rPr>
      </w:pPr>
      <w:r w:rsidRPr="00982682">
        <w:rPr>
          <w:lang w:eastAsia="ko-KR"/>
        </w:rPr>
        <w:t>2&gt;</w:t>
      </w:r>
      <w:r w:rsidRPr="00982682">
        <w:rPr>
          <w:lang w:eastAsia="ko-KR"/>
        </w:rPr>
        <w:tab/>
        <w:t xml:space="preserve">set the </w:t>
      </w:r>
      <w:r w:rsidRPr="00982682">
        <w:rPr>
          <w:i/>
          <w:lang w:eastAsia="ko-KR"/>
        </w:rPr>
        <w:t>PREAMBLE_INDEX</w:t>
      </w:r>
      <w:r w:rsidRPr="00982682">
        <w:rPr>
          <w:lang w:eastAsia="ko-KR"/>
        </w:rPr>
        <w:t xml:space="preserve"> to the signalled </w:t>
      </w:r>
      <w:r w:rsidRPr="00982682">
        <w:rPr>
          <w:i/>
          <w:lang w:eastAsia="ko-KR"/>
        </w:rPr>
        <w:t>ra-PreambleIndex</w:t>
      </w:r>
      <w:r w:rsidR="004E1F8E" w:rsidRPr="00982682">
        <w:rPr>
          <w:lang w:eastAsia="ko-KR"/>
        </w:rPr>
        <w:t>;</w:t>
      </w:r>
    </w:p>
    <w:p w14:paraId="26DAD9D7" w14:textId="77777777" w:rsidR="00411627" w:rsidRPr="00982682" w:rsidRDefault="00B40884" w:rsidP="00B40884">
      <w:pPr>
        <w:pStyle w:val="B2"/>
        <w:rPr>
          <w:lang w:eastAsia="ko-KR"/>
        </w:rPr>
      </w:pPr>
      <w:r w:rsidRPr="00982682">
        <w:rPr>
          <w:lang w:eastAsia="ko-KR"/>
        </w:rPr>
        <w:t>2&gt;</w:t>
      </w:r>
      <w:r w:rsidRPr="00982682">
        <w:rPr>
          <w:lang w:eastAsia="ko-KR"/>
        </w:rPr>
        <w:tab/>
        <w:t>select the SSB signalled by PDCCH.</w:t>
      </w:r>
    </w:p>
    <w:p w14:paraId="3CEC0101" w14:textId="77777777" w:rsidR="001046A1" w:rsidRPr="001046A1" w:rsidRDefault="001046A1" w:rsidP="006F1F36">
      <w:pPr>
        <w:pStyle w:val="B1"/>
        <w:rPr>
          <w:ins w:id="192" w:author="Huawei-Yulong" w:date="2023-12-06T09:31:00Z"/>
          <w:lang w:eastAsia="ko-KR"/>
        </w:rPr>
      </w:pPr>
      <w:ins w:id="193" w:author="Huawei-Yulong" w:date="2023-12-06T09:31:00Z">
        <w:r w:rsidRPr="001046A1">
          <w:rPr>
            <w:lang w:eastAsia="ko-KR"/>
          </w:rPr>
          <w:t>1&gt;</w:t>
        </w:r>
        <w:r w:rsidRPr="001046A1">
          <w:rPr>
            <w:lang w:eastAsia="ko-KR"/>
          </w:rPr>
          <w:tab/>
          <w:t>else if the</w:t>
        </w:r>
        <w:r w:rsidRPr="001046A1">
          <w:rPr>
            <w:i/>
            <w:lang w:eastAsia="ko-KR"/>
          </w:rPr>
          <w:t xml:space="preserve"> ra-PreambleIndex</w:t>
        </w:r>
        <w:r w:rsidRPr="001046A1">
          <w:t xml:space="preserve"> </w:t>
        </w:r>
        <w:r w:rsidRPr="001046A1">
          <w:rPr>
            <w:lang w:eastAsia="ko-KR"/>
          </w:rPr>
          <w:t>has been explicitly provided by an LTM Cell Switch Command MAC CE:</w:t>
        </w:r>
      </w:ins>
    </w:p>
    <w:p w14:paraId="44EF45D3" w14:textId="77777777" w:rsidR="001046A1" w:rsidRPr="001046A1" w:rsidRDefault="001046A1" w:rsidP="006F1F36">
      <w:pPr>
        <w:pStyle w:val="B2"/>
        <w:rPr>
          <w:ins w:id="194" w:author="Huawei-Yulong" w:date="2023-12-06T09:31:00Z"/>
          <w:lang w:eastAsia="ko-KR"/>
        </w:rPr>
      </w:pPr>
      <w:ins w:id="195" w:author="Huawei-Yulong" w:date="2023-12-06T09:31:00Z">
        <w:r w:rsidRPr="001046A1">
          <w:rPr>
            <w:lang w:eastAsia="ko-KR"/>
          </w:rPr>
          <w:t>2&gt;</w:t>
        </w:r>
        <w:r w:rsidRPr="001046A1">
          <w:rPr>
            <w:lang w:eastAsia="ko-KR"/>
          </w:rPr>
          <w:tab/>
          <w:t xml:space="preserve">set the </w:t>
        </w:r>
        <w:r w:rsidRPr="001046A1">
          <w:rPr>
            <w:i/>
            <w:lang w:eastAsia="ko-KR"/>
          </w:rPr>
          <w:t>PREAMBLE_INDEX</w:t>
        </w:r>
        <w:r w:rsidRPr="001046A1">
          <w:rPr>
            <w:lang w:eastAsia="ko-KR"/>
          </w:rPr>
          <w:t xml:space="preserve"> to the indicated </w:t>
        </w:r>
        <w:r w:rsidRPr="001046A1">
          <w:rPr>
            <w:i/>
            <w:lang w:eastAsia="ko-KR"/>
          </w:rPr>
          <w:t>ra-PreambleIndex</w:t>
        </w:r>
        <w:r w:rsidRPr="001046A1">
          <w:rPr>
            <w:lang w:eastAsia="ko-KR"/>
          </w:rPr>
          <w:t>;</w:t>
        </w:r>
      </w:ins>
    </w:p>
    <w:p w14:paraId="2A568DEA" w14:textId="77777777" w:rsidR="001046A1" w:rsidRPr="001046A1" w:rsidRDefault="001046A1" w:rsidP="006F1F36">
      <w:pPr>
        <w:pStyle w:val="B2"/>
        <w:rPr>
          <w:ins w:id="196" w:author="Huawei-Yulong" w:date="2023-12-06T09:31:00Z"/>
          <w:lang w:eastAsia="ko-KR"/>
        </w:rPr>
      </w:pPr>
      <w:ins w:id="197" w:author="Huawei-Yulong" w:date="2023-12-06T09:31:00Z">
        <w:r w:rsidRPr="001046A1">
          <w:rPr>
            <w:lang w:eastAsia="ko-KR"/>
          </w:rPr>
          <w:t>2&gt;</w:t>
        </w:r>
        <w:r w:rsidRPr="001046A1">
          <w:rPr>
            <w:lang w:eastAsia="ko-KR"/>
          </w:rPr>
          <w:tab/>
          <w:t>select the SSB signalled by the LTM Cell Switch Command MAC CE.</w:t>
        </w:r>
      </w:ins>
    </w:p>
    <w:p w14:paraId="34E3D6D6" w14:textId="77777777" w:rsidR="00411627" w:rsidRPr="00982682" w:rsidRDefault="00411627" w:rsidP="00411627">
      <w:pPr>
        <w:pStyle w:val="B1"/>
        <w:rPr>
          <w:lang w:eastAsia="ko-KR"/>
        </w:rPr>
      </w:pPr>
      <w:r w:rsidRPr="00982682">
        <w:rPr>
          <w:lang w:eastAsia="ko-KR"/>
        </w:rPr>
        <w:t>1&gt;</w:t>
      </w:r>
      <w:r w:rsidRPr="00982682">
        <w:rPr>
          <w:lang w:eastAsia="ko-KR"/>
        </w:rPr>
        <w:tab/>
        <w:t xml:space="preserve">else if the contention-free Random Access Resources associated with SSBs have been explicitly provided </w:t>
      </w:r>
      <w:r w:rsidR="000D76D9" w:rsidRPr="00982682">
        <w:rPr>
          <w:lang w:eastAsia="ko-KR"/>
        </w:rPr>
        <w:t xml:space="preserve">in </w:t>
      </w:r>
      <w:r w:rsidR="000D76D9" w:rsidRPr="00982682">
        <w:rPr>
          <w:i/>
          <w:lang w:eastAsia="ko-KR"/>
        </w:rPr>
        <w:t>rach-ConfigDedicated</w:t>
      </w:r>
      <w:r w:rsidRPr="00982682">
        <w:rPr>
          <w:lang w:eastAsia="ko-KR"/>
        </w:rPr>
        <w:t xml:space="preserve"> and at least one SSB with SS-RSRP above </w:t>
      </w:r>
      <w:r w:rsidRPr="00982682">
        <w:rPr>
          <w:i/>
          <w:lang w:eastAsia="ko-KR"/>
        </w:rPr>
        <w:t>rsrp-ThresholdSSB</w:t>
      </w:r>
      <w:r w:rsidRPr="00982682">
        <w:rPr>
          <w:lang w:eastAsia="ko-KR"/>
        </w:rPr>
        <w:t xml:space="preserve"> amongst the associated SSBs is available:</w:t>
      </w:r>
    </w:p>
    <w:p w14:paraId="23B59F65" w14:textId="77777777" w:rsidR="00411627" w:rsidRPr="00982682" w:rsidRDefault="00411627" w:rsidP="00411627">
      <w:pPr>
        <w:pStyle w:val="B2"/>
        <w:rPr>
          <w:lang w:eastAsia="ko-KR"/>
        </w:rPr>
      </w:pPr>
      <w:r w:rsidRPr="00982682">
        <w:rPr>
          <w:lang w:eastAsia="ko-KR"/>
        </w:rPr>
        <w:t>2&gt;</w:t>
      </w:r>
      <w:r w:rsidRPr="00982682">
        <w:rPr>
          <w:lang w:eastAsia="ko-KR"/>
        </w:rPr>
        <w:tab/>
        <w:t xml:space="preserve">select an SSB with SS-RSRP above </w:t>
      </w:r>
      <w:r w:rsidRPr="00982682">
        <w:rPr>
          <w:i/>
          <w:lang w:eastAsia="ko-KR"/>
        </w:rPr>
        <w:t>rsrp-ThresholdSSB</w:t>
      </w:r>
      <w:r w:rsidRPr="00982682">
        <w:rPr>
          <w:lang w:eastAsia="ko-KR"/>
        </w:rPr>
        <w:t xml:space="preserve"> amongst the associated SSBs;</w:t>
      </w:r>
    </w:p>
    <w:p w14:paraId="09B09C65" w14:textId="77777777" w:rsidR="00411627" w:rsidRPr="00982682" w:rsidRDefault="00411627" w:rsidP="00411627">
      <w:pPr>
        <w:pStyle w:val="B2"/>
        <w:rPr>
          <w:lang w:eastAsia="ko-KR"/>
        </w:rPr>
      </w:pPr>
      <w:r w:rsidRPr="00982682">
        <w:rPr>
          <w:lang w:eastAsia="ko-KR"/>
        </w:rPr>
        <w:t>2&gt;</w:t>
      </w:r>
      <w:r w:rsidRPr="00982682">
        <w:rPr>
          <w:lang w:eastAsia="ko-KR"/>
        </w:rPr>
        <w:tab/>
        <w:t xml:space="preserve">set the </w:t>
      </w:r>
      <w:r w:rsidRPr="00982682">
        <w:rPr>
          <w:i/>
          <w:lang w:eastAsia="ko-KR"/>
        </w:rPr>
        <w:t>PREAMBLE_INDEX</w:t>
      </w:r>
      <w:r w:rsidRPr="00982682">
        <w:rPr>
          <w:lang w:eastAsia="ko-KR"/>
        </w:rPr>
        <w:t xml:space="preserve"> to a </w:t>
      </w:r>
      <w:r w:rsidRPr="00982682">
        <w:rPr>
          <w:i/>
          <w:lang w:eastAsia="ko-KR"/>
        </w:rPr>
        <w:t>ra-PreambleIndex</w:t>
      </w:r>
      <w:r w:rsidRPr="00982682">
        <w:rPr>
          <w:lang w:eastAsia="ko-KR"/>
        </w:rPr>
        <w:t xml:space="preserve"> corresponding to the selected SSB.</w:t>
      </w:r>
    </w:p>
    <w:p w14:paraId="576C72BB" w14:textId="77777777" w:rsidR="00411627" w:rsidRPr="00982682" w:rsidRDefault="00411627" w:rsidP="00411627">
      <w:pPr>
        <w:pStyle w:val="B1"/>
        <w:rPr>
          <w:lang w:eastAsia="ko-KR"/>
        </w:rPr>
      </w:pPr>
      <w:r w:rsidRPr="00982682">
        <w:rPr>
          <w:lang w:eastAsia="ko-KR"/>
        </w:rPr>
        <w:t>1&gt;</w:t>
      </w:r>
      <w:r w:rsidRPr="00982682">
        <w:rPr>
          <w:lang w:eastAsia="ko-KR"/>
        </w:rPr>
        <w:tab/>
        <w:t xml:space="preserve">else if the contention-free Random Access Resources associated with CSI-RSs have been explicitly provided </w:t>
      </w:r>
      <w:r w:rsidR="000D76D9" w:rsidRPr="00982682">
        <w:rPr>
          <w:lang w:eastAsia="ko-KR"/>
        </w:rPr>
        <w:t xml:space="preserve">in </w:t>
      </w:r>
      <w:r w:rsidR="000D76D9" w:rsidRPr="00982682">
        <w:rPr>
          <w:i/>
          <w:lang w:eastAsia="ko-KR"/>
        </w:rPr>
        <w:t>rach-ConfigDedicated</w:t>
      </w:r>
      <w:r w:rsidRPr="00982682">
        <w:rPr>
          <w:lang w:eastAsia="ko-KR"/>
        </w:rPr>
        <w:t xml:space="preserve"> and at least one CSI-RS with CSI-RSRP above </w:t>
      </w:r>
      <w:r w:rsidRPr="00982682">
        <w:rPr>
          <w:i/>
          <w:lang w:eastAsia="ko-KR"/>
        </w:rPr>
        <w:t>rsrp-ThresholdCSI-RS</w:t>
      </w:r>
      <w:r w:rsidRPr="00982682">
        <w:rPr>
          <w:lang w:eastAsia="ko-KR"/>
        </w:rPr>
        <w:t xml:space="preserve"> amongst the associated CSI-RSs is available:</w:t>
      </w:r>
    </w:p>
    <w:p w14:paraId="767A57EE" w14:textId="77777777" w:rsidR="00411627" w:rsidRPr="00982682" w:rsidRDefault="00411627" w:rsidP="00411627">
      <w:pPr>
        <w:pStyle w:val="B2"/>
        <w:rPr>
          <w:lang w:eastAsia="ko-KR"/>
        </w:rPr>
      </w:pPr>
      <w:r w:rsidRPr="00982682">
        <w:rPr>
          <w:lang w:eastAsia="ko-KR"/>
        </w:rPr>
        <w:t>2&gt;</w:t>
      </w:r>
      <w:r w:rsidRPr="00982682">
        <w:rPr>
          <w:lang w:eastAsia="ko-KR"/>
        </w:rPr>
        <w:tab/>
        <w:t xml:space="preserve">select a CSI-RS with CSI-RSRP above </w:t>
      </w:r>
      <w:r w:rsidRPr="00982682">
        <w:rPr>
          <w:i/>
          <w:lang w:eastAsia="ko-KR"/>
        </w:rPr>
        <w:t>rsrp-ThresholdCSI-RS</w:t>
      </w:r>
      <w:r w:rsidRPr="00982682">
        <w:rPr>
          <w:lang w:eastAsia="ko-KR"/>
        </w:rPr>
        <w:t xml:space="preserve"> amongst the associated CSI-RSs;</w:t>
      </w:r>
    </w:p>
    <w:p w14:paraId="4E8C4A29" w14:textId="77777777" w:rsidR="00B31A65" w:rsidRPr="00982682" w:rsidRDefault="00411627" w:rsidP="00B31A65">
      <w:pPr>
        <w:pStyle w:val="B2"/>
        <w:rPr>
          <w:lang w:eastAsia="ko-KR"/>
        </w:rPr>
      </w:pPr>
      <w:r w:rsidRPr="00982682">
        <w:rPr>
          <w:lang w:eastAsia="ko-KR"/>
        </w:rPr>
        <w:t>2&gt;</w:t>
      </w:r>
      <w:r w:rsidRPr="00982682">
        <w:rPr>
          <w:lang w:eastAsia="ko-KR"/>
        </w:rPr>
        <w:tab/>
        <w:t xml:space="preserve">set the </w:t>
      </w:r>
      <w:r w:rsidRPr="00982682">
        <w:rPr>
          <w:i/>
          <w:lang w:eastAsia="ko-KR"/>
        </w:rPr>
        <w:t>PREAMBLE_INDEX</w:t>
      </w:r>
      <w:r w:rsidRPr="00982682">
        <w:rPr>
          <w:lang w:eastAsia="ko-KR"/>
        </w:rPr>
        <w:t xml:space="preserve"> to a </w:t>
      </w:r>
      <w:r w:rsidRPr="00982682">
        <w:rPr>
          <w:i/>
          <w:lang w:eastAsia="ko-KR"/>
        </w:rPr>
        <w:t>ra-PreambleIndex</w:t>
      </w:r>
      <w:r w:rsidRPr="00982682">
        <w:rPr>
          <w:lang w:eastAsia="ko-KR"/>
        </w:rPr>
        <w:t xml:space="preserve"> corresponding to the selected CSI-RS.</w:t>
      </w:r>
    </w:p>
    <w:p w14:paraId="7705D4BE" w14:textId="77777777" w:rsidR="00B31A65" w:rsidRPr="00982682" w:rsidRDefault="00B31A65" w:rsidP="00B31A65">
      <w:pPr>
        <w:pStyle w:val="B1"/>
        <w:rPr>
          <w:lang w:eastAsia="ko-KR"/>
        </w:rPr>
      </w:pPr>
      <w:r w:rsidRPr="00982682">
        <w:rPr>
          <w:lang w:eastAsia="ko-KR"/>
        </w:rPr>
        <w:t>1&gt;</w:t>
      </w:r>
      <w:r w:rsidRPr="00982682">
        <w:rPr>
          <w:lang w:eastAsia="ko-KR"/>
        </w:rPr>
        <w:tab/>
        <w:t>else if the Random Access procedure was initiated for SI request (as specified in TS 38.331 [5]); and</w:t>
      </w:r>
    </w:p>
    <w:p w14:paraId="35BF72A9" w14:textId="77777777" w:rsidR="00B31A65" w:rsidRPr="00982682" w:rsidRDefault="00B31A65" w:rsidP="00B31A65">
      <w:pPr>
        <w:pStyle w:val="B1"/>
        <w:rPr>
          <w:lang w:eastAsia="ko-KR"/>
        </w:rPr>
      </w:pPr>
      <w:r w:rsidRPr="00982682">
        <w:rPr>
          <w:lang w:eastAsia="ko-KR"/>
        </w:rPr>
        <w:t>1&gt;</w:t>
      </w:r>
      <w:r w:rsidRPr="00982682">
        <w:rPr>
          <w:lang w:eastAsia="ko-KR"/>
        </w:rPr>
        <w:tab/>
        <w:t>if the Random Access Resources for SI request have been explicitly provided by RRC:</w:t>
      </w:r>
    </w:p>
    <w:p w14:paraId="0C9E9E21" w14:textId="77777777" w:rsidR="00B31A65" w:rsidRPr="00982682" w:rsidRDefault="00B31A65" w:rsidP="00B31A65">
      <w:pPr>
        <w:pStyle w:val="B2"/>
        <w:rPr>
          <w:lang w:eastAsia="ko-KR"/>
        </w:rPr>
      </w:pPr>
      <w:r w:rsidRPr="00982682">
        <w:rPr>
          <w:lang w:eastAsia="ko-KR"/>
        </w:rPr>
        <w:t>2&gt;</w:t>
      </w:r>
      <w:r w:rsidRPr="00982682">
        <w:rPr>
          <w:lang w:eastAsia="ko-KR"/>
        </w:rPr>
        <w:tab/>
        <w:t xml:space="preserve">if at least one of the SSBs with SS-RSRP above </w:t>
      </w:r>
      <w:r w:rsidRPr="00982682">
        <w:rPr>
          <w:i/>
          <w:lang w:eastAsia="ko-KR"/>
        </w:rPr>
        <w:t>rsrp-ThresholdSSB</w:t>
      </w:r>
      <w:r w:rsidRPr="00982682">
        <w:rPr>
          <w:lang w:eastAsia="ko-KR"/>
        </w:rPr>
        <w:t xml:space="preserve"> is available:</w:t>
      </w:r>
    </w:p>
    <w:p w14:paraId="3C251E92" w14:textId="77777777" w:rsidR="00B31A65" w:rsidRPr="00982682" w:rsidRDefault="00B31A65" w:rsidP="00B31A65">
      <w:pPr>
        <w:pStyle w:val="B3"/>
        <w:rPr>
          <w:lang w:eastAsia="ko-KR"/>
        </w:rPr>
      </w:pPr>
      <w:r w:rsidRPr="00982682">
        <w:rPr>
          <w:lang w:eastAsia="ko-KR"/>
        </w:rPr>
        <w:t>3&gt;</w:t>
      </w:r>
      <w:r w:rsidRPr="00982682">
        <w:rPr>
          <w:lang w:eastAsia="ko-KR"/>
        </w:rPr>
        <w:tab/>
        <w:t xml:space="preserve">select an SSB with SS-RSRP above </w:t>
      </w:r>
      <w:r w:rsidRPr="00982682">
        <w:rPr>
          <w:i/>
          <w:lang w:eastAsia="ko-KR"/>
        </w:rPr>
        <w:t>rsrp-ThresholdSSB</w:t>
      </w:r>
      <w:r w:rsidRPr="00982682">
        <w:rPr>
          <w:lang w:eastAsia="ko-KR"/>
        </w:rPr>
        <w:t>.</w:t>
      </w:r>
    </w:p>
    <w:p w14:paraId="7712A4EC" w14:textId="77777777" w:rsidR="00B31A65" w:rsidRPr="00982682" w:rsidRDefault="00B31A65" w:rsidP="00B31A65">
      <w:pPr>
        <w:pStyle w:val="B2"/>
        <w:rPr>
          <w:lang w:eastAsia="ko-KR"/>
        </w:rPr>
      </w:pPr>
      <w:r w:rsidRPr="00982682">
        <w:rPr>
          <w:lang w:eastAsia="ko-KR"/>
        </w:rPr>
        <w:t>2&gt;</w:t>
      </w:r>
      <w:r w:rsidRPr="00982682">
        <w:rPr>
          <w:lang w:eastAsia="ko-KR"/>
        </w:rPr>
        <w:tab/>
        <w:t>else:</w:t>
      </w:r>
    </w:p>
    <w:p w14:paraId="214DE26E" w14:textId="77777777" w:rsidR="00B31A65" w:rsidRPr="00982682" w:rsidRDefault="00B31A65" w:rsidP="00B31A65">
      <w:pPr>
        <w:pStyle w:val="B3"/>
        <w:rPr>
          <w:lang w:eastAsia="ko-KR"/>
        </w:rPr>
      </w:pPr>
      <w:r w:rsidRPr="00982682">
        <w:rPr>
          <w:lang w:eastAsia="ko-KR"/>
        </w:rPr>
        <w:t>3&gt;</w:t>
      </w:r>
      <w:r w:rsidRPr="00982682">
        <w:rPr>
          <w:lang w:eastAsia="ko-KR"/>
        </w:rPr>
        <w:tab/>
        <w:t>select any SSB.</w:t>
      </w:r>
    </w:p>
    <w:p w14:paraId="43F450A1" w14:textId="77777777" w:rsidR="00B31A65" w:rsidRPr="00982682" w:rsidRDefault="00B31A65" w:rsidP="00B31A65">
      <w:pPr>
        <w:pStyle w:val="B2"/>
        <w:rPr>
          <w:lang w:eastAsia="ko-KR"/>
        </w:rPr>
      </w:pPr>
      <w:r w:rsidRPr="00982682">
        <w:rPr>
          <w:lang w:eastAsia="ko-KR"/>
        </w:rPr>
        <w:t>2&gt;</w:t>
      </w:r>
      <w:r w:rsidRPr="00982682">
        <w:rPr>
          <w:lang w:eastAsia="ko-KR"/>
        </w:rPr>
        <w:tab/>
        <w:t xml:space="preserve">select a Random Access Preamble corresponding to the selected SSB, from the Random Access Preamble(s) determined according to </w:t>
      </w:r>
      <w:r w:rsidRPr="00982682">
        <w:rPr>
          <w:i/>
          <w:lang w:eastAsia="ko-KR"/>
        </w:rPr>
        <w:t>ra-PreambleStartIndex</w:t>
      </w:r>
      <w:r w:rsidRPr="00982682">
        <w:rPr>
          <w:lang w:eastAsia="ko-KR"/>
        </w:rPr>
        <w:t xml:space="preserve"> as specified in TS 38.331 [5];</w:t>
      </w:r>
    </w:p>
    <w:p w14:paraId="0EC612F3" w14:textId="77777777" w:rsidR="00411627" w:rsidRPr="00982682" w:rsidRDefault="00B31A65" w:rsidP="00B31A65">
      <w:pPr>
        <w:pStyle w:val="B2"/>
        <w:rPr>
          <w:lang w:eastAsia="ko-KR"/>
        </w:rPr>
      </w:pPr>
      <w:r w:rsidRPr="00982682">
        <w:rPr>
          <w:lang w:eastAsia="ko-KR"/>
        </w:rPr>
        <w:t>2&gt;</w:t>
      </w:r>
      <w:r w:rsidRPr="00982682">
        <w:rPr>
          <w:lang w:eastAsia="ko-KR"/>
        </w:rPr>
        <w:tab/>
        <w:t xml:space="preserve">set the </w:t>
      </w:r>
      <w:r w:rsidRPr="00982682">
        <w:rPr>
          <w:i/>
          <w:lang w:eastAsia="ko-KR"/>
        </w:rPr>
        <w:t>PREAMBLE_INDEX</w:t>
      </w:r>
      <w:r w:rsidRPr="00982682">
        <w:rPr>
          <w:lang w:eastAsia="ko-KR"/>
        </w:rPr>
        <w:t xml:space="preserve"> to selected Random Access Preamble.</w:t>
      </w:r>
    </w:p>
    <w:p w14:paraId="5FD19B50" w14:textId="77777777" w:rsidR="00411627" w:rsidRPr="00982682" w:rsidRDefault="00411627" w:rsidP="00411627">
      <w:pPr>
        <w:pStyle w:val="B1"/>
        <w:rPr>
          <w:lang w:eastAsia="ko-KR"/>
        </w:rPr>
      </w:pPr>
      <w:r w:rsidRPr="00982682">
        <w:rPr>
          <w:lang w:eastAsia="ko-KR"/>
        </w:rPr>
        <w:t>1&gt;</w:t>
      </w:r>
      <w:r w:rsidRPr="00982682">
        <w:rPr>
          <w:lang w:eastAsia="ko-KR"/>
        </w:rPr>
        <w:tab/>
        <w:t>else</w:t>
      </w:r>
      <w:r w:rsidR="000B354E" w:rsidRPr="00982682">
        <w:rPr>
          <w:lang w:eastAsia="ko-KR"/>
        </w:rPr>
        <w:t xml:space="preserve"> (i.e. for the contention-based Random Access preamble selection)</w:t>
      </w:r>
      <w:r w:rsidRPr="00982682">
        <w:rPr>
          <w:lang w:eastAsia="ko-KR"/>
        </w:rPr>
        <w:t>:</w:t>
      </w:r>
    </w:p>
    <w:p w14:paraId="07403E42" w14:textId="77777777" w:rsidR="00411627" w:rsidRPr="00982682" w:rsidRDefault="00411627" w:rsidP="00411627">
      <w:pPr>
        <w:pStyle w:val="B2"/>
        <w:rPr>
          <w:lang w:eastAsia="ko-KR"/>
        </w:rPr>
      </w:pPr>
      <w:r w:rsidRPr="00982682">
        <w:rPr>
          <w:lang w:eastAsia="ko-KR"/>
        </w:rPr>
        <w:t>2&gt;</w:t>
      </w:r>
      <w:r w:rsidRPr="00982682">
        <w:rPr>
          <w:lang w:eastAsia="ko-KR"/>
        </w:rPr>
        <w:tab/>
        <w:t xml:space="preserve">if at least one of the SSBs with SS-RSRP above </w:t>
      </w:r>
      <w:r w:rsidRPr="00982682">
        <w:rPr>
          <w:i/>
          <w:lang w:eastAsia="ko-KR"/>
        </w:rPr>
        <w:t>rsrp-ThresholdSSB</w:t>
      </w:r>
      <w:r w:rsidRPr="00982682">
        <w:rPr>
          <w:lang w:eastAsia="ko-KR"/>
        </w:rPr>
        <w:t xml:space="preserve"> is available:</w:t>
      </w:r>
    </w:p>
    <w:p w14:paraId="46A1168F" w14:textId="77777777" w:rsidR="00411627" w:rsidRPr="00982682" w:rsidRDefault="00411627" w:rsidP="00411627">
      <w:pPr>
        <w:pStyle w:val="B3"/>
        <w:rPr>
          <w:lang w:eastAsia="ko-KR"/>
        </w:rPr>
      </w:pPr>
      <w:r w:rsidRPr="00982682">
        <w:rPr>
          <w:lang w:eastAsia="ko-KR"/>
        </w:rPr>
        <w:t>3&gt;</w:t>
      </w:r>
      <w:r w:rsidRPr="00982682">
        <w:rPr>
          <w:lang w:eastAsia="ko-KR"/>
        </w:rPr>
        <w:tab/>
        <w:t xml:space="preserve">select an SSB with SS-RSRP above </w:t>
      </w:r>
      <w:r w:rsidRPr="00982682">
        <w:rPr>
          <w:i/>
          <w:lang w:eastAsia="ko-KR"/>
        </w:rPr>
        <w:t>rsrp-ThresholdSSB</w:t>
      </w:r>
      <w:r w:rsidRPr="00982682">
        <w:rPr>
          <w:lang w:eastAsia="ko-KR"/>
        </w:rPr>
        <w:t>.</w:t>
      </w:r>
    </w:p>
    <w:p w14:paraId="2CEB48B6" w14:textId="77777777" w:rsidR="00411627" w:rsidRPr="00982682" w:rsidRDefault="00411627" w:rsidP="00411627">
      <w:pPr>
        <w:pStyle w:val="B2"/>
        <w:rPr>
          <w:lang w:eastAsia="ko-KR"/>
        </w:rPr>
      </w:pPr>
      <w:r w:rsidRPr="00982682">
        <w:rPr>
          <w:lang w:eastAsia="ko-KR"/>
        </w:rPr>
        <w:t>2&gt;</w:t>
      </w:r>
      <w:r w:rsidRPr="00982682">
        <w:rPr>
          <w:lang w:eastAsia="ko-KR"/>
        </w:rPr>
        <w:tab/>
        <w:t>else:</w:t>
      </w:r>
    </w:p>
    <w:p w14:paraId="59514302" w14:textId="77777777" w:rsidR="00411627" w:rsidRPr="00982682" w:rsidRDefault="00411627" w:rsidP="00411627">
      <w:pPr>
        <w:pStyle w:val="B3"/>
        <w:rPr>
          <w:lang w:eastAsia="ko-KR"/>
        </w:rPr>
      </w:pPr>
      <w:r w:rsidRPr="00982682">
        <w:rPr>
          <w:lang w:eastAsia="ko-KR"/>
        </w:rPr>
        <w:t>3&gt;</w:t>
      </w:r>
      <w:r w:rsidRPr="00982682">
        <w:rPr>
          <w:lang w:eastAsia="ko-KR"/>
        </w:rPr>
        <w:tab/>
        <w:t>select any SSB.</w:t>
      </w:r>
    </w:p>
    <w:p w14:paraId="1D849C37" w14:textId="77777777" w:rsidR="003B18D8" w:rsidRPr="00982682" w:rsidRDefault="003B18D8" w:rsidP="003B18D8">
      <w:pPr>
        <w:pStyle w:val="B2"/>
        <w:rPr>
          <w:lang w:eastAsia="ko-KR"/>
        </w:rPr>
      </w:pPr>
      <w:r w:rsidRPr="00982682">
        <w:rPr>
          <w:lang w:eastAsia="ko-KR"/>
        </w:rPr>
        <w:t>2&gt;</w:t>
      </w:r>
      <w:r w:rsidRPr="00982682">
        <w:rPr>
          <w:lang w:eastAsia="ko-KR"/>
        </w:rPr>
        <w:tab/>
        <w:t xml:space="preserve">if the </w:t>
      </w:r>
      <w:r w:rsidRPr="00982682">
        <w:rPr>
          <w:i/>
          <w:iCs/>
          <w:lang w:eastAsia="ko-KR"/>
        </w:rPr>
        <w:t>RA_TYPE</w:t>
      </w:r>
      <w:r w:rsidRPr="00982682">
        <w:rPr>
          <w:iCs/>
          <w:lang w:eastAsia="ko-KR"/>
        </w:rPr>
        <w:t xml:space="preserve"> </w:t>
      </w:r>
      <w:r w:rsidRPr="00982682">
        <w:rPr>
          <w:lang w:eastAsia="ko-KR"/>
        </w:rPr>
        <w:t xml:space="preserve">is switched from </w:t>
      </w:r>
      <w:r w:rsidRPr="00982682">
        <w:rPr>
          <w:i/>
          <w:iCs/>
          <w:lang w:eastAsia="ko-KR"/>
        </w:rPr>
        <w:t>2-stepRA</w:t>
      </w:r>
      <w:r w:rsidRPr="00982682">
        <w:rPr>
          <w:lang w:eastAsia="ko-KR"/>
        </w:rPr>
        <w:t xml:space="preserve"> to </w:t>
      </w:r>
      <w:r w:rsidRPr="00982682">
        <w:rPr>
          <w:i/>
          <w:iCs/>
          <w:lang w:eastAsia="ko-KR"/>
        </w:rPr>
        <w:t>4-stepRA</w:t>
      </w:r>
      <w:r w:rsidRPr="00982682">
        <w:rPr>
          <w:lang w:eastAsia="ko-KR"/>
        </w:rPr>
        <w:t>:</w:t>
      </w:r>
    </w:p>
    <w:p w14:paraId="0369A075" w14:textId="77777777" w:rsidR="003B18D8" w:rsidRPr="00982682" w:rsidRDefault="003B18D8" w:rsidP="003B18D8">
      <w:pPr>
        <w:pStyle w:val="B3"/>
        <w:rPr>
          <w:lang w:eastAsia="ko-KR"/>
        </w:rPr>
      </w:pPr>
      <w:r w:rsidRPr="00982682">
        <w:rPr>
          <w:lang w:eastAsia="ko-KR"/>
        </w:rPr>
        <w:t>3&gt;</w:t>
      </w:r>
      <w:r w:rsidRPr="00982682">
        <w:rPr>
          <w:lang w:eastAsia="ko-KR"/>
        </w:rPr>
        <w:tab/>
        <w:t>if a Random Access Preambles group was selected during the current Random Access procedure:</w:t>
      </w:r>
    </w:p>
    <w:p w14:paraId="063D5E02" w14:textId="77777777" w:rsidR="003B18D8" w:rsidRPr="00982682" w:rsidRDefault="003B18D8" w:rsidP="003B18D8">
      <w:pPr>
        <w:pStyle w:val="B4"/>
        <w:rPr>
          <w:lang w:eastAsia="ko-KR"/>
        </w:rPr>
      </w:pPr>
      <w:r w:rsidRPr="00982682">
        <w:rPr>
          <w:lang w:eastAsia="ko-KR"/>
        </w:rPr>
        <w:t>4&gt;</w:t>
      </w:r>
      <w:r w:rsidRPr="00982682">
        <w:rPr>
          <w:lang w:eastAsia="ko-KR"/>
        </w:rPr>
        <w:tab/>
        <w:t>select the same group of Random Access Preambles as was selected for the 2-step RA type</w:t>
      </w:r>
      <w:r w:rsidR="009700AE" w:rsidRPr="00982682">
        <w:rPr>
          <w:lang w:eastAsia="ko-KR"/>
        </w:rPr>
        <w:t>.</w:t>
      </w:r>
    </w:p>
    <w:p w14:paraId="7B4C1A5C" w14:textId="77777777" w:rsidR="003B18D8" w:rsidRPr="00982682" w:rsidRDefault="003B18D8" w:rsidP="003B18D8">
      <w:pPr>
        <w:pStyle w:val="B3"/>
        <w:rPr>
          <w:lang w:eastAsia="ko-KR"/>
        </w:rPr>
      </w:pPr>
      <w:r w:rsidRPr="00982682">
        <w:rPr>
          <w:lang w:eastAsia="ko-KR"/>
        </w:rPr>
        <w:t>3&gt;</w:t>
      </w:r>
      <w:r w:rsidRPr="00982682">
        <w:rPr>
          <w:lang w:eastAsia="ko-KR"/>
        </w:rPr>
        <w:tab/>
        <w:t>else</w:t>
      </w:r>
      <w:r w:rsidR="009700AE" w:rsidRPr="00982682">
        <w:rPr>
          <w:lang w:eastAsia="ko-KR"/>
        </w:rPr>
        <w:t>:</w:t>
      </w:r>
    </w:p>
    <w:p w14:paraId="319C3EFF" w14:textId="77777777" w:rsidR="003B18D8" w:rsidRPr="00982682" w:rsidRDefault="003B18D8" w:rsidP="003B18D8">
      <w:pPr>
        <w:pStyle w:val="B4"/>
        <w:rPr>
          <w:lang w:eastAsia="ko-KR"/>
        </w:rPr>
      </w:pPr>
      <w:r w:rsidRPr="00982682">
        <w:rPr>
          <w:lang w:eastAsia="ko-KR"/>
        </w:rPr>
        <w:t>4&gt;</w:t>
      </w:r>
      <w:r w:rsidRPr="00982682">
        <w:rPr>
          <w:lang w:eastAsia="ko-KR"/>
        </w:rPr>
        <w:tab/>
        <w:t>if Random Access Preambles group B is configured; and</w:t>
      </w:r>
    </w:p>
    <w:p w14:paraId="522994FA" w14:textId="77777777" w:rsidR="003B18D8" w:rsidRPr="00982682" w:rsidRDefault="003B18D8" w:rsidP="003B18D8">
      <w:pPr>
        <w:pStyle w:val="B4"/>
        <w:rPr>
          <w:lang w:eastAsia="ko-KR"/>
        </w:rPr>
      </w:pPr>
      <w:r w:rsidRPr="00982682">
        <w:rPr>
          <w:lang w:eastAsia="ko-KR"/>
        </w:rPr>
        <w:t>4&gt;</w:t>
      </w:r>
      <w:r w:rsidRPr="00982682">
        <w:rPr>
          <w:lang w:eastAsia="ko-KR"/>
        </w:rPr>
        <w:tab/>
        <w:t xml:space="preserve">if the transport block size of the MSGA payload configured in the </w:t>
      </w:r>
      <w:r w:rsidRPr="00982682">
        <w:rPr>
          <w:i/>
          <w:iCs/>
          <w:lang w:eastAsia="ko-KR"/>
        </w:rPr>
        <w:t>rach-ConfigDedicated</w:t>
      </w:r>
      <w:r w:rsidRPr="00982682">
        <w:rPr>
          <w:lang w:eastAsia="ko-KR"/>
        </w:rPr>
        <w:t xml:space="preserve"> corresponds to the transport block size of the MSGA payload associated with Random Access Preambles group B:</w:t>
      </w:r>
    </w:p>
    <w:p w14:paraId="20451A95" w14:textId="77777777" w:rsidR="003B18D8" w:rsidRPr="00982682" w:rsidRDefault="003B18D8" w:rsidP="003B18D8">
      <w:pPr>
        <w:pStyle w:val="B5"/>
        <w:rPr>
          <w:lang w:eastAsia="ko-KR"/>
        </w:rPr>
      </w:pPr>
      <w:r w:rsidRPr="00982682">
        <w:rPr>
          <w:lang w:eastAsia="ko-KR"/>
        </w:rPr>
        <w:t>5&gt;</w:t>
      </w:r>
      <w:r w:rsidRPr="00982682">
        <w:rPr>
          <w:lang w:eastAsia="ko-KR"/>
        </w:rPr>
        <w:tab/>
        <w:t>select the Random Access Preambles group B.</w:t>
      </w:r>
    </w:p>
    <w:p w14:paraId="16197EDA" w14:textId="77777777" w:rsidR="003B18D8" w:rsidRPr="00982682" w:rsidRDefault="003B18D8" w:rsidP="003B18D8">
      <w:pPr>
        <w:pStyle w:val="B4"/>
        <w:rPr>
          <w:lang w:eastAsia="ko-KR"/>
        </w:rPr>
      </w:pPr>
      <w:r w:rsidRPr="00982682">
        <w:rPr>
          <w:lang w:eastAsia="ko-KR"/>
        </w:rPr>
        <w:t>4&gt;</w:t>
      </w:r>
      <w:r w:rsidRPr="00982682">
        <w:rPr>
          <w:lang w:eastAsia="ko-KR"/>
        </w:rPr>
        <w:tab/>
        <w:t>else:</w:t>
      </w:r>
    </w:p>
    <w:p w14:paraId="6B2437ED" w14:textId="77777777" w:rsidR="003B18D8" w:rsidRPr="00982682" w:rsidRDefault="003B18D8" w:rsidP="003B18D8">
      <w:pPr>
        <w:pStyle w:val="B5"/>
        <w:rPr>
          <w:lang w:eastAsia="ko-KR"/>
        </w:rPr>
      </w:pPr>
      <w:r w:rsidRPr="00982682">
        <w:rPr>
          <w:lang w:eastAsia="ko-KR"/>
        </w:rPr>
        <w:t>5&gt;</w:t>
      </w:r>
      <w:r w:rsidRPr="00982682">
        <w:rPr>
          <w:lang w:eastAsia="ko-KR"/>
        </w:rPr>
        <w:tab/>
        <w:t>select the Random Access Preambles group A.</w:t>
      </w:r>
    </w:p>
    <w:p w14:paraId="67826AEB" w14:textId="77777777" w:rsidR="00411627" w:rsidRPr="00982682" w:rsidRDefault="00411627" w:rsidP="00411627">
      <w:pPr>
        <w:pStyle w:val="B2"/>
        <w:rPr>
          <w:lang w:eastAsia="ko-KR"/>
        </w:rPr>
      </w:pPr>
      <w:r w:rsidRPr="00982682">
        <w:rPr>
          <w:lang w:eastAsia="ko-KR"/>
        </w:rPr>
        <w:t>2&gt;</w:t>
      </w:r>
      <w:r w:rsidRPr="00982682">
        <w:rPr>
          <w:lang w:eastAsia="ko-KR"/>
        </w:rPr>
        <w:tab/>
      </w:r>
      <w:r w:rsidR="003B18D8" w:rsidRPr="00982682">
        <w:rPr>
          <w:lang w:eastAsia="ko-KR"/>
        </w:rPr>
        <w:t xml:space="preserve">else </w:t>
      </w:r>
      <w:r w:rsidRPr="00982682">
        <w:rPr>
          <w:lang w:eastAsia="ko-KR"/>
        </w:rPr>
        <w:t>if Msg3</w:t>
      </w:r>
      <w:r w:rsidR="00FA61AC" w:rsidRPr="00982682">
        <w:rPr>
          <w:lang w:eastAsia="ko-KR"/>
        </w:rPr>
        <w:t xml:space="preserve"> buffer is empty</w:t>
      </w:r>
      <w:r w:rsidRPr="00982682">
        <w:rPr>
          <w:lang w:eastAsia="ko-KR"/>
        </w:rPr>
        <w:t>:</w:t>
      </w:r>
    </w:p>
    <w:p w14:paraId="114CA1E6" w14:textId="77777777" w:rsidR="00411627" w:rsidRPr="00982682" w:rsidRDefault="00411627" w:rsidP="00411627">
      <w:pPr>
        <w:pStyle w:val="B3"/>
        <w:rPr>
          <w:lang w:eastAsia="ko-KR"/>
        </w:rPr>
      </w:pPr>
      <w:r w:rsidRPr="00982682">
        <w:rPr>
          <w:lang w:eastAsia="ko-KR"/>
        </w:rPr>
        <w:t>3&gt;</w:t>
      </w:r>
      <w:r w:rsidRPr="00982682">
        <w:rPr>
          <w:lang w:eastAsia="ko-KR"/>
        </w:rPr>
        <w:tab/>
        <w:t>if Random Access Preambles group B is configured:</w:t>
      </w:r>
    </w:p>
    <w:p w14:paraId="43EBB6F1" w14:textId="3C0CD1A9" w:rsidR="00411627" w:rsidRPr="00982682" w:rsidRDefault="00411627" w:rsidP="00411627">
      <w:pPr>
        <w:pStyle w:val="B4"/>
        <w:rPr>
          <w:lang w:eastAsia="ko-KR"/>
        </w:rPr>
      </w:pPr>
      <w:r w:rsidRPr="00982682">
        <w:rPr>
          <w:lang w:eastAsia="ko-KR"/>
        </w:rPr>
        <w:t>4&gt;</w:t>
      </w:r>
      <w:r w:rsidRPr="00982682">
        <w:rPr>
          <w:lang w:eastAsia="ko-KR"/>
        </w:rPr>
        <w:tab/>
        <w:t xml:space="preserve">if the potential Msg3 size (UL data available for transmission plus MAC </w:t>
      </w:r>
      <w:r w:rsidR="00CD6276" w:rsidRPr="00982682">
        <w:rPr>
          <w:lang w:eastAsia="ko-KR"/>
        </w:rPr>
        <w:t>sub</w:t>
      </w:r>
      <w:r w:rsidRPr="00982682">
        <w:rPr>
          <w:lang w:eastAsia="ko-KR"/>
        </w:rPr>
        <w:t>header</w:t>
      </w:r>
      <w:r w:rsidR="005F61D5" w:rsidRPr="00982682">
        <w:rPr>
          <w:lang w:eastAsia="ko-KR"/>
        </w:rPr>
        <w:t>(s)</w:t>
      </w:r>
      <w:r w:rsidRPr="00982682">
        <w:rPr>
          <w:lang w:eastAsia="ko-KR"/>
        </w:rPr>
        <w:t xml:space="preserve"> and, where required, MAC CEs) is greater than </w:t>
      </w:r>
      <w:r w:rsidRPr="00982682">
        <w:rPr>
          <w:i/>
          <w:lang w:eastAsia="ko-KR"/>
        </w:rPr>
        <w:t>ra-Msg3SizeGroupA</w:t>
      </w:r>
      <w:r w:rsidRPr="00982682">
        <w:rPr>
          <w:lang w:eastAsia="ko-KR"/>
        </w:rPr>
        <w:t xml:space="preserve"> and the pathloss is less than </w:t>
      </w:r>
      <w:r w:rsidRPr="00982682">
        <w:rPr>
          <w:i/>
          <w:lang w:eastAsia="ko-KR"/>
        </w:rPr>
        <w:t>PCMAX</w:t>
      </w:r>
      <w:r w:rsidRPr="00982682">
        <w:rPr>
          <w:lang w:eastAsia="ko-KR"/>
        </w:rPr>
        <w:t xml:space="preserve"> (of the Serving Cell performing the Random Access Procedure) – </w:t>
      </w:r>
      <w:r w:rsidRPr="00982682">
        <w:rPr>
          <w:i/>
          <w:lang w:eastAsia="ko-KR"/>
        </w:rPr>
        <w:t>preambleReceivedTargetPower</w:t>
      </w:r>
      <w:r w:rsidRPr="00982682">
        <w:t xml:space="preserve"> </w:t>
      </w:r>
      <w:r w:rsidRPr="00982682">
        <w:rPr>
          <w:lang w:eastAsia="ko-KR"/>
        </w:rPr>
        <w:t>–</w:t>
      </w:r>
      <w:r w:rsidRPr="00982682">
        <w:t xml:space="preserve"> </w:t>
      </w:r>
      <w:r w:rsidRPr="00982682">
        <w:rPr>
          <w:i/>
          <w:lang w:eastAsia="ko-KR"/>
        </w:rPr>
        <w:t>msg3-DeltaPreamble</w:t>
      </w:r>
      <w:r w:rsidRPr="00982682">
        <w:t xml:space="preserve"> </w:t>
      </w:r>
      <w:r w:rsidRPr="00982682">
        <w:rPr>
          <w:lang w:eastAsia="ko-KR"/>
        </w:rPr>
        <w:t>–</w:t>
      </w:r>
      <w:r w:rsidRPr="00982682">
        <w:t xml:space="preserve"> </w:t>
      </w:r>
      <w:r w:rsidRPr="00982682">
        <w:rPr>
          <w:i/>
          <w:lang w:eastAsia="ko-KR"/>
        </w:rPr>
        <w:t>messagePowerOffsetGroupB</w:t>
      </w:r>
      <w:r w:rsidRPr="00982682">
        <w:rPr>
          <w:lang w:eastAsia="ko-KR"/>
        </w:rPr>
        <w:t>; or</w:t>
      </w:r>
    </w:p>
    <w:p w14:paraId="44D612D8" w14:textId="77777777" w:rsidR="00411627" w:rsidRPr="00982682" w:rsidRDefault="00411627" w:rsidP="00411627">
      <w:pPr>
        <w:pStyle w:val="B4"/>
        <w:rPr>
          <w:lang w:eastAsia="ko-KR"/>
        </w:rPr>
      </w:pPr>
      <w:r w:rsidRPr="00982682">
        <w:rPr>
          <w:lang w:eastAsia="ko-KR"/>
        </w:rPr>
        <w:t>4&gt;</w:t>
      </w:r>
      <w:r w:rsidRPr="00982682">
        <w:rPr>
          <w:lang w:eastAsia="ko-KR"/>
        </w:rPr>
        <w:tab/>
        <w:t xml:space="preserve">if the Random Access procedure was initiated for the CCCH logical channel and the CCCH SDU size plus MAC subheader is greater than </w:t>
      </w:r>
      <w:r w:rsidRPr="00982682">
        <w:rPr>
          <w:i/>
          <w:lang w:eastAsia="ko-KR"/>
        </w:rPr>
        <w:t>ra-Msg3SizeGroupA</w:t>
      </w:r>
      <w:r w:rsidRPr="00982682">
        <w:rPr>
          <w:lang w:eastAsia="ko-KR"/>
        </w:rPr>
        <w:t>:</w:t>
      </w:r>
    </w:p>
    <w:p w14:paraId="639DB365" w14:textId="77777777" w:rsidR="00411627" w:rsidRPr="00982682" w:rsidRDefault="00411627" w:rsidP="00411627">
      <w:pPr>
        <w:pStyle w:val="B5"/>
        <w:rPr>
          <w:lang w:eastAsia="ko-KR"/>
        </w:rPr>
      </w:pPr>
      <w:r w:rsidRPr="00982682">
        <w:rPr>
          <w:lang w:eastAsia="ko-KR"/>
        </w:rPr>
        <w:t>5&gt;</w:t>
      </w:r>
      <w:r w:rsidRPr="00982682">
        <w:rPr>
          <w:lang w:eastAsia="ko-KR"/>
        </w:rPr>
        <w:tab/>
        <w:t>select the Random Access Preambles group B.</w:t>
      </w:r>
    </w:p>
    <w:p w14:paraId="33F81C1C" w14:textId="77777777" w:rsidR="00411627" w:rsidRPr="00982682" w:rsidRDefault="00411627" w:rsidP="00411627">
      <w:pPr>
        <w:pStyle w:val="B4"/>
        <w:rPr>
          <w:lang w:eastAsia="ko-KR"/>
        </w:rPr>
      </w:pPr>
      <w:r w:rsidRPr="00982682">
        <w:rPr>
          <w:lang w:eastAsia="ko-KR"/>
        </w:rPr>
        <w:t>4&gt;</w:t>
      </w:r>
      <w:r w:rsidRPr="00982682">
        <w:rPr>
          <w:lang w:eastAsia="ko-KR"/>
        </w:rPr>
        <w:tab/>
        <w:t>else:</w:t>
      </w:r>
    </w:p>
    <w:p w14:paraId="505B1FA9" w14:textId="77777777" w:rsidR="00411627" w:rsidRPr="00982682" w:rsidRDefault="00411627" w:rsidP="00411627">
      <w:pPr>
        <w:pStyle w:val="B5"/>
        <w:rPr>
          <w:lang w:eastAsia="ko-KR"/>
        </w:rPr>
      </w:pPr>
      <w:r w:rsidRPr="00982682">
        <w:rPr>
          <w:lang w:eastAsia="ko-KR"/>
        </w:rPr>
        <w:t>5&gt;</w:t>
      </w:r>
      <w:r w:rsidRPr="00982682">
        <w:rPr>
          <w:lang w:eastAsia="ko-KR"/>
        </w:rPr>
        <w:tab/>
        <w:t>select the Random Access Preambles group A.</w:t>
      </w:r>
    </w:p>
    <w:p w14:paraId="52DA66CB" w14:textId="77777777" w:rsidR="00411627" w:rsidRPr="00982682" w:rsidRDefault="00411627" w:rsidP="00411627">
      <w:pPr>
        <w:pStyle w:val="B3"/>
        <w:rPr>
          <w:lang w:eastAsia="ko-KR"/>
        </w:rPr>
      </w:pPr>
      <w:r w:rsidRPr="00982682">
        <w:rPr>
          <w:lang w:eastAsia="ko-KR"/>
        </w:rPr>
        <w:t>3&gt;</w:t>
      </w:r>
      <w:r w:rsidRPr="00982682">
        <w:rPr>
          <w:lang w:eastAsia="ko-KR"/>
        </w:rPr>
        <w:tab/>
        <w:t>else:</w:t>
      </w:r>
    </w:p>
    <w:p w14:paraId="1FA64FC4" w14:textId="77777777" w:rsidR="00411627" w:rsidRPr="00982682" w:rsidRDefault="00411627" w:rsidP="00411627">
      <w:pPr>
        <w:pStyle w:val="B4"/>
        <w:rPr>
          <w:lang w:eastAsia="ko-KR"/>
        </w:rPr>
      </w:pPr>
      <w:r w:rsidRPr="00982682">
        <w:rPr>
          <w:lang w:eastAsia="ko-KR"/>
        </w:rPr>
        <w:t>4&gt;</w:t>
      </w:r>
      <w:r w:rsidRPr="00982682">
        <w:rPr>
          <w:lang w:eastAsia="ko-KR"/>
        </w:rPr>
        <w:tab/>
        <w:t>select the Random Access Preambles group A.</w:t>
      </w:r>
    </w:p>
    <w:p w14:paraId="4A4ED9C2" w14:textId="77777777" w:rsidR="00411627" w:rsidRPr="00982682" w:rsidRDefault="00411627" w:rsidP="00411627">
      <w:pPr>
        <w:pStyle w:val="B2"/>
        <w:rPr>
          <w:lang w:eastAsia="ko-KR"/>
        </w:rPr>
      </w:pPr>
      <w:r w:rsidRPr="00982682">
        <w:rPr>
          <w:lang w:eastAsia="ko-KR"/>
        </w:rPr>
        <w:t>2&gt;</w:t>
      </w:r>
      <w:r w:rsidRPr="00982682">
        <w:rPr>
          <w:lang w:eastAsia="ko-KR"/>
        </w:rPr>
        <w:tab/>
        <w:t>else (i.e. Msg3 is being retransmitted):</w:t>
      </w:r>
    </w:p>
    <w:p w14:paraId="4E04D339" w14:textId="77777777" w:rsidR="00411627" w:rsidRPr="00982682" w:rsidRDefault="00411627" w:rsidP="00411627">
      <w:pPr>
        <w:pStyle w:val="B3"/>
        <w:rPr>
          <w:lang w:eastAsia="ko-KR"/>
        </w:rPr>
      </w:pPr>
      <w:r w:rsidRPr="00982682">
        <w:rPr>
          <w:lang w:eastAsia="ko-KR"/>
        </w:rPr>
        <w:t>3&gt;</w:t>
      </w:r>
      <w:r w:rsidRPr="00982682">
        <w:rPr>
          <w:lang w:eastAsia="ko-KR"/>
        </w:rPr>
        <w:tab/>
        <w:t>select the same group of Random Access Preambles as was used for the Random Access Preamble transmission attempt corresponding to the first transmission of Msg3.</w:t>
      </w:r>
    </w:p>
    <w:p w14:paraId="2A281331" w14:textId="77777777" w:rsidR="00411627" w:rsidRPr="00982682" w:rsidRDefault="00411627" w:rsidP="00776DE9">
      <w:pPr>
        <w:pStyle w:val="B2"/>
        <w:rPr>
          <w:lang w:eastAsia="ko-KR"/>
        </w:rPr>
      </w:pPr>
      <w:r w:rsidRPr="00982682">
        <w:rPr>
          <w:lang w:eastAsia="ko-KR"/>
        </w:rPr>
        <w:t>2&gt;</w:t>
      </w:r>
      <w:r w:rsidRPr="00982682">
        <w:rPr>
          <w:lang w:eastAsia="ko-KR"/>
        </w:rPr>
        <w:tab/>
        <w:t xml:space="preserve">select a </w:t>
      </w:r>
      <w:r w:rsidR="000B354E" w:rsidRPr="00982682">
        <w:rPr>
          <w:lang w:eastAsia="ko-KR"/>
        </w:rPr>
        <w:t>Random Access Preamble</w:t>
      </w:r>
      <w:r w:rsidRPr="00982682">
        <w:rPr>
          <w:lang w:eastAsia="ko-KR"/>
        </w:rPr>
        <w:t xml:space="preserve"> randomly with equal probability from the Random Access Preambles associated with the selected SSB and the selected Random Access Preambles group</w:t>
      </w:r>
      <w:r w:rsidR="00CD6276" w:rsidRPr="00982682">
        <w:rPr>
          <w:lang w:eastAsia="ko-KR"/>
        </w:rPr>
        <w:t>;</w:t>
      </w:r>
    </w:p>
    <w:p w14:paraId="5E74FE57" w14:textId="77777777" w:rsidR="00411627" w:rsidRPr="00982682" w:rsidRDefault="00411627" w:rsidP="00411627">
      <w:pPr>
        <w:pStyle w:val="B2"/>
        <w:rPr>
          <w:lang w:eastAsia="ko-KR"/>
        </w:rPr>
      </w:pPr>
      <w:r w:rsidRPr="00982682">
        <w:rPr>
          <w:lang w:eastAsia="ko-KR"/>
        </w:rPr>
        <w:t>2&gt;</w:t>
      </w:r>
      <w:r w:rsidRPr="00982682">
        <w:rPr>
          <w:lang w:eastAsia="ko-KR"/>
        </w:rPr>
        <w:tab/>
        <w:t xml:space="preserve">set the </w:t>
      </w:r>
      <w:r w:rsidRPr="00982682">
        <w:rPr>
          <w:i/>
          <w:lang w:eastAsia="ko-KR"/>
        </w:rPr>
        <w:t>PREAMBLE_INDEX</w:t>
      </w:r>
      <w:r w:rsidRPr="00982682">
        <w:rPr>
          <w:lang w:eastAsia="ko-KR"/>
        </w:rPr>
        <w:t xml:space="preserve"> to the selected </w:t>
      </w:r>
      <w:r w:rsidR="000B354E" w:rsidRPr="00982682">
        <w:rPr>
          <w:lang w:eastAsia="ko-KR"/>
        </w:rPr>
        <w:t>Random Access Preamble</w:t>
      </w:r>
      <w:r w:rsidRPr="00982682">
        <w:rPr>
          <w:lang w:eastAsia="ko-KR"/>
        </w:rPr>
        <w:t>.</w:t>
      </w:r>
    </w:p>
    <w:p w14:paraId="494E2AA5" w14:textId="77777777" w:rsidR="00BB1163" w:rsidRPr="00982682" w:rsidRDefault="00BB1163" w:rsidP="00BB1163">
      <w:pPr>
        <w:pStyle w:val="B1"/>
        <w:rPr>
          <w:lang w:eastAsia="ko-KR"/>
        </w:rPr>
      </w:pPr>
      <w:r w:rsidRPr="00982682">
        <w:rPr>
          <w:lang w:eastAsia="ko-KR"/>
        </w:rPr>
        <w:t>1&gt;</w:t>
      </w:r>
      <w:r w:rsidRPr="00982682">
        <w:rPr>
          <w:lang w:eastAsia="ko-KR"/>
        </w:rPr>
        <w:tab/>
        <w:t>if the Random Access procedure was initiated for SI request (as specified in TS 38.331 [5]); and</w:t>
      </w:r>
    </w:p>
    <w:p w14:paraId="56C6CA04" w14:textId="77777777" w:rsidR="00BB1163" w:rsidRPr="00982682" w:rsidRDefault="00805866" w:rsidP="00805866">
      <w:pPr>
        <w:pStyle w:val="B1"/>
        <w:rPr>
          <w:lang w:eastAsia="ko-KR"/>
        </w:rPr>
      </w:pPr>
      <w:r w:rsidRPr="00982682">
        <w:rPr>
          <w:lang w:eastAsia="ko-KR"/>
        </w:rPr>
        <w:t>1&gt;</w:t>
      </w:r>
      <w:r w:rsidRPr="00982682">
        <w:rPr>
          <w:lang w:eastAsia="ko-KR"/>
        </w:rPr>
        <w:tab/>
      </w:r>
      <w:r w:rsidR="00BB1163" w:rsidRPr="00982682">
        <w:rPr>
          <w:lang w:eastAsia="ko-KR"/>
        </w:rPr>
        <w:t xml:space="preserve">if </w:t>
      </w:r>
      <w:r w:rsidR="00BB1163" w:rsidRPr="00982682">
        <w:rPr>
          <w:i/>
        </w:rPr>
        <w:t>ra-AssociationPeriodIndex</w:t>
      </w:r>
      <w:r w:rsidR="00BB1163" w:rsidRPr="00982682">
        <w:t xml:space="preserve"> and </w:t>
      </w:r>
      <w:r w:rsidR="00BB1163" w:rsidRPr="00982682">
        <w:rPr>
          <w:i/>
        </w:rPr>
        <w:t>si-RequestPeriod</w:t>
      </w:r>
      <w:r w:rsidR="00BB1163" w:rsidRPr="00982682">
        <w:t xml:space="preserve"> are configured:</w:t>
      </w:r>
    </w:p>
    <w:p w14:paraId="2340DFA2" w14:textId="77777777" w:rsidR="00BB1163" w:rsidRPr="00982682" w:rsidRDefault="00BB1163" w:rsidP="00BB1163">
      <w:pPr>
        <w:pStyle w:val="B2"/>
        <w:rPr>
          <w:lang w:eastAsia="ko-KR"/>
        </w:rPr>
      </w:pPr>
      <w:r w:rsidRPr="00982682">
        <w:rPr>
          <w:lang w:eastAsia="ko-KR"/>
        </w:rPr>
        <w:t>2&gt;</w:t>
      </w:r>
      <w:r w:rsidRPr="00982682">
        <w:rPr>
          <w:lang w:eastAsia="ko-KR"/>
        </w:rPr>
        <w:tab/>
        <w:t xml:space="preserve">determine the next available PRACH occasion from the PRACH occasions corresponding to the selected SSB in the association period given by </w:t>
      </w:r>
      <w:r w:rsidRPr="00982682">
        <w:rPr>
          <w:i/>
        </w:rPr>
        <w:t>ra-AssociationPeriodIndex</w:t>
      </w:r>
      <w:r w:rsidRPr="00982682">
        <w:t xml:space="preserve"> in the </w:t>
      </w:r>
      <w:r w:rsidRPr="00982682">
        <w:rPr>
          <w:i/>
        </w:rPr>
        <w:t>si-RequestPeriod</w:t>
      </w:r>
      <w:r w:rsidRPr="00982682">
        <w:rPr>
          <w:rFonts w:ascii="Arial" w:hAnsi="Arial"/>
          <w:b/>
          <w:sz w:val="18"/>
          <w:szCs w:val="22"/>
        </w:rPr>
        <w:t xml:space="preserve"> </w:t>
      </w:r>
      <w:r w:rsidRPr="00982682">
        <w:rPr>
          <w:lang w:eastAsia="ko-KR"/>
        </w:rPr>
        <w:t xml:space="preserve">permitted by the restrictions given by the </w:t>
      </w:r>
      <w:r w:rsidRPr="00982682">
        <w:rPr>
          <w:i/>
          <w:lang w:eastAsia="ko-KR"/>
        </w:rPr>
        <w:t>ra-ssb-OccasionMaskIndex</w:t>
      </w:r>
      <w:r w:rsidRPr="00982682">
        <w:rPr>
          <w:lang w:eastAsia="ko-KR"/>
        </w:rPr>
        <w:t xml:space="preserve"> </w:t>
      </w:r>
      <w:r w:rsidR="000D76D9" w:rsidRPr="00982682">
        <w:rPr>
          <w:lang w:eastAsia="ko-KR"/>
        </w:rPr>
        <w:t xml:space="preserve">if configured </w:t>
      </w:r>
      <w:r w:rsidRPr="00982682">
        <w:rPr>
          <w:lang w:eastAsia="ko-KR"/>
        </w:rPr>
        <w:t>(the MAC entity shall select a PRACH occasion randomly with equal probability amongst the consecutive PRACH occasions</w:t>
      </w:r>
      <w:r w:rsidRPr="00982682">
        <w:t xml:space="preserve"> </w:t>
      </w:r>
      <w:r w:rsidRPr="00982682">
        <w:rPr>
          <w:lang w:eastAsia="ko-KR"/>
        </w:rPr>
        <w:t xml:space="preserve">according to </w:t>
      </w:r>
      <w:r w:rsidR="00B9580D" w:rsidRPr="00982682">
        <w:rPr>
          <w:lang w:eastAsia="ko-KR"/>
        </w:rPr>
        <w:t>clause</w:t>
      </w:r>
      <w:r w:rsidRPr="00982682">
        <w:rPr>
          <w:lang w:eastAsia="ko-KR"/>
        </w:rPr>
        <w:t xml:space="preserve"> 8.1 of TS 38.213 [6] corresponding to the selected SSB).</w:t>
      </w:r>
    </w:p>
    <w:p w14:paraId="0AD01E13" w14:textId="77777777" w:rsidR="00411627" w:rsidRPr="00982682" w:rsidRDefault="00411627" w:rsidP="00BB1163">
      <w:pPr>
        <w:pStyle w:val="B1"/>
        <w:rPr>
          <w:lang w:eastAsia="ko-KR"/>
        </w:rPr>
      </w:pPr>
      <w:r w:rsidRPr="00982682">
        <w:rPr>
          <w:lang w:eastAsia="ko-KR"/>
        </w:rPr>
        <w:t>1&gt;</w:t>
      </w:r>
      <w:r w:rsidRPr="00982682">
        <w:rPr>
          <w:lang w:eastAsia="ko-KR"/>
        </w:rPr>
        <w:tab/>
      </w:r>
      <w:r w:rsidR="00BB1163" w:rsidRPr="00982682">
        <w:rPr>
          <w:lang w:eastAsia="ko-KR"/>
        </w:rPr>
        <w:t xml:space="preserve">else </w:t>
      </w:r>
      <w:r w:rsidRPr="00982682">
        <w:rPr>
          <w:lang w:eastAsia="ko-KR"/>
        </w:rPr>
        <w:t>if an SSB is selected above:</w:t>
      </w:r>
    </w:p>
    <w:p w14:paraId="6D1E78AB" w14:textId="6478F070" w:rsidR="00411627" w:rsidRPr="00982682" w:rsidRDefault="00411627" w:rsidP="00411627">
      <w:pPr>
        <w:pStyle w:val="B2"/>
        <w:rPr>
          <w:lang w:eastAsia="ko-KR"/>
        </w:rPr>
      </w:pPr>
      <w:r w:rsidRPr="00982682">
        <w:rPr>
          <w:lang w:eastAsia="ko-KR"/>
        </w:rPr>
        <w:t>2&gt;</w:t>
      </w:r>
      <w:r w:rsidRPr="00982682">
        <w:rPr>
          <w:lang w:eastAsia="ko-KR"/>
        </w:rPr>
        <w:tab/>
        <w:t xml:space="preserve">determine the next available PRACH occasion from the PRACH occasions corresponding to the selected SSB permitted by the restrictions given by the </w:t>
      </w:r>
      <w:r w:rsidRPr="00982682">
        <w:rPr>
          <w:i/>
          <w:lang w:eastAsia="ko-KR"/>
        </w:rPr>
        <w:t>ra-ssb-OccasionMaskIndex</w:t>
      </w:r>
      <w:r w:rsidRPr="00982682">
        <w:rPr>
          <w:lang w:eastAsia="ko-KR"/>
        </w:rPr>
        <w:t xml:space="preserve"> if configured</w:t>
      </w:r>
      <w:r w:rsidR="006C7AB9" w:rsidRPr="00982682">
        <w:rPr>
          <w:rFonts w:eastAsiaTheme="minorEastAsia"/>
          <w:lang w:eastAsia="ko-KR"/>
        </w:rPr>
        <w:t>, or</w:t>
      </w:r>
      <w:r w:rsidR="006C7AB9" w:rsidRPr="00982682">
        <w:rPr>
          <w:lang w:eastAsia="ko-KR"/>
        </w:rPr>
        <w:t xml:space="preserve"> </w:t>
      </w:r>
      <w:r w:rsidR="006C7AB9" w:rsidRPr="00982682">
        <w:rPr>
          <w:i/>
          <w:szCs w:val="22"/>
          <w:lang w:eastAsia="sv-SE"/>
        </w:rPr>
        <w:t>ssb-SharedRO-MaskIndex</w:t>
      </w:r>
      <w:r w:rsidR="006C7AB9" w:rsidRPr="00982682">
        <w:rPr>
          <w:lang w:eastAsia="ko-KR"/>
        </w:rPr>
        <w:t xml:space="preserve"> if configured,</w:t>
      </w:r>
      <w:r w:rsidR="00472DD6" w:rsidRPr="00982682">
        <w:rPr>
          <w:lang w:eastAsia="ko-KR"/>
        </w:rPr>
        <w:t xml:space="preserve"> or indicated by PDCCH</w:t>
      </w:r>
      <w:ins w:id="198" w:author="Huawei-Yulong" w:date="2023-12-06T09:35:00Z">
        <w:r w:rsidR="00362DC5" w:rsidRPr="00E87D15">
          <w:rPr>
            <w:lang w:eastAsia="ko-KR"/>
          </w:rPr>
          <w:t xml:space="preserve">, or indicated by </w:t>
        </w:r>
        <w:r w:rsidR="00362DC5">
          <w:rPr>
            <w:lang w:eastAsia="ko-KR"/>
          </w:rPr>
          <w:t xml:space="preserve">the LTM Cell Switch </w:t>
        </w:r>
        <w:r w:rsidR="00362DC5" w:rsidRPr="00D7688A">
          <w:rPr>
            <w:lang w:eastAsia="ko-KR"/>
          </w:rPr>
          <w:t>Command</w:t>
        </w:r>
        <w:r w:rsidR="00362DC5">
          <w:rPr>
            <w:lang w:eastAsia="ko-KR"/>
          </w:rPr>
          <w:t xml:space="preserve"> MAC CE</w:t>
        </w:r>
      </w:ins>
      <w:r w:rsidRPr="00982682">
        <w:rPr>
          <w:lang w:eastAsia="ko-KR"/>
        </w:rPr>
        <w:t xml:space="preserve"> (the MAC entity shall select a PRACH occasion randomly with equal probability amongst the </w:t>
      </w:r>
      <w:r w:rsidR="001F61AD" w:rsidRPr="00982682">
        <w:rPr>
          <w:lang w:eastAsia="ko-KR"/>
        </w:rPr>
        <w:t xml:space="preserve">consecutive </w:t>
      </w:r>
      <w:r w:rsidRPr="00982682">
        <w:rPr>
          <w:lang w:eastAsia="ko-KR"/>
        </w:rPr>
        <w:t xml:space="preserve">PRACH occasions </w:t>
      </w:r>
      <w:r w:rsidR="001F61AD" w:rsidRPr="00982682">
        <w:rPr>
          <w:lang w:eastAsia="ko-KR"/>
        </w:rPr>
        <w:t xml:space="preserve">according to </w:t>
      </w:r>
      <w:r w:rsidR="00B9580D" w:rsidRPr="00982682">
        <w:rPr>
          <w:lang w:eastAsia="ko-KR"/>
        </w:rPr>
        <w:t>clause</w:t>
      </w:r>
      <w:r w:rsidR="001F61AD" w:rsidRPr="00982682">
        <w:rPr>
          <w:lang w:eastAsia="ko-KR"/>
        </w:rPr>
        <w:t xml:space="preserve"> 8.1 of TS 38.213 [6]</w:t>
      </w:r>
      <w:r w:rsidR="00212194" w:rsidRPr="00982682">
        <w:rPr>
          <w:lang w:eastAsia="ko-KR"/>
        </w:rPr>
        <w:t xml:space="preserve"> regardless the FR2 UL gap</w:t>
      </w:r>
      <w:r w:rsidRPr="00982682">
        <w:rPr>
          <w:lang w:eastAsia="ko-KR"/>
        </w:rPr>
        <w:t xml:space="preserve">, corresponding to the selected SSB; the MAC entity may take into account the possible occurrence of measurement gaps </w:t>
      </w:r>
      <w:r w:rsidR="000D6F3A" w:rsidRPr="00982682">
        <w:rPr>
          <w:lang w:eastAsia="ko-KR"/>
        </w:rPr>
        <w:t xml:space="preserve">and MUSIM gaps </w:t>
      </w:r>
      <w:r w:rsidRPr="00982682">
        <w:rPr>
          <w:lang w:eastAsia="ko-KR"/>
        </w:rPr>
        <w:t>when determining the next available PRACH occasion corresponding to the selected SSB).</w:t>
      </w:r>
    </w:p>
    <w:p w14:paraId="45083A0C" w14:textId="77777777" w:rsidR="00411627" w:rsidRPr="00982682" w:rsidRDefault="00411627" w:rsidP="00411627">
      <w:pPr>
        <w:pStyle w:val="B1"/>
        <w:rPr>
          <w:lang w:eastAsia="ko-KR"/>
        </w:rPr>
      </w:pPr>
      <w:r w:rsidRPr="00982682">
        <w:rPr>
          <w:lang w:eastAsia="ko-KR"/>
        </w:rPr>
        <w:t>1&gt;</w:t>
      </w:r>
      <w:r w:rsidRPr="00982682">
        <w:rPr>
          <w:lang w:eastAsia="ko-KR"/>
        </w:rPr>
        <w:tab/>
        <w:t>else if a CSI-RS is selected above:</w:t>
      </w:r>
    </w:p>
    <w:p w14:paraId="67A7B6FF" w14:textId="77777777" w:rsidR="000B354E" w:rsidRPr="00982682" w:rsidRDefault="000B354E" w:rsidP="000B354E">
      <w:pPr>
        <w:pStyle w:val="B2"/>
        <w:rPr>
          <w:lang w:eastAsia="ko-KR"/>
        </w:rPr>
      </w:pPr>
      <w:r w:rsidRPr="00982682">
        <w:rPr>
          <w:lang w:eastAsia="ko-KR"/>
        </w:rPr>
        <w:t>2&gt;</w:t>
      </w:r>
      <w:r w:rsidRPr="00982682">
        <w:rPr>
          <w:lang w:eastAsia="ko-KR"/>
        </w:rPr>
        <w:tab/>
        <w:t>if there is no contention-free Random Access Resource associated with the selected CSI-RS:</w:t>
      </w:r>
    </w:p>
    <w:p w14:paraId="28245045" w14:textId="138E8264" w:rsidR="000B354E" w:rsidRPr="00982682" w:rsidRDefault="000B354E" w:rsidP="000B354E">
      <w:pPr>
        <w:pStyle w:val="B3"/>
        <w:rPr>
          <w:lang w:eastAsia="ko-KR"/>
        </w:rPr>
      </w:pPr>
      <w:r w:rsidRPr="00982682">
        <w:rPr>
          <w:lang w:eastAsia="ko-KR"/>
        </w:rPr>
        <w:t>3&gt;</w:t>
      </w:r>
      <w:r w:rsidRPr="00982682">
        <w:rPr>
          <w:lang w:eastAsia="ko-KR"/>
        </w:rPr>
        <w:tab/>
        <w:t xml:space="preserve">determine the next available PRACH occasion from the PRACH occasions, permitted by the restrictions given by the </w:t>
      </w:r>
      <w:r w:rsidRPr="00982682">
        <w:rPr>
          <w:i/>
          <w:lang w:eastAsia="ko-KR"/>
        </w:rPr>
        <w:t>ra-ssb-OccasionMaskIndex</w:t>
      </w:r>
      <w:r w:rsidRPr="00982682">
        <w:rPr>
          <w:lang w:eastAsia="ko-KR"/>
        </w:rPr>
        <w:t xml:space="preserve"> if configured, corresponding to the SSB in </w:t>
      </w:r>
      <w:r w:rsidRPr="00982682">
        <w:rPr>
          <w:i/>
          <w:lang w:eastAsia="ko-KR"/>
        </w:rPr>
        <w:t>candidateBeamRSList</w:t>
      </w:r>
      <w:r w:rsidRPr="00982682">
        <w:rPr>
          <w:lang w:eastAsia="ko-KR"/>
        </w:rPr>
        <w:t xml:space="preserve"> which is quasi-colocated with the selected CSI-RS as specified in TS 38.214 [7] (</w:t>
      </w:r>
      <w:r w:rsidR="00095585" w:rsidRPr="00982682">
        <w:rPr>
          <w:lang w:eastAsia="ko-KR"/>
        </w:rPr>
        <w:t xml:space="preserve">the MAC entity shall select a PRACH occasion randomly with equal probability amongst the consecutive PRACH occasions according to </w:t>
      </w:r>
      <w:r w:rsidR="00B9580D" w:rsidRPr="00982682">
        <w:rPr>
          <w:lang w:eastAsia="ko-KR"/>
        </w:rPr>
        <w:t>clause</w:t>
      </w:r>
      <w:r w:rsidR="00095585" w:rsidRPr="00982682">
        <w:rPr>
          <w:lang w:eastAsia="ko-KR"/>
        </w:rPr>
        <w:t xml:space="preserve"> 8.1 of TS 38.213 [6]</w:t>
      </w:r>
      <w:r w:rsidR="00212194" w:rsidRPr="00982682">
        <w:rPr>
          <w:lang w:eastAsia="ko-KR"/>
        </w:rPr>
        <w:t xml:space="preserve"> regardless the FR2 UL gap</w:t>
      </w:r>
      <w:r w:rsidR="00095585" w:rsidRPr="00982682">
        <w:rPr>
          <w:lang w:eastAsia="ko-KR"/>
        </w:rPr>
        <w:t xml:space="preserve">, corresponding to the SSB which is quasi-colocated with the selected CSI-RS; </w:t>
      </w:r>
      <w:r w:rsidRPr="00982682">
        <w:rPr>
          <w:lang w:eastAsia="ko-KR"/>
        </w:rPr>
        <w:t xml:space="preserve">the MAC entity may take into account the possible occurrence of measurement gaps </w:t>
      </w:r>
      <w:r w:rsidR="000D6F3A" w:rsidRPr="00982682">
        <w:rPr>
          <w:lang w:eastAsia="ko-KR"/>
        </w:rPr>
        <w:t xml:space="preserve">and MUSIM gaps </w:t>
      </w:r>
      <w:r w:rsidRPr="00982682">
        <w:rPr>
          <w:lang w:eastAsia="ko-KR"/>
        </w:rPr>
        <w:t>when determining the next available PRACH occasion corresponding to the SSB which is quasi-col</w:t>
      </w:r>
      <w:r w:rsidR="000D76D9" w:rsidRPr="00982682">
        <w:rPr>
          <w:lang w:eastAsia="ko-KR"/>
        </w:rPr>
        <w:t>o</w:t>
      </w:r>
      <w:r w:rsidRPr="00982682">
        <w:rPr>
          <w:lang w:eastAsia="ko-KR"/>
        </w:rPr>
        <w:t>c</w:t>
      </w:r>
      <w:r w:rsidR="000D76D9" w:rsidRPr="00982682">
        <w:rPr>
          <w:lang w:eastAsia="ko-KR"/>
        </w:rPr>
        <w:t>a</w:t>
      </w:r>
      <w:r w:rsidRPr="00982682">
        <w:rPr>
          <w:lang w:eastAsia="ko-KR"/>
        </w:rPr>
        <w:t>ted with the selected CSI-RS).</w:t>
      </w:r>
    </w:p>
    <w:p w14:paraId="142835AB" w14:textId="77777777" w:rsidR="000B354E" w:rsidRPr="00982682" w:rsidRDefault="000B354E" w:rsidP="000B354E">
      <w:pPr>
        <w:pStyle w:val="B2"/>
        <w:rPr>
          <w:lang w:eastAsia="ko-KR"/>
        </w:rPr>
      </w:pPr>
      <w:r w:rsidRPr="00982682">
        <w:rPr>
          <w:lang w:eastAsia="ko-KR"/>
        </w:rPr>
        <w:t>2&gt;</w:t>
      </w:r>
      <w:r w:rsidRPr="00982682">
        <w:rPr>
          <w:lang w:eastAsia="ko-KR"/>
        </w:rPr>
        <w:tab/>
        <w:t>else:</w:t>
      </w:r>
    </w:p>
    <w:p w14:paraId="659FA95A" w14:textId="180F2567" w:rsidR="00411627" w:rsidRPr="00982682" w:rsidRDefault="000B354E" w:rsidP="000B354E">
      <w:pPr>
        <w:pStyle w:val="B3"/>
        <w:rPr>
          <w:lang w:eastAsia="ko-KR"/>
        </w:rPr>
      </w:pPr>
      <w:r w:rsidRPr="00982682">
        <w:rPr>
          <w:lang w:eastAsia="ko-KR"/>
        </w:rPr>
        <w:t>3</w:t>
      </w:r>
      <w:r w:rsidR="00411627" w:rsidRPr="00982682">
        <w:rPr>
          <w:lang w:eastAsia="ko-KR"/>
        </w:rPr>
        <w:t>&gt;</w:t>
      </w:r>
      <w:r w:rsidR="00411627" w:rsidRPr="00982682">
        <w:rPr>
          <w:lang w:eastAsia="ko-KR"/>
        </w:rPr>
        <w:tab/>
        <w:t xml:space="preserve">determine the next available PRACH occasion from the PRACH occasions in </w:t>
      </w:r>
      <w:r w:rsidR="00411627" w:rsidRPr="00982682">
        <w:rPr>
          <w:i/>
          <w:lang w:eastAsia="ko-KR"/>
        </w:rPr>
        <w:t>ra-OccasionList</w:t>
      </w:r>
      <w:r w:rsidR="00411627" w:rsidRPr="00982682">
        <w:rPr>
          <w:lang w:eastAsia="ko-KR"/>
        </w:rPr>
        <w:t xml:space="preserve"> corresponding to the selected CSI-RS (the MAC entity shall select a PRACH occasion randomly with equal probability amongst the PRACH occasions occurring simultaneously but on different subcarriers</w:t>
      </w:r>
      <w:r w:rsidR="00212194" w:rsidRPr="00982682">
        <w:rPr>
          <w:lang w:eastAsia="ko-KR"/>
        </w:rPr>
        <w:t xml:space="preserve"> regardless the FR2 UL gap</w:t>
      </w:r>
      <w:r w:rsidR="00411627" w:rsidRPr="00982682">
        <w:rPr>
          <w:lang w:eastAsia="ko-KR"/>
        </w:rPr>
        <w:t xml:space="preserve">, corresponding to the selected CSI-RS; the MAC entity may take into account the possible occurrence of measurement gaps </w:t>
      </w:r>
      <w:r w:rsidR="000D6F3A" w:rsidRPr="00982682">
        <w:rPr>
          <w:lang w:eastAsia="ko-KR"/>
        </w:rPr>
        <w:t xml:space="preserve">and MUSIM gaps </w:t>
      </w:r>
      <w:r w:rsidR="00411627" w:rsidRPr="00982682">
        <w:rPr>
          <w:lang w:eastAsia="ko-KR"/>
        </w:rPr>
        <w:t>when determining the next available PRACH occasion corresponding to the selected CSI-RS).</w:t>
      </w:r>
    </w:p>
    <w:p w14:paraId="3930BF6E" w14:textId="77777777" w:rsidR="00411627" w:rsidRPr="00982682" w:rsidRDefault="00411627" w:rsidP="00411627">
      <w:pPr>
        <w:pStyle w:val="B1"/>
        <w:rPr>
          <w:lang w:eastAsia="ko-KR"/>
        </w:rPr>
      </w:pPr>
      <w:r w:rsidRPr="00982682">
        <w:rPr>
          <w:lang w:eastAsia="ko-KR"/>
        </w:rPr>
        <w:t>1&gt;</w:t>
      </w:r>
      <w:r w:rsidRPr="00982682">
        <w:rPr>
          <w:lang w:eastAsia="ko-KR"/>
        </w:rPr>
        <w:tab/>
        <w:t xml:space="preserve">perform the Random Access Preamble transmission procedure (see </w:t>
      </w:r>
      <w:r w:rsidR="00B9580D" w:rsidRPr="00982682">
        <w:rPr>
          <w:lang w:eastAsia="ko-KR"/>
        </w:rPr>
        <w:t>clause</w:t>
      </w:r>
      <w:r w:rsidRPr="00982682">
        <w:rPr>
          <w:lang w:eastAsia="ko-KR"/>
        </w:rPr>
        <w:t xml:space="preserve"> 5.1.3).</w:t>
      </w:r>
    </w:p>
    <w:p w14:paraId="1E2CC1B8" w14:textId="77777777" w:rsidR="00832A97" w:rsidRPr="00982682" w:rsidRDefault="00832A97" w:rsidP="00832A97">
      <w:pPr>
        <w:pStyle w:val="NO"/>
        <w:rPr>
          <w:lang w:eastAsia="ko-KR"/>
        </w:rPr>
      </w:pPr>
      <w:r w:rsidRPr="00982682">
        <w:rPr>
          <w:lang w:eastAsia="ko-KR"/>
        </w:rPr>
        <w:t>NOTE</w:t>
      </w:r>
      <w:r w:rsidR="00FA61AC" w:rsidRPr="00982682">
        <w:rPr>
          <w:lang w:eastAsia="ko-KR"/>
        </w:rPr>
        <w:t xml:space="preserve"> 1</w:t>
      </w:r>
      <w:r w:rsidRPr="00982682">
        <w:rPr>
          <w:lang w:eastAsia="ko-KR"/>
        </w:rPr>
        <w:t>:</w:t>
      </w:r>
      <w:r w:rsidRPr="00982682">
        <w:rPr>
          <w:lang w:eastAsia="ko-KR"/>
        </w:rPr>
        <w:tab/>
        <w:t xml:space="preserve">When the UE determines if there is an SSB with SS-RSRP above </w:t>
      </w:r>
      <w:r w:rsidRPr="00982682">
        <w:rPr>
          <w:i/>
          <w:lang w:eastAsia="ko-KR"/>
        </w:rPr>
        <w:t>rsrp-ThresholdSSB</w:t>
      </w:r>
      <w:r w:rsidRPr="00982682">
        <w:rPr>
          <w:lang w:eastAsia="ko-KR"/>
        </w:rPr>
        <w:t xml:space="preserve"> or a CSI-RS with CSI-RSRP above </w:t>
      </w:r>
      <w:r w:rsidRPr="00982682">
        <w:rPr>
          <w:i/>
          <w:lang w:eastAsia="ko-KR"/>
        </w:rPr>
        <w:t>rsrp-ThresholdCSI-RS</w:t>
      </w:r>
      <w:r w:rsidRPr="00982682">
        <w:rPr>
          <w:lang w:eastAsia="ko-KR"/>
        </w:rPr>
        <w:t>, the UE uses the latest unfiltered L1-RSRP measurement.</w:t>
      </w:r>
    </w:p>
    <w:p w14:paraId="361072C1" w14:textId="24110A04" w:rsidR="00FA61AC" w:rsidRPr="00982682" w:rsidRDefault="00FA61AC" w:rsidP="00FA61AC">
      <w:pPr>
        <w:pStyle w:val="NO"/>
        <w:rPr>
          <w:lang w:eastAsia="ko-KR"/>
        </w:rPr>
      </w:pPr>
      <w:bookmarkStart w:id="199" w:name="_Toc29239822"/>
      <w:r w:rsidRPr="00982682">
        <w:rPr>
          <w:lang w:eastAsia="ko-KR"/>
        </w:rPr>
        <w:t>NOTE 2:</w:t>
      </w:r>
      <w:r w:rsidRPr="00982682">
        <w:rPr>
          <w:lang w:eastAsia="ko-KR"/>
        </w:rPr>
        <w:tab/>
      </w:r>
      <w:r w:rsidR="001235FA" w:rsidRPr="00982682">
        <w:rPr>
          <w:lang w:eastAsia="ko-KR"/>
        </w:rPr>
        <w:t>Void</w:t>
      </w:r>
      <w:r w:rsidRPr="00982682">
        <w:rPr>
          <w:lang w:eastAsia="ko-KR"/>
        </w:rPr>
        <w:t>.</w:t>
      </w:r>
    </w:p>
    <w:p w14:paraId="0B866CC4" w14:textId="57277C99" w:rsidR="00A61A71" w:rsidRPr="00982682" w:rsidRDefault="0007605B" w:rsidP="00A61A71">
      <w:pPr>
        <w:pStyle w:val="NO"/>
        <w:rPr>
          <w:rFonts w:ascii="Tms Rmn" w:eastAsia="MS Mincho" w:hAnsi="Tms Rmn"/>
        </w:rPr>
      </w:pPr>
      <w:r w:rsidRPr="00982682">
        <w:rPr>
          <w:rFonts w:ascii="Tms Rmn" w:eastAsia="MS Mincho" w:hAnsi="Tms Rmn"/>
        </w:rPr>
        <w:t>NOTE 3</w:t>
      </w:r>
      <w:r w:rsidRPr="00982682">
        <w:rPr>
          <w:lang w:eastAsia="ko-KR"/>
        </w:rPr>
        <w:t>:</w:t>
      </w:r>
      <w:r w:rsidRPr="00982682">
        <w:rPr>
          <w:lang w:eastAsia="ko-KR"/>
        </w:rPr>
        <w:tab/>
      </w:r>
      <w:r w:rsidRPr="00982682">
        <w:rPr>
          <w:rFonts w:ascii="Tms Rmn" w:eastAsia="MS Mincho" w:hAnsi="Tms Rmn"/>
        </w:rPr>
        <w:t xml:space="preserve">If a RedCap UE in RRC_IDLE or RRC_INACTIVE mode is configured with a BWP indicated by </w:t>
      </w:r>
      <w:r w:rsidRPr="00982682">
        <w:rPr>
          <w:rFonts w:ascii="Tms Rmn" w:eastAsia="MS Mincho" w:hAnsi="Tms Rmn"/>
          <w:i/>
          <w:iCs/>
        </w:rPr>
        <w:t>initialDownlinkBWP-RedCap</w:t>
      </w:r>
      <w:r w:rsidRPr="00982682">
        <w:rPr>
          <w:rFonts w:ascii="Tms Rmn" w:eastAsia="MS Mincho" w:hAnsi="Tms Rmn"/>
        </w:rPr>
        <w:t xml:space="preserve"> which is not associated with any SSB, SS-RSRP measurement is performed based on the SSB associated with the BWP indicated by </w:t>
      </w:r>
      <w:r w:rsidRPr="00982682">
        <w:rPr>
          <w:rFonts w:ascii="Tms Rmn" w:eastAsia="MS Mincho" w:hAnsi="Tms Rmn"/>
          <w:i/>
          <w:iCs/>
        </w:rPr>
        <w:t>initialDownlinkBWP</w:t>
      </w:r>
      <w:r w:rsidRPr="00982682">
        <w:rPr>
          <w:rFonts w:ascii="Tms Rmn" w:eastAsia="MS Mincho" w:hAnsi="Tms Rmn"/>
        </w:rPr>
        <w:t>.</w:t>
      </w:r>
      <w:r w:rsidR="003D4966" w:rsidRPr="00982682">
        <w:rPr>
          <w:rFonts w:ascii="Tms Rmn" w:eastAsia="MS Mincho" w:hAnsi="Tms Rmn"/>
          <w:lang w:eastAsia="zh-CN"/>
        </w:rPr>
        <w:t xml:space="preserve"> If a RedCap UE in RRC_INACTIVE mode is configured with SDT and with a BWP indicated by </w:t>
      </w:r>
      <w:r w:rsidR="003D4966" w:rsidRPr="00982682">
        <w:rPr>
          <w:rFonts w:ascii="Tms Rmn" w:eastAsia="MS Mincho" w:hAnsi="Tms Rmn"/>
          <w:i/>
          <w:lang w:eastAsia="zh-CN"/>
        </w:rPr>
        <w:t>initialDownlinkBWP-RedCap</w:t>
      </w:r>
      <w:r w:rsidR="003D4966" w:rsidRPr="00982682">
        <w:rPr>
          <w:rFonts w:ascii="Tms Rmn" w:eastAsia="MS Mincho" w:hAnsi="Tms Rmn"/>
          <w:lang w:eastAsia="zh-CN"/>
        </w:rPr>
        <w:t xml:space="preserve"> which is associated with NCD-SSB, SS-RSRP measurement can also be performed based on this NCD-SSB during SDT.</w:t>
      </w:r>
    </w:p>
    <w:p w14:paraId="4897FFFB" w14:textId="65E246FC" w:rsidR="0007605B" w:rsidRPr="00982682" w:rsidRDefault="00A61A71" w:rsidP="00A61A71">
      <w:pPr>
        <w:pStyle w:val="NO"/>
        <w:rPr>
          <w:lang w:eastAsia="en-GB"/>
        </w:rPr>
      </w:pPr>
      <w:r w:rsidRPr="00982682">
        <w:rPr>
          <w:rFonts w:ascii="Tms Rmn" w:eastAsia="MS Mincho" w:hAnsi="Tms Rmn"/>
        </w:rPr>
        <w:t>NOTE 4:</w:t>
      </w:r>
      <w:r w:rsidRPr="00982682">
        <w:rPr>
          <w:rFonts w:ascii="Tms Rmn" w:eastAsia="MS Mincho" w:hAnsi="Tms Rmn"/>
        </w:rPr>
        <w:tab/>
        <w:t xml:space="preserve">If a RedCap UE in RRC_IDLE or RRC_INACTIVE mode is configured with a BWP indicated by </w:t>
      </w:r>
      <w:r w:rsidRPr="00982682">
        <w:rPr>
          <w:rFonts w:ascii="Tms Rmn" w:eastAsia="MS Mincho" w:hAnsi="Tms Rmn"/>
          <w:i/>
          <w:iCs/>
        </w:rPr>
        <w:t>initialDownlinkBWP-RedCap</w:t>
      </w:r>
      <w:r w:rsidRPr="00982682">
        <w:rPr>
          <w:rFonts w:ascii="Tms Rmn" w:eastAsia="MS Mincho" w:hAnsi="Tms Rmn"/>
        </w:rPr>
        <w:t xml:space="preserve"> which is not associated with any SSB for RACH, it is up to the UE implementation to perform a new RSRP measurements before Msg1/MsgA retransmission.</w:t>
      </w:r>
    </w:p>
    <w:p w14:paraId="300F37D2" w14:textId="77777777" w:rsidR="003B18D8" w:rsidRPr="00982682" w:rsidRDefault="003B18D8" w:rsidP="003B18D8">
      <w:pPr>
        <w:pStyle w:val="3"/>
        <w:rPr>
          <w:rFonts w:eastAsia="宋体"/>
          <w:lang w:eastAsia="zh-CN"/>
        </w:rPr>
      </w:pPr>
      <w:bookmarkStart w:id="200" w:name="_Toc37296178"/>
      <w:bookmarkStart w:id="201" w:name="_Toc46490304"/>
      <w:bookmarkStart w:id="202" w:name="_Toc52751999"/>
      <w:bookmarkStart w:id="203" w:name="_Toc52796461"/>
      <w:bookmarkStart w:id="204" w:name="_Toc146701118"/>
      <w:r w:rsidRPr="00982682">
        <w:rPr>
          <w:rFonts w:eastAsia="Malgun Gothic"/>
          <w:lang w:eastAsia="ko-KR"/>
        </w:rPr>
        <w:t>5.1.2a</w:t>
      </w:r>
      <w:r w:rsidRPr="00982682">
        <w:rPr>
          <w:rFonts w:eastAsia="Malgun Gothic"/>
          <w:lang w:eastAsia="ko-KR"/>
        </w:rPr>
        <w:tab/>
        <w:t>Random Access Resource selection</w:t>
      </w:r>
      <w:r w:rsidRPr="00982682">
        <w:rPr>
          <w:rFonts w:eastAsia="宋体"/>
          <w:lang w:eastAsia="zh-CN"/>
        </w:rPr>
        <w:t xml:space="preserve"> for 2-step RA type</w:t>
      </w:r>
      <w:bookmarkEnd w:id="200"/>
      <w:bookmarkEnd w:id="201"/>
      <w:bookmarkEnd w:id="202"/>
      <w:bookmarkEnd w:id="203"/>
      <w:bookmarkEnd w:id="204"/>
    </w:p>
    <w:p w14:paraId="52DD47BC" w14:textId="77777777" w:rsidR="003B18D8" w:rsidRPr="00982682" w:rsidRDefault="003B18D8" w:rsidP="003B18D8">
      <w:pPr>
        <w:rPr>
          <w:rFonts w:eastAsia="Malgun Gothic"/>
          <w:lang w:eastAsia="ko-KR"/>
        </w:rPr>
      </w:pPr>
      <w:r w:rsidRPr="00982682">
        <w:rPr>
          <w:lang w:eastAsia="ko-KR"/>
        </w:rPr>
        <w:t xml:space="preserve">If the selected </w:t>
      </w:r>
      <w:r w:rsidRPr="00982682">
        <w:rPr>
          <w:i/>
          <w:iCs/>
          <w:lang w:eastAsia="ko-KR"/>
        </w:rPr>
        <w:t>RA_TYPE</w:t>
      </w:r>
      <w:r w:rsidRPr="00982682">
        <w:rPr>
          <w:lang w:eastAsia="ko-KR"/>
        </w:rPr>
        <w:t xml:space="preserve"> is set to </w:t>
      </w:r>
      <w:r w:rsidRPr="00982682">
        <w:rPr>
          <w:i/>
          <w:iCs/>
          <w:lang w:eastAsia="ko-KR"/>
        </w:rPr>
        <w:t>2-stepRA</w:t>
      </w:r>
      <w:r w:rsidRPr="00982682">
        <w:rPr>
          <w:lang w:eastAsia="ko-KR"/>
        </w:rPr>
        <w:t>, the MAC entity shall:</w:t>
      </w:r>
    </w:p>
    <w:p w14:paraId="0E15C5FA" w14:textId="77777777" w:rsidR="003B18D8" w:rsidRPr="00982682" w:rsidRDefault="003B18D8" w:rsidP="003B18D8">
      <w:pPr>
        <w:pStyle w:val="B1"/>
        <w:rPr>
          <w:lang w:eastAsia="ko-KR"/>
        </w:rPr>
      </w:pPr>
      <w:r w:rsidRPr="00982682">
        <w:rPr>
          <w:rFonts w:eastAsiaTheme="minorEastAsia"/>
          <w:lang w:eastAsia="ko-KR"/>
        </w:rPr>
        <w:t>1</w:t>
      </w:r>
      <w:r w:rsidRPr="00982682">
        <w:rPr>
          <w:lang w:eastAsia="ko-KR"/>
        </w:rPr>
        <w:t>&gt;</w:t>
      </w:r>
      <w:r w:rsidRPr="00982682">
        <w:rPr>
          <w:lang w:eastAsia="ko-KR"/>
        </w:rPr>
        <w:tab/>
        <w:t xml:space="preserve">if the contention-free 2-step RA type Resources associated with SSBs have been explicitly provided in </w:t>
      </w:r>
      <w:r w:rsidRPr="00982682">
        <w:rPr>
          <w:i/>
          <w:lang w:eastAsia="ko-KR"/>
        </w:rPr>
        <w:t>rach-ConfigDedicated</w:t>
      </w:r>
      <w:r w:rsidRPr="00982682">
        <w:rPr>
          <w:lang w:eastAsia="ko-KR"/>
        </w:rPr>
        <w:t xml:space="preserve"> and at least one SSB with SS-RSRP above </w:t>
      </w:r>
      <w:r w:rsidRPr="00982682">
        <w:rPr>
          <w:i/>
          <w:lang w:eastAsia="ko-KR"/>
        </w:rPr>
        <w:t>msgA-RSRP-ThresholdSSB</w:t>
      </w:r>
      <w:r w:rsidRPr="00982682">
        <w:rPr>
          <w:lang w:eastAsia="ko-KR"/>
        </w:rPr>
        <w:t xml:space="preserve"> amongst the associated SSBs is available:</w:t>
      </w:r>
    </w:p>
    <w:p w14:paraId="7458B0A7" w14:textId="77777777" w:rsidR="003B18D8" w:rsidRPr="00982682" w:rsidRDefault="003B18D8" w:rsidP="003B18D8">
      <w:pPr>
        <w:pStyle w:val="B2"/>
        <w:rPr>
          <w:lang w:eastAsia="ko-KR"/>
        </w:rPr>
      </w:pPr>
      <w:r w:rsidRPr="00982682">
        <w:rPr>
          <w:lang w:eastAsia="ko-KR"/>
        </w:rPr>
        <w:t>2&gt;</w:t>
      </w:r>
      <w:r w:rsidRPr="00982682">
        <w:rPr>
          <w:lang w:eastAsia="ko-KR"/>
        </w:rPr>
        <w:tab/>
        <w:t xml:space="preserve">select an SSB with SS-RSRP above </w:t>
      </w:r>
      <w:r w:rsidRPr="00982682">
        <w:rPr>
          <w:i/>
          <w:lang w:eastAsia="ko-KR"/>
        </w:rPr>
        <w:t>msgA-RSRP-ThresholdSSB</w:t>
      </w:r>
      <w:r w:rsidRPr="00982682">
        <w:rPr>
          <w:lang w:eastAsia="ko-KR"/>
        </w:rPr>
        <w:t xml:space="preserve"> amongst the associated SSBs;</w:t>
      </w:r>
    </w:p>
    <w:p w14:paraId="097DF6A6" w14:textId="77777777" w:rsidR="003B18D8" w:rsidRPr="00982682" w:rsidRDefault="003B18D8" w:rsidP="003B18D8">
      <w:pPr>
        <w:pStyle w:val="B2"/>
        <w:rPr>
          <w:lang w:eastAsia="ko-KR"/>
        </w:rPr>
      </w:pPr>
      <w:r w:rsidRPr="00982682">
        <w:rPr>
          <w:lang w:eastAsia="ko-KR"/>
        </w:rPr>
        <w:t>2&gt;</w:t>
      </w:r>
      <w:r w:rsidRPr="00982682">
        <w:rPr>
          <w:lang w:eastAsia="ko-KR"/>
        </w:rPr>
        <w:tab/>
        <w:t xml:space="preserve">set the </w:t>
      </w:r>
      <w:r w:rsidRPr="00982682">
        <w:rPr>
          <w:i/>
          <w:lang w:eastAsia="ko-KR"/>
        </w:rPr>
        <w:t>PREAMBLE_INDEX</w:t>
      </w:r>
      <w:r w:rsidRPr="00982682">
        <w:rPr>
          <w:lang w:eastAsia="ko-KR"/>
        </w:rPr>
        <w:t xml:space="preserve"> to a </w:t>
      </w:r>
      <w:r w:rsidRPr="00982682">
        <w:rPr>
          <w:i/>
          <w:lang w:eastAsia="ko-KR"/>
        </w:rPr>
        <w:t>ra-PreambleIndex</w:t>
      </w:r>
      <w:r w:rsidRPr="00982682">
        <w:rPr>
          <w:lang w:eastAsia="ko-KR"/>
        </w:rPr>
        <w:t xml:space="preserve"> corresponding to the selected SSB.</w:t>
      </w:r>
    </w:p>
    <w:p w14:paraId="406BFB12" w14:textId="77777777" w:rsidR="003B18D8" w:rsidRPr="00982682" w:rsidRDefault="003B18D8" w:rsidP="003B18D8">
      <w:pPr>
        <w:pStyle w:val="B1"/>
        <w:rPr>
          <w:rFonts w:eastAsiaTheme="minorEastAsia"/>
          <w:lang w:eastAsia="ko-KR"/>
        </w:rPr>
      </w:pPr>
      <w:r w:rsidRPr="00982682">
        <w:rPr>
          <w:rFonts w:eastAsiaTheme="minorEastAsia"/>
          <w:lang w:eastAsia="ko-KR"/>
        </w:rPr>
        <w:t>1&gt;</w:t>
      </w:r>
      <w:r w:rsidRPr="00982682">
        <w:rPr>
          <w:rFonts w:eastAsiaTheme="minorEastAsia"/>
          <w:lang w:eastAsia="ko-KR"/>
        </w:rPr>
        <w:tab/>
        <w:t>else (i.e. for the contention-based Random Access Preamble selection):</w:t>
      </w:r>
    </w:p>
    <w:p w14:paraId="098BC74C" w14:textId="77777777" w:rsidR="003B18D8" w:rsidRPr="00982682" w:rsidRDefault="003B18D8" w:rsidP="003B18D8">
      <w:pPr>
        <w:pStyle w:val="B2"/>
        <w:rPr>
          <w:rFonts w:eastAsia="Malgun Gothic"/>
          <w:lang w:eastAsia="ko-KR"/>
        </w:rPr>
      </w:pPr>
      <w:r w:rsidRPr="00982682">
        <w:rPr>
          <w:lang w:eastAsia="ko-KR"/>
        </w:rPr>
        <w:t>2&gt;</w:t>
      </w:r>
      <w:r w:rsidRPr="00982682">
        <w:rPr>
          <w:lang w:eastAsia="ko-KR"/>
        </w:rPr>
        <w:tab/>
        <w:t xml:space="preserve">if at least one of the SSBs with SS-RSRP above </w:t>
      </w:r>
      <w:r w:rsidRPr="00982682">
        <w:rPr>
          <w:i/>
          <w:iCs/>
          <w:lang w:eastAsia="ko-KR"/>
        </w:rPr>
        <w:t>msgA-</w:t>
      </w:r>
      <w:r w:rsidRPr="00982682">
        <w:rPr>
          <w:i/>
          <w:lang w:eastAsia="ko-KR"/>
        </w:rPr>
        <w:t>RSRP</w:t>
      </w:r>
      <w:r w:rsidRPr="00982682">
        <w:rPr>
          <w:i/>
          <w:iCs/>
          <w:lang w:eastAsia="ko-KR"/>
        </w:rPr>
        <w:t>-ThresholdSSB</w:t>
      </w:r>
      <w:r w:rsidRPr="00982682">
        <w:rPr>
          <w:lang w:eastAsia="ko-KR"/>
        </w:rPr>
        <w:t xml:space="preserve"> is available:</w:t>
      </w:r>
    </w:p>
    <w:p w14:paraId="52695559" w14:textId="77777777" w:rsidR="003B18D8" w:rsidRPr="00982682" w:rsidRDefault="003B18D8" w:rsidP="003B18D8">
      <w:pPr>
        <w:pStyle w:val="B3"/>
        <w:rPr>
          <w:lang w:eastAsia="ko-KR"/>
        </w:rPr>
      </w:pPr>
      <w:r w:rsidRPr="00982682">
        <w:rPr>
          <w:rFonts w:eastAsiaTheme="minorEastAsia"/>
          <w:lang w:eastAsia="ko-KR"/>
        </w:rPr>
        <w:t>3</w:t>
      </w:r>
      <w:r w:rsidRPr="00982682">
        <w:rPr>
          <w:lang w:eastAsia="ko-KR"/>
        </w:rPr>
        <w:t>&gt;</w:t>
      </w:r>
      <w:r w:rsidRPr="00982682">
        <w:rPr>
          <w:lang w:eastAsia="ko-KR"/>
        </w:rPr>
        <w:tab/>
        <w:t xml:space="preserve">select an SSB with SS-RSRP above </w:t>
      </w:r>
      <w:r w:rsidRPr="00982682">
        <w:rPr>
          <w:i/>
          <w:iCs/>
          <w:lang w:eastAsia="ko-KR"/>
        </w:rPr>
        <w:t>msgA-</w:t>
      </w:r>
      <w:r w:rsidRPr="00982682">
        <w:rPr>
          <w:i/>
          <w:lang w:eastAsia="ko-KR"/>
        </w:rPr>
        <w:t>RSRP</w:t>
      </w:r>
      <w:r w:rsidRPr="00982682">
        <w:rPr>
          <w:i/>
          <w:iCs/>
          <w:lang w:eastAsia="ko-KR"/>
        </w:rPr>
        <w:t>-ThresholdSSB</w:t>
      </w:r>
      <w:r w:rsidRPr="00982682">
        <w:rPr>
          <w:lang w:eastAsia="ko-KR"/>
        </w:rPr>
        <w:t>.</w:t>
      </w:r>
    </w:p>
    <w:p w14:paraId="2DFC0DA7" w14:textId="77777777" w:rsidR="003B18D8" w:rsidRPr="00982682" w:rsidRDefault="003B18D8" w:rsidP="003B18D8">
      <w:pPr>
        <w:pStyle w:val="B2"/>
        <w:rPr>
          <w:lang w:eastAsia="ko-KR"/>
        </w:rPr>
      </w:pPr>
      <w:r w:rsidRPr="00982682">
        <w:rPr>
          <w:lang w:eastAsia="ko-KR"/>
        </w:rPr>
        <w:t>2&gt;</w:t>
      </w:r>
      <w:r w:rsidRPr="00982682">
        <w:rPr>
          <w:lang w:eastAsia="ko-KR"/>
        </w:rPr>
        <w:tab/>
        <w:t>else:</w:t>
      </w:r>
    </w:p>
    <w:p w14:paraId="39A47CBC" w14:textId="77777777" w:rsidR="003B18D8" w:rsidRPr="00982682" w:rsidRDefault="003B18D8" w:rsidP="003B18D8">
      <w:pPr>
        <w:pStyle w:val="B3"/>
        <w:rPr>
          <w:rFonts w:eastAsia="宋体"/>
          <w:lang w:eastAsia="en-US"/>
        </w:rPr>
      </w:pPr>
      <w:r w:rsidRPr="00982682">
        <w:rPr>
          <w:rFonts w:eastAsiaTheme="minorEastAsia"/>
          <w:lang w:eastAsia="ko-KR"/>
        </w:rPr>
        <w:t>3</w:t>
      </w:r>
      <w:r w:rsidRPr="00982682">
        <w:rPr>
          <w:lang w:eastAsia="ko-KR"/>
        </w:rPr>
        <w:t>&gt;</w:t>
      </w:r>
      <w:r w:rsidRPr="00982682">
        <w:rPr>
          <w:lang w:eastAsia="ko-KR"/>
        </w:rPr>
        <w:tab/>
        <w:t>select any SSB.</w:t>
      </w:r>
    </w:p>
    <w:p w14:paraId="7652138E" w14:textId="77777777" w:rsidR="003B18D8" w:rsidRPr="00982682" w:rsidRDefault="003B18D8" w:rsidP="003B18D8">
      <w:pPr>
        <w:pStyle w:val="B2"/>
        <w:rPr>
          <w:rFonts w:eastAsia="Malgun Gothic"/>
          <w:lang w:eastAsia="ko-KR"/>
        </w:rPr>
      </w:pPr>
      <w:r w:rsidRPr="00982682">
        <w:rPr>
          <w:lang w:eastAsia="ko-KR"/>
        </w:rPr>
        <w:t>2&gt;</w:t>
      </w:r>
      <w:r w:rsidRPr="00982682">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982682" w:rsidRDefault="003B18D8" w:rsidP="003B18D8">
      <w:pPr>
        <w:pStyle w:val="B3"/>
        <w:rPr>
          <w:lang w:eastAsia="ko-KR"/>
        </w:rPr>
      </w:pPr>
      <w:bookmarkStart w:id="205" w:name="_Hlk27723011"/>
      <w:r w:rsidRPr="00982682">
        <w:rPr>
          <w:lang w:eastAsia="ko-KR"/>
        </w:rPr>
        <w:t>3&gt;</w:t>
      </w:r>
      <w:r w:rsidRPr="00982682">
        <w:rPr>
          <w:lang w:eastAsia="ko-KR"/>
        </w:rPr>
        <w:tab/>
        <w:t>if Random Access Preambles group B for 2-step RA type is configured:</w:t>
      </w:r>
    </w:p>
    <w:p w14:paraId="39FF7D5A" w14:textId="77777777" w:rsidR="003B18D8" w:rsidRPr="00982682" w:rsidRDefault="003B18D8" w:rsidP="003B18D8">
      <w:pPr>
        <w:pStyle w:val="B4"/>
        <w:rPr>
          <w:lang w:eastAsia="ko-KR"/>
        </w:rPr>
      </w:pPr>
      <w:bookmarkStart w:id="206" w:name="_Hlk27652409"/>
      <w:r w:rsidRPr="00982682">
        <w:rPr>
          <w:lang w:eastAsia="ko-KR"/>
        </w:rPr>
        <w:t>4&gt;</w:t>
      </w:r>
      <w:r w:rsidRPr="00982682">
        <w:rPr>
          <w:lang w:eastAsia="ko-KR"/>
        </w:rPr>
        <w:tab/>
        <w:t xml:space="preserve">if the potential MSGA payload size (UL data available for transmission plus MAC </w:t>
      </w:r>
      <w:r w:rsidR="00CD6276" w:rsidRPr="00982682">
        <w:rPr>
          <w:lang w:eastAsia="ko-KR"/>
        </w:rPr>
        <w:t>sub</w:t>
      </w:r>
      <w:r w:rsidRPr="00982682">
        <w:rPr>
          <w:lang w:eastAsia="ko-KR"/>
        </w:rPr>
        <w:t xml:space="preserve">header and, where required, MAC CEs) is greater than the </w:t>
      </w:r>
      <w:r w:rsidR="00CD6276" w:rsidRPr="00982682">
        <w:rPr>
          <w:i/>
          <w:iCs/>
          <w:lang w:eastAsia="ko-KR"/>
        </w:rPr>
        <w:t>ra-MsgA-SizeGroupA</w:t>
      </w:r>
      <w:r w:rsidRPr="00982682">
        <w:rPr>
          <w:lang w:eastAsia="ko-KR"/>
        </w:rPr>
        <w:t xml:space="preserve"> and the pathloss is less than </w:t>
      </w:r>
      <w:r w:rsidRPr="00982682">
        <w:rPr>
          <w:i/>
          <w:lang w:eastAsia="ko-KR"/>
        </w:rPr>
        <w:t>PCMAX</w:t>
      </w:r>
      <w:r w:rsidRPr="00982682">
        <w:rPr>
          <w:lang w:eastAsia="ko-KR"/>
        </w:rPr>
        <w:t xml:space="preserve"> (of the Serving Cell performing the Random Access Procedure)</w:t>
      </w:r>
      <w:r w:rsidRPr="00982682">
        <w:t xml:space="preserve"> </w:t>
      </w:r>
      <w:r w:rsidRPr="00982682">
        <w:rPr>
          <w:lang w:eastAsia="ko-KR"/>
        </w:rPr>
        <w:t xml:space="preserve">– </w:t>
      </w:r>
      <w:r w:rsidRPr="00982682">
        <w:rPr>
          <w:i/>
          <w:iCs/>
          <w:lang w:eastAsia="ko-KR"/>
        </w:rPr>
        <w:t>msgA-PreambleReceivedTargetPower</w:t>
      </w:r>
      <w:r w:rsidRPr="00982682">
        <w:rPr>
          <w:lang w:eastAsia="ko-KR"/>
        </w:rPr>
        <w:t xml:space="preserve"> – </w:t>
      </w:r>
      <w:r w:rsidRPr="00982682">
        <w:rPr>
          <w:i/>
          <w:iCs/>
          <w:lang w:eastAsia="ko-KR"/>
        </w:rPr>
        <w:t>msgA-DeltaPreamble</w:t>
      </w:r>
      <w:r w:rsidRPr="00982682">
        <w:rPr>
          <w:lang w:eastAsia="ko-KR"/>
        </w:rPr>
        <w:t xml:space="preserve"> – </w:t>
      </w:r>
      <w:r w:rsidRPr="00982682">
        <w:rPr>
          <w:i/>
          <w:iCs/>
          <w:lang w:eastAsia="ko-KR"/>
        </w:rPr>
        <w:t>messagePowerOffsetGroupB</w:t>
      </w:r>
      <w:r w:rsidRPr="00982682">
        <w:rPr>
          <w:lang w:eastAsia="ko-KR"/>
        </w:rPr>
        <w:t>; or</w:t>
      </w:r>
    </w:p>
    <w:bookmarkEnd w:id="205"/>
    <w:bookmarkEnd w:id="206"/>
    <w:p w14:paraId="1978C202" w14:textId="77777777" w:rsidR="003B18D8" w:rsidRPr="00982682" w:rsidRDefault="003B18D8" w:rsidP="003B18D8">
      <w:pPr>
        <w:pStyle w:val="B4"/>
        <w:rPr>
          <w:lang w:eastAsia="ko-KR"/>
        </w:rPr>
      </w:pPr>
      <w:r w:rsidRPr="00982682">
        <w:rPr>
          <w:lang w:eastAsia="ko-KR"/>
        </w:rPr>
        <w:t>4&gt;</w:t>
      </w:r>
      <w:r w:rsidRPr="00982682">
        <w:rPr>
          <w:lang w:eastAsia="ko-KR"/>
        </w:rPr>
        <w:tab/>
        <w:t xml:space="preserve">if the Random Access procedure was initiated for the CCCH logical channel and the CCCH SDU size plus MAC subheader is greater than </w:t>
      </w:r>
      <w:r w:rsidRPr="00982682">
        <w:rPr>
          <w:i/>
          <w:iCs/>
          <w:lang w:eastAsia="ko-KR"/>
        </w:rPr>
        <w:t>ra-MsgA</w:t>
      </w:r>
      <w:r w:rsidR="000D4BCF" w:rsidRPr="00982682">
        <w:rPr>
          <w:i/>
          <w:iCs/>
          <w:lang w:eastAsia="ko-KR"/>
        </w:rPr>
        <w:t>-</w:t>
      </w:r>
      <w:r w:rsidRPr="00982682">
        <w:rPr>
          <w:i/>
          <w:iCs/>
          <w:lang w:eastAsia="ko-KR"/>
        </w:rPr>
        <w:t>SizeGroupA</w:t>
      </w:r>
      <w:r w:rsidRPr="00982682">
        <w:rPr>
          <w:lang w:eastAsia="ko-KR"/>
        </w:rPr>
        <w:t>:</w:t>
      </w:r>
    </w:p>
    <w:p w14:paraId="48B7982C" w14:textId="77777777" w:rsidR="003B18D8" w:rsidRPr="00982682" w:rsidRDefault="003B18D8" w:rsidP="003B18D8">
      <w:pPr>
        <w:pStyle w:val="B5"/>
        <w:rPr>
          <w:lang w:eastAsia="ko-KR"/>
        </w:rPr>
      </w:pPr>
      <w:r w:rsidRPr="00982682">
        <w:rPr>
          <w:lang w:eastAsia="ko-KR"/>
        </w:rPr>
        <w:t>5&gt;</w:t>
      </w:r>
      <w:r w:rsidRPr="00982682">
        <w:rPr>
          <w:lang w:eastAsia="ko-KR"/>
        </w:rPr>
        <w:tab/>
        <w:t>select the Random Access Preambles group B.</w:t>
      </w:r>
    </w:p>
    <w:p w14:paraId="4655BAD5" w14:textId="77777777" w:rsidR="003B18D8" w:rsidRPr="00982682" w:rsidRDefault="003B18D8" w:rsidP="003B18D8">
      <w:pPr>
        <w:pStyle w:val="B4"/>
        <w:rPr>
          <w:lang w:eastAsia="ko-KR"/>
        </w:rPr>
      </w:pPr>
      <w:r w:rsidRPr="00982682">
        <w:rPr>
          <w:lang w:eastAsia="ko-KR"/>
        </w:rPr>
        <w:t>4&gt;</w:t>
      </w:r>
      <w:r w:rsidRPr="00982682">
        <w:rPr>
          <w:lang w:eastAsia="ko-KR"/>
        </w:rPr>
        <w:tab/>
        <w:t>else:</w:t>
      </w:r>
    </w:p>
    <w:p w14:paraId="61ED57F7" w14:textId="77777777" w:rsidR="003B18D8" w:rsidRPr="00982682" w:rsidRDefault="003B18D8" w:rsidP="003B18D8">
      <w:pPr>
        <w:pStyle w:val="B5"/>
        <w:rPr>
          <w:lang w:eastAsia="ko-KR"/>
        </w:rPr>
      </w:pPr>
      <w:r w:rsidRPr="00982682">
        <w:rPr>
          <w:lang w:eastAsia="ko-KR"/>
        </w:rPr>
        <w:t>5&gt;</w:t>
      </w:r>
      <w:r w:rsidRPr="00982682">
        <w:rPr>
          <w:lang w:eastAsia="ko-KR"/>
        </w:rPr>
        <w:tab/>
        <w:t>select the Random Access Preambles group A.</w:t>
      </w:r>
    </w:p>
    <w:p w14:paraId="69548FB8" w14:textId="77777777" w:rsidR="003B18D8" w:rsidRPr="00982682" w:rsidRDefault="003B18D8" w:rsidP="003B18D8">
      <w:pPr>
        <w:pStyle w:val="B3"/>
        <w:rPr>
          <w:lang w:eastAsia="ko-KR"/>
        </w:rPr>
      </w:pPr>
      <w:r w:rsidRPr="00982682">
        <w:rPr>
          <w:lang w:eastAsia="ko-KR"/>
        </w:rPr>
        <w:t>3&gt;</w:t>
      </w:r>
      <w:r w:rsidRPr="00982682">
        <w:rPr>
          <w:lang w:eastAsia="ko-KR"/>
        </w:rPr>
        <w:tab/>
        <w:t>else:</w:t>
      </w:r>
    </w:p>
    <w:p w14:paraId="6C1A82BF" w14:textId="77777777" w:rsidR="003B18D8" w:rsidRPr="00982682" w:rsidRDefault="003B18D8" w:rsidP="003B18D8">
      <w:pPr>
        <w:pStyle w:val="B4"/>
        <w:rPr>
          <w:lang w:eastAsia="ko-KR"/>
        </w:rPr>
      </w:pPr>
      <w:r w:rsidRPr="00982682">
        <w:rPr>
          <w:lang w:eastAsia="ko-KR"/>
        </w:rPr>
        <w:t>4&gt;</w:t>
      </w:r>
      <w:r w:rsidRPr="00982682">
        <w:rPr>
          <w:lang w:eastAsia="ko-KR"/>
        </w:rPr>
        <w:tab/>
        <w:t>select the Random Access Preambles group A.</w:t>
      </w:r>
    </w:p>
    <w:p w14:paraId="5016D1B9" w14:textId="77777777" w:rsidR="003B18D8" w:rsidRPr="00982682" w:rsidRDefault="003B18D8" w:rsidP="003B18D8">
      <w:pPr>
        <w:pStyle w:val="B2"/>
        <w:rPr>
          <w:lang w:eastAsia="ko-KR"/>
        </w:rPr>
      </w:pPr>
      <w:r w:rsidRPr="00982682">
        <w:rPr>
          <w:lang w:eastAsia="ko-KR"/>
        </w:rPr>
        <w:t>2&gt;</w:t>
      </w:r>
      <w:r w:rsidRPr="00982682">
        <w:rPr>
          <w:lang w:eastAsia="ko-KR"/>
        </w:rPr>
        <w:tab/>
        <w:t xml:space="preserve">else if </w:t>
      </w:r>
      <w:r w:rsidRPr="00982682">
        <w:t>contention-free Random Access Resources for 2-step RA type have been configured and if Random Access Preambles group has not yet been selected during the current Random Access procedure</w:t>
      </w:r>
      <w:r w:rsidRPr="00982682">
        <w:rPr>
          <w:lang w:eastAsia="ko-KR"/>
        </w:rPr>
        <w:t>:</w:t>
      </w:r>
    </w:p>
    <w:p w14:paraId="16787542" w14:textId="77777777" w:rsidR="003B18D8" w:rsidRPr="00982682" w:rsidRDefault="003B18D8" w:rsidP="003B18D8">
      <w:pPr>
        <w:pStyle w:val="B3"/>
        <w:rPr>
          <w:lang w:eastAsia="ko-KR"/>
        </w:rPr>
      </w:pPr>
      <w:r w:rsidRPr="00982682">
        <w:rPr>
          <w:lang w:eastAsia="ko-KR"/>
        </w:rPr>
        <w:t>3&gt;</w:t>
      </w:r>
      <w:r w:rsidRPr="00982682">
        <w:rPr>
          <w:lang w:eastAsia="ko-KR"/>
        </w:rPr>
        <w:tab/>
        <w:t>if Random Access Preambles group B for 2-step RA type is configured; and</w:t>
      </w:r>
    </w:p>
    <w:p w14:paraId="263730A8" w14:textId="77777777" w:rsidR="003B18D8" w:rsidRPr="00982682" w:rsidRDefault="003B18D8" w:rsidP="003B18D8">
      <w:pPr>
        <w:pStyle w:val="B3"/>
        <w:rPr>
          <w:lang w:eastAsia="ko-KR"/>
        </w:rPr>
      </w:pPr>
      <w:r w:rsidRPr="00982682">
        <w:rPr>
          <w:lang w:eastAsia="ko-KR"/>
        </w:rPr>
        <w:t>3&gt;</w:t>
      </w:r>
      <w:r w:rsidRPr="00982682">
        <w:rPr>
          <w:lang w:eastAsia="ko-KR"/>
        </w:rPr>
        <w:tab/>
        <w:t xml:space="preserve">if the transport block size of the MSGA payload configured in the </w:t>
      </w:r>
      <w:r w:rsidRPr="00982682">
        <w:rPr>
          <w:i/>
          <w:iCs/>
          <w:lang w:eastAsia="ko-KR"/>
        </w:rPr>
        <w:t>rach-ConfigDedicated</w:t>
      </w:r>
      <w:r w:rsidRPr="00982682">
        <w:rPr>
          <w:lang w:eastAsia="ko-KR"/>
        </w:rPr>
        <w:t xml:space="preserve"> corresponds to the transport block size of the MSGA payload associated with Random Access Preambles group B:</w:t>
      </w:r>
    </w:p>
    <w:p w14:paraId="2E52620B" w14:textId="77777777" w:rsidR="003B18D8" w:rsidRPr="00982682" w:rsidRDefault="003B18D8" w:rsidP="003B18D8">
      <w:pPr>
        <w:pStyle w:val="B4"/>
        <w:rPr>
          <w:lang w:eastAsia="ko-KR"/>
        </w:rPr>
      </w:pPr>
      <w:r w:rsidRPr="00982682">
        <w:rPr>
          <w:lang w:eastAsia="ko-KR"/>
        </w:rPr>
        <w:t>4&gt;</w:t>
      </w:r>
      <w:r w:rsidRPr="00982682">
        <w:rPr>
          <w:lang w:eastAsia="ko-KR"/>
        </w:rPr>
        <w:tab/>
        <w:t>select the Random Access Preambles group B.</w:t>
      </w:r>
    </w:p>
    <w:p w14:paraId="2987FEA3" w14:textId="77777777" w:rsidR="003B18D8" w:rsidRPr="00982682" w:rsidRDefault="003B18D8" w:rsidP="003B18D8">
      <w:pPr>
        <w:pStyle w:val="B3"/>
        <w:rPr>
          <w:lang w:eastAsia="ko-KR"/>
        </w:rPr>
      </w:pPr>
      <w:r w:rsidRPr="00982682">
        <w:rPr>
          <w:lang w:eastAsia="ko-KR"/>
        </w:rPr>
        <w:t>3&gt;</w:t>
      </w:r>
      <w:r w:rsidRPr="00982682">
        <w:rPr>
          <w:lang w:eastAsia="ko-KR"/>
        </w:rPr>
        <w:tab/>
        <w:t>else:</w:t>
      </w:r>
    </w:p>
    <w:p w14:paraId="6140875C" w14:textId="77777777" w:rsidR="003B18D8" w:rsidRPr="00982682" w:rsidRDefault="003B18D8" w:rsidP="003B18D8">
      <w:pPr>
        <w:pStyle w:val="B4"/>
        <w:rPr>
          <w:lang w:eastAsia="ko-KR"/>
        </w:rPr>
      </w:pPr>
      <w:r w:rsidRPr="00982682">
        <w:rPr>
          <w:lang w:eastAsia="ko-KR"/>
        </w:rPr>
        <w:t>4&gt;</w:t>
      </w:r>
      <w:r w:rsidRPr="00982682">
        <w:rPr>
          <w:lang w:eastAsia="ko-KR"/>
        </w:rPr>
        <w:tab/>
        <w:t>select the Random Access Preambles group A.</w:t>
      </w:r>
    </w:p>
    <w:p w14:paraId="0395AD97" w14:textId="77777777" w:rsidR="003B18D8" w:rsidRPr="00982682" w:rsidRDefault="003B18D8" w:rsidP="003B18D8">
      <w:pPr>
        <w:pStyle w:val="B2"/>
        <w:rPr>
          <w:lang w:eastAsia="ko-KR"/>
        </w:rPr>
      </w:pPr>
      <w:r w:rsidRPr="00982682">
        <w:rPr>
          <w:lang w:eastAsia="ko-KR"/>
        </w:rPr>
        <w:t>2&gt;</w:t>
      </w:r>
      <w:r w:rsidRPr="00982682">
        <w:rPr>
          <w:lang w:eastAsia="ko-KR"/>
        </w:rPr>
        <w:tab/>
        <w:t>else (i.e. Random Access preambles group has been selected during the current Random Access procedure):</w:t>
      </w:r>
    </w:p>
    <w:p w14:paraId="2031332E" w14:textId="77777777" w:rsidR="003B18D8" w:rsidRPr="00982682" w:rsidRDefault="003B18D8" w:rsidP="003B18D8">
      <w:pPr>
        <w:pStyle w:val="B3"/>
        <w:rPr>
          <w:lang w:eastAsia="ko-KR"/>
        </w:rPr>
      </w:pPr>
      <w:r w:rsidRPr="00982682">
        <w:rPr>
          <w:lang w:eastAsia="ko-KR"/>
        </w:rPr>
        <w:t>3&gt;</w:t>
      </w:r>
      <w:r w:rsidRPr="00982682">
        <w:rPr>
          <w:lang w:eastAsia="ko-KR"/>
        </w:rPr>
        <w:tab/>
        <w:t>select the same group of Random Access Preambles as was used for the Random Access Preamble transmission attempt corresponding to the earlier transmission of MSGA.</w:t>
      </w:r>
    </w:p>
    <w:p w14:paraId="1A851D77" w14:textId="77777777" w:rsidR="003B18D8" w:rsidRPr="00982682" w:rsidRDefault="003B18D8" w:rsidP="003B18D8">
      <w:pPr>
        <w:pStyle w:val="B2"/>
        <w:rPr>
          <w:lang w:eastAsia="ko-KR"/>
        </w:rPr>
      </w:pPr>
      <w:r w:rsidRPr="00982682">
        <w:rPr>
          <w:rFonts w:eastAsia="宋体"/>
          <w:lang w:eastAsia="zh-CN"/>
        </w:rPr>
        <w:t>2</w:t>
      </w:r>
      <w:r w:rsidRPr="00982682">
        <w:rPr>
          <w:lang w:eastAsia="ko-KR"/>
        </w:rPr>
        <w:t>&gt;</w:t>
      </w:r>
      <w:r w:rsidRPr="00982682">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982682" w:rsidRDefault="003B18D8" w:rsidP="003B18D8">
      <w:pPr>
        <w:pStyle w:val="B2"/>
        <w:rPr>
          <w:lang w:eastAsia="ko-KR"/>
        </w:rPr>
      </w:pPr>
      <w:r w:rsidRPr="00982682">
        <w:rPr>
          <w:rFonts w:eastAsiaTheme="minorEastAsia"/>
          <w:lang w:eastAsia="ko-KR"/>
        </w:rPr>
        <w:t>2</w:t>
      </w:r>
      <w:r w:rsidRPr="00982682">
        <w:rPr>
          <w:lang w:eastAsia="ko-KR"/>
        </w:rPr>
        <w:t>&gt;</w:t>
      </w:r>
      <w:r w:rsidRPr="00982682">
        <w:rPr>
          <w:lang w:eastAsia="ko-KR"/>
        </w:rPr>
        <w:tab/>
        <w:t xml:space="preserve">set the </w:t>
      </w:r>
      <w:r w:rsidRPr="00982682">
        <w:rPr>
          <w:i/>
          <w:iCs/>
          <w:lang w:eastAsia="ko-KR"/>
        </w:rPr>
        <w:t>PREAMBLE_INDEX</w:t>
      </w:r>
      <w:r w:rsidRPr="00982682">
        <w:rPr>
          <w:lang w:eastAsia="ko-KR"/>
        </w:rPr>
        <w:t xml:space="preserve"> to the selected Random Access Preamble</w:t>
      </w:r>
      <w:r w:rsidR="003B7EA0" w:rsidRPr="00982682">
        <w:rPr>
          <w:lang w:eastAsia="ko-KR"/>
        </w:rPr>
        <w:t>.</w:t>
      </w:r>
    </w:p>
    <w:p w14:paraId="3CDCF614" w14:textId="6578334B" w:rsidR="003B18D8" w:rsidRPr="00982682" w:rsidRDefault="003B18D8" w:rsidP="003B18D8">
      <w:pPr>
        <w:pStyle w:val="B1"/>
        <w:rPr>
          <w:lang w:eastAsia="ko-KR"/>
        </w:rPr>
      </w:pPr>
      <w:r w:rsidRPr="00982682">
        <w:rPr>
          <w:rFonts w:eastAsiaTheme="minorEastAsia"/>
          <w:lang w:eastAsia="ko-KR"/>
        </w:rPr>
        <w:t>1&gt;</w:t>
      </w:r>
      <w:r w:rsidRPr="00982682">
        <w:rPr>
          <w:rFonts w:eastAsiaTheme="minorEastAsia"/>
          <w:lang w:eastAsia="ko-KR"/>
        </w:rPr>
        <w:tab/>
        <w:t xml:space="preserve">determine the next available PRACH occasion from the PRACH occasions corresponding to the selected SSB </w:t>
      </w:r>
      <w:r w:rsidRPr="00982682">
        <w:rPr>
          <w:lang w:eastAsia="ko-KR"/>
        </w:rPr>
        <w:t xml:space="preserve">permitted by the restrictions given by the </w:t>
      </w:r>
      <w:r w:rsidRPr="00982682">
        <w:rPr>
          <w:i/>
          <w:iCs/>
        </w:rPr>
        <w:t>msgA-SSB-SharedRO-MaskIndex</w:t>
      </w:r>
      <w:r w:rsidRPr="00982682">
        <w:rPr>
          <w:iCs/>
        </w:rPr>
        <w:t xml:space="preserve"> </w:t>
      </w:r>
      <w:r w:rsidRPr="00982682">
        <w:t>if configured</w:t>
      </w:r>
      <w:r w:rsidR="009E0A77" w:rsidRPr="00982682">
        <w:rPr>
          <w:rFonts w:eastAsiaTheme="minorEastAsia"/>
          <w:lang w:eastAsia="ko-KR"/>
        </w:rPr>
        <w:t>, or</w:t>
      </w:r>
      <w:r w:rsidRPr="00982682">
        <w:rPr>
          <w:rFonts w:eastAsiaTheme="minorEastAsia"/>
          <w:lang w:eastAsia="ko-KR"/>
        </w:rPr>
        <w:t xml:space="preserve"> </w:t>
      </w:r>
      <w:r w:rsidRPr="00982682">
        <w:rPr>
          <w:i/>
          <w:lang w:eastAsia="ko-KR"/>
        </w:rPr>
        <w:t>ra-ssb-OccasionMaskIndex</w:t>
      </w:r>
      <w:r w:rsidRPr="00982682">
        <w:rPr>
          <w:lang w:eastAsia="ko-KR"/>
        </w:rPr>
        <w:t xml:space="preserve"> </w:t>
      </w:r>
      <w:r w:rsidRPr="00982682">
        <w:rPr>
          <w:iCs/>
          <w:lang w:eastAsia="ko-KR"/>
        </w:rPr>
        <w:t>if configured</w:t>
      </w:r>
      <w:r w:rsidR="009E0A77" w:rsidRPr="00982682">
        <w:rPr>
          <w:iCs/>
          <w:lang w:eastAsia="ko-KR"/>
        </w:rPr>
        <w:t>,</w:t>
      </w:r>
      <w:r w:rsidRPr="00982682">
        <w:rPr>
          <w:rFonts w:eastAsiaTheme="minorEastAsia"/>
          <w:lang w:eastAsia="ko-KR"/>
        </w:rPr>
        <w:t xml:space="preserve"> </w:t>
      </w:r>
      <w:r w:rsidR="009E0A77" w:rsidRPr="00982682">
        <w:rPr>
          <w:rFonts w:eastAsiaTheme="minorEastAsia"/>
          <w:lang w:eastAsia="ko-KR"/>
        </w:rPr>
        <w:t xml:space="preserve">or </w:t>
      </w:r>
      <w:r w:rsidR="009E0A77" w:rsidRPr="00982682">
        <w:rPr>
          <w:i/>
          <w:szCs w:val="22"/>
          <w:lang w:eastAsia="sv-SE"/>
        </w:rPr>
        <w:t>ssb-SharedRO-MaskIndex</w:t>
      </w:r>
      <w:r w:rsidR="009E0A77" w:rsidRPr="00982682">
        <w:rPr>
          <w:lang w:eastAsia="ko-KR"/>
        </w:rPr>
        <w:t xml:space="preserve"> if configured</w:t>
      </w:r>
      <w:r w:rsidR="009E0A77" w:rsidRPr="00982682">
        <w:rPr>
          <w:rFonts w:eastAsiaTheme="minorEastAsia"/>
          <w:lang w:eastAsia="ko-KR"/>
        </w:rPr>
        <w:t xml:space="preserve"> </w:t>
      </w:r>
      <w:r w:rsidRPr="00982682">
        <w:rPr>
          <w:rFonts w:eastAsiaTheme="minorEastAsia"/>
          <w:lang w:eastAsia="ko-KR"/>
        </w:rPr>
        <w:t xml:space="preserve">(the MAC entity shall select a PRACH occasion randomly with equal probability among the consecutive PRACH occasions </w:t>
      </w:r>
      <w:r w:rsidRPr="00982682">
        <w:rPr>
          <w:rFonts w:eastAsia="宋体"/>
          <w:lang w:eastAsia="zh-CN"/>
        </w:rPr>
        <w:t xml:space="preserve">allocated for 2-step RA type </w:t>
      </w:r>
      <w:r w:rsidRPr="00982682">
        <w:rPr>
          <w:rFonts w:eastAsiaTheme="minorEastAsia"/>
          <w:lang w:eastAsia="ko-KR"/>
        </w:rPr>
        <w:t>according to clause 8.1 of TS 38.213 [6]</w:t>
      </w:r>
      <w:r w:rsidR="00212194" w:rsidRPr="00982682">
        <w:rPr>
          <w:rFonts w:eastAsia="Yu Mincho"/>
          <w:lang w:eastAsia="ko-KR"/>
        </w:rPr>
        <w:t xml:space="preserve"> </w:t>
      </w:r>
      <w:r w:rsidR="00212194" w:rsidRPr="00982682">
        <w:rPr>
          <w:lang w:eastAsia="ko-KR"/>
        </w:rPr>
        <w:t>regardless the FR2 UL gap</w:t>
      </w:r>
      <w:r w:rsidRPr="00982682">
        <w:rPr>
          <w:rFonts w:eastAsiaTheme="minorEastAsia"/>
          <w:lang w:eastAsia="ko-KR"/>
        </w:rPr>
        <w:t xml:space="preserve">, corresponding to the selected SSB; the MAC entity may take into account the possible occurrence of measurement gaps </w:t>
      </w:r>
      <w:r w:rsidR="000D6F3A" w:rsidRPr="00982682">
        <w:rPr>
          <w:rFonts w:eastAsiaTheme="minorEastAsia"/>
          <w:lang w:eastAsia="ko-KR"/>
        </w:rPr>
        <w:t xml:space="preserve">and MUSIM gaps </w:t>
      </w:r>
      <w:r w:rsidRPr="00982682">
        <w:rPr>
          <w:rFonts w:eastAsiaTheme="minorEastAsia"/>
          <w:lang w:eastAsia="ko-KR"/>
        </w:rPr>
        <w:t>when determining the next available PRACH occasion corresponding to the selected SSB);</w:t>
      </w:r>
    </w:p>
    <w:p w14:paraId="03D92307" w14:textId="77777777" w:rsidR="000D4BCF" w:rsidRPr="00982682" w:rsidRDefault="000D4BCF" w:rsidP="000D4BCF">
      <w:pPr>
        <w:pStyle w:val="B1"/>
        <w:rPr>
          <w:lang w:eastAsia="ko-KR"/>
        </w:rPr>
      </w:pPr>
      <w:r w:rsidRPr="00982682">
        <w:rPr>
          <w:lang w:eastAsia="ko-KR"/>
        </w:rPr>
        <w:t>1&gt;</w:t>
      </w:r>
      <w:r w:rsidRPr="00982682">
        <w:rPr>
          <w:lang w:eastAsia="ko-KR"/>
        </w:rPr>
        <w:tab/>
        <w:t>if the Random Access Preamble was not selected by the MAC entity among the contention-based Random Access Preamble(s):</w:t>
      </w:r>
    </w:p>
    <w:p w14:paraId="3C217B24" w14:textId="2042A335" w:rsidR="000D4BCF" w:rsidRPr="00982682" w:rsidRDefault="000D4BCF" w:rsidP="000D4BCF">
      <w:pPr>
        <w:pStyle w:val="B2"/>
        <w:rPr>
          <w:lang w:eastAsia="ko-KR"/>
        </w:rPr>
      </w:pPr>
      <w:r w:rsidRPr="00982682">
        <w:rPr>
          <w:lang w:eastAsia="ko-KR"/>
        </w:rPr>
        <w:t>2&gt;</w:t>
      </w:r>
      <w:r w:rsidRPr="00982682">
        <w:rPr>
          <w:lang w:eastAsia="ko-KR"/>
        </w:rPr>
        <w:tab/>
        <w:t xml:space="preserve">select a PUSCH occasion from the PUSCH occasions configured in </w:t>
      </w:r>
      <w:r w:rsidRPr="00982682">
        <w:rPr>
          <w:i/>
          <w:iCs/>
          <w:lang w:eastAsia="ko-KR"/>
        </w:rPr>
        <w:t>msgA-CFRA-PUSCH</w:t>
      </w:r>
      <w:r w:rsidRPr="00982682">
        <w:rPr>
          <w:lang w:eastAsia="ko-KR"/>
        </w:rPr>
        <w:t xml:space="preserve"> corresponding to the PRACH slot of the selected PRACH occasion, according to </w:t>
      </w:r>
      <w:r w:rsidRPr="00982682">
        <w:rPr>
          <w:i/>
          <w:iCs/>
          <w:lang w:eastAsia="ko-KR"/>
        </w:rPr>
        <w:t>msgA-PUSCH-</w:t>
      </w:r>
      <w:r w:rsidR="00107DFB" w:rsidRPr="00982682">
        <w:rPr>
          <w:i/>
          <w:iCs/>
          <w:lang w:eastAsia="ko-KR"/>
        </w:rPr>
        <w:t>R</w:t>
      </w:r>
      <w:r w:rsidRPr="00982682">
        <w:rPr>
          <w:i/>
          <w:iCs/>
          <w:lang w:eastAsia="ko-KR"/>
        </w:rPr>
        <w:t>esource-Index</w:t>
      </w:r>
      <w:r w:rsidRPr="00982682">
        <w:rPr>
          <w:lang w:eastAsia="ko-KR"/>
        </w:rPr>
        <w:t xml:space="preserve"> corresponding to the selected SSB;</w:t>
      </w:r>
    </w:p>
    <w:p w14:paraId="6B7DE55F" w14:textId="77777777" w:rsidR="000D4BCF" w:rsidRPr="00982682" w:rsidRDefault="000D4BCF" w:rsidP="000D4BCF">
      <w:pPr>
        <w:pStyle w:val="B2"/>
        <w:rPr>
          <w:lang w:eastAsia="ko-KR"/>
        </w:rPr>
      </w:pPr>
      <w:r w:rsidRPr="00982682">
        <w:rPr>
          <w:lang w:eastAsia="ko-KR"/>
        </w:rPr>
        <w:t>2&gt;</w:t>
      </w:r>
      <w:r w:rsidR="005543ED" w:rsidRPr="00982682">
        <w:rPr>
          <w:lang w:eastAsia="ko-KR"/>
        </w:rPr>
        <w:tab/>
      </w:r>
      <w:r w:rsidRPr="00982682">
        <w:rPr>
          <w:lang w:eastAsia="ko-KR"/>
        </w:rPr>
        <w:t>determine the UL grant and the associated HARQ information for the MSGA payload in the selected PUSCH occasion;</w:t>
      </w:r>
    </w:p>
    <w:p w14:paraId="57D570C9" w14:textId="77777777" w:rsidR="000D4BCF" w:rsidRPr="00982682" w:rsidRDefault="000D4BCF" w:rsidP="000D4BCF">
      <w:pPr>
        <w:pStyle w:val="B2"/>
        <w:rPr>
          <w:lang w:eastAsia="ko-KR"/>
        </w:rPr>
      </w:pPr>
      <w:r w:rsidRPr="00982682">
        <w:rPr>
          <w:lang w:eastAsia="ko-KR"/>
        </w:rPr>
        <w:t>2&gt;</w:t>
      </w:r>
      <w:r w:rsidRPr="00982682">
        <w:rPr>
          <w:lang w:eastAsia="ko-KR"/>
        </w:rPr>
        <w:tab/>
        <w:t>deliver the UL grant and the associated HARQ information to the HARQ entity.</w:t>
      </w:r>
    </w:p>
    <w:p w14:paraId="3254B1DA" w14:textId="77777777" w:rsidR="000D4BCF" w:rsidRPr="00982682" w:rsidRDefault="000D4BCF" w:rsidP="000D4BCF">
      <w:pPr>
        <w:pStyle w:val="B1"/>
        <w:rPr>
          <w:lang w:eastAsia="ko-KR"/>
        </w:rPr>
      </w:pPr>
      <w:r w:rsidRPr="00982682">
        <w:rPr>
          <w:lang w:eastAsia="ko-KR"/>
        </w:rPr>
        <w:t>1&gt;</w:t>
      </w:r>
      <w:r w:rsidRPr="00982682">
        <w:rPr>
          <w:lang w:eastAsia="ko-KR"/>
        </w:rPr>
        <w:tab/>
        <w:t>else:</w:t>
      </w:r>
    </w:p>
    <w:p w14:paraId="7637C212" w14:textId="77777777" w:rsidR="000D4BCF" w:rsidRPr="00982682" w:rsidRDefault="000D4BCF" w:rsidP="000D4BCF">
      <w:pPr>
        <w:pStyle w:val="B2"/>
        <w:rPr>
          <w:lang w:eastAsia="ko-KR"/>
        </w:rPr>
      </w:pPr>
      <w:r w:rsidRPr="00982682">
        <w:rPr>
          <w:lang w:eastAsia="ko-KR"/>
        </w:rPr>
        <w:t>2&gt;</w:t>
      </w:r>
      <w:r w:rsidRPr="00982682">
        <w:rPr>
          <w:lang w:eastAsia="ko-KR"/>
        </w:rPr>
        <w:tab/>
        <w:t>select a PUSCH occasion corresponding to the selected preamble and PRACH occasion according to clause 8.1A of TS 38.213 [6];</w:t>
      </w:r>
    </w:p>
    <w:p w14:paraId="541D307D" w14:textId="77777777" w:rsidR="000D4BCF" w:rsidRPr="00982682" w:rsidRDefault="000D4BCF" w:rsidP="00030779">
      <w:pPr>
        <w:pStyle w:val="B2"/>
        <w:rPr>
          <w:lang w:eastAsia="ko-KR"/>
        </w:rPr>
      </w:pPr>
      <w:r w:rsidRPr="00982682">
        <w:rPr>
          <w:lang w:eastAsia="ko-KR"/>
        </w:rPr>
        <w:t>2&gt;</w:t>
      </w:r>
      <w:r w:rsidRPr="00982682">
        <w:rPr>
          <w:lang w:eastAsia="ko-KR"/>
        </w:rPr>
        <w:tab/>
        <w:t>determine the UL grant for the MSGA payload according to the PUSCH configuration associated with the selected Random Access P</w:t>
      </w:r>
      <w:r w:rsidRPr="00982682">
        <w:rPr>
          <w:rFonts w:eastAsia="宋体"/>
          <w:lang w:eastAsia="zh-CN"/>
        </w:rPr>
        <w:t xml:space="preserve">reambles group and </w:t>
      </w:r>
      <w:r w:rsidRPr="00982682">
        <w:rPr>
          <w:lang w:eastAsia="ko-KR"/>
        </w:rPr>
        <w:t>determine the associated HARQ information;</w:t>
      </w:r>
    </w:p>
    <w:p w14:paraId="7EDA004D" w14:textId="77777777" w:rsidR="000D4BCF" w:rsidRPr="00982682" w:rsidRDefault="000D4BCF" w:rsidP="00030779">
      <w:pPr>
        <w:pStyle w:val="B2"/>
        <w:rPr>
          <w:lang w:eastAsia="ko-KR"/>
        </w:rPr>
      </w:pPr>
      <w:r w:rsidRPr="00982682">
        <w:rPr>
          <w:lang w:eastAsia="ko-KR"/>
        </w:rPr>
        <w:t>2&gt;</w:t>
      </w:r>
      <w:r w:rsidRPr="00982682">
        <w:rPr>
          <w:lang w:eastAsia="ko-KR"/>
        </w:rPr>
        <w:tab/>
        <w:t>if the selected preamble and PRACH occasion is mapped to a valid PUSCH occasion as specified in clause 8.1A of TS 38.213 [6]:</w:t>
      </w:r>
    </w:p>
    <w:p w14:paraId="0C4A8276" w14:textId="77777777" w:rsidR="003B18D8" w:rsidRPr="00982682" w:rsidRDefault="000D4BCF" w:rsidP="00030779">
      <w:pPr>
        <w:pStyle w:val="B3"/>
        <w:rPr>
          <w:lang w:eastAsia="ko-KR"/>
        </w:rPr>
      </w:pPr>
      <w:r w:rsidRPr="00982682">
        <w:rPr>
          <w:lang w:eastAsia="ko-KR"/>
        </w:rPr>
        <w:t>3</w:t>
      </w:r>
      <w:r w:rsidR="003B18D8" w:rsidRPr="00982682">
        <w:rPr>
          <w:lang w:eastAsia="ko-KR"/>
        </w:rPr>
        <w:t>&gt;</w:t>
      </w:r>
      <w:r w:rsidR="00F122D6" w:rsidRPr="00982682">
        <w:rPr>
          <w:lang w:eastAsia="ko-KR"/>
        </w:rPr>
        <w:tab/>
      </w:r>
      <w:r w:rsidR="003B18D8" w:rsidRPr="00982682">
        <w:rPr>
          <w:lang w:eastAsia="ko-KR"/>
        </w:rPr>
        <w:t>deliver the UL grant and the associated HARQ information to the HARQ entity</w:t>
      </w:r>
      <w:r w:rsidR="00F24628" w:rsidRPr="00982682">
        <w:rPr>
          <w:lang w:eastAsia="ko-KR"/>
        </w:rPr>
        <w:t>.</w:t>
      </w:r>
    </w:p>
    <w:p w14:paraId="217B9F58" w14:textId="77777777" w:rsidR="003B18D8" w:rsidRPr="00982682" w:rsidRDefault="003B18D8" w:rsidP="003B18D8">
      <w:pPr>
        <w:pStyle w:val="B1"/>
        <w:rPr>
          <w:lang w:eastAsia="ko-KR"/>
        </w:rPr>
      </w:pPr>
      <w:r w:rsidRPr="00982682">
        <w:rPr>
          <w:lang w:eastAsia="ko-KR"/>
        </w:rPr>
        <w:t>1&gt;</w:t>
      </w:r>
      <w:r w:rsidRPr="00982682">
        <w:rPr>
          <w:lang w:eastAsia="ko-KR"/>
        </w:rPr>
        <w:tab/>
        <w:t xml:space="preserve">perform the </w:t>
      </w:r>
      <w:r w:rsidRPr="00982682">
        <w:rPr>
          <w:rFonts w:eastAsia="宋体"/>
          <w:lang w:eastAsia="zh-CN"/>
        </w:rPr>
        <w:t>MSGA</w:t>
      </w:r>
      <w:r w:rsidRPr="00982682">
        <w:rPr>
          <w:lang w:eastAsia="ko-KR"/>
        </w:rPr>
        <w:t xml:space="preserve"> transmission procedure (see </w:t>
      </w:r>
      <w:r w:rsidR="005D3B77" w:rsidRPr="00982682">
        <w:rPr>
          <w:lang w:eastAsia="ko-KR"/>
        </w:rPr>
        <w:t>clause</w:t>
      </w:r>
      <w:r w:rsidRPr="00982682">
        <w:rPr>
          <w:lang w:eastAsia="ko-KR"/>
        </w:rPr>
        <w:t xml:space="preserve"> 5.1.3</w:t>
      </w:r>
      <w:r w:rsidRPr="00982682">
        <w:rPr>
          <w:rFonts w:eastAsia="宋体"/>
          <w:lang w:eastAsia="zh-CN"/>
        </w:rPr>
        <w:t>a</w:t>
      </w:r>
      <w:r w:rsidRPr="00982682">
        <w:rPr>
          <w:lang w:eastAsia="ko-KR"/>
        </w:rPr>
        <w:t>).</w:t>
      </w:r>
    </w:p>
    <w:p w14:paraId="1E9CA878" w14:textId="47277A19" w:rsidR="003B18D8" w:rsidRPr="00982682" w:rsidRDefault="003B18D8" w:rsidP="003B18D8">
      <w:pPr>
        <w:pStyle w:val="NO"/>
        <w:rPr>
          <w:lang w:eastAsia="ko-KR"/>
        </w:rPr>
      </w:pPr>
      <w:r w:rsidRPr="00982682">
        <w:rPr>
          <w:lang w:eastAsia="ko-KR"/>
        </w:rPr>
        <w:t>NOTE</w:t>
      </w:r>
      <w:r w:rsidR="0007605B" w:rsidRPr="00982682">
        <w:rPr>
          <w:lang w:eastAsia="ko-KR"/>
        </w:rPr>
        <w:t xml:space="preserve"> 1</w:t>
      </w:r>
      <w:r w:rsidRPr="00982682">
        <w:rPr>
          <w:lang w:eastAsia="ko-KR"/>
        </w:rPr>
        <w:t>:</w:t>
      </w:r>
      <w:r w:rsidRPr="00982682">
        <w:rPr>
          <w:lang w:eastAsia="ko-KR"/>
        </w:rPr>
        <w:tab/>
        <w:t xml:space="preserve">To determine if there is an SSB with </w:t>
      </w:r>
      <w:r w:rsidRPr="00982682">
        <w:rPr>
          <w:i/>
          <w:iCs/>
          <w:lang w:eastAsia="ko-KR"/>
        </w:rPr>
        <w:t>SS-RSRP</w:t>
      </w:r>
      <w:r w:rsidRPr="00982682">
        <w:rPr>
          <w:lang w:eastAsia="ko-KR"/>
        </w:rPr>
        <w:t xml:space="preserve"> above </w:t>
      </w:r>
      <w:r w:rsidRPr="00982682">
        <w:rPr>
          <w:i/>
          <w:iCs/>
          <w:lang w:eastAsia="ko-KR"/>
        </w:rPr>
        <w:t>msgA-RSRP-ThresholdSSB</w:t>
      </w:r>
      <w:r w:rsidRPr="00982682">
        <w:rPr>
          <w:lang w:eastAsia="ko-KR"/>
        </w:rPr>
        <w:t xml:space="preserve">, the UE uses the latest unfiltered </w:t>
      </w:r>
      <w:r w:rsidRPr="00982682">
        <w:rPr>
          <w:i/>
          <w:iCs/>
          <w:lang w:eastAsia="ko-KR"/>
        </w:rPr>
        <w:t>L1-RSRP</w:t>
      </w:r>
      <w:r w:rsidRPr="00982682">
        <w:rPr>
          <w:lang w:eastAsia="ko-KR"/>
        </w:rPr>
        <w:t xml:space="preserve"> measurement.</w:t>
      </w:r>
    </w:p>
    <w:p w14:paraId="560B7E9E" w14:textId="398DC057" w:rsidR="0007605B" w:rsidRPr="00982682" w:rsidRDefault="0007605B" w:rsidP="003B18D8">
      <w:pPr>
        <w:pStyle w:val="NO"/>
        <w:rPr>
          <w:rFonts w:ascii="Tms Rmn" w:eastAsia="MS Mincho" w:hAnsi="Tms Rmn"/>
        </w:rPr>
      </w:pPr>
      <w:r w:rsidRPr="00982682">
        <w:rPr>
          <w:rFonts w:ascii="Tms Rmn" w:eastAsia="MS Mincho" w:hAnsi="Tms Rmn"/>
        </w:rPr>
        <w:t>NOTE 2</w:t>
      </w:r>
      <w:r w:rsidRPr="00982682">
        <w:rPr>
          <w:lang w:eastAsia="ko-KR"/>
        </w:rPr>
        <w:t>:</w:t>
      </w:r>
      <w:r w:rsidRPr="00982682">
        <w:rPr>
          <w:lang w:eastAsia="ko-KR"/>
        </w:rPr>
        <w:tab/>
      </w:r>
      <w:r w:rsidRPr="00982682">
        <w:rPr>
          <w:rFonts w:ascii="Tms Rmn" w:eastAsia="MS Mincho" w:hAnsi="Tms Rmn"/>
        </w:rPr>
        <w:t xml:space="preserve">If a RedCap UE in RRC_IDLE or RRC_INACTIVE mode is configured with a BWP indicated by </w:t>
      </w:r>
      <w:r w:rsidRPr="00982682">
        <w:rPr>
          <w:rFonts w:ascii="Tms Rmn" w:eastAsia="MS Mincho" w:hAnsi="Tms Rmn"/>
          <w:i/>
          <w:iCs/>
        </w:rPr>
        <w:t>initialDownlinkBWP-RedCap</w:t>
      </w:r>
      <w:r w:rsidRPr="00982682">
        <w:rPr>
          <w:rFonts w:ascii="Tms Rmn" w:eastAsia="MS Mincho" w:hAnsi="Tms Rmn"/>
        </w:rPr>
        <w:t xml:space="preserve"> which is not associated with any SSB, SS-RSRP measurement is performed based on the SSB associated with the BWP indicated by </w:t>
      </w:r>
      <w:r w:rsidRPr="00982682">
        <w:rPr>
          <w:rFonts w:ascii="Tms Rmn" w:eastAsia="MS Mincho" w:hAnsi="Tms Rmn"/>
          <w:i/>
          <w:iCs/>
        </w:rPr>
        <w:t>initialDownlinkBWP</w:t>
      </w:r>
      <w:r w:rsidRPr="00982682">
        <w:rPr>
          <w:rFonts w:ascii="Tms Rmn" w:eastAsia="MS Mincho" w:hAnsi="Tms Rmn"/>
        </w:rPr>
        <w:t>.</w:t>
      </w:r>
      <w:r w:rsidR="003D4966" w:rsidRPr="00982682">
        <w:rPr>
          <w:rFonts w:ascii="Tms Rmn" w:eastAsia="MS Mincho" w:hAnsi="Tms Rmn"/>
          <w:lang w:eastAsia="zh-CN"/>
        </w:rPr>
        <w:t xml:space="preserve"> If a RedCap UE in RRC_INACTIVE mode is configured with SDT and with a BWP indicated by </w:t>
      </w:r>
      <w:r w:rsidR="003D4966" w:rsidRPr="00982682">
        <w:rPr>
          <w:rFonts w:ascii="Tms Rmn" w:eastAsia="MS Mincho" w:hAnsi="Tms Rmn"/>
          <w:i/>
          <w:lang w:eastAsia="zh-CN"/>
        </w:rPr>
        <w:t>initialDownlinkBWP-RedCap</w:t>
      </w:r>
      <w:r w:rsidR="003D4966" w:rsidRPr="00982682">
        <w:rPr>
          <w:rFonts w:ascii="Tms Rmn" w:eastAsia="MS Mincho" w:hAnsi="Tms Rmn"/>
          <w:lang w:eastAsia="zh-CN"/>
        </w:rPr>
        <w:t xml:space="preserve"> which is associated with NCD-SSB, SS-RSRP measurement can also be performed based on this NCD-SSB during SDT.</w:t>
      </w:r>
    </w:p>
    <w:p w14:paraId="2224D1BF" w14:textId="34207AA9" w:rsidR="00A61A71" w:rsidRPr="00982682" w:rsidRDefault="00A61A71" w:rsidP="003B18D8">
      <w:pPr>
        <w:pStyle w:val="NO"/>
      </w:pPr>
      <w:r w:rsidRPr="00982682">
        <w:rPr>
          <w:lang w:eastAsia="ko-KR"/>
        </w:rPr>
        <w:t>NOTE 3:</w:t>
      </w:r>
      <w:r w:rsidRPr="00982682">
        <w:rPr>
          <w:lang w:eastAsia="ko-KR"/>
        </w:rPr>
        <w:tab/>
      </w:r>
      <w:r w:rsidRPr="00982682">
        <w:t xml:space="preserve">If a RedCap UE in RRC_IDLE or RRC_INACTIVE mode is configured with a BWP indicated by </w:t>
      </w:r>
      <w:r w:rsidRPr="00982682">
        <w:rPr>
          <w:rFonts w:ascii="Tms Rmn" w:eastAsia="MS Mincho" w:hAnsi="Tms Rmn"/>
          <w:i/>
          <w:iCs/>
        </w:rPr>
        <w:t>initialDownlinkBWP-RedCap</w:t>
      </w:r>
      <w:r w:rsidRPr="00982682">
        <w:rPr>
          <w:rFonts w:ascii="Tms Rmn" w:eastAsia="MS Mincho" w:hAnsi="Tms Rmn"/>
        </w:rPr>
        <w:t xml:space="preserve"> </w:t>
      </w:r>
      <w:r w:rsidRPr="00982682">
        <w:t>which is not associated with any SSB for RACH, it is up to the UE implementation to perform a new RSRP measurements before Msg1/MsgA retransmission.</w:t>
      </w:r>
    </w:p>
    <w:p w14:paraId="7AF7D197" w14:textId="77777777" w:rsidR="00411627" w:rsidRPr="00982682" w:rsidRDefault="00411627" w:rsidP="00411627">
      <w:pPr>
        <w:pStyle w:val="3"/>
        <w:rPr>
          <w:lang w:eastAsia="ko-KR"/>
        </w:rPr>
      </w:pPr>
      <w:bookmarkStart w:id="207" w:name="_Toc37296179"/>
      <w:bookmarkStart w:id="208" w:name="_Toc46490305"/>
      <w:bookmarkStart w:id="209" w:name="_Toc52752000"/>
      <w:bookmarkStart w:id="210" w:name="_Toc52796462"/>
      <w:bookmarkStart w:id="211" w:name="_Toc146701119"/>
      <w:r w:rsidRPr="00982682">
        <w:rPr>
          <w:lang w:eastAsia="ko-KR"/>
        </w:rPr>
        <w:t>5.1.3</w:t>
      </w:r>
      <w:r w:rsidRPr="00982682">
        <w:rPr>
          <w:lang w:eastAsia="ko-KR"/>
        </w:rPr>
        <w:tab/>
        <w:t>Random Access Preamble transmission</w:t>
      </w:r>
      <w:bookmarkEnd w:id="199"/>
      <w:bookmarkEnd w:id="207"/>
      <w:bookmarkEnd w:id="208"/>
      <w:bookmarkEnd w:id="209"/>
      <w:bookmarkEnd w:id="210"/>
      <w:bookmarkEnd w:id="211"/>
    </w:p>
    <w:p w14:paraId="1030916F" w14:textId="77777777" w:rsidR="00411627" w:rsidRPr="00982682" w:rsidRDefault="00411627" w:rsidP="00411627">
      <w:pPr>
        <w:rPr>
          <w:lang w:eastAsia="ko-KR"/>
        </w:rPr>
      </w:pPr>
      <w:r w:rsidRPr="00982682">
        <w:rPr>
          <w:lang w:eastAsia="ko-KR"/>
        </w:rPr>
        <w:t>The MAC entity shall, for each Random Access Preamble:</w:t>
      </w:r>
    </w:p>
    <w:p w14:paraId="3248014D" w14:textId="77777777" w:rsidR="00411627" w:rsidRPr="00982682" w:rsidRDefault="00411627" w:rsidP="00411627">
      <w:pPr>
        <w:pStyle w:val="B1"/>
        <w:rPr>
          <w:lang w:eastAsia="ko-KR"/>
        </w:rPr>
      </w:pPr>
      <w:r w:rsidRPr="00982682">
        <w:rPr>
          <w:lang w:eastAsia="ko-KR"/>
        </w:rPr>
        <w:t>1&gt;</w:t>
      </w:r>
      <w:r w:rsidRPr="00982682">
        <w:rPr>
          <w:lang w:eastAsia="ko-KR"/>
        </w:rPr>
        <w:tab/>
        <w:t xml:space="preserve">if </w:t>
      </w:r>
      <w:r w:rsidRPr="00982682">
        <w:rPr>
          <w:i/>
          <w:lang w:eastAsia="ko-KR"/>
        </w:rPr>
        <w:t>PREAMBLE_TRANSMISSION_COUNTER</w:t>
      </w:r>
      <w:r w:rsidRPr="00982682">
        <w:rPr>
          <w:lang w:eastAsia="ko-KR"/>
        </w:rPr>
        <w:t xml:space="preserve"> is greater than one; and</w:t>
      </w:r>
    </w:p>
    <w:p w14:paraId="0F66C6BC" w14:textId="77777777" w:rsidR="00411627" w:rsidRPr="00982682" w:rsidRDefault="00411627" w:rsidP="00411627">
      <w:pPr>
        <w:pStyle w:val="B1"/>
        <w:rPr>
          <w:lang w:eastAsia="ko-KR"/>
        </w:rPr>
      </w:pPr>
      <w:r w:rsidRPr="00982682">
        <w:rPr>
          <w:lang w:eastAsia="ko-KR"/>
        </w:rPr>
        <w:t>1&gt;</w:t>
      </w:r>
      <w:r w:rsidRPr="00982682">
        <w:rPr>
          <w:lang w:eastAsia="ko-KR"/>
        </w:rPr>
        <w:tab/>
        <w:t>if the notification of suspending power ramping counter has not been received from lower layers; and</w:t>
      </w:r>
    </w:p>
    <w:p w14:paraId="74E2D304" w14:textId="77777777" w:rsidR="00FA61AC" w:rsidRPr="00982682" w:rsidRDefault="00FA61AC" w:rsidP="00FA61AC">
      <w:pPr>
        <w:pStyle w:val="B1"/>
        <w:rPr>
          <w:lang w:eastAsia="ko-KR"/>
        </w:rPr>
      </w:pPr>
      <w:r w:rsidRPr="00982682">
        <w:rPr>
          <w:lang w:eastAsia="ko-KR"/>
        </w:rPr>
        <w:t>1&gt;</w:t>
      </w:r>
      <w:r w:rsidRPr="00982682">
        <w:rPr>
          <w:lang w:eastAsia="ko-KR"/>
        </w:rPr>
        <w:tab/>
        <w:t>if LBT failure indication was not received from lower layers for the last Random Access Preamble transmission; and</w:t>
      </w:r>
    </w:p>
    <w:p w14:paraId="675BC31D" w14:textId="77777777" w:rsidR="00362DC5" w:rsidRPr="00362DC5" w:rsidRDefault="00411627" w:rsidP="00362DC5">
      <w:pPr>
        <w:pStyle w:val="B1"/>
        <w:rPr>
          <w:ins w:id="212" w:author="Huawei-Yulong" w:date="2023-12-06T09:36:00Z"/>
          <w:lang w:eastAsia="ko-KR"/>
        </w:rPr>
      </w:pPr>
      <w:r w:rsidRPr="00982682">
        <w:rPr>
          <w:lang w:eastAsia="ko-KR"/>
        </w:rPr>
        <w:t>1&gt;</w:t>
      </w:r>
      <w:r w:rsidRPr="00982682">
        <w:rPr>
          <w:lang w:eastAsia="ko-KR"/>
        </w:rPr>
        <w:tab/>
        <w:t xml:space="preserve">if SSB </w:t>
      </w:r>
      <w:r w:rsidR="00E61B3A" w:rsidRPr="00982682">
        <w:rPr>
          <w:lang w:eastAsia="ko-KR"/>
        </w:rPr>
        <w:t xml:space="preserve">or CSI-RS </w:t>
      </w:r>
      <w:r w:rsidRPr="00982682">
        <w:rPr>
          <w:lang w:eastAsia="ko-KR"/>
        </w:rPr>
        <w:t xml:space="preserve">selected is not changed </w:t>
      </w:r>
      <w:r w:rsidR="00E61B3A" w:rsidRPr="00982682">
        <w:rPr>
          <w:lang w:eastAsia="ko-KR"/>
        </w:rPr>
        <w:t>from the selection in</w:t>
      </w:r>
      <w:r w:rsidRPr="00982682">
        <w:rPr>
          <w:lang w:eastAsia="ko-KR"/>
        </w:rPr>
        <w:t xml:space="preserve"> the </w:t>
      </w:r>
      <w:r w:rsidR="00E61B3A" w:rsidRPr="00982682">
        <w:rPr>
          <w:lang w:eastAsia="ko-KR"/>
        </w:rPr>
        <w:t>last</w:t>
      </w:r>
      <w:r w:rsidRPr="00982682">
        <w:rPr>
          <w:lang w:eastAsia="ko-KR"/>
        </w:rPr>
        <w:t xml:space="preserve"> Random Access Preamble transmission</w:t>
      </w:r>
      <w:ins w:id="213" w:author="Huawei-Yulong" w:date="2023-12-06T09:36:00Z">
        <w:r w:rsidR="00362DC5" w:rsidRPr="00362DC5">
          <w:rPr>
            <w:lang w:eastAsia="ko-KR"/>
          </w:rPr>
          <w:t>; and</w:t>
        </w:r>
      </w:ins>
    </w:p>
    <w:p w14:paraId="46592B64" w14:textId="77777777" w:rsidR="00362DC5" w:rsidRPr="00362DC5" w:rsidRDefault="00362DC5" w:rsidP="006F1F36">
      <w:pPr>
        <w:pStyle w:val="B1"/>
        <w:rPr>
          <w:ins w:id="214" w:author="Huawei-Yulong" w:date="2023-12-06T09:36:00Z"/>
          <w:lang w:eastAsia="ko-KR"/>
        </w:rPr>
      </w:pPr>
      <w:ins w:id="215" w:author="Huawei-Yulong" w:date="2023-12-06T09:36:00Z">
        <w:r w:rsidRPr="00362DC5">
          <w:rPr>
            <w:lang w:eastAsia="ko-KR"/>
          </w:rPr>
          <w:t>1&gt;</w:t>
        </w:r>
        <w:r w:rsidRPr="00362DC5">
          <w:rPr>
            <w:lang w:eastAsia="ko-KR"/>
          </w:rPr>
          <w:tab/>
          <w:t>if the Random Access procedure is not initiated by the PDCCH order for an LTM candidate cell:</w:t>
        </w:r>
      </w:ins>
    </w:p>
    <w:p w14:paraId="65E27ED5" w14:textId="77777777" w:rsidR="00362DC5" w:rsidRPr="00362DC5" w:rsidRDefault="00362DC5" w:rsidP="006F1F36">
      <w:pPr>
        <w:pStyle w:val="B2"/>
        <w:rPr>
          <w:ins w:id="216" w:author="Huawei-Yulong" w:date="2023-12-06T09:36:00Z"/>
          <w:lang w:eastAsia="ko-KR"/>
        </w:rPr>
      </w:pPr>
      <w:ins w:id="217" w:author="Huawei-Yulong" w:date="2023-12-06T09:36:00Z">
        <w:r w:rsidRPr="00362DC5">
          <w:rPr>
            <w:lang w:eastAsia="ko-KR"/>
          </w:rPr>
          <w:t>2&gt;</w:t>
        </w:r>
        <w:r w:rsidRPr="00362DC5">
          <w:rPr>
            <w:lang w:eastAsia="ko-KR"/>
          </w:rPr>
          <w:tab/>
          <w:t>increment PREAMBLE_POWER_RAMPING_COUNTER by 1.</w:t>
        </w:r>
      </w:ins>
    </w:p>
    <w:p w14:paraId="3D28939C" w14:textId="77777777" w:rsidR="00362DC5" w:rsidRPr="00362DC5" w:rsidRDefault="00362DC5" w:rsidP="006F1F36">
      <w:pPr>
        <w:pStyle w:val="B1"/>
        <w:rPr>
          <w:ins w:id="218" w:author="Huawei-Yulong" w:date="2023-12-06T09:36:00Z"/>
          <w:lang w:val="fr-FR" w:eastAsia="ko-KR"/>
        </w:rPr>
      </w:pPr>
      <w:ins w:id="219" w:author="Huawei-Yulong" w:date="2023-12-06T09:36:00Z">
        <w:r w:rsidRPr="00362DC5">
          <w:rPr>
            <w:lang w:val="fr-FR" w:eastAsia="ko-KR"/>
          </w:rPr>
          <w:t>1&gt;</w:t>
        </w:r>
        <w:r w:rsidRPr="00362DC5">
          <w:rPr>
            <w:lang w:val="fr-FR" w:eastAsia="ko-KR"/>
          </w:rPr>
          <w:tab/>
          <w:t>if the Random Access procedure is initiated by the PDCCH order for an LTM candidate cell as preamble re-transmission; and</w:t>
        </w:r>
      </w:ins>
    </w:p>
    <w:p w14:paraId="3CC62D8D" w14:textId="58B3A688" w:rsidR="00411627" w:rsidRPr="00982682" w:rsidRDefault="00362DC5" w:rsidP="00362DC5">
      <w:pPr>
        <w:pStyle w:val="B1"/>
        <w:rPr>
          <w:lang w:eastAsia="ko-KR"/>
        </w:rPr>
      </w:pPr>
      <w:ins w:id="220" w:author="Huawei-Yulong" w:date="2023-12-06T09:36:00Z">
        <w:r w:rsidRPr="00362DC5">
          <w:rPr>
            <w:lang w:val="fr-FR" w:eastAsia="ko-KR"/>
          </w:rPr>
          <w:t>1&gt;</w:t>
        </w:r>
        <w:r w:rsidRPr="00362DC5">
          <w:rPr>
            <w:lang w:val="fr-FR" w:eastAsia="ko-KR"/>
          </w:rPr>
          <w:tab/>
          <w:t xml:space="preserve">if the PDCCH order indicates the </w:t>
        </w:r>
        <w:r w:rsidRPr="00362DC5">
          <w:t xml:space="preserve">same </w:t>
        </w:r>
        <w:r w:rsidRPr="00362DC5">
          <w:rPr>
            <w:lang w:val="fr-FR" w:eastAsia="ko-KR"/>
          </w:rPr>
          <w:t xml:space="preserve">LTM </w:t>
        </w:r>
        <w:r w:rsidRPr="00362DC5">
          <w:t xml:space="preserve">candidate cell and the same SSB as the </w:t>
        </w:r>
        <w:r w:rsidRPr="00362DC5">
          <w:rPr>
            <w:lang w:eastAsia="ko-KR"/>
          </w:rPr>
          <w:t>last Random Access Preamble transmission</w:t>
        </w:r>
      </w:ins>
      <w:r w:rsidR="00411627" w:rsidRPr="00982682">
        <w:rPr>
          <w:lang w:eastAsia="ko-KR"/>
        </w:rPr>
        <w:t>:</w:t>
      </w:r>
    </w:p>
    <w:p w14:paraId="19CE3FAF" w14:textId="77777777" w:rsidR="00411627" w:rsidRPr="00982682" w:rsidRDefault="00411627" w:rsidP="00411627">
      <w:pPr>
        <w:pStyle w:val="B2"/>
        <w:rPr>
          <w:lang w:eastAsia="ko-KR"/>
        </w:rPr>
      </w:pPr>
      <w:r w:rsidRPr="00982682">
        <w:rPr>
          <w:lang w:eastAsia="ko-KR"/>
        </w:rPr>
        <w:t>2&gt;</w:t>
      </w:r>
      <w:r w:rsidRPr="00982682">
        <w:rPr>
          <w:lang w:eastAsia="ko-KR"/>
        </w:rPr>
        <w:tab/>
        <w:t xml:space="preserve">increment </w:t>
      </w:r>
      <w:r w:rsidRPr="00982682">
        <w:rPr>
          <w:i/>
          <w:lang w:eastAsia="ko-KR"/>
        </w:rPr>
        <w:t>PREAMBLE_POWER_RAMPING_COUNTER</w:t>
      </w:r>
      <w:r w:rsidRPr="00982682">
        <w:rPr>
          <w:lang w:eastAsia="ko-KR"/>
        </w:rPr>
        <w:t xml:space="preserve"> by 1.</w:t>
      </w:r>
    </w:p>
    <w:p w14:paraId="186DDEAA" w14:textId="77777777" w:rsidR="00411627" w:rsidRPr="00982682" w:rsidRDefault="00411627" w:rsidP="00411627">
      <w:pPr>
        <w:pStyle w:val="B1"/>
        <w:rPr>
          <w:lang w:eastAsia="ko-KR"/>
        </w:rPr>
      </w:pPr>
      <w:r w:rsidRPr="00982682">
        <w:rPr>
          <w:lang w:eastAsia="ko-KR"/>
        </w:rPr>
        <w:t>1&gt;</w:t>
      </w:r>
      <w:r w:rsidRPr="00982682">
        <w:rPr>
          <w:lang w:eastAsia="ko-KR"/>
        </w:rPr>
        <w:tab/>
        <w:t xml:space="preserve">select the value of </w:t>
      </w:r>
      <w:r w:rsidRPr="00982682">
        <w:rPr>
          <w:i/>
          <w:lang w:eastAsia="ko-KR"/>
        </w:rPr>
        <w:t>DELTA_PREAMBLE</w:t>
      </w:r>
      <w:r w:rsidRPr="00982682">
        <w:rPr>
          <w:lang w:eastAsia="ko-KR"/>
        </w:rPr>
        <w:t xml:space="preserve"> according to </w:t>
      </w:r>
      <w:r w:rsidR="00B9580D" w:rsidRPr="00982682">
        <w:rPr>
          <w:lang w:eastAsia="ko-KR"/>
        </w:rPr>
        <w:t>clause</w:t>
      </w:r>
      <w:r w:rsidRPr="00982682">
        <w:rPr>
          <w:lang w:eastAsia="ko-KR"/>
        </w:rPr>
        <w:t xml:space="preserve"> 7.3;</w:t>
      </w:r>
    </w:p>
    <w:p w14:paraId="4A03DB2D" w14:textId="77777777" w:rsidR="00411627" w:rsidRPr="00982682" w:rsidRDefault="00411627" w:rsidP="00411627">
      <w:pPr>
        <w:pStyle w:val="B1"/>
        <w:rPr>
          <w:lang w:eastAsia="ko-KR"/>
        </w:rPr>
      </w:pPr>
      <w:r w:rsidRPr="00982682">
        <w:rPr>
          <w:lang w:eastAsia="ko-KR"/>
        </w:rPr>
        <w:t>1&gt;</w:t>
      </w:r>
      <w:r w:rsidRPr="00982682">
        <w:rPr>
          <w:lang w:eastAsia="ko-KR"/>
        </w:rPr>
        <w:tab/>
        <w:t xml:space="preserve">set </w:t>
      </w:r>
      <w:r w:rsidRPr="00982682">
        <w:rPr>
          <w:i/>
          <w:lang w:eastAsia="ko-KR"/>
        </w:rPr>
        <w:t>PREAMBLE_RECEIVED_TARGET_POWER</w:t>
      </w:r>
      <w:r w:rsidRPr="00982682">
        <w:rPr>
          <w:lang w:eastAsia="ko-KR"/>
        </w:rPr>
        <w:t xml:space="preserve"> to </w:t>
      </w:r>
      <w:r w:rsidRPr="00982682">
        <w:rPr>
          <w:i/>
          <w:lang w:eastAsia="ko-KR"/>
        </w:rPr>
        <w:t>preambleReceivedTargetPower</w:t>
      </w:r>
      <w:r w:rsidRPr="00982682">
        <w:rPr>
          <w:lang w:eastAsia="ko-KR"/>
        </w:rPr>
        <w:t xml:space="preserve"> + </w:t>
      </w:r>
      <w:r w:rsidRPr="00982682">
        <w:rPr>
          <w:i/>
          <w:lang w:eastAsia="ko-KR"/>
        </w:rPr>
        <w:t>DELTA_PREAMBLE</w:t>
      </w:r>
      <w:r w:rsidRPr="00982682">
        <w:rPr>
          <w:lang w:eastAsia="ko-KR"/>
        </w:rPr>
        <w:t xml:space="preserve"> + (</w:t>
      </w:r>
      <w:r w:rsidRPr="00982682">
        <w:rPr>
          <w:i/>
          <w:lang w:eastAsia="ko-KR"/>
        </w:rPr>
        <w:t>PREAMBLE_POWER_RAMPING_COUNTER</w:t>
      </w:r>
      <w:r w:rsidRPr="00982682">
        <w:rPr>
          <w:lang w:eastAsia="ko-KR"/>
        </w:rPr>
        <w:t xml:space="preserve"> – 1) × </w:t>
      </w:r>
      <w:r w:rsidR="00865E9A" w:rsidRPr="00982682">
        <w:rPr>
          <w:i/>
          <w:lang w:eastAsia="ko-KR"/>
        </w:rPr>
        <w:t>PREAMBLE_POWER_RAMPING_STEP</w:t>
      </w:r>
      <w:r w:rsidR="003B18D8" w:rsidRPr="00982682">
        <w:rPr>
          <w:lang w:eastAsia="ko-KR"/>
        </w:rPr>
        <w:t xml:space="preserve"> </w:t>
      </w:r>
      <w:r w:rsidR="003B18D8" w:rsidRPr="00982682">
        <w:rPr>
          <w:i/>
          <w:lang w:eastAsia="ko-KR"/>
        </w:rPr>
        <w:t>+</w:t>
      </w:r>
      <w:r w:rsidR="003B18D8" w:rsidRPr="00982682">
        <w:rPr>
          <w:lang w:eastAsia="ko-KR"/>
        </w:rPr>
        <w:t xml:space="preserve"> </w:t>
      </w:r>
      <w:r w:rsidR="003B18D8" w:rsidRPr="00982682">
        <w:rPr>
          <w:i/>
          <w:iCs/>
        </w:rPr>
        <w:t>POWER_OFFSET_2STEP_RA</w:t>
      </w:r>
      <w:r w:rsidRPr="00982682">
        <w:rPr>
          <w:lang w:eastAsia="ko-KR"/>
        </w:rPr>
        <w:t>;</w:t>
      </w:r>
    </w:p>
    <w:p w14:paraId="10FC28C3" w14:textId="07CFB8BF" w:rsidR="00411627" w:rsidRPr="00982682" w:rsidRDefault="00411627" w:rsidP="00411627">
      <w:pPr>
        <w:pStyle w:val="B1"/>
        <w:rPr>
          <w:lang w:eastAsia="ko-KR"/>
        </w:rPr>
      </w:pPr>
      <w:r w:rsidRPr="00982682">
        <w:rPr>
          <w:lang w:eastAsia="ko-KR"/>
        </w:rPr>
        <w:t>1&gt;</w:t>
      </w:r>
      <w:r w:rsidRPr="00982682">
        <w:rPr>
          <w:lang w:eastAsia="ko-KR"/>
        </w:rPr>
        <w:tab/>
        <w:t>except for contention-free Random Access Preamble for beam failure recovery request</w:t>
      </w:r>
      <w:ins w:id="221" w:author="Huawei-Yulong" w:date="2023-12-06T09:37:00Z">
        <w:r w:rsidR="00362DC5" w:rsidRPr="00C610C4">
          <w:rPr>
            <w:lang w:eastAsia="ko-KR"/>
          </w:rPr>
          <w:t xml:space="preserve"> </w:t>
        </w:r>
        <w:r w:rsidR="00362DC5" w:rsidRPr="00222F0E">
          <w:rPr>
            <w:lang w:eastAsia="ko-KR"/>
          </w:rPr>
          <w:t xml:space="preserve">and </w:t>
        </w:r>
        <w:r w:rsidR="00362DC5" w:rsidRPr="00E87D15">
          <w:rPr>
            <w:lang w:eastAsia="ko-KR"/>
          </w:rPr>
          <w:t xml:space="preserve">contention-free </w:t>
        </w:r>
        <w:r w:rsidR="00362DC5" w:rsidDel="00F63DDF">
          <w:rPr>
            <w:rStyle w:val="ab"/>
          </w:rPr>
          <w:t xml:space="preserve"> </w:t>
        </w:r>
        <w:r w:rsidR="00362DC5" w:rsidRPr="00222F0E">
          <w:rPr>
            <w:lang w:eastAsia="ko-KR"/>
          </w:rPr>
          <w:t xml:space="preserve">Random Access Preamble </w:t>
        </w:r>
        <w:r w:rsidR="00362DC5" w:rsidRPr="00F135F6">
          <w:rPr>
            <w:lang w:val="fr-FR" w:eastAsia="ko-KR"/>
          </w:rPr>
          <w:t>triggered by a PDCCH order</w:t>
        </w:r>
        <w:r w:rsidR="00362DC5">
          <w:rPr>
            <w:lang w:val="fr-FR" w:eastAsia="ko-KR"/>
          </w:rPr>
          <w:t xml:space="preserve"> </w:t>
        </w:r>
        <w:r w:rsidR="00362DC5" w:rsidRPr="00222F0E">
          <w:rPr>
            <w:lang w:eastAsia="ko-KR"/>
          </w:rPr>
          <w:t>for an LTM candidate cell</w:t>
        </w:r>
      </w:ins>
      <w:r w:rsidRPr="00982682">
        <w:rPr>
          <w:lang w:eastAsia="ko-KR"/>
        </w:rPr>
        <w:t>, compute the RA-RNTI associated with the PRACH occasion in which the Random Access Preamble is transmitted;</w:t>
      </w:r>
    </w:p>
    <w:p w14:paraId="34B48B65" w14:textId="77777777" w:rsidR="00411627" w:rsidRPr="00982682" w:rsidRDefault="00411627" w:rsidP="00411627">
      <w:pPr>
        <w:pStyle w:val="B1"/>
        <w:rPr>
          <w:lang w:eastAsia="ko-KR"/>
        </w:rPr>
      </w:pPr>
      <w:r w:rsidRPr="00982682">
        <w:rPr>
          <w:lang w:eastAsia="ko-KR"/>
        </w:rPr>
        <w:t>1&gt;</w:t>
      </w:r>
      <w:r w:rsidRPr="00982682">
        <w:rPr>
          <w:lang w:eastAsia="ko-KR"/>
        </w:rPr>
        <w:tab/>
        <w:t>instruct the physical layer to transmit the Random Access Preamble using the selected PRACH</w:t>
      </w:r>
      <w:r w:rsidR="000D76D9" w:rsidRPr="00982682">
        <w:rPr>
          <w:lang w:eastAsia="ko-KR"/>
        </w:rPr>
        <w:t xml:space="preserve"> occasion</w:t>
      </w:r>
      <w:r w:rsidRPr="00982682">
        <w:rPr>
          <w:lang w:eastAsia="ko-KR"/>
        </w:rPr>
        <w:t xml:space="preserve">, corresponding RA-RNTI (if available), </w:t>
      </w:r>
      <w:r w:rsidRPr="00982682">
        <w:rPr>
          <w:i/>
          <w:lang w:eastAsia="ko-KR"/>
        </w:rPr>
        <w:t>PREAMBLE_INDEX</w:t>
      </w:r>
      <w:r w:rsidR="00CD6276" w:rsidRPr="00982682">
        <w:rPr>
          <w:lang w:eastAsia="ko-KR"/>
        </w:rPr>
        <w:t>,</w:t>
      </w:r>
      <w:r w:rsidRPr="00982682">
        <w:rPr>
          <w:lang w:eastAsia="ko-KR"/>
        </w:rPr>
        <w:t xml:space="preserve"> and </w:t>
      </w:r>
      <w:r w:rsidRPr="00982682">
        <w:rPr>
          <w:i/>
          <w:lang w:eastAsia="ko-KR"/>
        </w:rPr>
        <w:t>PREAMBLE_RECEIVED_TARGET_POWER</w:t>
      </w:r>
      <w:r w:rsidRPr="00982682">
        <w:rPr>
          <w:lang w:eastAsia="ko-KR"/>
        </w:rPr>
        <w:t>.</w:t>
      </w:r>
    </w:p>
    <w:p w14:paraId="711E1BFF" w14:textId="77777777" w:rsidR="00362DC5" w:rsidRPr="00F135F6" w:rsidRDefault="00362DC5" w:rsidP="006F1F36">
      <w:pPr>
        <w:pStyle w:val="B1"/>
        <w:rPr>
          <w:ins w:id="222" w:author="Huawei-Yulong" w:date="2023-12-06T09:37:00Z"/>
          <w:lang w:val="fr-FR" w:eastAsia="ko-KR"/>
        </w:rPr>
      </w:pPr>
      <w:ins w:id="223" w:author="Huawei-Yulong" w:date="2023-12-06T09:37:00Z">
        <w:r w:rsidRPr="00F135F6">
          <w:rPr>
            <w:lang w:val="fr-FR" w:eastAsia="ko-KR"/>
          </w:rPr>
          <w:t>1&gt;</w:t>
        </w:r>
        <w:r w:rsidRPr="00F135F6">
          <w:rPr>
            <w:lang w:val="fr-FR" w:eastAsia="ko-KR"/>
          </w:rPr>
          <w:tab/>
          <w:t>if the Random Access Procedure is triggered by a PDCCH order</w:t>
        </w:r>
        <w:r>
          <w:rPr>
            <w:lang w:val="fr-FR" w:eastAsia="ko-KR"/>
          </w:rPr>
          <w:t xml:space="preserve"> for an LTM candidate cell</w:t>
        </w:r>
        <w:r w:rsidRPr="00F135F6">
          <w:rPr>
            <w:lang w:val="fr-FR" w:eastAsia="ko-KR"/>
          </w:rPr>
          <w:t>:</w:t>
        </w:r>
      </w:ins>
    </w:p>
    <w:p w14:paraId="2B250444" w14:textId="77777777" w:rsidR="00362DC5" w:rsidRPr="00F135F6" w:rsidRDefault="00362DC5" w:rsidP="006F1F36">
      <w:pPr>
        <w:pStyle w:val="B2"/>
        <w:rPr>
          <w:ins w:id="224" w:author="Huawei-Yulong" w:date="2023-12-06T09:37:00Z"/>
          <w:lang w:val="fr-FR" w:eastAsia="fr-FR"/>
        </w:rPr>
      </w:pPr>
      <w:ins w:id="225" w:author="Huawei-Yulong" w:date="2023-12-06T09:37:00Z">
        <w:r>
          <w:rPr>
            <w:lang w:val="fr-FR" w:eastAsia="fr-FR"/>
          </w:rPr>
          <w:t>2</w:t>
        </w:r>
        <w:r w:rsidRPr="00F135F6">
          <w:rPr>
            <w:lang w:val="fr-FR" w:eastAsia="fr-FR"/>
          </w:rPr>
          <w:t>&gt;</w:t>
        </w:r>
        <w:r w:rsidRPr="00F135F6">
          <w:rPr>
            <w:lang w:val="fr-FR" w:eastAsia="fr-FR"/>
          </w:rPr>
          <w:tab/>
          <w:t>consider this Random Access procedure completed.</w:t>
        </w:r>
      </w:ins>
    </w:p>
    <w:p w14:paraId="0D547145" w14:textId="77777777" w:rsidR="00FA61AC" w:rsidRPr="00982682" w:rsidRDefault="00FA61AC" w:rsidP="00FA61AC">
      <w:pPr>
        <w:pStyle w:val="B1"/>
        <w:rPr>
          <w:lang w:eastAsia="ko-KR"/>
        </w:rPr>
      </w:pPr>
      <w:r w:rsidRPr="00982682">
        <w:rPr>
          <w:lang w:eastAsia="ko-KR"/>
        </w:rPr>
        <w:t>1&gt;</w:t>
      </w:r>
      <w:r w:rsidRPr="00982682">
        <w:rPr>
          <w:lang w:eastAsia="ko-KR"/>
        </w:rPr>
        <w:tab/>
        <w:t>if LBT failure indication is received from lower layers for this Random Access Preamble transmission:</w:t>
      </w:r>
    </w:p>
    <w:p w14:paraId="7B8A13CB" w14:textId="77777777" w:rsidR="00296F95" w:rsidRPr="00982682" w:rsidRDefault="00296F95" w:rsidP="00296F95">
      <w:pPr>
        <w:pStyle w:val="B2"/>
        <w:rPr>
          <w:lang w:eastAsia="ko-KR"/>
        </w:rPr>
      </w:pPr>
      <w:r w:rsidRPr="00982682">
        <w:t>2&gt;</w:t>
      </w:r>
      <w:r w:rsidRPr="00982682">
        <w:tab/>
      </w:r>
      <w:r w:rsidRPr="00982682">
        <w:rPr>
          <w:lang w:eastAsia="ko-KR"/>
        </w:rPr>
        <w:t xml:space="preserve">if </w:t>
      </w:r>
      <w:r w:rsidRPr="00982682">
        <w:rPr>
          <w:i/>
          <w:lang w:eastAsia="ko-KR"/>
        </w:rPr>
        <w:t>lbt-FailureRecoveryConfig</w:t>
      </w:r>
      <w:r w:rsidRPr="00982682">
        <w:rPr>
          <w:lang w:eastAsia="ko-KR"/>
        </w:rPr>
        <w:t xml:space="preserve"> is configured:</w:t>
      </w:r>
    </w:p>
    <w:p w14:paraId="7B2647A2" w14:textId="77777777" w:rsidR="00FA61AC" w:rsidRPr="00982682" w:rsidRDefault="00296F95" w:rsidP="00030779">
      <w:pPr>
        <w:pStyle w:val="B3"/>
        <w:rPr>
          <w:lang w:eastAsia="ko-KR"/>
        </w:rPr>
      </w:pPr>
      <w:r w:rsidRPr="00982682">
        <w:t>3</w:t>
      </w:r>
      <w:r w:rsidR="00FA61AC" w:rsidRPr="00982682">
        <w:t>&gt;</w:t>
      </w:r>
      <w:r w:rsidR="00FA61AC" w:rsidRPr="00982682">
        <w:tab/>
      </w:r>
      <w:r w:rsidR="00FA61AC" w:rsidRPr="00982682">
        <w:rPr>
          <w:lang w:eastAsia="ko-KR"/>
        </w:rPr>
        <w:t>perform the Random Access Resource selection procedure (see clause 5.1.2).</w:t>
      </w:r>
    </w:p>
    <w:p w14:paraId="0696F97B" w14:textId="77777777" w:rsidR="00296F95" w:rsidRPr="00982682" w:rsidRDefault="00296F95" w:rsidP="00296F95">
      <w:pPr>
        <w:pStyle w:val="B2"/>
        <w:rPr>
          <w:lang w:eastAsia="ko-KR"/>
        </w:rPr>
      </w:pPr>
      <w:r w:rsidRPr="00982682">
        <w:t>2&gt;</w:t>
      </w:r>
      <w:r w:rsidRPr="00982682">
        <w:tab/>
      </w:r>
      <w:r w:rsidRPr="00982682">
        <w:rPr>
          <w:lang w:eastAsia="ko-KR"/>
        </w:rPr>
        <w:t>else:</w:t>
      </w:r>
    </w:p>
    <w:p w14:paraId="68ED9F40" w14:textId="77777777" w:rsidR="00296F95" w:rsidRPr="00982682" w:rsidRDefault="00296F95" w:rsidP="00296F95">
      <w:pPr>
        <w:pStyle w:val="B3"/>
        <w:rPr>
          <w:lang w:eastAsia="ko-KR"/>
        </w:rPr>
      </w:pPr>
      <w:r w:rsidRPr="00982682">
        <w:rPr>
          <w:noProof/>
          <w:lang w:eastAsia="ko-KR"/>
        </w:rPr>
        <w:t>3&gt;</w:t>
      </w:r>
      <w:r w:rsidRPr="00982682">
        <w:rPr>
          <w:noProof/>
        </w:rPr>
        <w:tab/>
      </w:r>
      <w:r w:rsidRPr="00982682">
        <w:rPr>
          <w:lang w:eastAsia="ko-KR"/>
        </w:rPr>
        <w:t xml:space="preserve">increment </w:t>
      </w:r>
      <w:r w:rsidRPr="00982682">
        <w:rPr>
          <w:i/>
          <w:iCs/>
          <w:lang w:eastAsia="ko-KR"/>
        </w:rPr>
        <w:t>PREAMBLE_TRANSMISSION_COUNTER</w:t>
      </w:r>
      <w:r w:rsidRPr="00982682">
        <w:rPr>
          <w:lang w:eastAsia="ko-KR"/>
        </w:rPr>
        <w:t xml:space="preserve"> by 1;</w:t>
      </w:r>
    </w:p>
    <w:p w14:paraId="7F034398" w14:textId="77777777" w:rsidR="00296F95" w:rsidRPr="00982682" w:rsidRDefault="00296F95" w:rsidP="00296F95">
      <w:pPr>
        <w:pStyle w:val="B3"/>
        <w:rPr>
          <w:lang w:eastAsia="ko-KR"/>
        </w:rPr>
      </w:pPr>
      <w:r w:rsidRPr="00982682">
        <w:rPr>
          <w:lang w:eastAsia="ko-KR"/>
        </w:rPr>
        <w:t>3&gt;</w:t>
      </w:r>
      <w:r w:rsidRPr="00982682">
        <w:rPr>
          <w:lang w:eastAsia="ko-KR"/>
        </w:rPr>
        <w:tab/>
        <w:t xml:space="preserve">if </w:t>
      </w:r>
      <w:r w:rsidRPr="00982682">
        <w:rPr>
          <w:i/>
          <w:lang w:eastAsia="ko-KR"/>
        </w:rPr>
        <w:t>PREAMBLE_TRANSMISSION_COUNTER</w:t>
      </w:r>
      <w:r w:rsidRPr="00982682">
        <w:rPr>
          <w:lang w:eastAsia="ko-KR"/>
        </w:rPr>
        <w:t xml:space="preserve"> = </w:t>
      </w:r>
      <w:r w:rsidRPr="00982682">
        <w:rPr>
          <w:i/>
          <w:lang w:eastAsia="ko-KR"/>
        </w:rPr>
        <w:t>preambleTransMax</w:t>
      </w:r>
      <w:r w:rsidRPr="00982682">
        <w:rPr>
          <w:lang w:eastAsia="ko-KR"/>
        </w:rPr>
        <w:t xml:space="preserve"> + 1:</w:t>
      </w:r>
    </w:p>
    <w:p w14:paraId="3B452D42" w14:textId="77777777" w:rsidR="00296F95" w:rsidRPr="00982682" w:rsidRDefault="00296F95" w:rsidP="00296F95">
      <w:pPr>
        <w:pStyle w:val="B4"/>
        <w:rPr>
          <w:lang w:eastAsia="ko-KR"/>
        </w:rPr>
      </w:pPr>
      <w:r w:rsidRPr="00982682">
        <w:rPr>
          <w:lang w:eastAsia="ko-KR"/>
        </w:rPr>
        <w:t>4&gt;</w:t>
      </w:r>
      <w:r w:rsidRPr="00982682">
        <w:rPr>
          <w:lang w:eastAsia="ko-KR"/>
        </w:rPr>
        <w:tab/>
        <w:t>if the Random Access Preamble is transmitted on the SpCell:</w:t>
      </w:r>
    </w:p>
    <w:p w14:paraId="67E60D5F" w14:textId="77777777" w:rsidR="00296F95" w:rsidRPr="00982682" w:rsidRDefault="00296F95" w:rsidP="00296F95">
      <w:pPr>
        <w:pStyle w:val="B5"/>
        <w:rPr>
          <w:lang w:eastAsia="ko-KR"/>
        </w:rPr>
      </w:pPr>
      <w:r w:rsidRPr="00982682">
        <w:rPr>
          <w:lang w:eastAsia="ko-KR"/>
        </w:rPr>
        <w:t>5&gt;</w:t>
      </w:r>
      <w:r w:rsidRPr="00982682">
        <w:rPr>
          <w:lang w:eastAsia="ko-KR"/>
        </w:rPr>
        <w:tab/>
        <w:t>indicate a Random Access problem to upper layers;</w:t>
      </w:r>
    </w:p>
    <w:p w14:paraId="7F9BF1E4" w14:textId="77777777" w:rsidR="00296F95" w:rsidRPr="00982682" w:rsidRDefault="00296F95" w:rsidP="00296F95">
      <w:pPr>
        <w:pStyle w:val="B5"/>
        <w:rPr>
          <w:lang w:eastAsia="ko-KR"/>
        </w:rPr>
      </w:pPr>
      <w:r w:rsidRPr="00982682">
        <w:rPr>
          <w:lang w:eastAsia="ko-KR"/>
        </w:rPr>
        <w:t>5&gt;</w:t>
      </w:r>
      <w:r w:rsidRPr="00982682">
        <w:rPr>
          <w:lang w:eastAsia="ko-KR"/>
        </w:rPr>
        <w:tab/>
        <w:t>if this Random Access procedure was triggered for SI request:</w:t>
      </w:r>
    </w:p>
    <w:p w14:paraId="1C9BA5C0" w14:textId="77777777" w:rsidR="00296F95" w:rsidRPr="00982682" w:rsidRDefault="00296F95" w:rsidP="00296F95">
      <w:pPr>
        <w:pStyle w:val="B6"/>
        <w:rPr>
          <w:lang w:eastAsia="ko-KR"/>
        </w:rPr>
      </w:pPr>
      <w:r w:rsidRPr="00982682">
        <w:rPr>
          <w:lang w:eastAsia="ko-KR"/>
        </w:rPr>
        <w:t>6&gt;</w:t>
      </w:r>
      <w:r w:rsidRPr="00982682">
        <w:rPr>
          <w:lang w:eastAsia="ko-KR"/>
        </w:rPr>
        <w:tab/>
        <w:t>consider the Random Access procedure unsuccessfully completed.</w:t>
      </w:r>
    </w:p>
    <w:p w14:paraId="1A327C36" w14:textId="77777777" w:rsidR="00296F95" w:rsidRPr="00982682" w:rsidRDefault="00296F95" w:rsidP="00296F95">
      <w:pPr>
        <w:pStyle w:val="B4"/>
        <w:rPr>
          <w:lang w:eastAsia="ko-KR"/>
        </w:rPr>
      </w:pPr>
      <w:r w:rsidRPr="00982682">
        <w:rPr>
          <w:lang w:eastAsia="ko-KR"/>
        </w:rPr>
        <w:t>4&gt;</w:t>
      </w:r>
      <w:r w:rsidRPr="00982682">
        <w:rPr>
          <w:lang w:eastAsia="ko-KR"/>
        </w:rPr>
        <w:tab/>
        <w:t>else if the Random Access Preamble is transmitted on an SCell:</w:t>
      </w:r>
    </w:p>
    <w:p w14:paraId="1DD3E5B5" w14:textId="77777777" w:rsidR="00296F95" w:rsidRPr="00982682" w:rsidRDefault="00296F95" w:rsidP="00296F95">
      <w:pPr>
        <w:pStyle w:val="B5"/>
        <w:rPr>
          <w:lang w:eastAsia="ko-KR"/>
        </w:rPr>
      </w:pPr>
      <w:r w:rsidRPr="00982682">
        <w:rPr>
          <w:lang w:eastAsia="ko-KR"/>
        </w:rPr>
        <w:t>5&gt;</w:t>
      </w:r>
      <w:r w:rsidRPr="00982682">
        <w:rPr>
          <w:lang w:eastAsia="ko-KR"/>
        </w:rPr>
        <w:tab/>
        <w:t>consider the Random Access procedure unsuccessfully completed.</w:t>
      </w:r>
    </w:p>
    <w:p w14:paraId="65200C2C" w14:textId="77777777" w:rsidR="00296F95" w:rsidRPr="00982682" w:rsidRDefault="00296F95" w:rsidP="00296F95">
      <w:pPr>
        <w:pStyle w:val="B3"/>
        <w:rPr>
          <w:lang w:eastAsia="ko-KR"/>
        </w:rPr>
      </w:pPr>
      <w:r w:rsidRPr="00982682">
        <w:rPr>
          <w:lang w:eastAsia="ko-KR"/>
        </w:rPr>
        <w:t>3&gt;</w:t>
      </w:r>
      <w:r w:rsidRPr="00982682">
        <w:rPr>
          <w:lang w:eastAsia="ko-KR"/>
        </w:rPr>
        <w:tab/>
        <w:t>if the Random Access procedure is not completed:</w:t>
      </w:r>
    </w:p>
    <w:p w14:paraId="197FCF66" w14:textId="77777777" w:rsidR="00296F95" w:rsidRPr="00982682" w:rsidRDefault="00296F95" w:rsidP="00296F95">
      <w:pPr>
        <w:pStyle w:val="B4"/>
        <w:rPr>
          <w:lang w:eastAsia="ko-KR"/>
        </w:rPr>
      </w:pPr>
      <w:r w:rsidRPr="00982682">
        <w:t>4&gt;</w:t>
      </w:r>
      <w:r w:rsidRPr="00982682">
        <w:tab/>
      </w:r>
      <w:r w:rsidRPr="00982682">
        <w:rPr>
          <w:lang w:eastAsia="ko-KR"/>
        </w:rPr>
        <w:t>perform the Random Access Resource selection procedure (see clause 5.1.2).</w:t>
      </w:r>
    </w:p>
    <w:p w14:paraId="5744469B" w14:textId="77777777" w:rsidR="00411627" w:rsidRPr="00982682" w:rsidRDefault="00411627" w:rsidP="00411627">
      <w:pPr>
        <w:rPr>
          <w:lang w:eastAsia="ko-KR"/>
        </w:rPr>
      </w:pPr>
      <w:r w:rsidRPr="00982682">
        <w:rPr>
          <w:lang w:eastAsia="ko-KR"/>
        </w:rPr>
        <w:t>The RA-RNTI associated with the PRACH</w:t>
      </w:r>
      <w:r w:rsidR="000D76D9" w:rsidRPr="00982682">
        <w:rPr>
          <w:lang w:eastAsia="ko-KR"/>
        </w:rPr>
        <w:t xml:space="preserve"> occasion</w:t>
      </w:r>
      <w:r w:rsidRPr="00982682">
        <w:rPr>
          <w:lang w:eastAsia="ko-KR"/>
        </w:rPr>
        <w:t xml:space="preserve"> in which the Random Access Preamble is transmitted, is computed as:</w:t>
      </w:r>
    </w:p>
    <w:p w14:paraId="71559E3E" w14:textId="297F5B14" w:rsidR="00411627" w:rsidRPr="00982682" w:rsidRDefault="005F768A" w:rsidP="000B2AEF">
      <w:pPr>
        <w:pStyle w:val="EQ"/>
        <w:rPr>
          <w:lang w:eastAsia="ko-KR"/>
        </w:rPr>
      </w:pPr>
      <w:r w:rsidRPr="00982682">
        <w:rPr>
          <w:lang w:eastAsia="ko-KR"/>
        </w:rPr>
        <w:tab/>
      </w:r>
      <w:r w:rsidR="00411627" w:rsidRPr="00982682">
        <w:rPr>
          <w:lang w:eastAsia="ko-KR"/>
        </w:rPr>
        <w:t>RA-RNTI</w:t>
      </w:r>
      <w:r w:rsidR="00364D21" w:rsidRPr="00982682">
        <w:rPr>
          <w:lang w:eastAsia="ko-KR"/>
        </w:rPr>
        <w:t xml:space="preserve"> </w:t>
      </w:r>
      <w:r w:rsidR="00411627" w:rsidRPr="00982682">
        <w:rPr>
          <w:lang w:eastAsia="ko-KR"/>
        </w:rPr>
        <w:t>= 1 + s_id + 14 × t_id + 14 × 80 × f_id + 14 × 80 × 8 × ul_carrier_id</w:t>
      </w:r>
    </w:p>
    <w:p w14:paraId="7CA4ACFA" w14:textId="54DBF9CD" w:rsidR="00411627" w:rsidRPr="00982682" w:rsidRDefault="00411627" w:rsidP="00411627">
      <w:pPr>
        <w:rPr>
          <w:lang w:eastAsia="ko-KR"/>
        </w:rPr>
      </w:pPr>
      <w:r w:rsidRPr="00982682">
        <w:rPr>
          <w:lang w:eastAsia="ko-KR"/>
        </w:rPr>
        <w:t xml:space="preserve">where s_id is the index of the first OFDM symbol of the PRACH </w:t>
      </w:r>
      <w:r w:rsidR="000D76D9" w:rsidRPr="00982682">
        <w:rPr>
          <w:lang w:eastAsia="ko-KR"/>
        </w:rPr>
        <w:t xml:space="preserve">occasion </w:t>
      </w:r>
      <w:r w:rsidRPr="00982682">
        <w:rPr>
          <w:lang w:eastAsia="ko-KR"/>
        </w:rPr>
        <w:t xml:space="preserve">(0 </w:t>
      </w:r>
      <w:r w:rsidRPr="00982682">
        <w:rPr>
          <w:noProof/>
        </w:rPr>
        <w:t>≤</w:t>
      </w:r>
      <w:r w:rsidRPr="00982682">
        <w:rPr>
          <w:noProof/>
          <w:lang w:eastAsia="ko-KR"/>
        </w:rPr>
        <w:t xml:space="preserve"> </w:t>
      </w:r>
      <w:r w:rsidRPr="00982682">
        <w:rPr>
          <w:lang w:eastAsia="ko-KR"/>
        </w:rPr>
        <w:t xml:space="preserve">s_id &lt; 14), t_id is the index of the first slot of the PRACH </w:t>
      </w:r>
      <w:r w:rsidR="000D76D9" w:rsidRPr="00982682">
        <w:rPr>
          <w:lang w:eastAsia="ko-KR"/>
        </w:rPr>
        <w:t xml:space="preserve">occasion </w:t>
      </w:r>
      <w:r w:rsidRPr="00982682">
        <w:rPr>
          <w:lang w:eastAsia="ko-KR"/>
        </w:rPr>
        <w:t xml:space="preserve">in a system frame (0 </w:t>
      </w:r>
      <w:r w:rsidRPr="00982682">
        <w:rPr>
          <w:noProof/>
        </w:rPr>
        <w:t>≤</w:t>
      </w:r>
      <w:r w:rsidRPr="00982682">
        <w:rPr>
          <w:lang w:eastAsia="ko-KR"/>
        </w:rPr>
        <w:t xml:space="preserve"> t_id &lt; 80)</w:t>
      </w:r>
      <w:r w:rsidR="004B3D68" w:rsidRPr="00982682">
        <w:rPr>
          <w:lang w:eastAsia="ko-KR"/>
        </w:rPr>
        <w:t xml:space="preserve">, where the subcarrier spacing to determine t_id is based on the value of μ specified in </w:t>
      </w:r>
      <w:r w:rsidR="00B9580D" w:rsidRPr="00982682">
        <w:rPr>
          <w:lang w:eastAsia="ko-KR"/>
        </w:rPr>
        <w:t>clause</w:t>
      </w:r>
      <w:r w:rsidR="004B3D68" w:rsidRPr="00982682">
        <w:rPr>
          <w:lang w:eastAsia="ko-KR"/>
        </w:rPr>
        <w:t xml:space="preserve"> 5.3.2 in TS 38.211 [8]</w:t>
      </w:r>
      <w:r w:rsidR="00AA01E3" w:rsidRPr="00982682">
        <w:rPr>
          <w:lang w:eastAsia="ko-KR"/>
        </w:rPr>
        <w:t xml:space="preserve"> for μ = {0, 1, 2, 3}, and for μ = {5, 6}, t_id is the index of the 120 kHz slot in a system frame that contains the PRACH occasion (0 </w:t>
      </w:r>
      <w:r w:rsidR="00AA01E3" w:rsidRPr="00982682">
        <w:rPr>
          <w:noProof/>
        </w:rPr>
        <w:t>≤</w:t>
      </w:r>
      <w:r w:rsidR="00AA01E3" w:rsidRPr="00982682">
        <w:rPr>
          <w:lang w:eastAsia="ko-KR"/>
        </w:rPr>
        <w:t xml:space="preserve"> t_id &lt; 80)</w:t>
      </w:r>
      <w:r w:rsidRPr="00982682">
        <w:rPr>
          <w:lang w:eastAsia="ko-KR"/>
        </w:rPr>
        <w:t xml:space="preserve">, f_id is the index of the PRACH </w:t>
      </w:r>
      <w:r w:rsidR="000D76D9" w:rsidRPr="00982682">
        <w:rPr>
          <w:lang w:eastAsia="ko-KR"/>
        </w:rPr>
        <w:t xml:space="preserve">occasion </w:t>
      </w:r>
      <w:r w:rsidRPr="00982682">
        <w:rPr>
          <w:lang w:eastAsia="ko-KR"/>
        </w:rPr>
        <w:t xml:space="preserve">in the frequency domain (0 </w:t>
      </w:r>
      <w:r w:rsidRPr="00982682">
        <w:rPr>
          <w:noProof/>
        </w:rPr>
        <w:t>≤</w:t>
      </w:r>
      <w:r w:rsidRPr="00982682">
        <w:rPr>
          <w:lang w:eastAsia="ko-KR"/>
        </w:rPr>
        <w:t xml:space="preserve"> f_id &lt; 8), and ul_carrier_id is the UL carrier used for </w:t>
      </w:r>
      <w:r w:rsidR="000D76D9" w:rsidRPr="00982682">
        <w:rPr>
          <w:lang w:eastAsia="ko-KR"/>
        </w:rPr>
        <w:t xml:space="preserve">Random Access Preamble </w:t>
      </w:r>
      <w:r w:rsidRPr="00982682">
        <w:rPr>
          <w:lang w:eastAsia="ko-KR"/>
        </w:rPr>
        <w:t>transmission (0 for NUL carrier, and 1 for SUL carrier).</w:t>
      </w:r>
    </w:p>
    <w:p w14:paraId="548CE7C8" w14:textId="77777777" w:rsidR="003B18D8" w:rsidRPr="00982682" w:rsidRDefault="003B18D8" w:rsidP="003B18D8">
      <w:pPr>
        <w:pStyle w:val="3"/>
        <w:rPr>
          <w:rFonts w:eastAsia="Malgun Gothic"/>
          <w:lang w:eastAsia="ko-KR"/>
        </w:rPr>
      </w:pPr>
      <w:bookmarkStart w:id="226" w:name="_Toc37296180"/>
      <w:bookmarkStart w:id="227" w:name="_Toc46490306"/>
      <w:bookmarkStart w:id="228" w:name="_Toc52752001"/>
      <w:bookmarkStart w:id="229" w:name="_Toc52796463"/>
      <w:bookmarkStart w:id="230" w:name="_Toc146701120"/>
      <w:bookmarkStart w:id="231" w:name="_Toc29239823"/>
      <w:r w:rsidRPr="00982682">
        <w:rPr>
          <w:rFonts w:eastAsia="Malgun Gothic"/>
          <w:lang w:eastAsia="ko-KR"/>
        </w:rPr>
        <w:t>5.1.3a</w:t>
      </w:r>
      <w:r w:rsidRPr="00982682">
        <w:rPr>
          <w:rFonts w:eastAsia="Malgun Gothic"/>
          <w:lang w:eastAsia="ko-KR"/>
        </w:rPr>
        <w:tab/>
      </w:r>
      <w:r w:rsidRPr="00982682">
        <w:rPr>
          <w:rFonts w:eastAsia="宋体"/>
          <w:lang w:eastAsia="zh-CN"/>
        </w:rPr>
        <w:t>MSGA</w:t>
      </w:r>
      <w:r w:rsidRPr="00982682">
        <w:rPr>
          <w:rFonts w:eastAsia="Malgun Gothic"/>
          <w:lang w:eastAsia="ko-KR"/>
        </w:rPr>
        <w:t xml:space="preserve"> transmission</w:t>
      </w:r>
      <w:bookmarkEnd w:id="226"/>
      <w:bookmarkEnd w:id="227"/>
      <w:bookmarkEnd w:id="228"/>
      <w:bookmarkEnd w:id="229"/>
      <w:bookmarkEnd w:id="230"/>
    </w:p>
    <w:p w14:paraId="3CA4D253" w14:textId="77777777" w:rsidR="003B18D8" w:rsidRPr="00982682" w:rsidRDefault="003B18D8" w:rsidP="003B18D8">
      <w:pPr>
        <w:rPr>
          <w:rFonts w:eastAsia="Malgun Gothic"/>
          <w:lang w:eastAsia="ko-KR"/>
        </w:rPr>
      </w:pPr>
      <w:r w:rsidRPr="00982682">
        <w:rPr>
          <w:lang w:eastAsia="ko-KR"/>
        </w:rPr>
        <w:t xml:space="preserve">The MAC entity shall, for each </w:t>
      </w:r>
      <w:r w:rsidRPr="00982682">
        <w:rPr>
          <w:rFonts w:eastAsia="宋体"/>
          <w:lang w:eastAsia="zh-CN"/>
        </w:rPr>
        <w:t>MSGA</w:t>
      </w:r>
      <w:r w:rsidRPr="00982682">
        <w:rPr>
          <w:lang w:eastAsia="ko-KR"/>
        </w:rPr>
        <w:t>:</w:t>
      </w:r>
    </w:p>
    <w:p w14:paraId="1A259EDC" w14:textId="77777777" w:rsidR="003B18D8" w:rsidRPr="00982682" w:rsidRDefault="003B18D8" w:rsidP="003B18D8">
      <w:pPr>
        <w:pStyle w:val="B1"/>
        <w:rPr>
          <w:lang w:eastAsia="ko-KR"/>
        </w:rPr>
      </w:pPr>
      <w:r w:rsidRPr="00982682">
        <w:rPr>
          <w:lang w:eastAsia="ko-KR"/>
        </w:rPr>
        <w:t>1&gt;</w:t>
      </w:r>
      <w:r w:rsidRPr="00982682">
        <w:rPr>
          <w:lang w:eastAsia="ko-KR"/>
        </w:rPr>
        <w:tab/>
        <w:t xml:space="preserve">if </w:t>
      </w:r>
      <w:r w:rsidRPr="00982682">
        <w:rPr>
          <w:i/>
          <w:iCs/>
          <w:lang w:eastAsia="ko-KR"/>
        </w:rPr>
        <w:t>PREAMBLE_TRANSMISSION_COUNTER</w:t>
      </w:r>
      <w:r w:rsidRPr="00982682">
        <w:rPr>
          <w:lang w:eastAsia="ko-KR"/>
        </w:rPr>
        <w:t xml:space="preserve"> is greater than one; and</w:t>
      </w:r>
    </w:p>
    <w:p w14:paraId="304C1632" w14:textId="77777777" w:rsidR="003B18D8" w:rsidRPr="00982682" w:rsidRDefault="003B18D8" w:rsidP="003B18D8">
      <w:pPr>
        <w:pStyle w:val="B1"/>
        <w:rPr>
          <w:lang w:eastAsia="ko-KR"/>
        </w:rPr>
      </w:pPr>
      <w:r w:rsidRPr="00982682">
        <w:rPr>
          <w:lang w:eastAsia="ko-KR"/>
        </w:rPr>
        <w:t>1&gt;</w:t>
      </w:r>
      <w:r w:rsidRPr="00982682">
        <w:rPr>
          <w:lang w:eastAsia="ko-KR"/>
        </w:rPr>
        <w:tab/>
        <w:t>if the notification of suspending power ramping counter has not been received from lower layers; and</w:t>
      </w:r>
    </w:p>
    <w:p w14:paraId="71FC3F72" w14:textId="77777777" w:rsidR="003B18D8" w:rsidRPr="00982682" w:rsidRDefault="003B18D8" w:rsidP="003B18D8">
      <w:pPr>
        <w:pStyle w:val="B1"/>
        <w:rPr>
          <w:lang w:eastAsia="ko-KR"/>
        </w:rPr>
      </w:pPr>
      <w:r w:rsidRPr="00982682">
        <w:rPr>
          <w:lang w:eastAsia="ko-KR"/>
        </w:rPr>
        <w:t>1&gt;</w:t>
      </w:r>
      <w:r w:rsidRPr="00982682">
        <w:rPr>
          <w:lang w:eastAsia="ko-KR"/>
        </w:rPr>
        <w:tab/>
        <w:t>if LBT failure indication was not received from lower layers for the last MSGA Random Access Preamble transmission; and</w:t>
      </w:r>
    </w:p>
    <w:p w14:paraId="751AFCF6" w14:textId="77777777" w:rsidR="003B18D8" w:rsidRPr="00982682" w:rsidRDefault="003B18D8" w:rsidP="003B18D8">
      <w:pPr>
        <w:pStyle w:val="B1"/>
        <w:rPr>
          <w:lang w:eastAsia="ko-KR"/>
        </w:rPr>
      </w:pPr>
      <w:r w:rsidRPr="00982682">
        <w:rPr>
          <w:lang w:eastAsia="ko-KR"/>
        </w:rPr>
        <w:t>1&gt;</w:t>
      </w:r>
      <w:r w:rsidRPr="00982682">
        <w:rPr>
          <w:lang w:eastAsia="ko-KR"/>
        </w:rPr>
        <w:tab/>
        <w:t>if SSB selected is not changed from the selection in the last Random Access Preamble transmission:</w:t>
      </w:r>
    </w:p>
    <w:p w14:paraId="27674FA5" w14:textId="77777777" w:rsidR="003B18D8" w:rsidRPr="00982682" w:rsidRDefault="003B18D8" w:rsidP="003B18D8">
      <w:pPr>
        <w:pStyle w:val="B2"/>
        <w:rPr>
          <w:lang w:eastAsia="ko-KR"/>
        </w:rPr>
      </w:pPr>
      <w:r w:rsidRPr="00982682">
        <w:rPr>
          <w:lang w:eastAsia="ko-KR"/>
        </w:rPr>
        <w:t>2&gt;</w:t>
      </w:r>
      <w:r w:rsidRPr="00982682">
        <w:rPr>
          <w:lang w:eastAsia="ko-KR"/>
        </w:rPr>
        <w:tab/>
        <w:t xml:space="preserve">increment </w:t>
      </w:r>
      <w:r w:rsidRPr="00982682">
        <w:rPr>
          <w:i/>
          <w:iCs/>
          <w:lang w:eastAsia="ko-KR"/>
        </w:rPr>
        <w:t>PREAMBLE_POWER_RAMPING_COUNTER</w:t>
      </w:r>
      <w:r w:rsidRPr="00982682">
        <w:rPr>
          <w:lang w:eastAsia="ko-KR"/>
        </w:rPr>
        <w:t xml:space="preserve"> by 1.</w:t>
      </w:r>
    </w:p>
    <w:p w14:paraId="41674488" w14:textId="77777777" w:rsidR="003B18D8" w:rsidRPr="00982682" w:rsidRDefault="003B18D8" w:rsidP="003B18D8">
      <w:pPr>
        <w:pStyle w:val="B1"/>
        <w:rPr>
          <w:lang w:eastAsia="ko-KR"/>
        </w:rPr>
      </w:pPr>
      <w:r w:rsidRPr="00982682">
        <w:rPr>
          <w:lang w:eastAsia="ko-KR"/>
        </w:rPr>
        <w:t>1&gt;</w:t>
      </w:r>
      <w:r w:rsidRPr="00982682">
        <w:rPr>
          <w:lang w:eastAsia="ko-KR"/>
        </w:rPr>
        <w:tab/>
        <w:t xml:space="preserve">select the value of </w:t>
      </w:r>
      <w:r w:rsidRPr="00982682">
        <w:rPr>
          <w:i/>
          <w:iCs/>
          <w:lang w:eastAsia="ko-KR"/>
        </w:rPr>
        <w:t>DELTA_PREAMBLE</w:t>
      </w:r>
      <w:r w:rsidRPr="00982682">
        <w:rPr>
          <w:lang w:eastAsia="ko-KR"/>
        </w:rPr>
        <w:t xml:space="preserve"> according to clause 7.3;</w:t>
      </w:r>
    </w:p>
    <w:p w14:paraId="31BCFC36" w14:textId="77777777" w:rsidR="003B18D8" w:rsidRPr="00982682" w:rsidRDefault="003B18D8" w:rsidP="003B18D8">
      <w:pPr>
        <w:pStyle w:val="B1"/>
        <w:rPr>
          <w:lang w:eastAsia="ko-KR"/>
        </w:rPr>
      </w:pPr>
      <w:r w:rsidRPr="00982682">
        <w:rPr>
          <w:lang w:eastAsia="ko-KR"/>
        </w:rPr>
        <w:t>1&gt;</w:t>
      </w:r>
      <w:r w:rsidRPr="00982682">
        <w:rPr>
          <w:lang w:eastAsia="ko-KR"/>
        </w:rPr>
        <w:tab/>
        <w:t xml:space="preserve">set </w:t>
      </w:r>
      <w:r w:rsidRPr="00982682">
        <w:rPr>
          <w:i/>
          <w:iCs/>
          <w:lang w:eastAsia="ko-KR"/>
        </w:rPr>
        <w:t>PREAMBLE_RECEIVED_TARGET_POWER</w:t>
      </w:r>
      <w:r w:rsidRPr="00982682">
        <w:rPr>
          <w:lang w:eastAsia="ko-KR"/>
        </w:rPr>
        <w:t xml:space="preserve"> to </w:t>
      </w:r>
      <w:r w:rsidR="000D4BCF" w:rsidRPr="00982682">
        <w:rPr>
          <w:i/>
          <w:iCs/>
          <w:lang w:eastAsia="ko-KR"/>
        </w:rPr>
        <w:t>msgA-P</w:t>
      </w:r>
      <w:r w:rsidRPr="00982682">
        <w:rPr>
          <w:i/>
          <w:iCs/>
          <w:lang w:eastAsia="ko-KR"/>
        </w:rPr>
        <w:t>reambleReceivedTargetPower</w:t>
      </w:r>
      <w:r w:rsidRPr="00982682">
        <w:rPr>
          <w:lang w:eastAsia="ko-KR"/>
        </w:rPr>
        <w:t xml:space="preserve"> + </w:t>
      </w:r>
      <w:r w:rsidRPr="00982682">
        <w:rPr>
          <w:i/>
          <w:iCs/>
          <w:lang w:eastAsia="ko-KR"/>
        </w:rPr>
        <w:t>DELTA_PREAMBLE</w:t>
      </w:r>
      <w:r w:rsidRPr="00982682">
        <w:rPr>
          <w:lang w:eastAsia="ko-KR"/>
        </w:rPr>
        <w:t xml:space="preserve"> + (</w:t>
      </w:r>
      <w:r w:rsidRPr="00982682">
        <w:rPr>
          <w:i/>
          <w:iCs/>
          <w:lang w:eastAsia="ko-KR"/>
        </w:rPr>
        <w:t>PREAMBLE_POWER_RAMPING_COUNTER</w:t>
      </w:r>
      <w:r w:rsidRPr="00982682">
        <w:rPr>
          <w:lang w:eastAsia="ko-KR"/>
        </w:rPr>
        <w:t xml:space="preserve"> – 1) × </w:t>
      </w:r>
      <w:r w:rsidRPr="00982682">
        <w:rPr>
          <w:i/>
          <w:iCs/>
          <w:lang w:eastAsia="ko-KR"/>
        </w:rPr>
        <w:t>PREAMBLE_POWER_RAMPING_STEP</w:t>
      </w:r>
      <w:r w:rsidRPr="00982682">
        <w:rPr>
          <w:lang w:eastAsia="ko-KR"/>
        </w:rPr>
        <w:t>;</w:t>
      </w:r>
    </w:p>
    <w:p w14:paraId="3A245F30" w14:textId="77777777" w:rsidR="003B18D8" w:rsidRPr="00982682" w:rsidRDefault="003B18D8" w:rsidP="003B18D8">
      <w:pPr>
        <w:pStyle w:val="B1"/>
        <w:rPr>
          <w:lang w:eastAsia="ko-KR"/>
        </w:rPr>
      </w:pPr>
      <w:r w:rsidRPr="00982682">
        <w:rPr>
          <w:rFonts w:eastAsiaTheme="minorEastAsia"/>
          <w:lang w:eastAsia="ko-KR"/>
        </w:rPr>
        <w:t>1</w:t>
      </w:r>
      <w:r w:rsidRPr="00982682">
        <w:rPr>
          <w:lang w:eastAsia="ko-KR"/>
        </w:rPr>
        <w:t>&gt;</w:t>
      </w:r>
      <w:r w:rsidRPr="00982682">
        <w:rPr>
          <w:lang w:eastAsia="ko-KR"/>
        </w:rPr>
        <w:tab/>
        <w:t xml:space="preserve">if this is the first </w:t>
      </w:r>
      <w:r w:rsidRPr="00982682">
        <w:rPr>
          <w:rFonts w:eastAsiaTheme="minorEastAsia"/>
          <w:lang w:eastAsia="ko-KR"/>
        </w:rPr>
        <w:t>MSGA transmission</w:t>
      </w:r>
      <w:r w:rsidRPr="00982682">
        <w:rPr>
          <w:lang w:eastAsia="ko-KR"/>
        </w:rPr>
        <w:t xml:space="preserve"> within this Random Access procedure:</w:t>
      </w:r>
    </w:p>
    <w:p w14:paraId="2064776D" w14:textId="77777777" w:rsidR="003B18D8" w:rsidRPr="00982682" w:rsidRDefault="003B18D8" w:rsidP="003B18D8">
      <w:pPr>
        <w:pStyle w:val="B2"/>
        <w:rPr>
          <w:lang w:eastAsia="ko-KR"/>
        </w:rPr>
      </w:pPr>
      <w:r w:rsidRPr="00982682">
        <w:rPr>
          <w:lang w:eastAsia="ko-KR"/>
        </w:rPr>
        <w:t>2&gt;</w:t>
      </w:r>
      <w:r w:rsidRPr="00982682">
        <w:rPr>
          <w:lang w:eastAsia="ko-KR"/>
        </w:rPr>
        <w:tab/>
        <w:t>if the transmission is not being made for the CCCH logical channel:</w:t>
      </w:r>
    </w:p>
    <w:p w14:paraId="494652E9" w14:textId="77777777" w:rsidR="003B18D8" w:rsidRPr="00982682" w:rsidRDefault="003B18D8" w:rsidP="003B18D8">
      <w:pPr>
        <w:pStyle w:val="B3"/>
        <w:rPr>
          <w:lang w:eastAsia="en-US"/>
        </w:rPr>
      </w:pPr>
      <w:r w:rsidRPr="00982682">
        <w:t>3&gt;</w:t>
      </w:r>
      <w:r w:rsidRPr="00982682">
        <w:tab/>
        <w:t>indicate to the Multiplexing and assembly entity to include a C-RNTI MAC CE in the subsequent uplink transmission.</w:t>
      </w:r>
    </w:p>
    <w:p w14:paraId="29E784F8" w14:textId="7CEF3BCB" w:rsidR="008F4B86" w:rsidRPr="00982682" w:rsidRDefault="008F4B86" w:rsidP="008F4B86">
      <w:pPr>
        <w:pStyle w:val="B2"/>
      </w:pPr>
      <w:r w:rsidRPr="00982682">
        <w:t>2&gt;</w:t>
      </w:r>
      <w:r w:rsidRPr="00982682">
        <w:tab/>
        <w:t>if the Random Access procedure was initiated for SpCell beam failure recovery</w:t>
      </w:r>
      <w:r w:rsidR="008254B7" w:rsidRPr="00982682">
        <w:t xml:space="preserve"> and </w:t>
      </w:r>
      <w:r w:rsidR="008254B7" w:rsidRPr="00982682">
        <w:rPr>
          <w:i/>
        </w:rPr>
        <w:t>spCell-BFR-CBRA</w:t>
      </w:r>
      <w:r w:rsidR="008254B7" w:rsidRPr="00982682">
        <w:rPr>
          <w:iCs/>
        </w:rPr>
        <w:t xml:space="preserve"> </w:t>
      </w:r>
      <w:r w:rsidR="008254B7" w:rsidRPr="00982682">
        <w:t>with value</w:t>
      </w:r>
      <w:r w:rsidR="008254B7" w:rsidRPr="00982682">
        <w:rPr>
          <w:iCs/>
        </w:rPr>
        <w:t xml:space="preserve"> </w:t>
      </w:r>
      <w:r w:rsidR="008254B7" w:rsidRPr="00982682">
        <w:rPr>
          <w:i/>
        </w:rPr>
        <w:t>true</w:t>
      </w:r>
      <w:r w:rsidR="008254B7" w:rsidRPr="00982682">
        <w:rPr>
          <w:iCs/>
        </w:rPr>
        <w:t xml:space="preserve"> </w:t>
      </w:r>
      <w:r w:rsidR="008254B7" w:rsidRPr="00982682">
        <w:t>is configured</w:t>
      </w:r>
      <w:r w:rsidRPr="00982682">
        <w:t>:</w:t>
      </w:r>
    </w:p>
    <w:p w14:paraId="2794B247" w14:textId="123854AC" w:rsidR="00837C54" w:rsidRPr="00982682" w:rsidRDefault="00837C54" w:rsidP="00837C54">
      <w:pPr>
        <w:pStyle w:val="B3"/>
      </w:pPr>
      <w:r w:rsidRPr="00982682">
        <w:t>3&gt;</w:t>
      </w:r>
      <w:r w:rsidRPr="00982682">
        <w:tab/>
        <w:t>if there is at least one Serving Cell of this MAC entity configured with two BFD-RS sets:</w:t>
      </w:r>
    </w:p>
    <w:p w14:paraId="0E881953" w14:textId="0BCA0699" w:rsidR="00837C54" w:rsidRPr="00982682" w:rsidRDefault="00837C54" w:rsidP="00293E23">
      <w:pPr>
        <w:pStyle w:val="B4"/>
      </w:pPr>
      <w:r w:rsidRPr="00982682">
        <w:t>4&gt;</w:t>
      </w:r>
      <w:r w:rsidRPr="00982682">
        <w:tab/>
        <w:t>indicate to the Multiplexing and assembly entity to include an Enhanced BFR MAC CE or a Truncated Enhanced BFR MAC CE in the subsequent uplink transmission.</w:t>
      </w:r>
    </w:p>
    <w:p w14:paraId="73184B06" w14:textId="77777777" w:rsidR="00837C54" w:rsidRPr="00982682" w:rsidRDefault="00837C54" w:rsidP="00837C54">
      <w:pPr>
        <w:pStyle w:val="B3"/>
      </w:pPr>
      <w:r w:rsidRPr="00982682">
        <w:t>3&gt;</w:t>
      </w:r>
      <w:r w:rsidRPr="00982682">
        <w:tab/>
        <w:t>else:</w:t>
      </w:r>
    </w:p>
    <w:p w14:paraId="31E4ED25" w14:textId="76E9B6A5" w:rsidR="008F4B86" w:rsidRPr="00982682" w:rsidRDefault="00837C54" w:rsidP="00293E23">
      <w:pPr>
        <w:pStyle w:val="B4"/>
      </w:pPr>
      <w:r w:rsidRPr="00982682">
        <w:t>4</w:t>
      </w:r>
      <w:r w:rsidR="008F4B86" w:rsidRPr="00982682">
        <w:t>&gt;</w:t>
      </w:r>
      <w:r w:rsidR="008F4B86" w:rsidRPr="00982682">
        <w:tab/>
        <w:t>indicate to the Multiplexing and assembly entity to include a BFR MAC CE or a Truncated BFR MAC CE in the subsequent uplink transmission.</w:t>
      </w:r>
    </w:p>
    <w:p w14:paraId="23F6CA62" w14:textId="77777777" w:rsidR="00837C54" w:rsidRPr="00982682" w:rsidRDefault="00837C54" w:rsidP="00837C54">
      <w:pPr>
        <w:pStyle w:val="B2"/>
      </w:pPr>
      <w:r w:rsidRPr="00982682">
        <w:t>2&gt;</w:t>
      </w:r>
      <w:r w:rsidRPr="00982682">
        <w:tab/>
        <w:t>else if the Random Access procedure was initiated for beam failure recovery of both BFD-RS sets of SpCell:</w:t>
      </w:r>
    </w:p>
    <w:p w14:paraId="41320B7F" w14:textId="77777777" w:rsidR="00837C54" w:rsidRPr="00982682" w:rsidRDefault="00837C54" w:rsidP="00293E23">
      <w:pPr>
        <w:pStyle w:val="B3"/>
      </w:pPr>
      <w:r w:rsidRPr="00982682">
        <w:t>3&gt;</w:t>
      </w:r>
      <w:r w:rsidRPr="00982682">
        <w:tab/>
        <w:t>indicate to the Multiplexing and assembly entity to include an Enhanced BFR MAC CE or a Truncated Enhanced BFR MAC CE in the subsequent uplink transmission.</w:t>
      </w:r>
    </w:p>
    <w:p w14:paraId="366A701F" w14:textId="39EFD7AE" w:rsidR="003B18D8" w:rsidRPr="00982682" w:rsidRDefault="003B18D8" w:rsidP="00837C54">
      <w:pPr>
        <w:pStyle w:val="B2"/>
      </w:pPr>
      <w:r w:rsidRPr="00982682">
        <w:t>2&gt;</w:t>
      </w:r>
      <w:r w:rsidRPr="00982682">
        <w:tab/>
        <w:t xml:space="preserve">obtain the MAC PDU to transmit from the Multiplexing and assembly entity </w:t>
      </w:r>
      <w:r w:rsidR="000D4BCF" w:rsidRPr="00982682">
        <w:t xml:space="preserve">according to the HARQ information determined for the MSGA payload (see clause 5.1.2a) </w:t>
      </w:r>
      <w:r w:rsidRPr="00982682">
        <w:t xml:space="preserve">and store it in the </w:t>
      </w:r>
      <w:r w:rsidRPr="00982682">
        <w:rPr>
          <w:rFonts w:eastAsiaTheme="minorEastAsia"/>
        </w:rPr>
        <w:t>MSGA</w:t>
      </w:r>
      <w:r w:rsidRPr="00982682">
        <w:t xml:space="preserve"> buffer.</w:t>
      </w:r>
    </w:p>
    <w:p w14:paraId="2C5C1A46" w14:textId="77777777" w:rsidR="003B18D8" w:rsidRPr="00982682" w:rsidRDefault="003B18D8" w:rsidP="003B18D8">
      <w:pPr>
        <w:pStyle w:val="B1"/>
        <w:rPr>
          <w:lang w:eastAsia="ko-KR"/>
        </w:rPr>
      </w:pPr>
      <w:r w:rsidRPr="00982682">
        <w:rPr>
          <w:lang w:eastAsia="ko-KR"/>
        </w:rPr>
        <w:t>1&gt;</w:t>
      </w:r>
      <w:r w:rsidRPr="00982682">
        <w:rPr>
          <w:lang w:eastAsia="ko-KR"/>
        </w:rPr>
        <w:tab/>
      </w:r>
      <w:r w:rsidRPr="00982682">
        <w:rPr>
          <w:rFonts w:eastAsiaTheme="minorEastAsia"/>
          <w:lang w:eastAsia="ko-KR"/>
        </w:rPr>
        <w:t>c</w:t>
      </w:r>
      <w:r w:rsidRPr="00982682">
        <w:rPr>
          <w:lang w:eastAsia="ko-KR"/>
        </w:rPr>
        <w:t>ompute the MSGB-RNTI associated with the PRACH occasion in which the Random Access Preamble is transmitted;</w:t>
      </w:r>
    </w:p>
    <w:p w14:paraId="6468AE11" w14:textId="77777777" w:rsidR="003B18D8" w:rsidRPr="00982682" w:rsidRDefault="003B18D8" w:rsidP="003B18D8">
      <w:pPr>
        <w:pStyle w:val="B1"/>
        <w:rPr>
          <w:lang w:eastAsia="ko-KR"/>
        </w:rPr>
      </w:pPr>
      <w:r w:rsidRPr="00982682">
        <w:rPr>
          <w:lang w:eastAsia="ko-KR"/>
        </w:rPr>
        <w:t>1&gt;</w:t>
      </w:r>
      <w:r w:rsidRPr="00982682">
        <w:rPr>
          <w:lang w:eastAsia="ko-KR"/>
        </w:rPr>
        <w:tab/>
        <w:t xml:space="preserve">instruct the physical layer to transmit the </w:t>
      </w:r>
      <w:r w:rsidRPr="00982682">
        <w:rPr>
          <w:rFonts w:eastAsiaTheme="minorEastAsia"/>
          <w:lang w:eastAsia="ko-KR"/>
        </w:rPr>
        <w:t>MSGA</w:t>
      </w:r>
      <w:r w:rsidRPr="00982682">
        <w:rPr>
          <w:lang w:eastAsia="ko-KR"/>
        </w:rPr>
        <w:t xml:space="preserve"> using the selected PRACH occasion and the associated PUSCH resource</w:t>
      </w:r>
      <w:r w:rsidR="000D4BCF" w:rsidRPr="00982682">
        <w:rPr>
          <w:lang w:eastAsia="ko-KR"/>
        </w:rPr>
        <w:t xml:space="preserve"> of MSGA (if the selected preamble and PRACH occasion is mapped to a valid PUSCH occasion)</w:t>
      </w:r>
      <w:r w:rsidRPr="00982682">
        <w:rPr>
          <w:lang w:eastAsia="ko-KR"/>
        </w:rPr>
        <w:t xml:space="preserve">, using the corresponding RA-RNTI, MSGB-RNTI, </w:t>
      </w:r>
      <w:r w:rsidRPr="00982682">
        <w:rPr>
          <w:i/>
          <w:iCs/>
          <w:lang w:eastAsia="ko-KR"/>
        </w:rPr>
        <w:t>PREAMBLE_INDEX</w:t>
      </w:r>
      <w:r w:rsidRPr="00982682">
        <w:rPr>
          <w:lang w:eastAsia="ko-KR"/>
        </w:rPr>
        <w:t xml:space="preserve">, </w:t>
      </w:r>
      <w:r w:rsidRPr="00982682">
        <w:rPr>
          <w:i/>
          <w:iCs/>
          <w:lang w:eastAsia="ko-KR"/>
        </w:rPr>
        <w:t>PREAMBLE_RECEIVED_TARGET_POWER</w:t>
      </w:r>
      <w:r w:rsidRPr="00982682">
        <w:rPr>
          <w:iCs/>
          <w:lang w:eastAsia="ko-KR"/>
        </w:rPr>
        <w:t xml:space="preserve">, </w:t>
      </w:r>
      <w:r w:rsidR="000D4BCF" w:rsidRPr="00982682">
        <w:rPr>
          <w:i/>
          <w:iCs/>
          <w:lang w:eastAsia="ko-KR"/>
        </w:rPr>
        <w:t>msgA-P</w:t>
      </w:r>
      <w:r w:rsidRPr="00982682">
        <w:rPr>
          <w:i/>
        </w:rPr>
        <w:t>reambleReceivedTargetPower</w:t>
      </w:r>
      <w:r w:rsidRPr="00982682">
        <w:rPr>
          <w:iCs/>
        </w:rPr>
        <w:t>,</w:t>
      </w:r>
      <w:r w:rsidRPr="00982682">
        <w:rPr>
          <w:lang w:eastAsia="ko-KR"/>
        </w:rPr>
        <w:t xml:space="preserve"> and the amount of </w:t>
      </w:r>
      <w:r w:rsidRPr="00982682">
        <w:t>power ramping</w:t>
      </w:r>
      <w:r w:rsidRPr="00982682">
        <w:rPr>
          <w:lang w:eastAsia="ko-KR"/>
        </w:rPr>
        <w:t xml:space="preserve"> applied to the latest MSGA preamble transmission (i.e. (</w:t>
      </w:r>
      <w:r w:rsidRPr="00982682">
        <w:rPr>
          <w:i/>
          <w:lang w:eastAsia="ko-KR"/>
        </w:rPr>
        <w:t>PREAMBLE_POWER_RAMPING_COUNTER</w:t>
      </w:r>
      <w:r w:rsidRPr="00982682">
        <w:rPr>
          <w:lang w:eastAsia="ko-KR"/>
        </w:rPr>
        <w:t xml:space="preserve"> – 1) × </w:t>
      </w:r>
      <w:r w:rsidRPr="00982682">
        <w:rPr>
          <w:i/>
          <w:lang w:eastAsia="ko-KR"/>
        </w:rPr>
        <w:t>PREAMBLE_POWER_RAMPING_STEP</w:t>
      </w:r>
      <w:r w:rsidRPr="00982682">
        <w:rPr>
          <w:lang w:eastAsia="ko-KR"/>
        </w:rPr>
        <w:t>);</w:t>
      </w:r>
    </w:p>
    <w:p w14:paraId="1EEABCB0" w14:textId="77777777" w:rsidR="003B18D8" w:rsidRPr="00982682" w:rsidRDefault="003B18D8" w:rsidP="003B18D8">
      <w:pPr>
        <w:pStyle w:val="B1"/>
        <w:rPr>
          <w:lang w:eastAsia="ko-KR"/>
        </w:rPr>
      </w:pPr>
      <w:r w:rsidRPr="00982682">
        <w:rPr>
          <w:lang w:eastAsia="ko-KR"/>
        </w:rPr>
        <w:t>1&gt;</w:t>
      </w:r>
      <w:r w:rsidRPr="00982682">
        <w:rPr>
          <w:lang w:eastAsia="ko-KR"/>
        </w:rPr>
        <w:tab/>
        <w:t>if LBT failure indication is received from lower layers for the transmission of this MSGA Random Access Preamble:</w:t>
      </w:r>
    </w:p>
    <w:p w14:paraId="2E555EBE" w14:textId="77777777" w:rsidR="003B18D8" w:rsidRPr="00982682" w:rsidRDefault="003B18D8" w:rsidP="003B18D8">
      <w:pPr>
        <w:pStyle w:val="B2"/>
        <w:rPr>
          <w:lang w:eastAsia="en-US"/>
        </w:rPr>
      </w:pPr>
      <w:r w:rsidRPr="00982682">
        <w:t>2&gt;</w:t>
      </w:r>
      <w:r w:rsidRPr="00982682">
        <w:tab/>
      </w:r>
      <w:r w:rsidRPr="00982682">
        <w:rPr>
          <w:lang w:eastAsia="ko-KR"/>
        </w:rPr>
        <w:t>instruct the physical layer to cancel the transmission of the MSGA payload on the associated PUSCH resource;</w:t>
      </w:r>
    </w:p>
    <w:p w14:paraId="1C205859" w14:textId="77777777" w:rsidR="00296F95" w:rsidRPr="00982682" w:rsidRDefault="00296F95" w:rsidP="00296F95">
      <w:pPr>
        <w:pStyle w:val="B2"/>
        <w:rPr>
          <w:lang w:eastAsia="ko-KR"/>
        </w:rPr>
      </w:pPr>
      <w:r w:rsidRPr="00982682">
        <w:t>2&gt;</w:t>
      </w:r>
      <w:r w:rsidRPr="00982682">
        <w:tab/>
      </w:r>
      <w:r w:rsidRPr="00982682">
        <w:rPr>
          <w:lang w:eastAsia="ko-KR"/>
        </w:rPr>
        <w:t xml:space="preserve">if </w:t>
      </w:r>
      <w:r w:rsidRPr="00982682">
        <w:rPr>
          <w:i/>
          <w:lang w:eastAsia="ko-KR"/>
        </w:rPr>
        <w:t>lbt-FailureRecoveryConfig</w:t>
      </w:r>
      <w:r w:rsidRPr="00982682">
        <w:rPr>
          <w:lang w:eastAsia="ko-KR"/>
        </w:rPr>
        <w:t xml:space="preserve"> is configured:</w:t>
      </w:r>
    </w:p>
    <w:p w14:paraId="1FEA0016" w14:textId="77777777" w:rsidR="003B18D8" w:rsidRPr="00982682" w:rsidRDefault="00296F95" w:rsidP="00030779">
      <w:pPr>
        <w:pStyle w:val="B3"/>
        <w:rPr>
          <w:lang w:eastAsia="ko-KR"/>
        </w:rPr>
      </w:pPr>
      <w:r w:rsidRPr="00982682">
        <w:t>3</w:t>
      </w:r>
      <w:r w:rsidR="003B18D8" w:rsidRPr="00982682">
        <w:t>&gt;</w:t>
      </w:r>
      <w:r w:rsidR="003B18D8" w:rsidRPr="00982682">
        <w:tab/>
      </w:r>
      <w:r w:rsidR="003B18D8" w:rsidRPr="00982682">
        <w:rPr>
          <w:lang w:eastAsia="ko-KR"/>
        </w:rPr>
        <w:t>perform the Random Access Resource selection procedure for 2-step RA type (see clause 5.1.2a).</w:t>
      </w:r>
    </w:p>
    <w:p w14:paraId="6F1216D8" w14:textId="77777777" w:rsidR="00296F95" w:rsidRPr="00982682" w:rsidRDefault="00296F95" w:rsidP="00296F95">
      <w:pPr>
        <w:pStyle w:val="B2"/>
        <w:rPr>
          <w:lang w:eastAsia="ko-KR"/>
        </w:rPr>
      </w:pPr>
      <w:r w:rsidRPr="00982682">
        <w:t>2&gt;</w:t>
      </w:r>
      <w:r w:rsidRPr="00982682">
        <w:tab/>
      </w:r>
      <w:r w:rsidRPr="00982682">
        <w:rPr>
          <w:lang w:eastAsia="ko-KR"/>
        </w:rPr>
        <w:t>else:</w:t>
      </w:r>
    </w:p>
    <w:p w14:paraId="240347EB" w14:textId="77777777" w:rsidR="00296F95" w:rsidRPr="00982682" w:rsidRDefault="00296F95" w:rsidP="00296F95">
      <w:pPr>
        <w:pStyle w:val="B3"/>
        <w:rPr>
          <w:lang w:eastAsia="ko-KR"/>
        </w:rPr>
      </w:pPr>
      <w:r w:rsidRPr="00982682">
        <w:rPr>
          <w:lang w:eastAsia="ko-KR"/>
        </w:rPr>
        <w:t>3&gt;</w:t>
      </w:r>
      <w:r w:rsidRPr="00982682">
        <w:rPr>
          <w:lang w:eastAsia="ko-KR"/>
        </w:rPr>
        <w:tab/>
        <w:t xml:space="preserve">increment </w:t>
      </w:r>
      <w:r w:rsidRPr="00982682">
        <w:rPr>
          <w:i/>
          <w:iCs/>
          <w:lang w:eastAsia="ko-KR"/>
        </w:rPr>
        <w:t>PREAMBLE_TRANSMISSION_COUNTER</w:t>
      </w:r>
      <w:r w:rsidRPr="00982682">
        <w:rPr>
          <w:lang w:eastAsia="ko-KR"/>
        </w:rPr>
        <w:t xml:space="preserve"> by 1;</w:t>
      </w:r>
    </w:p>
    <w:p w14:paraId="2CEAC821" w14:textId="77777777" w:rsidR="00296F95" w:rsidRPr="00982682" w:rsidRDefault="00296F95" w:rsidP="00296F95">
      <w:pPr>
        <w:pStyle w:val="B3"/>
        <w:rPr>
          <w:lang w:eastAsia="ko-KR"/>
        </w:rPr>
      </w:pPr>
      <w:r w:rsidRPr="00982682">
        <w:rPr>
          <w:lang w:eastAsia="ko-KR"/>
        </w:rPr>
        <w:t>3&gt;</w:t>
      </w:r>
      <w:r w:rsidRPr="00982682">
        <w:rPr>
          <w:lang w:eastAsia="ko-KR"/>
        </w:rPr>
        <w:tab/>
        <w:t xml:space="preserve">if </w:t>
      </w:r>
      <w:r w:rsidRPr="00982682">
        <w:rPr>
          <w:i/>
          <w:iCs/>
          <w:lang w:eastAsia="ko-KR"/>
        </w:rPr>
        <w:t>PREAMBLE_TRANSMISSION_COUNTE</w:t>
      </w:r>
      <w:r w:rsidRPr="00982682">
        <w:rPr>
          <w:lang w:eastAsia="ko-KR"/>
        </w:rPr>
        <w:t xml:space="preserve">R = </w:t>
      </w:r>
      <w:r w:rsidRPr="00982682">
        <w:rPr>
          <w:i/>
          <w:iCs/>
          <w:lang w:eastAsia="ko-KR"/>
        </w:rPr>
        <w:t>preambleTransMax</w:t>
      </w:r>
      <w:r w:rsidRPr="00982682">
        <w:rPr>
          <w:iCs/>
          <w:lang w:eastAsia="ko-KR"/>
        </w:rPr>
        <w:t xml:space="preserve"> </w:t>
      </w:r>
      <w:r w:rsidRPr="00982682">
        <w:rPr>
          <w:lang w:eastAsia="ko-KR"/>
        </w:rPr>
        <w:t>+ 1:</w:t>
      </w:r>
    </w:p>
    <w:p w14:paraId="460C77F3" w14:textId="77777777" w:rsidR="00296F95" w:rsidRPr="00982682" w:rsidRDefault="00296F95" w:rsidP="00296F95">
      <w:pPr>
        <w:pStyle w:val="B4"/>
        <w:rPr>
          <w:rFonts w:eastAsia="宋体"/>
          <w:lang w:eastAsia="zh-CN"/>
        </w:rPr>
      </w:pPr>
      <w:r w:rsidRPr="00982682">
        <w:rPr>
          <w:lang w:eastAsia="ko-KR"/>
        </w:rPr>
        <w:t>4&gt;</w:t>
      </w:r>
      <w:r w:rsidRPr="00982682">
        <w:rPr>
          <w:lang w:eastAsia="ko-KR"/>
        </w:rPr>
        <w:tab/>
      </w:r>
      <w:r w:rsidRPr="00982682">
        <w:rPr>
          <w:lang w:eastAsia="zh-CN"/>
        </w:rPr>
        <w:t>indicate</w:t>
      </w:r>
      <w:r w:rsidRPr="00982682">
        <w:rPr>
          <w:rFonts w:eastAsia="宋体"/>
          <w:lang w:eastAsia="zh-CN"/>
        </w:rPr>
        <w:t xml:space="preserve"> a Random Access problem to upper layers;</w:t>
      </w:r>
    </w:p>
    <w:p w14:paraId="67627693" w14:textId="77777777" w:rsidR="00296F95" w:rsidRPr="00982682" w:rsidRDefault="00296F95" w:rsidP="00296F95">
      <w:pPr>
        <w:pStyle w:val="B4"/>
        <w:rPr>
          <w:rFonts w:eastAsia="宋体"/>
          <w:lang w:eastAsia="zh-CN"/>
        </w:rPr>
      </w:pPr>
      <w:r w:rsidRPr="00982682">
        <w:rPr>
          <w:lang w:eastAsia="ko-KR"/>
        </w:rPr>
        <w:t>4&gt;</w:t>
      </w:r>
      <w:r w:rsidRPr="00982682">
        <w:rPr>
          <w:lang w:eastAsia="ko-KR"/>
        </w:rPr>
        <w:tab/>
        <w:t xml:space="preserve">if </w:t>
      </w:r>
      <w:r w:rsidRPr="00982682">
        <w:rPr>
          <w:lang w:eastAsia="zh-CN"/>
        </w:rPr>
        <w:t>this</w:t>
      </w:r>
      <w:r w:rsidRPr="00982682">
        <w:rPr>
          <w:lang w:eastAsia="ko-KR"/>
        </w:rPr>
        <w:t xml:space="preserve"> Random Access procedure was triggered for SI request:</w:t>
      </w:r>
    </w:p>
    <w:p w14:paraId="476BC250" w14:textId="77777777" w:rsidR="00296F95" w:rsidRPr="00982682" w:rsidRDefault="00296F95" w:rsidP="00296F95">
      <w:pPr>
        <w:pStyle w:val="B5"/>
        <w:rPr>
          <w:lang w:eastAsia="zh-CN"/>
        </w:rPr>
      </w:pPr>
      <w:r w:rsidRPr="00982682">
        <w:rPr>
          <w:lang w:eastAsia="zh-CN"/>
        </w:rPr>
        <w:t>5&gt;</w:t>
      </w:r>
      <w:r w:rsidRPr="00982682">
        <w:rPr>
          <w:lang w:eastAsia="zh-CN"/>
        </w:rPr>
        <w:tab/>
      </w:r>
      <w:r w:rsidRPr="00982682">
        <w:rPr>
          <w:lang w:eastAsia="ko-KR"/>
        </w:rPr>
        <w:t>consider</w:t>
      </w:r>
      <w:r w:rsidRPr="00982682">
        <w:rPr>
          <w:lang w:eastAsia="zh-CN"/>
        </w:rPr>
        <w:t xml:space="preserve"> this Random Access procedure unsuccessfully completed.</w:t>
      </w:r>
    </w:p>
    <w:p w14:paraId="0C0A59E5" w14:textId="77777777" w:rsidR="00296F95" w:rsidRPr="00982682" w:rsidRDefault="00296F95" w:rsidP="00296F95">
      <w:pPr>
        <w:pStyle w:val="B3"/>
        <w:rPr>
          <w:lang w:eastAsia="ko-KR"/>
        </w:rPr>
      </w:pPr>
      <w:r w:rsidRPr="00982682">
        <w:rPr>
          <w:lang w:eastAsia="ko-KR"/>
        </w:rPr>
        <w:t>3&gt;</w:t>
      </w:r>
      <w:r w:rsidRPr="00982682">
        <w:rPr>
          <w:lang w:eastAsia="ko-KR"/>
        </w:rPr>
        <w:tab/>
        <w:t>if the Random Access procedure is not completed:</w:t>
      </w:r>
    </w:p>
    <w:p w14:paraId="04277013" w14:textId="77777777" w:rsidR="00296F95" w:rsidRPr="00982682" w:rsidRDefault="00296F95" w:rsidP="00296F95">
      <w:pPr>
        <w:pStyle w:val="B4"/>
        <w:rPr>
          <w:lang w:eastAsia="ko-KR"/>
        </w:rPr>
      </w:pPr>
      <w:r w:rsidRPr="00982682">
        <w:rPr>
          <w:lang w:eastAsia="ko-KR"/>
        </w:rPr>
        <w:t>4&gt;</w:t>
      </w:r>
      <w:r w:rsidRPr="00982682">
        <w:rPr>
          <w:lang w:eastAsia="ko-KR"/>
        </w:rPr>
        <w:tab/>
        <w:t xml:space="preserve">if </w:t>
      </w:r>
      <w:r w:rsidRPr="00982682">
        <w:rPr>
          <w:i/>
          <w:iCs/>
          <w:lang w:eastAsia="ko-KR"/>
        </w:rPr>
        <w:t>msgA-TransMax</w:t>
      </w:r>
      <w:r w:rsidRPr="00982682">
        <w:rPr>
          <w:lang w:eastAsia="ko-KR"/>
        </w:rPr>
        <w:t xml:space="preserve"> is applied (see clause 5.1.1a) and </w:t>
      </w:r>
      <w:r w:rsidRPr="00982682">
        <w:rPr>
          <w:i/>
          <w:iCs/>
          <w:lang w:eastAsia="ko-KR"/>
        </w:rPr>
        <w:t>PREAMBLE_TRANSMISSION_COUNTER</w:t>
      </w:r>
      <w:r w:rsidRPr="00982682">
        <w:rPr>
          <w:lang w:eastAsia="ko-KR"/>
        </w:rPr>
        <w:t xml:space="preserve"> = </w:t>
      </w:r>
      <w:r w:rsidRPr="00982682">
        <w:rPr>
          <w:i/>
          <w:iCs/>
          <w:lang w:eastAsia="ko-KR"/>
        </w:rPr>
        <w:t>msgA-TransMax</w:t>
      </w:r>
      <w:r w:rsidRPr="00982682">
        <w:rPr>
          <w:lang w:eastAsia="ko-KR"/>
        </w:rPr>
        <w:t xml:space="preserve"> + 1:</w:t>
      </w:r>
    </w:p>
    <w:p w14:paraId="7803401F" w14:textId="77777777" w:rsidR="00296F95" w:rsidRPr="00982682" w:rsidRDefault="00296F95" w:rsidP="00296F95">
      <w:pPr>
        <w:pStyle w:val="B5"/>
        <w:rPr>
          <w:rFonts w:eastAsiaTheme="minorEastAsia"/>
          <w:lang w:eastAsia="ko-KR"/>
        </w:rPr>
      </w:pPr>
      <w:r w:rsidRPr="00982682">
        <w:rPr>
          <w:lang w:eastAsia="ko-KR"/>
        </w:rPr>
        <w:t>5&gt;</w:t>
      </w:r>
      <w:r w:rsidRPr="00982682">
        <w:rPr>
          <w:lang w:eastAsia="ko-KR"/>
        </w:rPr>
        <w:tab/>
      </w:r>
      <w:r w:rsidRPr="00982682">
        <w:rPr>
          <w:rFonts w:eastAsiaTheme="minorEastAsia"/>
          <w:lang w:eastAsia="ko-KR"/>
        </w:rPr>
        <w:t xml:space="preserve">set the </w:t>
      </w:r>
      <w:r w:rsidRPr="00982682">
        <w:rPr>
          <w:rFonts w:eastAsiaTheme="minorEastAsia"/>
          <w:i/>
          <w:iCs/>
          <w:lang w:eastAsia="ko-KR"/>
        </w:rPr>
        <w:t>RA_TYPE</w:t>
      </w:r>
      <w:r w:rsidRPr="00982682">
        <w:rPr>
          <w:rFonts w:eastAsiaTheme="minorEastAsia"/>
          <w:lang w:eastAsia="ko-KR"/>
        </w:rPr>
        <w:t xml:space="preserve"> to </w:t>
      </w:r>
      <w:r w:rsidRPr="00982682">
        <w:rPr>
          <w:rFonts w:eastAsiaTheme="minorEastAsia"/>
          <w:i/>
          <w:iCs/>
          <w:lang w:eastAsia="ko-KR"/>
        </w:rPr>
        <w:t>4-stepRA</w:t>
      </w:r>
      <w:r w:rsidRPr="00982682">
        <w:rPr>
          <w:rFonts w:eastAsiaTheme="minorEastAsia"/>
          <w:lang w:eastAsia="ko-KR"/>
        </w:rPr>
        <w:t>;</w:t>
      </w:r>
    </w:p>
    <w:p w14:paraId="2FBFE072" w14:textId="77777777" w:rsidR="00296F95" w:rsidRPr="00982682" w:rsidRDefault="00296F95" w:rsidP="00296F95">
      <w:pPr>
        <w:pStyle w:val="B5"/>
        <w:rPr>
          <w:lang w:eastAsia="ko-KR"/>
        </w:rPr>
      </w:pPr>
      <w:r w:rsidRPr="00982682">
        <w:rPr>
          <w:lang w:eastAsia="ko-KR"/>
        </w:rPr>
        <w:t>5&gt;</w:t>
      </w:r>
      <w:r w:rsidRPr="00982682">
        <w:rPr>
          <w:lang w:eastAsia="ko-KR"/>
        </w:rPr>
        <w:tab/>
      </w:r>
      <w:r w:rsidRPr="00982682">
        <w:t>perform initialization of variables specific to Random Access type as specified in clause 5.1.1a;</w:t>
      </w:r>
    </w:p>
    <w:p w14:paraId="6F124091" w14:textId="77777777" w:rsidR="00296F95" w:rsidRPr="00982682" w:rsidRDefault="00296F95" w:rsidP="00296F95">
      <w:pPr>
        <w:pStyle w:val="B5"/>
        <w:rPr>
          <w:lang w:eastAsia="ko-KR"/>
        </w:rPr>
      </w:pPr>
      <w:r w:rsidRPr="00982682">
        <w:rPr>
          <w:lang w:eastAsia="ko-KR"/>
        </w:rPr>
        <w:t>5&gt;</w:t>
      </w:r>
      <w:r w:rsidRPr="00982682">
        <w:rPr>
          <w:lang w:eastAsia="ko-KR"/>
        </w:rPr>
        <w:tab/>
        <w:t xml:space="preserve">if </w:t>
      </w:r>
      <w:r w:rsidRPr="00982682">
        <w:t>the</w:t>
      </w:r>
      <w:r w:rsidRPr="00982682">
        <w:rPr>
          <w:lang w:eastAsia="ko-KR"/>
        </w:rPr>
        <w:t xml:space="preserve"> Msg3 buffer is empty:</w:t>
      </w:r>
    </w:p>
    <w:p w14:paraId="2A43DBA2" w14:textId="77777777" w:rsidR="00296F95" w:rsidRPr="00982682" w:rsidRDefault="00296F95" w:rsidP="00296F95">
      <w:pPr>
        <w:pStyle w:val="B6"/>
      </w:pPr>
      <w:r w:rsidRPr="00982682">
        <w:t>6&gt;</w:t>
      </w:r>
      <w:r w:rsidRPr="00982682">
        <w:tab/>
        <w:t>obtain the MAC PDU to transmit from the MSGA buffer and store it in the Msg3 buffer;</w:t>
      </w:r>
    </w:p>
    <w:p w14:paraId="084DB17E" w14:textId="77777777" w:rsidR="00296F95" w:rsidRPr="00982682" w:rsidRDefault="00296F95" w:rsidP="00296F95">
      <w:pPr>
        <w:pStyle w:val="B5"/>
      </w:pPr>
      <w:r w:rsidRPr="00982682">
        <w:t>5&gt;</w:t>
      </w:r>
      <w:r w:rsidRPr="00982682">
        <w:tab/>
        <w:t>flush HARQ buffer used for the transmission of MAC PDU in the MSGA buffer;</w:t>
      </w:r>
    </w:p>
    <w:p w14:paraId="279EE7DF" w14:textId="77777777" w:rsidR="00296F95" w:rsidRPr="00982682" w:rsidRDefault="00296F95" w:rsidP="00296F95">
      <w:pPr>
        <w:pStyle w:val="B5"/>
      </w:pPr>
      <w:r w:rsidRPr="00982682">
        <w:t>5&gt;</w:t>
      </w:r>
      <w:r w:rsidRPr="00982682">
        <w:tab/>
        <w:t>discard explicitly signalled contention-free 2-step RA type Random Access Resources, if any;</w:t>
      </w:r>
    </w:p>
    <w:p w14:paraId="1632193A" w14:textId="77777777" w:rsidR="00296F95" w:rsidRPr="00982682" w:rsidRDefault="00296F95" w:rsidP="00296F95">
      <w:pPr>
        <w:pStyle w:val="B5"/>
        <w:rPr>
          <w:lang w:eastAsia="ko-KR"/>
        </w:rPr>
      </w:pPr>
      <w:r w:rsidRPr="00982682">
        <w:t>5&gt;</w:t>
      </w:r>
      <w:r w:rsidRPr="00982682">
        <w:tab/>
        <w:t>perform the</w:t>
      </w:r>
      <w:r w:rsidRPr="00982682">
        <w:rPr>
          <w:lang w:eastAsia="ko-KR"/>
        </w:rPr>
        <w:t xml:space="preserve"> Random Access Resource selection procedure </w:t>
      </w:r>
      <w:r w:rsidRPr="00982682">
        <w:rPr>
          <w:rFonts w:eastAsia="宋体"/>
          <w:lang w:eastAsia="zh-CN"/>
        </w:rPr>
        <w:t>as specified in</w:t>
      </w:r>
      <w:r w:rsidRPr="00982682">
        <w:rPr>
          <w:lang w:eastAsia="ko-KR"/>
        </w:rPr>
        <w:t xml:space="preserve"> clause 5.1.2.</w:t>
      </w:r>
    </w:p>
    <w:p w14:paraId="1AFE76ED" w14:textId="77777777" w:rsidR="00296F95" w:rsidRPr="00982682" w:rsidRDefault="00296F95" w:rsidP="00296F95">
      <w:pPr>
        <w:pStyle w:val="B4"/>
        <w:rPr>
          <w:lang w:eastAsia="ko-KR"/>
        </w:rPr>
      </w:pPr>
      <w:r w:rsidRPr="00982682">
        <w:rPr>
          <w:lang w:eastAsia="ko-KR"/>
        </w:rPr>
        <w:t>4&gt;</w:t>
      </w:r>
      <w:r w:rsidRPr="00982682">
        <w:rPr>
          <w:lang w:eastAsia="ko-KR"/>
        </w:rPr>
        <w:tab/>
        <w:t>else:</w:t>
      </w:r>
    </w:p>
    <w:p w14:paraId="2F25260F" w14:textId="77777777" w:rsidR="00296F95" w:rsidRPr="00982682" w:rsidRDefault="00296F95" w:rsidP="00296F95">
      <w:pPr>
        <w:pStyle w:val="B5"/>
        <w:rPr>
          <w:lang w:eastAsia="ko-KR"/>
        </w:rPr>
      </w:pPr>
      <w:r w:rsidRPr="00982682">
        <w:t>5&gt;</w:t>
      </w:r>
      <w:r w:rsidRPr="00982682">
        <w:tab/>
      </w:r>
      <w:r w:rsidRPr="00982682">
        <w:rPr>
          <w:lang w:eastAsia="ko-KR"/>
        </w:rPr>
        <w:t>perform the Random Access Resource selection procedure for 2-step RA type (see clause 5.1.2a).</w:t>
      </w:r>
    </w:p>
    <w:p w14:paraId="3F31DD9F" w14:textId="77777777" w:rsidR="003B18D8" w:rsidRPr="00982682" w:rsidRDefault="003B18D8" w:rsidP="003B18D8">
      <w:pPr>
        <w:pStyle w:val="NO"/>
        <w:rPr>
          <w:lang w:eastAsia="ko-KR"/>
        </w:rPr>
      </w:pPr>
      <w:r w:rsidRPr="00982682">
        <w:rPr>
          <w:lang w:eastAsia="ko-KR"/>
        </w:rPr>
        <w:t>NOTE:</w:t>
      </w:r>
      <w:r w:rsidRPr="00982682">
        <w:rPr>
          <w:lang w:eastAsia="ko-KR"/>
        </w:rPr>
        <w:tab/>
        <w:t xml:space="preserve">The MSGA transmission includes the transmission of the PRACH Preamble as well as the contents of the MSGA buffer in the PUSCH resource corresponding to the selected PRACH occasion and </w:t>
      </w:r>
      <w:r w:rsidRPr="00982682">
        <w:rPr>
          <w:i/>
          <w:iCs/>
          <w:lang w:eastAsia="ko-KR"/>
        </w:rPr>
        <w:t>PREAMBLE_INDEX</w:t>
      </w:r>
      <w:r w:rsidRPr="00982682">
        <w:rPr>
          <w:lang w:eastAsia="ko-KR"/>
        </w:rPr>
        <w:t xml:space="preserve"> (see TS 38.213 [6])</w:t>
      </w:r>
    </w:p>
    <w:p w14:paraId="7710043C" w14:textId="77777777" w:rsidR="003B18D8" w:rsidRPr="00982682" w:rsidRDefault="003B18D8" w:rsidP="003B18D8">
      <w:pPr>
        <w:rPr>
          <w:lang w:eastAsia="ko-KR"/>
        </w:rPr>
      </w:pPr>
      <w:r w:rsidRPr="00982682">
        <w:rPr>
          <w:lang w:eastAsia="ko-KR"/>
        </w:rPr>
        <w:t>The MSGB-RNTI associated with the PRACH occasion in which the Random Access Preamble is transmitted, is computed as:</w:t>
      </w:r>
    </w:p>
    <w:p w14:paraId="3C7F6C15" w14:textId="6D65B6ED" w:rsidR="003B18D8" w:rsidRPr="00982682" w:rsidRDefault="005F768A" w:rsidP="000B2AEF">
      <w:pPr>
        <w:pStyle w:val="EQ"/>
        <w:rPr>
          <w:lang w:eastAsia="ko-KR"/>
        </w:rPr>
      </w:pPr>
      <w:r w:rsidRPr="00982682">
        <w:rPr>
          <w:lang w:eastAsia="ko-KR"/>
        </w:rPr>
        <w:tab/>
      </w:r>
      <w:r w:rsidR="003B18D8" w:rsidRPr="00982682">
        <w:rPr>
          <w:lang w:eastAsia="ko-KR"/>
        </w:rPr>
        <w:t>MSGB-RNTI = 1 + s_id + 14 × t_id + 14 × 80 × f_id + 14 × 80 × 8 × ul_carrier_id + 14 × 80 × 8 × 2</w:t>
      </w:r>
    </w:p>
    <w:p w14:paraId="7F6225E3" w14:textId="376205B3" w:rsidR="003B18D8" w:rsidRPr="00982682" w:rsidRDefault="003B18D8" w:rsidP="003B18D8">
      <w:pPr>
        <w:rPr>
          <w:lang w:eastAsia="ko-KR"/>
        </w:rPr>
      </w:pPr>
      <w:r w:rsidRPr="00982682">
        <w:rPr>
          <w:lang w:eastAsia="ko-KR"/>
        </w:rPr>
        <w:t xml:space="preserve">where s_id is the index of the first OFDM symbol of the PRACH occasion (0 </w:t>
      </w:r>
      <w:r w:rsidRPr="00982682">
        <w:rPr>
          <w:noProof/>
        </w:rPr>
        <w:t>≤</w:t>
      </w:r>
      <w:r w:rsidRPr="00982682">
        <w:rPr>
          <w:noProof/>
          <w:lang w:eastAsia="ko-KR"/>
        </w:rPr>
        <w:t xml:space="preserve"> </w:t>
      </w:r>
      <w:r w:rsidRPr="00982682">
        <w:rPr>
          <w:lang w:eastAsia="ko-KR"/>
        </w:rPr>
        <w:t xml:space="preserve">s_id &lt; 14), t_id is the index of the first slot of the PRACH occasion in a system frame (0 </w:t>
      </w:r>
      <w:r w:rsidRPr="00982682">
        <w:rPr>
          <w:noProof/>
        </w:rPr>
        <w:t>≤</w:t>
      </w:r>
      <w:r w:rsidRPr="00982682">
        <w:rPr>
          <w:lang w:eastAsia="ko-KR"/>
        </w:rPr>
        <w:t xml:space="preserve"> t_id &lt; 80), where the subcarrier spacing to determine t_id is based on the value of μ specified in clause 5.3.2 in TS 38.211 [8]</w:t>
      </w:r>
      <w:r w:rsidR="00AA01E3" w:rsidRPr="00982682">
        <w:rPr>
          <w:lang w:eastAsia="ko-KR"/>
        </w:rPr>
        <w:t xml:space="preserve"> for μ = {0, 1, 2, 3}, and for μ = {5, 6}, t_id is the index of the 120 kHz slot in a system frame that contains the PRACH occasion (0 </w:t>
      </w:r>
      <w:r w:rsidR="00AA01E3" w:rsidRPr="00982682">
        <w:rPr>
          <w:noProof/>
        </w:rPr>
        <w:t>≤</w:t>
      </w:r>
      <w:r w:rsidR="00AA01E3" w:rsidRPr="00982682">
        <w:rPr>
          <w:lang w:eastAsia="ko-KR"/>
        </w:rPr>
        <w:t xml:space="preserve"> t_id &lt; 80)</w:t>
      </w:r>
      <w:r w:rsidRPr="00982682">
        <w:rPr>
          <w:lang w:eastAsia="ko-KR"/>
        </w:rPr>
        <w:t xml:space="preserve">, f_id is the index of the PRACH occasion in the frequency domain (0 </w:t>
      </w:r>
      <w:r w:rsidRPr="00982682">
        <w:rPr>
          <w:noProof/>
        </w:rPr>
        <w:t>≤</w:t>
      </w:r>
      <w:r w:rsidRPr="00982682">
        <w:rPr>
          <w:lang w:eastAsia="ko-KR"/>
        </w:rPr>
        <w:t xml:space="preserve"> f_id &lt; 8), and ul_carrier_id is the UL carrier used for Random Access Preamble transmission (0 for NUL carrier, and 1 for SUL carrier). The RA-RNTI is calculated as specified in </w:t>
      </w:r>
      <w:r w:rsidR="005D3B77" w:rsidRPr="00982682">
        <w:rPr>
          <w:lang w:eastAsia="ko-KR"/>
        </w:rPr>
        <w:t>clause</w:t>
      </w:r>
      <w:r w:rsidRPr="00982682">
        <w:rPr>
          <w:lang w:eastAsia="ko-KR"/>
        </w:rPr>
        <w:t xml:space="preserve"> 5.1.3.</w:t>
      </w:r>
    </w:p>
    <w:p w14:paraId="73546182" w14:textId="77777777" w:rsidR="00411627" w:rsidRPr="00982682" w:rsidRDefault="00411627" w:rsidP="00411627">
      <w:pPr>
        <w:pStyle w:val="3"/>
        <w:rPr>
          <w:lang w:eastAsia="ko-KR"/>
        </w:rPr>
      </w:pPr>
      <w:bookmarkStart w:id="232" w:name="_Toc37296181"/>
      <w:bookmarkStart w:id="233" w:name="_Toc46490307"/>
      <w:bookmarkStart w:id="234" w:name="_Toc52752002"/>
      <w:bookmarkStart w:id="235" w:name="_Toc52796464"/>
      <w:bookmarkStart w:id="236" w:name="_Toc146701121"/>
      <w:r w:rsidRPr="00982682">
        <w:rPr>
          <w:lang w:eastAsia="ko-KR"/>
        </w:rPr>
        <w:t>5.1.4</w:t>
      </w:r>
      <w:r w:rsidRPr="00982682">
        <w:rPr>
          <w:lang w:eastAsia="ko-KR"/>
        </w:rPr>
        <w:tab/>
        <w:t>Random Access Response reception</w:t>
      </w:r>
      <w:bookmarkEnd w:id="231"/>
      <w:bookmarkEnd w:id="232"/>
      <w:bookmarkEnd w:id="233"/>
      <w:bookmarkEnd w:id="234"/>
      <w:bookmarkEnd w:id="235"/>
      <w:bookmarkEnd w:id="236"/>
    </w:p>
    <w:p w14:paraId="072DB5BC" w14:textId="77777777" w:rsidR="00411627" w:rsidRPr="00982682" w:rsidRDefault="00411627" w:rsidP="00411627">
      <w:pPr>
        <w:rPr>
          <w:lang w:eastAsia="ko-KR"/>
        </w:rPr>
      </w:pPr>
      <w:r w:rsidRPr="00982682">
        <w:rPr>
          <w:lang w:eastAsia="ko-KR"/>
        </w:rPr>
        <w:t>Once the Random Access Preamble is transmitted and regardless of the possible occurrence of a measurement gap, the MAC entity shall:</w:t>
      </w:r>
    </w:p>
    <w:p w14:paraId="7FA1AA5C" w14:textId="77777777" w:rsidR="00411627" w:rsidRPr="00982682" w:rsidRDefault="00411627" w:rsidP="00411627">
      <w:pPr>
        <w:pStyle w:val="B1"/>
        <w:rPr>
          <w:lang w:eastAsia="ko-KR"/>
        </w:rPr>
      </w:pPr>
      <w:r w:rsidRPr="00982682">
        <w:rPr>
          <w:lang w:eastAsia="ko-KR"/>
        </w:rPr>
        <w:t>1&gt;</w:t>
      </w:r>
      <w:r w:rsidRPr="00982682">
        <w:rPr>
          <w:lang w:eastAsia="ko-KR"/>
        </w:rPr>
        <w:tab/>
        <w:t>if the contention-free Random Access Preamble for beam failure recovery request was transmitted by the MAC entity:</w:t>
      </w:r>
    </w:p>
    <w:p w14:paraId="63A5A849" w14:textId="1A583734" w:rsidR="00B47D61" w:rsidRPr="00982682" w:rsidRDefault="00B47D61" w:rsidP="00B47D61">
      <w:pPr>
        <w:pStyle w:val="B2"/>
        <w:rPr>
          <w:lang w:eastAsia="ko-KR"/>
        </w:rPr>
      </w:pPr>
      <w:r w:rsidRPr="00982682">
        <w:rPr>
          <w:lang w:eastAsia="ko-KR"/>
        </w:rPr>
        <w:t>2&gt;</w:t>
      </w:r>
      <w:r w:rsidRPr="00982682">
        <w:rPr>
          <w:lang w:eastAsia="ko-KR"/>
        </w:rPr>
        <w:tab/>
        <w:t>if the contention-free Random Access Preamble for beam failure recovery request was transmitted on a non-terrestrial network:</w:t>
      </w:r>
    </w:p>
    <w:p w14:paraId="6535E397" w14:textId="7A54915F" w:rsidR="00B47D61" w:rsidRPr="00982682" w:rsidRDefault="00B47D61" w:rsidP="00B47D61">
      <w:pPr>
        <w:pStyle w:val="B3"/>
        <w:rPr>
          <w:lang w:eastAsia="ko-KR"/>
        </w:rPr>
      </w:pPr>
      <w:r w:rsidRPr="00982682">
        <w:rPr>
          <w:lang w:eastAsia="ko-KR"/>
        </w:rPr>
        <w:t>3&gt;</w:t>
      </w:r>
      <w:r w:rsidRPr="00982682">
        <w:rPr>
          <w:lang w:eastAsia="ko-KR"/>
        </w:rPr>
        <w:tab/>
        <w:t xml:space="preserve">start the </w:t>
      </w:r>
      <w:r w:rsidRPr="00982682">
        <w:rPr>
          <w:i/>
          <w:iCs/>
          <w:lang w:eastAsia="ko-KR"/>
        </w:rPr>
        <w:t>ra-ResponseWindow</w:t>
      </w:r>
      <w:r w:rsidRPr="00982682">
        <w:rPr>
          <w:lang w:eastAsia="ko-KR"/>
        </w:rPr>
        <w:t xml:space="preserve"> configured in </w:t>
      </w:r>
      <w:r w:rsidRPr="00982682">
        <w:rPr>
          <w:i/>
          <w:iCs/>
          <w:lang w:eastAsia="ko-KR"/>
        </w:rPr>
        <w:t>BeamFailureRecoveryConfig</w:t>
      </w:r>
      <w:r w:rsidRPr="00982682">
        <w:rPr>
          <w:lang w:eastAsia="ko-KR"/>
        </w:rPr>
        <w:t xml:space="preserve"> at the PDCCH occasion as specified in TS 38.213 [6]</w:t>
      </w:r>
      <w:r w:rsidR="00B26961" w:rsidRPr="00982682">
        <w:rPr>
          <w:lang w:eastAsia="ko-KR"/>
        </w:rPr>
        <w:t>.</w:t>
      </w:r>
    </w:p>
    <w:p w14:paraId="5F690759" w14:textId="77777777" w:rsidR="00B47D61" w:rsidRPr="00982682" w:rsidRDefault="00B47D61" w:rsidP="00B47D61">
      <w:pPr>
        <w:pStyle w:val="B2"/>
        <w:rPr>
          <w:lang w:eastAsia="ko-KR"/>
        </w:rPr>
      </w:pPr>
      <w:r w:rsidRPr="00982682">
        <w:rPr>
          <w:lang w:eastAsia="ko-KR"/>
        </w:rPr>
        <w:t>2&gt;</w:t>
      </w:r>
      <w:r w:rsidRPr="00982682">
        <w:rPr>
          <w:lang w:eastAsia="ko-KR"/>
        </w:rPr>
        <w:tab/>
        <w:t>else:</w:t>
      </w:r>
    </w:p>
    <w:p w14:paraId="78118D0B" w14:textId="27A4979C" w:rsidR="00411627" w:rsidRPr="00982682" w:rsidRDefault="00B47D61" w:rsidP="00293E23">
      <w:pPr>
        <w:pStyle w:val="B3"/>
        <w:rPr>
          <w:lang w:eastAsia="ko-KR"/>
        </w:rPr>
      </w:pPr>
      <w:r w:rsidRPr="00982682">
        <w:rPr>
          <w:lang w:eastAsia="ko-KR"/>
        </w:rPr>
        <w:t>3</w:t>
      </w:r>
      <w:r w:rsidR="00411627" w:rsidRPr="00982682">
        <w:rPr>
          <w:lang w:eastAsia="ko-KR"/>
        </w:rPr>
        <w:t>&gt;</w:t>
      </w:r>
      <w:r w:rsidR="00411627" w:rsidRPr="00982682">
        <w:rPr>
          <w:lang w:eastAsia="ko-KR"/>
        </w:rPr>
        <w:tab/>
        <w:t xml:space="preserve">start the </w:t>
      </w:r>
      <w:r w:rsidR="00411627" w:rsidRPr="00982682">
        <w:rPr>
          <w:i/>
          <w:lang w:eastAsia="ko-KR"/>
        </w:rPr>
        <w:t>ra-ResponseWindow</w:t>
      </w:r>
      <w:r w:rsidR="00411627" w:rsidRPr="00982682">
        <w:rPr>
          <w:lang w:eastAsia="ko-KR"/>
        </w:rPr>
        <w:t xml:space="preserve"> configured in </w:t>
      </w:r>
      <w:r w:rsidR="00411627" w:rsidRPr="00982682">
        <w:rPr>
          <w:i/>
          <w:lang w:eastAsia="ko-KR"/>
        </w:rPr>
        <w:t>BeamFailureRecoveryConfig</w:t>
      </w:r>
      <w:r w:rsidR="00411627" w:rsidRPr="00982682">
        <w:rPr>
          <w:lang w:eastAsia="ko-KR"/>
        </w:rPr>
        <w:t xml:space="preserve"> at the first PDCCH occasion as specified in TS 38.213 [6] from the end of the Random Access Preamble transmission</w:t>
      </w:r>
      <w:r w:rsidR="00B26961" w:rsidRPr="00982682">
        <w:rPr>
          <w:lang w:eastAsia="ko-KR"/>
        </w:rPr>
        <w:t>.</w:t>
      </w:r>
    </w:p>
    <w:p w14:paraId="545CE87D" w14:textId="77777777" w:rsidR="00411627" w:rsidRPr="00982682" w:rsidRDefault="00411627" w:rsidP="00411627">
      <w:pPr>
        <w:pStyle w:val="B2"/>
        <w:rPr>
          <w:lang w:eastAsia="ko-KR"/>
        </w:rPr>
      </w:pPr>
      <w:r w:rsidRPr="00982682">
        <w:rPr>
          <w:lang w:eastAsia="ko-KR"/>
        </w:rPr>
        <w:t>2&gt;</w:t>
      </w:r>
      <w:r w:rsidRPr="00982682">
        <w:rPr>
          <w:lang w:eastAsia="ko-KR"/>
        </w:rPr>
        <w:tab/>
        <w:t xml:space="preserve">monitor </w:t>
      </w:r>
      <w:r w:rsidR="00F22B79" w:rsidRPr="00982682">
        <w:rPr>
          <w:lang w:eastAsia="ko-KR"/>
        </w:rPr>
        <w:t xml:space="preserve">for a </w:t>
      </w:r>
      <w:r w:rsidRPr="00982682">
        <w:rPr>
          <w:lang w:eastAsia="ko-KR"/>
        </w:rPr>
        <w:t xml:space="preserve">PDCCH </w:t>
      </w:r>
      <w:r w:rsidR="00F22B79" w:rsidRPr="00982682">
        <w:rPr>
          <w:lang w:eastAsia="ko-KR"/>
        </w:rPr>
        <w:t xml:space="preserve">transmission on the search space indicated by </w:t>
      </w:r>
      <w:r w:rsidR="00F22B79" w:rsidRPr="00982682">
        <w:rPr>
          <w:i/>
          <w:lang w:eastAsia="ko-KR"/>
        </w:rPr>
        <w:t>recoverySearchSpaceId</w:t>
      </w:r>
      <w:r w:rsidR="00F22B79" w:rsidRPr="00982682">
        <w:rPr>
          <w:lang w:eastAsia="ko-KR"/>
        </w:rPr>
        <w:t xml:space="preserve"> </w:t>
      </w:r>
      <w:r w:rsidRPr="00982682">
        <w:rPr>
          <w:lang w:eastAsia="ko-KR"/>
        </w:rPr>
        <w:t xml:space="preserve">of the SpCell identified by the C-RNTI while </w:t>
      </w:r>
      <w:r w:rsidRPr="00982682">
        <w:rPr>
          <w:i/>
          <w:lang w:eastAsia="ko-KR"/>
        </w:rPr>
        <w:t>ra-ResponseWindow</w:t>
      </w:r>
      <w:r w:rsidRPr="00982682">
        <w:rPr>
          <w:lang w:eastAsia="ko-KR"/>
        </w:rPr>
        <w:t xml:space="preserve"> is running.</w:t>
      </w:r>
    </w:p>
    <w:p w14:paraId="0B4FE93E" w14:textId="77777777" w:rsidR="00411627" w:rsidRPr="00982682" w:rsidRDefault="00411627" w:rsidP="00411627">
      <w:pPr>
        <w:pStyle w:val="B1"/>
        <w:rPr>
          <w:lang w:eastAsia="ko-KR"/>
        </w:rPr>
      </w:pPr>
      <w:r w:rsidRPr="00982682">
        <w:rPr>
          <w:lang w:eastAsia="ko-KR"/>
        </w:rPr>
        <w:t>1&gt;</w:t>
      </w:r>
      <w:r w:rsidRPr="00982682">
        <w:rPr>
          <w:lang w:eastAsia="ko-KR"/>
        </w:rPr>
        <w:tab/>
        <w:t>else:</w:t>
      </w:r>
    </w:p>
    <w:p w14:paraId="436518AA" w14:textId="77777777" w:rsidR="00B47D61" w:rsidRPr="00982682" w:rsidRDefault="00B47D61" w:rsidP="00B47D61">
      <w:pPr>
        <w:pStyle w:val="B2"/>
        <w:rPr>
          <w:lang w:eastAsia="ko-KR"/>
        </w:rPr>
      </w:pPr>
      <w:r w:rsidRPr="00982682">
        <w:rPr>
          <w:lang w:eastAsia="ko-KR"/>
        </w:rPr>
        <w:t>2&gt;</w:t>
      </w:r>
      <w:r w:rsidRPr="00982682">
        <w:rPr>
          <w:lang w:eastAsia="ko-KR"/>
        </w:rPr>
        <w:tab/>
        <w:t>if the Random Access Preamble was transmitted on a non-terrestrial network:</w:t>
      </w:r>
    </w:p>
    <w:p w14:paraId="18700EE5" w14:textId="7058F776" w:rsidR="00B47D61" w:rsidRPr="00982682" w:rsidRDefault="00B47D61" w:rsidP="00B47D61">
      <w:pPr>
        <w:pStyle w:val="B3"/>
        <w:rPr>
          <w:lang w:eastAsia="ko-KR"/>
        </w:rPr>
      </w:pPr>
      <w:r w:rsidRPr="00982682">
        <w:rPr>
          <w:lang w:eastAsia="ko-KR"/>
        </w:rPr>
        <w:t>3&gt;</w:t>
      </w:r>
      <w:r w:rsidRPr="00982682">
        <w:rPr>
          <w:lang w:eastAsia="ko-KR"/>
        </w:rPr>
        <w:tab/>
        <w:t xml:space="preserve">start the </w:t>
      </w:r>
      <w:r w:rsidRPr="00982682">
        <w:rPr>
          <w:i/>
          <w:iCs/>
          <w:lang w:eastAsia="ko-KR"/>
        </w:rPr>
        <w:t>ra-ResponseWindow</w:t>
      </w:r>
      <w:r w:rsidRPr="00982682">
        <w:rPr>
          <w:lang w:eastAsia="ko-KR"/>
        </w:rPr>
        <w:t xml:space="preserve"> configured in </w:t>
      </w:r>
      <w:r w:rsidRPr="00982682">
        <w:rPr>
          <w:i/>
          <w:iCs/>
          <w:lang w:eastAsia="ko-KR"/>
        </w:rPr>
        <w:t>RACH-ConfigCommon</w:t>
      </w:r>
      <w:r w:rsidRPr="00982682">
        <w:rPr>
          <w:lang w:eastAsia="ko-KR"/>
        </w:rPr>
        <w:t xml:space="preserve"> at the PDCCH occasion as specified in TS 38.213 [6]</w:t>
      </w:r>
      <w:r w:rsidR="00B26961" w:rsidRPr="00982682">
        <w:rPr>
          <w:lang w:eastAsia="ko-KR"/>
        </w:rPr>
        <w:t>.</w:t>
      </w:r>
    </w:p>
    <w:p w14:paraId="1DF83891" w14:textId="7BA8DB38" w:rsidR="00B47D61" w:rsidRPr="00982682" w:rsidRDefault="00B47D61" w:rsidP="00B47D61">
      <w:pPr>
        <w:pStyle w:val="B2"/>
        <w:rPr>
          <w:lang w:eastAsia="ko-KR"/>
        </w:rPr>
      </w:pPr>
      <w:r w:rsidRPr="00982682">
        <w:rPr>
          <w:lang w:eastAsia="ko-KR"/>
        </w:rPr>
        <w:t>2&gt;</w:t>
      </w:r>
      <w:r w:rsidRPr="00982682">
        <w:rPr>
          <w:lang w:eastAsia="ko-KR"/>
        </w:rPr>
        <w:tab/>
        <w:t>else:</w:t>
      </w:r>
    </w:p>
    <w:p w14:paraId="13B39D3C" w14:textId="301949A6" w:rsidR="00411627" w:rsidRPr="00982682" w:rsidRDefault="00B47D61" w:rsidP="00293E23">
      <w:pPr>
        <w:pStyle w:val="B3"/>
        <w:rPr>
          <w:lang w:eastAsia="ko-KR"/>
        </w:rPr>
      </w:pPr>
      <w:r w:rsidRPr="00982682">
        <w:rPr>
          <w:lang w:eastAsia="ko-KR"/>
        </w:rPr>
        <w:t>3</w:t>
      </w:r>
      <w:r w:rsidR="00411627" w:rsidRPr="00982682">
        <w:rPr>
          <w:lang w:eastAsia="ko-KR"/>
        </w:rPr>
        <w:t>&gt;</w:t>
      </w:r>
      <w:r w:rsidR="00411627" w:rsidRPr="00982682">
        <w:rPr>
          <w:lang w:eastAsia="ko-KR"/>
        </w:rPr>
        <w:tab/>
        <w:t xml:space="preserve">start the </w:t>
      </w:r>
      <w:r w:rsidR="00411627" w:rsidRPr="00982682">
        <w:rPr>
          <w:i/>
          <w:lang w:eastAsia="ko-KR"/>
        </w:rPr>
        <w:t>ra-ResponseWindow</w:t>
      </w:r>
      <w:r w:rsidR="00411627" w:rsidRPr="00982682">
        <w:rPr>
          <w:lang w:eastAsia="ko-KR"/>
        </w:rPr>
        <w:t xml:space="preserve"> configured in </w:t>
      </w:r>
      <w:r w:rsidR="00411627" w:rsidRPr="00982682">
        <w:rPr>
          <w:i/>
          <w:lang w:eastAsia="ko-KR"/>
        </w:rPr>
        <w:t>RACH-ConfigCommon</w:t>
      </w:r>
      <w:r w:rsidR="00411627" w:rsidRPr="00982682">
        <w:rPr>
          <w:lang w:eastAsia="ko-KR"/>
        </w:rPr>
        <w:t xml:space="preserve"> at the first PDCCH occasion as specified in TS 38.213 [6] from the end of the Random Access Preamble transmission</w:t>
      </w:r>
      <w:r w:rsidR="00B26961" w:rsidRPr="00982682">
        <w:rPr>
          <w:lang w:eastAsia="ko-KR"/>
        </w:rPr>
        <w:t>.</w:t>
      </w:r>
    </w:p>
    <w:p w14:paraId="6CA3B2A1" w14:textId="77777777" w:rsidR="00411627" w:rsidRPr="00982682" w:rsidRDefault="00411627" w:rsidP="00411627">
      <w:pPr>
        <w:pStyle w:val="B2"/>
        <w:rPr>
          <w:lang w:eastAsia="ko-KR"/>
        </w:rPr>
      </w:pPr>
      <w:r w:rsidRPr="00982682">
        <w:rPr>
          <w:lang w:eastAsia="ko-KR"/>
        </w:rPr>
        <w:t>2&gt;</w:t>
      </w:r>
      <w:r w:rsidRPr="00982682">
        <w:rPr>
          <w:lang w:eastAsia="ko-KR"/>
        </w:rPr>
        <w:tab/>
        <w:t xml:space="preserve">monitor the PDCCH of the SpCell for Random Access Response(s) identified by the RA-RNTI while the </w:t>
      </w:r>
      <w:r w:rsidRPr="00982682">
        <w:rPr>
          <w:i/>
          <w:lang w:eastAsia="ko-KR"/>
        </w:rPr>
        <w:t>ra-ResponseWindow</w:t>
      </w:r>
      <w:r w:rsidRPr="00982682">
        <w:rPr>
          <w:lang w:eastAsia="ko-KR"/>
        </w:rPr>
        <w:t xml:space="preserve"> is running.</w:t>
      </w:r>
    </w:p>
    <w:p w14:paraId="5F08AE4B" w14:textId="77777777" w:rsidR="00411627" w:rsidRPr="00982682" w:rsidRDefault="00411627" w:rsidP="00411627">
      <w:pPr>
        <w:pStyle w:val="B1"/>
        <w:rPr>
          <w:lang w:eastAsia="ko-KR"/>
        </w:rPr>
      </w:pPr>
      <w:r w:rsidRPr="00982682">
        <w:rPr>
          <w:lang w:eastAsia="ko-KR"/>
        </w:rPr>
        <w:t>1&gt;</w:t>
      </w:r>
      <w:r w:rsidRPr="00982682">
        <w:rPr>
          <w:lang w:eastAsia="ko-KR"/>
        </w:rPr>
        <w:tab/>
        <w:t xml:space="preserve">if notification of a reception of a PDCCH transmission </w:t>
      </w:r>
      <w:r w:rsidR="00F22B79" w:rsidRPr="00982682">
        <w:rPr>
          <w:lang w:eastAsia="ko-KR"/>
        </w:rPr>
        <w:t xml:space="preserve">on the search space indicated by </w:t>
      </w:r>
      <w:r w:rsidR="00F22B79" w:rsidRPr="00982682">
        <w:rPr>
          <w:i/>
          <w:lang w:eastAsia="ko-KR"/>
        </w:rPr>
        <w:t>recoverySearchSpaceId</w:t>
      </w:r>
      <w:r w:rsidR="00F22B79" w:rsidRPr="00982682">
        <w:rPr>
          <w:lang w:eastAsia="ko-KR"/>
        </w:rPr>
        <w:t xml:space="preserve"> </w:t>
      </w:r>
      <w:r w:rsidRPr="00982682">
        <w:rPr>
          <w:lang w:eastAsia="ko-KR"/>
        </w:rPr>
        <w:t>is received from lower layers</w:t>
      </w:r>
      <w:r w:rsidR="0065759A" w:rsidRPr="00982682">
        <w:rPr>
          <w:lang w:eastAsia="ko-KR"/>
        </w:rPr>
        <w:t xml:space="preserve"> on the Serving Cell where the preamble was transmitted</w:t>
      </w:r>
      <w:r w:rsidRPr="00982682">
        <w:rPr>
          <w:lang w:eastAsia="ko-KR"/>
        </w:rPr>
        <w:t>; and</w:t>
      </w:r>
    </w:p>
    <w:p w14:paraId="6B134AFC" w14:textId="77777777" w:rsidR="00411627" w:rsidRPr="00982682" w:rsidRDefault="00411627" w:rsidP="00411627">
      <w:pPr>
        <w:pStyle w:val="B1"/>
        <w:rPr>
          <w:lang w:eastAsia="ko-KR"/>
        </w:rPr>
      </w:pPr>
      <w:r w:rsidRPr="00982682">
        <w:rPr>
          <w:lang w:eastAsia="ko-KR"/>
        </w:rPr>
        <w:t>1&gt;</w:t>
      </w:r>
      <w:r w:rsidRPr="00982682">
        <w:rPr>
          <w:lang w:eastAsia="ko-KR"/>
        </w:rPr>
        <w:tab/>
        <w:t>if PDCCH transmission is addressed to the C-RNTI; and</w:t>
      </w:r>
    </w:p>
    <w:p w14:paraId="5E309A49" w14:textId="77777777" w:rsidR="00411627" w:rsidRPr="00982682" w:rsidRDefault="00411627" w:rsidP="00411627">
      <w:pPr>
        <w:pStyle w:val="B1"/>
        <w:rPr>
          <w:lang w:eastAsia="ko-KR"/>
        </w:rPr>
      </w:pPr>
      <w:r w:rsidRPr="00982682">
        <w:rPr>
          <w:lang w:eastAsia="ko-KR"/>
        </w:rPr>
        <w:t>1&gt;</w:t>
      </w:r>
      <w:r w:rsidRPr="00982682">
        <w:rPr>
          <w:lang w:eastAsia="ko-KR"/>
        </w:rPr>
        <w:tab/>
        <w:t>if the contention-free Random Access Preamble for beam failure recovery request was transmitted by the MAC entity:</w:t>
      </w:r>
    </w:p>
    <w:p w14:paraId="099BBC5D" w14:textId="77777777" w:rsidR="00411627" w:rsidRPr="00982682" w:rsidRDefault="00411627" w:rsidP="00411627">
      <w:pPr>
        <w:pStyle w:val="B2"/>
        <w:rPr>
          <w:lang w:eastAsia="ko-KR"/>
        </w:rPr>
      </w:pPr>
      <w:r w:rsidRPr="00982682">
        <w:rPr>
          <w:lang w:eastAsia="ko-KR"/>
        </w:rPr>
        <w:t>2&gt;</w:t>
      </w:r>
      <w:r w:rsidRPr="00982682">
        <w:rPr>
          <w:lang w:eastAsia="ko-KR"/>
        </w:rPr>
        <w:tab/>
        <w:t>consider the Random Access procedure successfully completed.</w:t>
      </w:r>
    </w:p>
    <w:p w14:paraId="3695E718" w14:textId="77777777" w:rsidR="00411627" w:rsidRPr="00982682" w:rsidRDefault="00411627" w:rsidP="00411627">
      <w:pPr>
        <w:pStyle w:val="B1"/>
        <w:rPr>
          <w:lang w:eastAsia="ko-KR"/>
        </w:rPr>
      </w:pPr>
      <w:r w:rsidRPr="00982682">
        <w:rPr>
          <w:lang w:eastAsia="ko-KR"/>
        </w:rPr>
        <w:t>1&gt;</w:t>
      </w:r>
      <w:r w:rsidRPr="00982682">
        <w:rPr>
          <w:lang w:eastAsia="ko-KR"/>
        </w:rPr>
        <w:tab/>
        <w:t xml:space="preserve">else if a </w:t>
      </w:r>
      <w:r w:rsidR="00FA61AC" w:rsidRPr="00982682">
        <w:rPr>
          <w:lang w:eastAsia="ko-KR"/>
        </w:rPr>
        <w:t xml:space="preserve">valid (as specified in TS 38.213 [6]) </w:t>
      </w:r>
      <w:r w:rsidRPr="00982682">
        <w:rPr>
          <w:lang w:eastAsia="ko-KR"/>
        </w:rPr>
        <w:t>downlink assignment has been received on the PDCCH for the RA-RNTI and the received TB is successfully decoded:</w:t>
      </w:r>
    </w:p>
    <w:p w14:paraId="2FCF5D1C" w14:textId="77777777" w:rsidR="00411627" w:rsidRPr="00982682" w:rsidRDefault="00411627" w:rsidP="00411627">
      <w:pPr>
        <w:pStyle w:val="B2"/>
        <w:rPr>
          <w:lang w:eastAsia="ko-KR"/>
        </w:rPr>
      </w:pPr>
      <w:r w:rsidRPr="00982682">
        <w:rPr>
          <w:lang w:eastAsia="ko-KR"/>
        </w:rPr>
        <w:t>2&gt;</w:t>
      </w:r>
      <w:r w:rsidRPr="00982682">
        <w:rPr>
          <w:lang w:eastAsia="ko-KR"/>
        </w:rPr>
        <w:tab/>
        <w:t>if the Random Access Response contains a MAC subPDU with Backoff Indicator:</w:t>
      </w:r>
    </w:p>
    <w:p w14:paraId="4133C966" w14:textId="77777777" w:rsidR="00411627" w:rsidRPr="00982682" w:rsidRDefault="00411627" w:rsidP="00411627">
      <w:pPr>
        <w:pStyle w:val="B3"/>
        <w:rPr>
          <w:lang w:eastAsia="ko-KR"/>
        </w:rPr>
      </w:pPr>
      <w:r w:rsidRPr="00982682">
        <w:rPr>
          <w:lang w:eastAsia="ko-KR"/>
        </w:rPr>
        <w:t>3&gt;</w:t>
      </w:r>
      <w:r w:rsidRPr="00982682">
        <w:rPr>
          <w:lang w:eastAsia="ko-KR"/>
        </w:rPr>
        <w:tab/>
        <w:t xml:space="preserve">set the </w:t>
      </w:r>
      <w:r w:rsidRPr="00982682">
        <w:rPr>
          <w:i/>
          <w:lang w:eastAsia="ko-KR"/>
        </w:rPr>
        <w:t>PREAMBLE_BACKOFF</w:t>
      </w:r>
      <w:r w:rsidRPr="00982682">
        <w:rPr>
          <w:lang w:eastAsia="ko-KR"/>
        </w:rPr>
        <w:t xml:space="preserve"> to value of the BI field of the MAC subPDU using Table 7.2-1</w:t>
      </w:r>
      <w:r w:rsidR="00865E9A" w:rsidRPr="00982682">
        <w:rPr>
          <w:lang w:eastAsia="ko-KR"/>
        </w:rPr>
        <w:t xml:space="preserve">, multiplied with </w:t>
      </w:r>
      <w:r w:rsidR="00865E9A" w:rsidRPr="00982682">
        <w:rPr>
          <w:i/>
          <w:lang w:eastAsia="ko-KR"/>
        </w:rPr>
        <w:t>SCALING_FACTOR_BI</w:t>
      </w:r>
      <w:r w:rsidRPr="00982682">
        <w:rPr>
          <w:lang w:eastAsia="ko-KR"/>
        </w:rPr>
        <w:t>.</w:t>
      </w:r>
    </w:p>
    <w:p w14:paraId="7AC219CE" w14:textId="77777777" w:rsidR="00411627" w:rsidRPr="00982682" w:rsidRDefault="00411627" w:rsidP="00411627">
      <w:pPr>
        <w:pStyle w:val="B2"/>
        <w:rPr>
          <w:lang w:eastAsia="ko-KR"/>
        </w:rPr>
      </w:pPr>
      <w:r w:rsidRPr="00982682">
        <w:rPr>
          <w:lang w:eastAsia="ko-KR"/>
        </w:rPr>
        <w:t>2&gt;</w:t>
      </w:r>
      <w:r w:rsidRPr="00982682">
        <w:rPr>
          <w:lang w:eastAsia="ko-KR"/>
        </w:rPr>
        <w:tab/>
        <w:t>else:</w:t>
      </w:r>
    </w:p>
    <w:p w14:paraId="0364E62E" w14:textId="77777777" w:rsidR="00411627" w:rsidRPr="00982682" w:rsidRDefault="00411627" w:rsidP="00411627">
      <w:pPr>
        <w:pStyle w:val="B3"/>
        <w:rPr>
          <w:lang w:eastAsia="ko-KR"/>
        </w:rPr>
      </w:pPr>
      <w:r w:rsidRPr="00982682">
        <w:rPr>
          <w:lang w:eastAsia="ko-KR"/>
        </w:rPr>
        <w:t>3&gt;</w:t>
      </w:r>
      <w:r w:rsidRPr="00982682">
        <w:rPr>
          <w:lang w:eastAsia="ko-KR"/>
        </w:rPr>
        <w:tab/>
        <w:t xml:space="preserve">set the </w:t>
      </w:r>
      <w:r w:rsidRPr="00982682">
        <w:rPr>
          <w:i/>
          <w:lang w:eastAsia="ko-KR"/>
        </w:rPr>
        <w:t>PREAMBLE_BACKOFF</w:t>
      </w:r>
      <w:r w:rsidRPr="00982682">
        <w:rPr>
          <w:lang w:eastAsia="ko-KR"/>
        </w:rPr>
        <w:t xml:space="preserve"> to 0 ms.</w:t>
      </w:r>
    </w:p>
    <w:p w14:paraId="50DF2D61" w14:textId="77777777" w:rsidR="00411627" w:rsidRPr="00982682" w:rsidRDefault="00411627" w:rsidP="00411627">
      <w:pPr>
        <w:pStyle w:val="B2"/>
        <w:rPr>
          <w:lang w:eastAsia="ko-KR"/>
        </w:rPr>
      </w:pPr>
      <w:r w:rsidRPr="00982682">
        <w:rPr>
          <w:lang w:eastAsia="ko-KR"/>
        </w:rPr>
        <w:t>2&gt;</w:t>
      </w:r>
      <w:r w:rsidRPr="00982682">
        <w:rPr>
          <w:lang w:eastAsia="ko-KR"/>
        </w:rPr>
        <w:tab/>
        <w:t xml:space="preserve">if the Random Access Response contains a MAC subPDU with Random Access Preamble identifier corresponding to the transmitted </w:t>
      </w:r>
      <w:r w:rsidRPr="00982682">
        <w:rPr>
          <w:i/>
          <w:lang w:eastAsia="ko-KR"/>
        </w:rPr>
        <w:t>PREAMBLE_INDEX</w:t>
      </w:r>
      <w:r w:rsidRPr="00982682">
        <w:rPr>
          <w:lang w:eastAsia="ko-KR"/>
        </w:rPr>
        <w:t xml:space="preserve"> (see </w:t>
      </w:r>
      <w:r w:rsidR="00B9580D" w:rsidRPr="00982682">
        <w:rPr>
          <w:lang w:eastAsia="ko-KR"/>
        </w:rPr>
        <w:t>clause</w:t>
      </w:r>
      <w:r w:rsidRPr="00982682">
        <w:rPr>
          <w:lang w:eastAsia="ko-KR"/>
        </w:rPr>
        <w:t xml:space="preserve"> 5.1.3):</w:t>
      </w:r>
    </w:p>
    <w:p w14:paraId="1CDCC4B2" w14:textId="77777777" w:rsidR="00411627" w:rsidRPr="00982682" w:rsidRDefault="00411627" w:rsidP="00411627">
      <w:pPr>
        <w:pStyle w:val="B3"/>
        <w:rPr>
          <w:lang w:eastAsia="ko-KR"/>
        </w:rPr>
      </w:pPr>
      <w:r w:rsidRPr="00982682">
        <w:rPr>
          <w:lang w:eastAsia="ko-KR"/>
        </w:rPr>
        <w:t>3&gt;</w:t>
      </w:r>
      <w:r w:rsidRPr="00982682">
        <w:rPr>
          <w:lang w:eastAsia="ko-KR"/>
        </w:rPr>
        <w:tab/>
        <w:t>consider this Random Access Response reception successful.</w:t>
      </w:r>
    </w:p>
    <w:p w14:paraId="5C72AE10" w14:textId="77777777" w:rsidR="00411627" w:rsidRPr="00982682" w:rsidRDefault="00411627" w:rsidP="00411627">
      <w:pPr>
        <w:pStyle w:val="B2"/>
        <w:rPr>
          <w:lang w:eastAsia="ko-KR"/>
        </w:rPr>
      </w:pPr>
      <w:r w:rsidRPr="00982682">
        <w:rPr>
          <w:lang w:eastAsia="ko-KR"/>
        </w:rPr>
        <w:t>2&gt;</w:t>
      </w:r>
      <w:r w:rsidRPr="00982682">
        <w:rPr>
          <w:lang w:eastAsia="ko-KR"/>
        </w:rPr>
        <w:tab/>
        <w:t>if the Random Access Response reception is considered successful:</w:t>
      </w:r>
    </w:p>
    <w:p w14:paraId="368C8E01" w14:textId="77777777" w:rsidR="00411627" w:rsidRPr="00982682" w:rsidRDefault="00411627" w:rsidP="00411627">
      <w:pPr>
        <w:pStyle w:val="B3"/>
        <w:rPr>
          <w:lang w:eastAsia="ko-KR"/>
        </w:rPr>
      </w:pPr>
      <w:r w:rsidRPr="00982682">
        <w:rPr>
          <w:lang w:eastAsia="ko-KR"/>
        </w:rPr>
        <w:t>3&gt;</w:t>
      </w:r>
      <w:r w:rsidRPr="00982682">
        <w:rPr>
          <w:lang w:eastAsia="ko-KR"/>
        </w:rPr>
        <w:tab/>
        <w:t>if the Random Access Response includes a MAC subPDU with RAPID only:</w:t>
      </w:r>
    </w:p>
    <w:p w14:paraId="49308F4F" w14:textId="77777777" w:rsidR="00411627" w:rsidRPr="00982682" w:rsidRDefault="00411627" w:rsidP="00411627">
      <w:pPr>
        <w:pStyle w:val="B4"/>
        <w:rPr>
          <w:lang w:eastAsia="ko-KR"/>
        </w:rPr>
      </w:pPr>
      <w:r w:rsidRPr="00982682">
        <w:rPr>
          <w:lang w:eastAsia="ko-KR"/>
        </w:rPr>
        <w:t>4&gt;</w:t>
      </w:r>
      <w:r w:rsidRPr="00982682">
        <w:rPr>
          <w:lang w:eastAsia="ko-KR"/>
        </w:rPr>
        <w:tab/>
        <w:t>consider this Random Access procedure successfully completed;</w:t>
      </w:r>
    </w:p>
    <w:p w14:paraId="66F6A675" w14:textId="77777777" w:rsidR="00411627" w:rsidRPr="00982682" w:rsidRDefault="00411627" w:rsidP="00411627">
      <w:pPr>
        <w:pStyle w:val="B4"/>
        <w:rPr>
          <w:lang w:eastAsia="ko-KR"/>
        </w:rPr>
      </w:pPr>
      <w:r w:rsidRPr="00982682">
        <w:rPr>
          <w:lang w:eastAsia="ko-KR"/>
        </w:rPr>
        <w:t>4&gt;</w:t>
      </w:r>
      <w:r w:rsidRPr="00982682">
        <w:rPr>
          <w:lang w:eastAsia="ko-KR"/>
        </w:rPr>
        <w:tab/>
        <w:t>indicate the reception of an acknowledgement for SI request to upper layers.</w:t>
      </w:r>
    </w:p>
    <w:p w14:paraId="1F5CD1C3" w14:textId="77777777" w:rsidR="00411627" w:rsidRPr="00982682" w:rsidRDefault="00411627" w:rsidP="00411627">
      <w:pPr>
        <w:pStyle w:val="B3"/>
        <w:rPr>
          <w:lang w:eastAsia="ko-KR"/>
        </w:rPr>
      </w:pPr>
      <w:r w:rsidRPr="00982682">
        <w:rPr>
          <w:lang w:eastAsia="ko-KR"/>
        </w:rPr>
        <w:t>3&gt;</w:t>
      </w:r>
      <w:r w:rsidRPr="00982682">
        <w:rPr>
          <w:lang w:eastAsia="ko-KR"/>
        </w:rPr>
        <w:tab/>
        <w:t>else:</w:t>
      </w:r>
    </w:p>
    <w:p w14:paraId="46E7F7F6" w14:textId="77777777" w:rsidR="00411627" w:rsidRPr="00982682" w:rsidRDefault="00411627" w:rsidP="00411627">
      <w:pPr>
        <w:pStyle w:val="B4"/>
        <w:rPr>
          <w:lang w:eastAsia="ko-KR"/>
        </w:rPr>
      </w:pPr>
      <w:r w:rsidRPr="00982682">
        <w:rPr>
          <w:lang w:eastAsia="ko-KR"/>
        </w:rPr>
        <w:t>4&gt;</w:t>
      </w:r>
      <w:r w:rsidRPr="00982682">
        <w:rPr>
          <w:lang w:eastAsia="ko-KR"/>
        </w:rPr>
        <w:tab/>
        <w:t>apply the following actions for the Serving Cell where the Random Access Preamble was transmitted:</w:t>
      </w:r>
    </w:p>
    <w:p w14:paraId="4C207534" w14:textId="77777777" w:rsidR="00411627" w:rsidRPr="00982682" w:rsidRDefault="00411627" w:rsidP="00411627">
      <w:pPr>
        <w:pStyle w:val="B5"/>
        <w:rPr>
          <w:lang w:eastAsia="ko-KR"/>
        </w:rPr>
      </w:pPr>
      <w:r w:rsidRPr="00982682">
        <w:rPr>
          <w:lang w:eastAsia="ko-KR"/>
        </w:rPr>
        <w:t>5&gt;</w:t>
      </w:r>
      <w:r w:rsidRPr="00982682">
        <w:rPr>
          <w:lang w:eastAsia="ko-KR"/>
        </w:rPr>
        <w:tab/>
        <w:t xml:space="preserve">process the received Timing Advance Command (see </w:t>
      </w:r>
      <w:r w:rsidR="00B9580D" w:rsidRPr="00982682">
        <w:rPr>
          <w:lang w:eastAsia="ko-KR"/>
        </w:rPr>
        <w:t>clause</w:t>
      </w:r>
      <w:r w:rsidRPr="00982682">
        <w:rPr>
          <w:lang w:eastAsia="ko-KR"/>
        </w:rPr>
        <w:t xml:space="preserve"> 5.2);</w:t>
      </w:r>
    </w:p>
    <w:p w14:paraId="143D27C1" w14:textId="77777777" w:rsidR="00411627" w:rsidRPr="00982682" w:rsidRDefault="00411627" w:rsidP="00411627">
      <w:pPr>
        <w:pStyle w:val="B5"/>
        <w:rPr>
          <w:lang w:eastAsia="ko-KR"/>
        </w:rPr>
      </w:pPr>
      <w:r w:rsidRPr="00982682">
        <w:rPr>
          <w:lang w:eastAsia="ko-KR"/>
        </w:rPr>
        <w:t>5&gt;</w:t>
      </w:r>
      <w:r w:rsidRPr="00982682">
        <w:rPr>
          <w:lang w:eastAsia="ko-KR"/>
        </w:rPr>
        <w:tab/>
        <w:t xml:space="preserve">indicate the </w:t>
      </w:r>
      <w:r w:rsidRPr="00982682">
        <w:rPr>
          <w:i/>
          <w:lang w:eastAsia="ko-KR"/>
        </w:rPr>
        <w:t>preambleReceivedTargetPower</w:t>
      </w:r>
      <w:r w:rsidRPr="00982682">
        <w:rPr>
          <w:lang w:eastAsia="ko-KR"/>
        </w:rPr>
        <w:t xml:space="preserve"> and the amount of power ramping applied to the latest Random Access Preamble transmission to lower layers (i.e. (</w:t>
      </w:r>
      <w:r w:rsidRPr="00982682">
        <w:rPr>
          <w:i/>
          <w:lang w:eastAsia="ko-KR"/>
        </w:rPr>
        <w:t>PREAMBLE_POWER_RAMPING_COUNTER</w:t>
      </w:r>
      <w:r w:rsidRPr="00982682">
        <w:rPr>
          <w:lang w:eastAsia="ko-KR"/>
        </w:rPr>
        <w:t xml:space="preserve"> – 1) × </w:t>
      </w:r>
      <w:r w:rsidR="00865E9A" w:rsidRPr="00982682">
        <w:rPr>
          <w:i/>
          <w:lang w:eastAsia="ko-KR"/>
        </w:rPr>
        <w:t>PREAMBLE_POWER_RAMPING_STEP</w:t>
      </w:r>
      <w:r w:rsidRPr="00982682">
        <w:rPr>
          <w:lang w:eastAsia="ko-KR"/>
        </w:rPr>
        <w:t>);</w:t>
      </w:r>
    </w:p>
    <w:p w14:paraId="092AE51E" w14:textId="77777777" w:rsidR="00411627" w:rsidRPr="00982682" w:rsidRDefault="00411627" w:rsidP="00411627">
      <w:pPr>
        <w:pStyle w:val="B5"/>
        <w:rPr>
          <w:lang w:eastAsia="ko-KR"/>
        </w:rPr>
      </w:pPr>
      <w:r w:rsidRPr="00982682">
        <w:rPr>
          <w:lang w:eastAsia="ko-KR"/>
        </w:rPr>
        <w:t>5&gt;</w:t>
      </w:r>
      <w:r w:rsidRPr="00982682">
        <w:rPr>
          <w:lang w:eastAsia="ko-KR"/>
        </w:rPr>
        <w:tab/>
        <w:t xml:space="preserve">if the Random Access procedure </w:t>
      </w:r>
      <w:r w:rsidR="00370295" w:rsidRPr="00982682">
        <w:rPr>
          <w:lang w:eastAsia="ko-KR"/>
        </w:rPr>
        <w:t xml:space="preserve">for an SCell is performed on uplink carrier where </w:t>
      </w:r>
      <w:r w:rsidR="00370295" w:rsidRPr="00982682">
        <w:rPr>
          <w:i/>
          <w:lang w:eastAsia="ko-KR"/>
        </w:rPr>
        <w:t>pusch-Config</w:t>
      </w:r>
      <w:r w:rsidR="00370295" w:rsidRPr="00982682">
        <w:rPr>
          <w:lang w:eastAsia="ko-KR"/>
        </w:rPr>
        <w:t xml:space="preserve"> is not configured</w:t>
      </w:r>
      <w:r w:rsidRPr="00982682">
        <w:rPr>
          <w:lang w:eastAsia="ko-KR"/>
        </w:rPr>
        <w:t>:</w:t>
      </w:r>
    </w:p>
    <w:p w14:paraId="4DA466BF" w14:textId="77777777" w:rsidR="00411627" w:rsidRPr="00982682" w:rsidRDefault="00411627" w:rsidP="00411627">
      <w:pPr>
        <w:pStyle w:val="B6"/>
        <w:rPr>
          <w:lang w:eastAsia="ko-KR"/>
        </w:rPr>
      </w:pPr>
      <w:r w:rsidRPr="00982682">
        <w:rPr>
          <w:lang w:eastAsia="ko-KR"/>
        </w:rPr>
        <w:t>6&gt;</w:t>
      </w:r>
      <w:r w:rsidRPr="00982682">
        <w:rPr>
          <w:lang w:eastAsia="ko-KR"/>
        </w:rPr>
        <w:tab/>
        <w:t>ignore the received UL grant.</w:t>
      </w:r>
    </w:p>
    <w:p w14:paraId="370685BA" w14:textId="77777777" w:rsidR="00411627" w:rsidRPr="00982682" w:rsidRDefault="00411627" w:rsidP="00411627">
      <w:pPr>
        <w:pStyle w:val="B5"/>
        <w:rPr>
          <w:lang w:eastAsia="ko-KR"/>
        </w:rPr>
      </w:pPr>
      <w:r w:rsidRPr="00982682">
        <w:rPr>
          <w:lang w:eastAsia="ko-KR"/>
        </w:rPr>
        <w:t>5&gt;</w:t>
      </w:r>
      <w:r w:rsidRPr="00982682">
        <w:rPr>
          <w:lang w:eastAsia="ko-KR"/>
        </w:rPr>
        <w:tab/>
        <w:t>else:</w:t>
      </w:r>
    </w:p>
    <w:p w14:paraId="10451055" w14:textId="77777777" w:rsidR="00411627" w:rsidRPr="00982682" w:rsidRDefault="00411627" w:rsidP="00411627">
      <w:pPr>
        <w:pStyle w:val="B6"/>
        <w:rPr>
          <w:lang w:eastAsia="ko-KR"/>
        </w:rPr>
      </w:pPr>
      <w:r w:rsidRPr="00982682">
        <w:rPr>
          <w:lang w:eastAsia="ko-KR"/>
        </w:rPr>
        <w:t>6&gt;</w:t>
      </w:r>
      <w:r w:rsidRPr="00982682">
        <w:rPr>
          <w:lang w:eastAsia="ko-KR"/>
        </w:rPr>
        <w:tab/>
        <w:t>process the received UL grant value and indicate it to the lower layers.</w:t>
      </w:r>
    </w:p>
    <w:p w14:paraId="4490459A" w14:textId="77777777" w:rsidR="00411627" w:rsidRPr="00982682" w:rsidRDefault="00411627" w:rsidP="00411627">
      <w:pPr>
        <w:pStyle w:val="B4"/>
        <w:rPr>
          <w:lang w:eastAsia="ko-KR"/>
        </w:rPr>
      </w:pPr>
      <w:r w:rsidRPr="00982682">
        <w:rPr>
          <w:lang w:eastAsia="ko-KR"/>
        </w:rPr>
        <w:t>4&gt;</w:t>
      </w:r>
      <w:r w:rsidRPr="00982682">
        <w:rPr>
          <w:lang w:eastAsia="ko-KR"/>
        </w:rPr>
        <w:tab/>
        <w:t>if the Random Access Preamble was not selected by the MAC entity among the contention-based Random Access Preamble(s):</w:t>
      </w:r>
    </w:p>
    <w:p w14:paraId="6DCAEBAD" w14:textId="77777777" w:rsidR="00411627" w:rsidRPr="00982682" w:rsidRDefault="00411627" w:rsidP="00411627">
      <w:pPr>
        <w:pStyle w:val="B5"/>
        <w:rPr>
          <w:lang w:eastAsia="ko-KR"/>
        </w:rPr>
      </w:pPr>
      <w:r w:rsidRPr="00982682">
        <w:rPr>
          <w:lang w:eastAsia="ko-KR"/>
        </w:rPr>
        <w:t>5&gt;</w:t>
      </w:r>
      <w:r w:rsidRPr="00982682">
        <w:rPr>
          <w:lang w:eastAsia="ko-KR"/>
        </w:rPr>
        <w:tab/>
        <w:t>consider the Random Access procedure successfully completed.</w:t>
      </w:r>
    </w:p>
    <w:p w14:paraId="1CC037AC" w14:textId="77777777" w:rsidR="00411627" w:rsidRPr="00982682" w:rsidRDefault="00411627" w:rsidP="00411627">
      <w:pPr>
        <w:pStyle w:val="B4"/>
        <w:rPr>
          <w:lang w:eastAsia="ko-KR"/>
        </w:rPr>
      </w:pPr>
      <w:r w:rsidRPr="00982682">
        <w:rPr>
          <w:lang w:eastAsia="ko-KR"/>
        </w:rPr>
        <w:t>4&gt;</w:t>
      </w:r>
      <w:r w:rsidRPr="00982682">
        <w:rPr>
          <w:lang w:eastAsia="ko-KR"/>
        </w:rPr>
        <w:tab/>
        <w:t>else:</w:t>
      </w:r>
    </w:p>
    <w:p w14:paraId="152483A6" w14:textId="77777777" w:rsidR="00411627" w:rsidRPr="00982682" w:rsidRDefault="00411627" w:rsidP="00411627">
      <w:pPr>
        <w:pStyle w:val="B5"/>
        <w:rPr>
          <w:lang w:eastAsia="ko-KR"/>
        </w:rPr>
      </w:pPr>
      <w:r w:rsidRPr="00982682">
        <w:rPr>
          <w:lang w:eastAsia="ko-KR"/>
        </w:rPr>
        <w:t>5&gt;</w:t>
      </w:r>
      <w:r w:rsidRPr="00982682">
        <w:rPr>
          <w:lang w:eastAsia="ko-KR"/>
        </w:rPr>
        <w:tab/>
        <w:t xml:space="preserve">set the </w:t>
      </w:r>
      <w:r w:rsidRPr="00982682">
        <w:rPr>
          <w:i/>
          <w:lang w:eastAsia="ko-KR"/>
        </w:rPr>
        <w:t>TEMPORARY_C-RNTI</w:t>
      </w:r>
      <w:r w:rsidRPr="00982682">
        <w:rPr>
          <w:lang w:eastAsia="ko-KR"/>
        </w:rPr>
        <w:t xml:space="preserve"> to the value received in the Random Access Response;</w:t>
      </w:r>
    </w:p>
    <w:p w14:paraId="34DB39B1" w14:textId="77777777" w:rsidR="00411627" w:rsidRPr="00982682" w:rsidRDefault="00411627" w:rsidP="00411627">
      <w:pPr>
        <w:pStyle w:val="B5"/>
        <w:rPr>
          <w:lang w:eastAsia="ko-KR"/>
        </w:rPr>
      </w:pPr>
      <w:r w:rsidRPr="00982682">
        <w:rPr>
          <w:lang w:eastAsia="ko-KR"/>
        </w:rPr>
        <w:t>5&gt;</w:t>
      </w:r>
      <w:r w:rsidRPr="00982682">
        <w:rPr>
          <w:lang w:eastAsia="ko-KR"/>
        </w:rPr>
        <w:tab/>
        <w:t>if this is the first successfully received Random Access Response within this Random Access procedure:</w:t>
      </w:r>
    </w:p>
    <w:p w14:paraId="59411297" w14:textId="77777777" w:rsidR="00411627" w:rsidRPr="00982682" w:rsidRDefault="00411627" w:rsidP="00411627">
      <w:pPr>
        <w:pStyle w:val="B6"/>
        <w:rPr>
          <w:lang w:eastAsia="ko-KR"/>
        </w:rPr>
      </w:pPr>
      <w:r w:rsidRPr="00982682">
        <w:rPr>
          <w:lang w:eastAsia="ko-KR"/>
        </w:rPr>
        <w:t>6&gt;</w:t>
      </w:r>
      <w:r w:rsidRPr="00982682">
        <w:rPr>
          <w:lang w:eastAsia="ko-KR"/>
        </w:rPr>
        <w:tab/>
        <w:t>if the transmission is not being made for the CCCH logical channel:</w:t>
      </w:r>
    </w:p>
    <w:p w14:paraId="30731C26" w14:textId="77777777" w:rsidR="00411627" w:rsidRPr="00982682" w:rsidRDefault="00411627" w:rsidP="00411627">
      <w:pPr>
        <w:pStyle w:val="B7"/>
        <w:ind w:left="2268" w:hanging="283"/>
      </w:pPr>
      <w:r w:rsidRPr="00982682">
        <w:rPr>
          <w:lang w:eastAsia="ko-KR"/>
        </w:rPr>
        <w:t>7</w:t>
      </w:r>
      <w:r w:rsidRPr="00982682">
        <w:t>&gt;</w:t>
      </w:r>
      <w:r w:rsidRPr="00982682">
        <w:rPr>
          <w:lang w:eastAsia="ko-KR"/>
        </w:rPr>
        <w:tab/>
      </w:r>
      <w:r w:rsidRPr="00982682">
        <w:t xml:space="preserve">indicate to the Multiplexing and assembly entity to include a C-RNTI MAC </w:t>
      </w:r>
      <w:r w:rsidRPr="00982682">
        <w:rPr>
          <w:lang w:eastAsia="ko-KR"/>
        </w:rPr>
        <w:t>CE</w:t>
      </w:r>
      <w:r w:rsidRPr="00982682">
        <w:t xml:space="preserve"> in the subsequent uplink transmission.</w:t>
      </w:r>
    </w:p>
    <w:p w14:paraId="4B0BA9DB" w14:textId="75A68F39" w:rsidR="008F4B86" w:rsidRPr="00982682" w:rsidRDefault="008F4B86" w:rsidP="008F4B86">
      <w:pPr>
        <w:pStyle w:val="B6"/>
        <w:rPr>
          <w:rFonts w:eastAsia="Malgun Gothic"/>
        </w:rPr>
      </w:pPr>
      <w:r w:rsidRPr="00982682">
        <w:rPr>
          <w:rFonts w:eastAsia="Malgun Gothic"/>
        </w:rPr>
        <w:t>6&gt;</w:t>
      </w:r>
      <w:r w:rsidRPr="00982682">
        <w:rPr>
          <w:rFonts w:eastAsia="Malgun Gothic"/>
        </w:rPr>
        <w:tab/>
        <w:t>if the Random Access procedure was initiated for SpCell beam failure recovery</w:t>
      </w:r>
      <w:r w:rsidR="008254B7" w:rsidRPr="00982682">
        <w:rPr>
          <w:rFonts w:eastAsia="Malgun Gothic"/>
        </w:rPr>
        <w:t xml:space="preserve"> </w:t>
      </w:r>
      <w:r w:rsidR="008254B7" w:rsidRPr="00982682">
        <w:t xml:space="preserve">and </w:t>
      </w:r>
      <w:r w:rsidR="008254B7" w:rsidRPr="00982682">
        <w:rPr>
          <w:i/>
        </w:rPr>
        <w:t>spCell-BFR-CBRA</w:t>
      </w:r>
      <w:r w:rsidR="008254B7" w:rsidRPr="00982682">
        <w:rPr>
          <w:iCs/>
        </w:rPr>
        <w:t xml:space="preserve"> </w:t>
      </w:r>
      <w:r w:rsidR="008254B7" w:rsidRPr="00982682">
        <w:t>with value</w:t>
      </w:r>
      <w:r w:rsidR="008254B7" w:rsidRPr="00982682">
        <w:rPr>
          <w:iCs/>
        </w:rPr>
        <w:t xml:space="preserve"> </w:t>
      </w:r>
      <w:r w:rsidR="008254B7" w:rsidRPr="00982682">
        <w:rPr>
          <w:i/>
        </w:rPr>
        <w:t>true</w:t>
      </w:r>
      <w:r w:rsidR="008254B7" w:rsidRPr="00982682">
        <w:rPr>
          <w:iCs/>
        </w:rPr>
        <w:t xml:space="preserve"> </w:t>
      </w:r>
      <w:r w:rsidR="008254B7" w:rsidRPr="00982682">
        <w:t>is configured</w:t>
      </w:r>
      <w:r w:rsidRPr="00982682">
        <w:rPr>
          <w:rFonts w:eastAsia="Malgun Gothic"/>
        </w:rPr>
        <w:t>:</w:t>
      </w:r>
    </w:p>
    <w:p w14:paraId="59D3918D" w14:textId="0A75DA7D" w:rsidR="00837C54" w:rsidRPr="00982682" w:rsidRDefault="00837C54" w:rsidP="00837C54">
      <w:pPr>
        <w:pStyle w:val="B7"/>
        <w:ind w:left="2268" w:hanging="283"/>
      </w:pPr>
      <w:r w:rsidRPr="00982682">
        <w:t>7&gt;</w:t>
      </w:r>
      <w:r w:rsidRPr="00982682">
        <w:tab/>
        <w:t>if there is at least one Serving Cell of this MAC entity configured with two BFD-RS sets:</w:t>
      </w:r>
    </w:p>
    <w:p w14:paraId="2483A990" w14:textId="65ACD11D" w:rsidR="00837C54" w:rsidRPr="00982682" w:rsidRDefault="00837C54" w:rsidP="00293E23">
      <w:pPr>
        <w:pStyle w:val="B8"/>
      </w:pPr>
      <w:r w:rsidRPr="00982682">
        <w:t>8&gt;</w:t>
      </w:r>
      <w:r w:rsidRPr="00982682">
        <w:tab/>
        <w:t>indicate to the Multiplexing and assembly entity to include an Enhanced BFR MAC CE or a Truncated Enhanced BFR MAC CE in the subsequent uplink transmission.</w:t>
      </w:r>
    </w:p>
    <w:p w14:paraId="4ED627DD" w14:textId="552B3DB8" w:rsidR="00837C54" w:rsidRPr="00982682" w:rsidRDefault="00837C54" w:rsidP="00837C54">
      <w:pPr>
        <w:pStyle w:val="B7"/>
        <w:ind w:left="2268" w:hanging="283"/>
      </w:pPr>
      <w:r w:rsidRPr="00982682">
        <w:t>7&gt;</w:t>
      </w:r>
      <w:r w:rsidR="00E445C2" w:rsidRPr="00982682">
        <w:tab/>
      </w:r>
      <w:r w:rsidRPr="00982682">
        <w:t>else:</w:t>
      </w:r>
    </w:p>
    <w:p w14:paraId="19801E69" w14:textId="76EBA291" w:rsidR="008F4B86" w:rsidRPr="00982682" w:rsidRDefault="00837C54" w:rsidP="00293E23">
      <w:pPr>
        <w:pStyle w:val="B8"/>
      </w:pPr>
      <w:r w:rsidRPr="00982682">
        <w:t>8</w:t>
      </w:r>
      <w:r w:rsidR="008F4B86" w:rsidRPr="00982682">
        <w:t>&gt;</w:t>
      </w:r>
      <w:r w:rsidR="008F4B86" w:rsidRPr="00982682">
        <w:tab/>
        <w:t>indicate to the Multiplexing and assembly entity to include a BFR MAC CE or a Truncated BFR MAC CE in the subsequent uplink transmission.</w:t>
      </w:r>
    </w:p>
    <w:p w14:paraId="5ABBBA85" w14:textId="77777777" w:rsidR="00837C54" w:rsidRPr="00982682" w:rsidRDefault="00837C54" w:rsidP="00837C54">
      <w:pPr>
        <w:pStyle w:val="B6"/>
        <w:rPr>
          <w:lang w:eastAsia="ko-KR"/>
        </w:rPr>
      </w:pPr>
      <w:r w:rsidRPr="00982682">
        <w:rPr>
          <w:lang w:eastAsia="ko-KR"/>
        </w:rPr>
        <w:t>6&gt;</w:t>
      </w:r>
      <w:r w:rsidRPr="00982682">
        <w:rPr>
          <w:lang w:eastAsia="ko-KR"/>
        </w:rPr>
        <w:tab/>
        <w:t>else if the Random Access procedure was initiated for beam failure recovery of both BFD-RS sets of SpCell:</w:t>
      </w:r>
    </w:p>
    <w:p w14:paraId="29A3F465" w14:textId="77777777" w:rsidR="00837C54" w:rsidRPr="00982682" w:rsidRDefault="00837C54" w:rsidP="00293E23">
      <w:pPr>
        <w:pStyle w:val="B7"/>
        <w:ind w:left="2268" w:hanging="283"/>
        <w:rPr>
          <w:lang w:eastAsia="ko-KR"/>
        </w:rPr>
      </w:pPr>
      <w:r w:rsidRPr="00982682">
        <w:rPr>
          <w:lang w:eastAsia="ko-KR"/>
        </w:rPr>
        <w:t>7&gt;</w:t>
      </w:r>
      <w:r w:rsidRPr="00982682">
        <w:rPr>
          <w:lang w:eastAsia="ko-KR"/>
        </w:rPr>
        <w:tab/>
        <w:t>indicate to the Multiplexing and assembly entity to include an Enhanced BFR MAC CE or a Truncated Enhanced BFR MAC CE in the subsequent uplink transmission.</w:t>
      </w:r>
    </w:p>
    <w:p w14:paraId="631B728A" w14:textId="65B9F2C9" w:rsidR="00411627" w:rsidRPr="00982682" w:rsidRDefault="00411627" w:rsidP="00837C54">
      <w:pPr>
        <w:pStyle w:val="B6"/>
        <w:rPr>
          <w:lang w:eastAsia="ko-KR"/>
        </w:rPr>
      </w:pPr>
      <w:r w:rsidRPr="00982682">
        <w:rPr>
          <w:lang w:eastAsia="ko-KR"/>
        </w:rPr>
        <w:t>6&gt;</w:t>
      </w:r>
      <w:r w:rsidRPr="00982682">
        <w:rPr>
          <w:lang w:eastAsia="ko-KR"/>
        </w:rPr>
        <w:tab/>
        <w:t>obtain the MAC PDU to transmit from the Multiplexing and assembly entity and store it in the Msg3 buffer.</w:t>
      </w:r>
    </w:p>
    <w:p w14:paraId="2F061484" w14:textId="77777777" w:rsidR="001D187E" w:rsidRPr="00982682" w:rsidRDefault="001D187E" w:rsidP="001D187E">
      <w:pPr>
        <w:pStyle w:val="NO"/>
        <w:rPr>
          <w:lang w:eastAsia="ko-KR"/>
        </w:rPr>
      </w:pPr>
      <w:r w:rsidRPr="00982682">
        <w:rPr>
          <w:lang w:eastAsia="ko-KR"/>
        </w:rPr>
        <w:t>NOTE:</w:t>
      </w:r>
      <w:r w:rsidRPr="00982682">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982682" w:rsidRDefault="000D76D9" w:rsidP="00411627">
      <w:pPr>
        <w:pStyle w:val="B1"/>
        <w:rPr>
          <w:lang w:eastAsia="ko-KR"/>
        </w:rPr>
      </w:pPr>
      <w:r w:rsidRPr="00982682">
        <w:rPr>
          <w:lang w:eastAsia="ko-KR"/>
        </w:rPr>
        <w:t>1&gt;</w:t>
      </w:r>
      <w:r w:rsidRPr="00982682">
        <w:rPr>
          <w:lang w:eastAsia="ko-KR"/>
        </w:rPr>
        <w:tab/>
        <w:t xml:space="preserve">if </w:t>
      </w:r>
      <w:r w:rsidRPr="00982682">
        <w:rPr>
          <w:i/>
          <w:lang w:eastAsia="ko-KR"/>
        </w:rPr>
        <w:t>ra-ResponseWindow</w:t>
      </w:r>
      <w:r w:rsidRPr="00982682">
        <w:rPr>
          <w:lang w:eastAsia="ko-KR"/>
        </w:rPr>
        <w:t xml:space="preserve"> configured in </w:t>
      </w:r>
      <w:r w:rsidRPr="00982682">
        <w:rPr>
          <w:i/>
          <w:lang w:eastAsia="ko-KR"/>
        </w:rPr>
        <w:t>BeamFailureRecoveryConfig</w:t>
      </w:r>
      <w:r w:rsidRPr="00982682">
        <w:rPr>
          <w:lang w:eastAsia="ko-KR"/>
        </w:rPr>
        <w:t xml:space="preserve"> expires and if </w:t>
      </w:r>
      <w:r w:rsidR="00F22B79" w:rsidRPr="00982682">
        <w:rPr>
          <w:lang w:eastAsia="ko-KR"/>
        </w:rPr>
        <w:t>a</w:t>
      </w:r>
      <w:r w:rsidRPr="00982682">
        <w:rPr>
          <w:lang w:eastAsia="ko-KR"/>
        </w:rPr>
        <w:t xml:space="preserve"> PDCCH </w:t>
      </w:r>
      <w:r w:rsidR="00F22B79" w:rsidRPr="00982682">
        <w:rPr>
          <w:lang w:eastAsia="ko-KR"/>
        </w:rPr>
        <w:t xml:space="preserve">transmission on the search space indicated by </w:t>
      </w:r>
      <w:r w:rsidR="00F22B79" w:rsidRPr="00982682">
        <w:rPr>
          <w:i/>
          <w:lang w:eastAsia="ko-KR"/>
        </w:rPr>
        <w:t>recoverySearchSpaceId</w:t>
      </w:r>
      <w:r w:rsidR="00F22B79" w:rsidRPr="00982682">
        <w:rPr>
          <w:lang w:eastAsia="ko-KR"/>
        </w:rPr>
        <w:t xml:space="preserve"> </w:t>
      </w:r>
      <w:r w:rsidRPr="00982682">
        <w:rPr>
          <w:lang w:eastAsia="ko-KR"/>
        </w:rPr>
        <w:t>addressed to the C-RNTI has not been received on the Serving Cell where the preamble was transmitted; or</w:t>
      </w:r>
    </w:p>
    <w:p w14:paraId="1FB80DFA" w14:textId="77777777" w:rsidR="00411627" w:rsidRPr="00982682" w:rsidRDefault="00411627" w:rsidP="00411627">
      <w:pPr>
        <w:pStyle w:val="B1"/>
        <w:rPr>
          <w:lang w:eastAsia="ko-KR"/>
        </w:rPr>
      </w:pPr>
      <w:r w:rsidRPr="00982682">
        <w:rPr>
          <w:lang w:eastAsia="ko-KR"/>
        </w:rPr>
        <w:t>1&gt;</w:t>
      </w:r>
      <w:r w:rsidRPr="00982682">
        <w:rPr>
          <w:lang w:eastAsia="ko-KR"/>
        </w:rPr>
        <w:tab/>
        <w:t xml:space="preserve">if </w:t>
      </w:r>
      <w:r w:rsidRPr="00982682">
        <w:rPr>
          <w:i/>
          <w:lang w:eastAsia="ko-KR"/>
        </w:rPr>
        <w:t>ra-ResponseWindow</w:t>
      </w:r>
      <w:r w:rsidRPr="00982682">
        <w:rPr>
          <w:lang w:eastAsia="ko-KR"/>
        </w:rPr>
        <w:t xml:space="preserve"> configured in </w:t>
      </w:r>
      <w:r w:rsidRPr="00982682">
        <w:rPr>
          <w:i/>
          <w:lang w:eastAsia="ko-KR"/>
        </w:rPr>
        <w:t>RACH-ConfigCommon</w:t>
      </w:r>
      <w:r w:rsidRPr="00982682">
        <w:rPr>
          <w:lang w:eastAsia="ko-KR"/>
        </w:rPr>
        <w:t xml:space="preserve"> expires, and if the Random Access Response containing Random Access Preamble identifiers that matches the transmitted </w:t>
      </w:r>
      <w:r w:rsidRPr="00982682">
        <w:rPr>
          <w:i/>
          <w:lang w:eastAsia="ko-KR"/>
        </w:rPr>
        <w:t>PREAMBLE_INDEX</w:t>
      </w:r>
      <w:r w:rsidRPr="00982682">
        <w:rPr>
          <w:lang w:eastAsia="ko-KR"/>
        </w:rPr>
        <w:t xml:space="preserve"> has not been received</w:t>
      </w:r>
      <w:r w:rsidR="000D76D9" w:rsidRPr="00982682">
        <w:rPr>
          <w:lang w:eastAsia="ko-KR"/>
        </w:rPr>
        <w:t>:</w:t>
      </w:r>
    </w:p>
    <w:p w14:paraId="72FCEAF0" w14:textId="77777777" w:rsidR="00411627" w:rsidRPr="00982682" w:rsidRDefault="00411627" w:rsidP="00411627">
      <w:pPr>
        <w:pStyle w:val="B2"/>
        <w:rPr>
          <w:lang w:eastAsia="ko-KR"/>
        </w:rPr>
      </w:pPr>
      <w:r w:rsidRPr="00982682">
        <w:rPr>
          <w:lang w:eastAsia="ko-KR"/>
        </w:rPr>
        <w:t>2&gt;</w:t>
      </w:r>
      <w:r w:rsidRPr="00982682">
        <w:rPr>
          <w:lang w:eastAsia="ko-KR"/>
        </w:rPr>
        <w:tab/>
        <w:t>consider the Random Access Response reception not successful;</w:t>
      </w:r>
    </w:p>
    <w:p w14:paraId="6BCDDF16" w14:textId="77777777" w:rsidR="00411627" w:rsidRPr="00982682" w:rsidRDefault="00411627" w:rsidP="00411627">
      <w:pPr>
        <w:pStyle w:val="B2"/>
        <w:rPr>
          <w:noProof/>
        </w:rPr>
      </w:pPr>
      <w:r w:rsidRPr="00982682">
        <w:rPr>
          <w:noProof/>
          <w:lang w:eastAsia="ko-KR"/>
        </w:rPr>
        <w:t>2&gt;</w:t>
      </w:r>
      <w:r w:rsidRPr="00982682">
        <w:rPr>
          <w:noProof/>
        </w:rPr>
        <w:tab/>
        <w:t xml:space="preserve">increment </w:t>
      </w:r>
      <w:r w:rsidRPr="00982682">
        <w:rPr>
          <w:i/>
          <w:noProof/>
        </w:rPr>
        <w:t>PREAMBLE_TRANSMISSION_COUNTER</w:t>
      </w:r>
      <w:r w:rsidRPr="00982682">
        <w:rPr>
          <w:noProof/>
        </w:rPr>
        <w:t xml:space="preserve"> by 1;</w:t>
      </w:r>
    </w:p>
    <w:p w14:paraId="53F45064" w14:textId="77777777" w:rsidR="00411627" w:rsidRPr="00982682" w:rsidRDefault="00411627" w:rsidP="00411627">
      <w:pPr>
        <w:pStyle w:val="B2"/>
        <w:rPr>
          <w:lang w:eastAsia="ko-KR"/>
        </w:rPr>
      </w:pPr>
      <w:r w:rsidRPr="00982682">
        <w:rPr>
          <w:lang w:eastAsia="ko-KR"/>
        </w:rPr>
        <w:t>2&gt;</w:t>
      </w:r>
      <w:r w:rsidRPr="00982682">
        <w:rPr>
          <w:lang w:eastAsia="ko-KR"/>
        </w:rPr>
        <w:tab/>
        <w:t xml:space="preserve">if </w:t>
      </w:r>
      <w:r w:rsidRPr="00982682">
        <w:rPr>
          <w:i/>
          <w:lang w:eastAsia="ko-KR"/>
        </w:rPr>
        <w:t>PREAMBLE_TRANSMISSION_COUNTER</w:t>
      </w:r>
      <w:r w:rsidRPr="00982682">
        <w:rPr>
          <w:lang w:eastAsia="ko-KR"/>
        </w:rPr>
        <w:t xml:space="preserve"> = </w:t>
      </w:r>
      <w:r w:rsidRPr="00982682">
        <w:rPr>
          <w:i/>
          <w:lang w:eastAsia="ko-KR"/>
        </w:rPr>
        <w:t>preambleTransMax</w:t>
      </w:r>
      <w:r w:rsidRPr="00982682">
        <w:rPr>
          <w:lang w:eastAsia="ko-KR"/>
        </w:rPr>
        <w:t xml:space="preserve"> + 1:</w:t>
      </w:r>
    </w:p>
    <w:p w14:paraId="5EBD00D7" w14:textId="77777777" w:rsidR="00411627" w:rsidRPr="00982682" w:rsidRDefault="00411627" w:rsidP="00411627">
      <w:pPr>
        <w:pStyle w:val="B3"/>
        <w:rPr>
          <w:lang w:eastAsia="ko-KR"/>
        </w:rPr>
      </w:pPr>
      <w:r w:rsidRPr="00982682">
        <w:rPr>
          <w:lang w:eastAsia="ko-KR"/>
        </w:rPr>
        <w:t>3&gt;</w:t>
      </w:r>
      <w:r w:rsidRPr="00982682">
        <w:rPr>
          <w:lang w:eastAsia="ko-KR"/>
        </w:rPr>
        <w:tab/>
        <w:t>if the Random Access Preamble is transmitted on the SpCell:</w:t>
      </w:r>
    </w:p>
    <w:p w14:paraId="13D62342" w14:textId="77777777" w:rsidR="00411627" w:rsidRPr="00982682" w:rsidRDefault="00411627" w:rsidP="00411627">
      <w:pPr>
        <w:pStyle w:val="B4"/>
        <w:rPr>
          <w:lang w:eastAsia="ko-KR"/>
        </w:rPr>
      </w:pPr>
      <w:r w:rsidRPr="00982682">
        <w:rPr>
          <w:lang w:eastAsia="ko-KR"/>
        </w:rPr>
        <w:t>4&gt;</w:t>
      </w:r>
      <w:r w:rsidRPr="00982682">
        <w:rPr>
          <w:lang w:eastAsia="ko-KR"/>
        </w:rPr>
        <w:tab/>
        <w:t>indicate a Random Access problem to upper layers;</w:t>
      </w:r>
    </w:p>
    <w:p w14:paraId="191344B7" w14:textId="77777777" w:rsidR="00411627" w:rsidRPr="00982682" w:rsidRDefault="00411627" w:rsidP="00411627">
      <w:pPr>
        <w:pStyle w:val="B4"/>
        <w:rPr>
          <w:lang w:eastAsia="ko-KR"/>
        </w:rPr>
      </w:pPr>
      <w:r w:rsidRPr="00982682">
        <w:rPr>
          <w:lang w:eastAsia="ko-KR"/>
        </w:rPr>
        <w:t>4&gt;</w:t>
      </w:r>
      <w:r w:rsidRPr="00982682">
        <w:rPr>
          <w:lang w:eastAsia="ko-KR"/>
        </w:rPr>
        <w:tab/>
        <w:t>if this Random Access procedure was triggered for SI request:</w:t>
      </w:r>
    </w:p>
    <w:p w14:paraId="133FDAA1" w14:textId="77777777" w:rsidR="00411627" w:rsidRPr="00982682" w:rsidRDefault="00411627" w:rsidP="00411627">
      <w:pPr>
        <w:pStyle w:val="B5"/>
        <w:rPr>
          <w:lang w:eastAsia="ko-KR"/>
        </w:rPr>
      </w:pPr>
      <w:r w:rsidRPr="00982682">
        <w:rPr>
          <w:lang w:eastAsia="ko-KR"/>
        </w:rPr>
        <w:t>5&gt;</w:t>
      </w:r>
      <w:r w:rsidRPr="00982682">
        <w:rPr>
          <w:lang w:eastAsia="ko-KR"/>
        </w:rPr>
        <w:tab/>
        <w:t>consider the Random Access procedure unsuccessfully completed.</w:t>
      </w:r>
    </w:p>
    <w:p w14:paraId="13B3042B" w14:textId="77777777" w:rsidR="00411627" w:rsidRPr="00982682" w:rsidRDefault="00411627" w:rsidP="00411627">
      <w:pPr>
        <w:pStyle w:val="B3"/>
        <w:rPr>
          <w:lang w:eastAsia="ko-KR"/>
        </w:rPr>
      </w:pPr>
      <w:r w:rsidRPr="00982682">
        <w:rPr>
          <w:lang w:eastAsia="ko-KR"/>
        </w:rPr>
        <w:t>3&gt;</w:t>
      </w:r>
      <w:r w:rsidRPr="00982682">
        <w:rPr>
          <w:lang w:eastAsia="ko-KR"/>
        </w:rPr>
        <w:tab/>
        <w:t>else if the Random Access Preamble is transmitted on a</w:t>
      </w:r>
      <w:r w:rsidR="00F11B4A" w:rsidRPr="00982682">
        <w:rPr>
          <w:lang w:eastAsia="ko-KR"/>
        </w:rPr>
        <w:t>n</w:t>
      </w:r>
      <w:r w:rsidRPr="00982682">
        <w:rPr>
          <w:lang w:eastAsia="ko-KR"/>
        </w:rPr>
        <w:t xml:space="preserve"> SCell:</w:t>
      </w:r>
    </w:p>
    <w:p w14:paraId="55B3A981" w14:textId="77777777" w:rsidR="00411627" w:rsidRPr="00982682" w:rsidRDefault="00411627" w:rsidP="00411627">
      <w:pPr>
        <w:pStyle w:val="B4"/>
        <w:rPr>
          <w:lang w:eastAsia="ko-KR"/>
        </w:rPr>
      </w:pPr>
      <w:r w:rsidRPr="00982682">
        <w:rPr>
          <w:lang w:eastAsia="ko-KR"/>
        </w:rPr>
        <w:t>4&gt;</w:t>
      </w:r>
      <w:r w:rsidRPr="00982682">
        <w:rPr>
          <w:lang w:eastAsia="ko-KR"/>
        </w:rPr>
        <w:tab/>
        <w:t>consider the Random Access procedure unsuccessfully completed.</w:t>
      </w:r>
    </w:p>
    <w:p w14:paraId="687AA96E" w14:textId="77777777" w:rsidR="00411627" w:rsidRPr="00982682" w:rsidRDefault="00411627" w:rsidP="00411627">
      <w:pPr>
        <w:pStyle w:val="B2"/>
        <w:rPr>
          <w:lang w:eastAsia="ko-KR"/>
        </w:rPr>
      </w:pPr>
      <w:r w:rsidRPr="00982682">
        <w:rPr>
          <w:lang w:eastAsia="ko-KR"/>
        </w:rPr>
        <w:t>2&gt;</w:t>
      </w:r>
      <w:r w:rsidRPr="00982682">
        <w:rPr>
          <w:lang w:eastAsia="ko-KR"/>
        </w:rPr>
        <w:tab/>
        <w:t>if the Random Access procedure is not completed:</w:t>
      </w:r>
    </w:p>
    <w:p w14:paraId="44C2CC8F" w14:textId="77777777" w:rsidR="00411627" w:rsidRPr="00982682" w:rsidRDefault="007C2885" w:rsidP="007C2885">
      <w:pPr>
        <w:pStyle w:val="B3"/>
        <w:rPr>
          <w:lang w:eastAsia="ko-KR"/>
        </w:rPr>
      </w:pPr>
      <w:r w:rsidRPr="00982682">
        <w:rPr>
          <w:lang w:eastAsia="ko-KR"/>
        </w:rPr>
        <w:t>3</w:t>
      </w:r>
      <w:r w:rsidR="00411627" w:rsidRPr="00982682">
        <w:rPr>
          <w:lang w:eastAsia="ko-KR"/>
        </w:rPr>
        <w:t>&gt;</w:t>
      </w:r>
      <w:r w:rsidR="00411627" w:rsidRPr="00982682">
        <w:rPr>
          <w:lang w:eastAsia="ko-KR"/>
        </w:rPr>
        <w:tab/>
        <w:t xml:space="preserve">select a random backoff time according to a uniform distribution between 0 and the </w:t>
      </w:r>
      <w:r w:rsidR="00411627" w:rsidRPr="00982682">
        <w:rPr>
          <w:i/>
          <w:lang w:eastAsia="ko-KR"/>
        </w:rPr>
        <w:t>PREAMBLE_BACKOFF</w:t>
      </w:r>
      <w:r w:rsidR="00411627" w:rsidRPr="00982682">
        <w:rPr>
          <w:lang w:eastAsia="ko-KR"/>
        </w:rPr>
        <w:t>;</w:t>
      </w:r>
    </w:p>
    <w:p w14:paraId="002E5D80" w14:textId="77777777" w:rsidR="007C2885" w:rsidRPr="00982682" w:rsidRDefault="007C2885" w:rsidP="007C2885">
      <w:pPr>
        <w:pStyle w:val="B3"/>
        <w:rPr>
          <w:lang w:eastAsia="ko-KR"/>
        </w:rPr>
      </w:pPr>
      <w:r w:rsidRPr="00982682">
        <w:rPr>
          <w:lang w:eastAsia="ko-KR"/>
        </w:rPr>
        <w:t>3&gt;</w:t>
      </w:r>
      <w:r w:rsidRPr="00982682">
        <w:rPr>
          <w:lang w:eastAsia="ko-KR"/>
        </w:rPr>
        <w:tab/>
        <w:t xml:space="preserve">if the criteria (as defined in </w:t>
      </w:r>
      <w:r w:rsidR="00B9580D" w:rsidRPr="00982682">
        <w:rPr>
          <w:lang w:eastAsia="ko-KR"/>
        </w:rPr>
        <w:t>clause</w:t>
      </w:r>
      <w:r w:rsidRPr="00982682">
        <w:rPr>
          <w:lang w:eastAsia="ko-KR"/>
        </w:rPr>
        <w:t xml:space="preserve"> 5.1.2) to select contention-free Random Access Resources is met during the backoff time:</w:t>
      </w:r>
    </w:p>
    <w:p w14:paraId="0DC598EC" w14:textId="743109D8" w:rsidR="007C2885" w:rsidRPr="00982682" w:rsidRDefault="007C2885" w:rsidP="007C2885">
      <w:pPr>
        <w:pStyle w:val="B4"/>
        <w:rPr>
          <w:lang w:eastAsia="ko-KR"/>
        </w:rPr>
      </w:pPr>
      <w:r w:rsidRPr="00982682">
        <w:t>4&gt;</w:t>
      </w:r>
      <w:r w:rsidRPr="00982682">
        <w:tab/>
      </w:r>
      <w:r w:rsidRPr="00982682">
        <w:rPr>
          <w:lang w:eastAsia="ko-KR"/>
        </w:rPr>
        <w:t xml:space="preserve">perform the Random Access Resource selection procedure (see </w:t>
      </w:r>
      <w:r w:rsidR="00B9580D" w:rsidRPr="00982682">
        <w:rPr>
          <w:lang w:eastAsia="ko-KR"/>
        </w:rPr>
        <w:t>clause</w:t>
      </w:r>
      <w:r w:rsidRPr="00982682">
        <w:rPr>
          <w:lang w:eastAsia="ko-KR"/>
        </w:rPr>
        <w:t xml:space="preserve"> 5.1.2</w:t>
      </w:r>
      <w:r w:rsidR="000A2609" w:rsidRPr="00982682">
        <w:rPr>
          <w:lang w:eastAsia="ko-KR"/>
        </w:rPr>
        <w:t>).</w:t>
      </w:r>
    </w:p>
    <w:p w14:paraId="708849A9" w14:textId="77777777" w:rsidR="006B2331" w:rsidRPr="00982682" w:rsidRDefault="006B2331" w:rsidP="006B2331">
      <w:pPr>
        <w:pStyle w:val="B3"/>
        <w:rPr>
          <w:lang w:eastAsia="ko-KR"/>
        </w:rPr>
      </w:pPr>
      <w:r w:rsidRPr="00982682">
        <w:rPr>
          <w:lang w:eastAsia="zh-CN"/>
        </w:rPr>
        <w:t>3&gt;</w:t>
      </w:r>
      <w:r w:rsidRPr="00982682">
        <w:rPr>
          <w:lang w:eastAsia="zh-CN"/>
        </w:rPr>
        <w:tab/>
      </w:r>
      <w:r w:rsidRPr="00982682">
        <w:rPr>
          <w:lang w:eastAsia="ko-KR"/>
        </w:rPr>
        <w:t xml:space="preserve">else if the Random Access procedure for an SCell is performed on uplink carrier where </w:t>
      </w:r>
      <w:r w:rsidRPr="00982682">
        <w:rPr>
          <w:i/>
          <w:lang w:eastAsia="ko-KR"/>
        </w:rPr>
        <w:t>pusch-Config</w:t>
      </w:r>
      <w:r w:rsidRPr="00982682">
        <w:rPr>
          <w:lang w:eastAsia="ko-KR"/>
        </w:rPr>
        <w:t xml:space="preserve"> is not configured:</w:t>
      </w:r>
    </w:p>
    <w:p w14:paraId="377EBBE2" w14:textId="77777777" w:rsidR="006B2331" w:rsidRPr="00982682" w:rsidRDefault="006B2331" w:rsidP="003E2C49">
      <w:pPr>
        <w:pStyle w:val="B4"/>
        <w:rPr>
          <w:lang w:eastAsia="ko-KR"/>
        </w:rPr>
      </w:pPr>
      <w:r w:rsidRPr="00982682">
        <w:t>4&gt;</w:t>
      </w:r>
      <w:r w:rsidRPr="00982682">
        <w:tab/>
      </w:r>
      <w:r w:rsidRPr="00982682">
        <w:rPr>
          <w:lang w:eastAsia="ko-KR"/>
        </w:rPr>
        <w:t xml:space="preserve">delay the subsequent Random Access transmission until the Random Access Procedure is triggered by a PDCCH order with the same </w:t>
      </w:r>
      <w:r w:rsidRPr="00982682">
        <w:rPr>
          <w:i/>
          <w:lang w:eastAsia="ko-KR"/>
        </w:rPr>
        <w:t>ra-PreambleIndex</w:t>
      </w:r>
      <w:r w:rsidRPr="00982682">
        <w:rPr>
          <w:lang w:eastAsia="ko-KR"/>
        </w:rPr>
        <w:t xml:space="preserve">, </w:t>
      </w:r>
      <w:r w:rsidRPr="00982682">
        <w:rPr>
          <w:i/>
          <w:lang w:eastAsia="ko-KR"/>
        </w:rPr>
        <w:t>ra-ssb-OccasionMaskIndex</w:t>
      </w:r>
      <w:r w:rsidR="00535EA1" w:rsidRPr="00982682">
        <w:rPr>
          <w:lang w:eastAsia="ko-KR"/>
        </w:rPr>
        <w:t>,</w:t>
      </w:r>
      <w:r w:rsidRPr="00982682">
        <w:rPr>
          <w:lang w:eastAsia="ko-KR"/>
        </w:rPr>
        <w:t xml:space="preserve"> and UL/SUL indicator TS 38.212 [9]</w:t>
      </w:r>
      <w:r w:rsidR="00A97F4C" w:rsidRPr="00982682">
        <w:rPr>
          <w:lang w:eastAsia="ko-KR"/>
        </w:rPr>
        <w:t>.</w:t>
      </w:r>
    </w:p>
    <w:p w14:paraId="13FA90EA" w14:textId="77777777" w:rsidR="007C2885" w:rsidRPr="00982682" w:rsidRDefault="007C2885" w:rsidP="006B2331">
      <w:pPr>
        <w:pStyle w:val="B3"/>
        <w:rPr>
          <w:lang w:eastAsia="ko-KR"/>
        </w:rPr>
      </w:pPr>
      <w:r w:rsidRPr="00982682">
        <w:rPr>
          <w:lang w:eastAsia="ko-KR"/>
        </w:rPr>
        <w:t>3&gt;</w:t>
      </w:r>
      <w:r w:rsidRPr="00982682">
        <w:rPr>
          <w:lang w:eastAsia="ko-KR"/>
        </w:rPr>
        <w:tab/>
        <w:t>else:</w:t>
      </w:r>
    </w:p>
    <w:p w14:paraId="0E96233F" w14:textId="77777777" w:rsidR="00411627" w:rsidRPr="00982682" w:rsidRDefault="00411627" w:rsidP="007C2885">
      <w:pPr>
        <w:pStyle w:val="B4"/>
        <w:rPr>
          <w:lang w:eastAsia="ko-KR"/>
        </w:rPr>
      </w:pPr>
      <w:r w:rsidRPr="00982682">
        <w:rPr>
          <w:lang w:eastAsia="ko-KR"/>
        </w:rPr>
        <w:t>4&gt;</w:t>
      </w:r>
      <w:r w:rsidRPr="00982682">
        <w:rPr>
          <w:lang w:eastAsia="ko-KR"/>
        </w:rPr>
        <w:tab/>
        <w:t xml:space="preserve">perform the Random Access Resource selection procedure (see </w:t>
      </w:r>
      <w:r w:rsidR="00B9580D" w:rsidRPr="00982682">
        <w:rPr>
          <w:lang w:eastAsia="ko-KR"/>
        </w:rPr>
        <w:t>clause</w:t>
      </w:r>
      <w:r w:rsidRPr="00982682">
        <w:rPr>
          <w:lang w:eastAsia="ko-KR"/>
        </w:rPr>
        <w:t xml:space="preserve"> 5.1.2)</w:t>
      </w:r>
      <w:r w:rsidR="007C2885" w:rsidRPr="00982682">
        <w:rPr>
          <w:lang w:eastAsia="ko-KR"/>
        </w:rPr>
        <w:t xml:space="preserve"> after the backoff time</w:t>
      </w:r>
      <w:r w:rsidRPr="00982682">
        <w:rPr>
          <w:lang w:eastAsia="ko-KR"/>
        </w:rPr>
        <w:t>.</w:t>
      </w:r>
    </w:p>
    <w:p w14:paraId="30D2F13E" w14:textId="77777777" w:rsidR="00411627" w:rsidRPr="00982682" w:rsidRDefault="00411627" w:rsidP="00411627">
      <w:pPr>
        <w:rPr>
          <w:lang w:eastAsia="ko-KR"/>
        </w:rPr>
      </w:pPr>
      <w:r w:rsidRPr="00982682">
        <w:rPr>
          <w:lang w:eastAsia="ko-KR"/>
        </w:rPr>
        <w:t xml:space="preserve">The MAC entity may stop </w:t>
      </w:r>
      <w:r w:rsidRPr="00982682">
        <w:rPr>
          <w:i/>
          <w:lang w:eastAsia="ko-KR"/>
        </w:rPr>
        <w:t>ra-ResponseWindow</w:t>
      </w:r>
      <w:r w:rsidRPr="00982682">
        <w:rPr>
          <w:lang w:eastAsia="ko-KR"/>
        </w:rPr>
        <w:t xml:space="preserve"> (and hence monitoring for Random Access Response(s)) after successful reception of a Random Access Response containing Random Access Preamble identifiers that matches the transmitted </w:t>
      </w:r>
      <w:r w:rsidRPr="00982682">
        <w:rPr>
          <w:i/>
          <w:lang w:eastAsia="ko-KR"/>
        </w:rPr>
        <w:t>PREAMBLE_INDEX</w:t>
      </w:r>
      <w:r w:rsidRPr="00982682">
        <w:rPr>
          <w:lang w:eastAsia="ko-KR"/>
        </w:rPr>
        <w:t>.</w:t>
      </w:r>
    </w:p>
    <w:p w14:paraId="277DAAB2" w14:textId="77777777" w:rsidR="00411627" w:rsidRPr="00982682" w:rsidRDefault="00411627" w:rsidP="00411627">
      <w:pPr>
        <w:rPr>
          <w:lang w:eastAsia="ko-KR"/>
        </w:rPr>
      </w:pPr>
      <w:r w:rsidRPr="00982682">
        <w:rPr>
          <w:lang w:eastAsia="ko-KR"/>
        </w:rPr>
        <w:t xml:space="preserve">HARQ operation is not applicable to the Random Access Response </w:t>
      </w:r>
      <w:r w:rsidR="000D76D9" w:rsidRPr="00982682">
        <w:rPr>
          <w:lang w:eastAsia="ko-KR"/>
        </w:rPr>
        <w:t>reception</w:t>
      </w:r>
      <w:r w:rsidRPr="00982682">
        <w:rPr>
          <w:lang w:eastAsia="ko-KR"/>
        </w:rPr>
        <w:t>.</w:t>
      </w:r>
    </w:p>
    <w:p w14:paraId="1B0A39F8" w14:textId="77777777" w:rsidR="003B18D8" w:rsidRPr="00982682" w:rsidRDefault="003B18D8" w:rsidP="003B18D8">
      <w:pPr>
        <w:pStyle w:val="3"/>
        <w:rPr>
          <w:rFonts w:eastAsia="宋体"/>
          <w:lang w:eastAsia="zh-CN"/>
        </w:rPr>
      </w:pPr>
      <w:bookmarkStart w:id="237" w:name="_Toc37296182"/>
      <w:bookmarkStart w:id="238" w:name="_Toc46490308"/>
      <w:bookmarkStart w:id="239" w:name="_Toc52752003"/>
      <w:bookmarkStart w:id="240" w:name="_Toc52796465"/>
      <w:bookmarkStart w:id="241" w:name="_Toc146701122"/>
      <w:bookmarkStart w:id="242" w:name="_Toc29239824"/>
      <w:r w:rsidRPr="00982682">
        <w:rPr>
          <w:rFonts w:eastAsia="Malgun Gothic"/>
          <w:lang w:eastAsia="ko-KR"/>
        </w:rPr>
        <w:t>5.1.4a</w:t>
      </w:r>
      <w:r w:rsidRPr="00982682">
        <w:rPr>
          <w:rFonts w:eastAsia="Malgun Gothic"/>
          <w:lang w:eastAsia="ko-KR"/>
        </w:rPr>
        <w:tab/>
        <w:t>MSGB reception and contention resolution</w:t>
      </w:r>
      <w:r w:rsidRPr="00982682">
        <w:rPr>
          <w:rFonts w:eastAsia="宋体"/>
          <w:lang w:eastAsia="zh-CN"/>
        </w:rPr>
        <w:t xml:space="preserve"> for 2-step RA type</w:t>
      </w:r>
      <w:bookmarkEnd w:id="237"/>
      <w:bookmarkEnd w:id="238"/>
      <w:bookmarkEnd w:id="239"/>
      <w:bookmarkEnd w:id="240"/>
      <w:bookmarkEnd w:id="241"/>
    </w:p>
    <w:p w14:paraId="725EA79F" w14:textId="77777777" w:rsidR="003B18D8" w:rsidRPr="00982682" w:rsidRDefault="003B18D8" w:rsidP="003B18D8">
      <w:pPr>
        <w:rPr>
          <w:rFonts w:eastAsia="Malgun Gothic"/>
          <w:lang w:eastAsia="en-US"/>
        </w:rPr>
      </w:pPr>
      <w:r w:rsidRPr="00982682">
        <w:rPr>
          <w:lang w:eastAsia="ko-KR"/>
        </w:rPr>
        <w:t xml:space="preserve">Once the </w:t>
      </w:r>
      <w:r w:rsidRPr="00982682">
        <w:rPr>
          <w:rFonts w:eastAsia="宋体"/>
          <w:lang w:eastAsia="zh-CN"/>
        </w:rPr>
        <w:t>MSGA</w:t>
      </w:r>
      <w:r w:rsidRPr="00982682">
        <w:rPr>
          <w:lang w:eastAsia="ko-KR"/>
        </w:rPr>
        <w:t xml:space="preserve"> preamble is transmitted, regardless of the possible occurrence of a measurement gap, the MAC entity shall:</w:t>
      </w:r>
    </w:p>
    <w:p w14:paraId="3451785F" w14:textId="77777777" w:rsidR="003B18D8" w:rsidRPr="00982682" w:rsidRDefault="003B18D8" w:rsidP="003B18D8">
      <w:pPr>
        <w:pStyle w:val="B1"/>
        <w:rPr>
          <w:lang w:eastAsia="ko-KR"/>
        </w:rPr>
      </w:pPr>
      <w:r w:rsidRPr="00982682">
        <w:rPr>
          <w:lang w:eastAsia="ko-KR"/>
        </w:rPr>
        <w:t>1&gt;</w:t>
      </w:r>
      <w:r w:rsidRPr="00982682">
        <w:rPr>
          <w:lang w:eastAsia="ko-KR"/>
        </w:rPr>
        <w:tab/>
        <w:t xml:space="preserve">start the </w:t>
      </w:r>
      <w:r w:rsidRPr="00982682">
        <w:rPr>
          <w:i/>
          <w:iCs/>
          <w:lang w:eastAsia="ko-KR"/>
        </w:rPr>
        <w:t>m</w:t>
      </w:r>
      <w:r w:rsidRPr="00982682">
        <w:rPr>
          <w:rFonts w:eastAsiaTheme="minorEastAsia"/>
          <w:i/>
          <w:iCs/>
          <w:lang w:eastAsia="ko-KR"/>
        </w:rPr>
        <w:t>sgB</w:t>
      </w:r>
      <w:r w:rsidRPr="00982682">
        <w:rPr>
          <w:i/>
          <w:iCs/>
          <w:lang w:eastAsia="ko-KR"/>
        </w:rPr>
        <w:t>-ResponseWindow</w:t>
      </w:r>
      <w:r w:rsidRPr="00982682">
        <w:rPr>
          <w:lang w:eastAsia="ko-KR"/>
        </w:rPr>
        <w:t xml:space="preserve"> at the PDCCH occasion as specified in TS 38.213 [6]</w:t>
      </w:r>
      <w:r w:rsidR="000D4BCF" w:rsidRPr="00982682">
        <w:rPr>
          <w:lang w:eastAsia="ko-KR"/>
        </w:rPr>
        <w:t>, clause 8.2A</w:t>
      </w:r>
      <w:r w:rsidRPr="00982682">
        <w:rPr>
          <w:lang w:eastAsia="ko-KR"/>
        </w:rPr>
        <w:t>;</w:t>
      </w:r>
    </w:p>
    <w:p w14:paraId="3483A6DC" w14:textId="77777777" w:rsidR="003B18D8" w:rsidRPr="00982682" w:rsidRDefault="003B18D8" w:rsidP="003B18D8">
      <w:pPr>
        <w:pStyle w:val="B1"/>
        <w:rPr>
          <w:lang w:eastAsia="ko-KR"/>
        </w:rPr>
      </w:pPr>
      <w:r w:rsidRPr="00982682">
        <w:rPr>
          <w:rFonts w:eastAsiaTheme="minorEastAsia"/>
          <w:lang w:eastAsia="ko-KR"/>
        </w:rPr>
        <w:t>1</w:t>
      </w:r>
      <w:r w:rsidRPr="00982682">
        <w:rPr>
          <w:lang w:eastAsia="ko-KR"/>
        </w:rPr>
        <w:t>&gt;</w:t>
      </w:r>
      <w:r w:rsidRPr="00982682">
        <w:rPr>
          <w:lang w:eastAsia="ko-KR"/>
        </w:rPr>
        <w:tab/>
        <w:t xml:space="preserve">monitor the PDCCH of the SpCell for a Random Access Response identified by MSGB-RNTI while the </w:t>
      </w:r>
      <w:r w:rsidRPr="00982682">
        <w:rPr>
          <w:rFonts w:eastAsiaTheme="minorEastAsia"/>
          <w:i/>
          <w:iCs/>
          <w:lang w:eastAsia="ko-KR"/>
        </w:rPr>
        <w:t>msgB</w:t>
      </w:r>
      <w:r w:rsidRPr="00982682">
        <w:rPr>
          <w:i/>
          <w:iCs/>
          <w:lang w:eastAsia="ko-KR"/>
        </w:rPr>
        <w:t>-ResponseWindow</w:t>
      </w:r>
      <w:r w:rsidRPr="00982682">
        <w:rPr>
          <w:lang w:eastAsia="ko-KR"/>
        </w:rPr>
        <w:t xml:space="preserve"> is running;</w:t>
      </w:r>
    </w:p>
    <w:p w14:paraId="39A5114D" w14:textId="77777777" w:rsidR="003B18D8" w:rsidRPr="00982682" w:rsidRDefault="003B18D8" w:rsidP="003B18D8">
      <w:pPr>
        <w:pStyle w:val="B1"/>
        <w:rPr>
          <w:lang w:eastAsia="ko-KR"/>
        </w:rPr>
      </w:pPr>
      <w:r w:rsidRPr="00982682">
        <w:rPr>
          <w:lang w:eastAsia="ko-KR"/>
        </w:rPr>
        <w:t>1&gt;</w:t>
      </w:r>
      <w:r w:rsidRPr="00982682">
        <w:rPr>
          <w:lang w:eastAsia="ko-KR"/>
        </w:rPr>
        <w:tab/>
        <w:t>if C-RNTI MAC CE was included in the MSGA:</w:t>
      </w:r>
    </w:p>
    <w:p w14:paraId="0C95867A" w14:textId="77777777" w:rsidR="003B18D8" w:rsidRPr="00982682" w:rsidRDefault="003B18D8" w:rsidP="003B18D8">
      <w:pPr>
        <w:pStyle w:val="B2"/>
        <w:rPr>
          <w:lang w:eastAsia="ko-KR"/>
        </w:rPr>
      </w:pPr>
      <w:r w:rsidRPr="00982682">
        <w:rPr>
          <w:lang w:eastAsia="ko-KR"/>
        </w:rPr>
        <w:t>2&gt;</w:t>
      </w:r>
      <w:r w:rsidRPr="00982682">
        <w:rPr>
          <w:lang w:eastAsia="ko-KR"/>
        </w:rPr>
        <w:tab/>
        <w:t xml:space="preserve">monitor the PDCCH of the SpCell for Random Access Response identified by the C-RNTI while the </w:t>
      </w:r>
      <w:r w:rsidRPr="00982682">
        <w:rPr>
          <w:i/>
          <w:iCs/>
          <w:lang w:eastAsia="ko-KR"/>
        </w:rPr>
        <w:t>msgB-ResponseWindow</w:t>
      </w:r>
      <w:r w:rsidRPr="00982682">
        <w:rPr>
          <w:lang w:eastAsia="ko-KR"/>
        </w:rPr>
        <w:t xml:space="preserve"> is running</w:t>
      </w:r>
      <w:r w:rsidR="00F24628" w:rsidRPr="00982682">
        <w:rPr>
          <w:lang w:eastAsia="ko-KR"/>
        </w:rPr>
        <w:t>.</w:t>
      </w:r>
    </w:p>
    <w:p w14:paraId="5F549F14" w14:textId="77777777" w:rsidR="003B18D8" w:rsidRPr="00982682" w:rsidRDefault="003B18D8" w:rsidP="003B18D8">
      <w:pPr>
        <w:pStyle w:val="B1"/>
        <w:rPr>
          <w:lang w:eastAsia="ko-KR"/>
        </w:rPr>
      </w:pPr>
      <w:r w:rsidRPr="00982682">
        <w:rPr>
          <w:lang w:eastAsia="ko-KR"/>
        </w:rPr>
        <w:t>1&gt;</w:t>
      </w:r>
      <w:r w:rsidRPr="00982682">
        <w:rPr>
          <w:lang w:eastAsia="ko-KR"/>
        </w:rPr>
        <w:tab/>
        <w:t>if notification of a reception of a PDCCH transmission</w:t>
      </w:r>
      <w:r w:rsidRPr="00982682">
        <w:t xml:space="preserve"> </w:t>
      </w:r>
      <w:r w:rsidRPr="00982682">
        <w:rPr>
          <w:lang w:eastAsia="ko-KR"/>
        </w:rPr>
        <w:t>of the SpCell is received from lower layers:</w:t>
      </w:r>
    </w:p>
    <w:p w14:paraId="4C67BB46" w14:textId="77777777" w:rsidR="003B18D8" w:rsidRPr="00982682" w:rsidRDefault="003B18D8" w:rsidP="003B18D8">
      <w:pPr>
        <w:pStyle w:val="B2"/>
        <w:rPr>
          <w:lang w:eastAsia="ko-KR"/>
        </w:rPr>
      </w:pPr>
      <w:r w:rsidRPr="00982682">
        <w:rPr>
          <w:lang w:eastAsia="ko-KR"/>
        </w:rPr>
        <w:t>2&gt;</w:t>
      </w:r>
      <w:r w:rsidRPr="00982682">
        <w:rPr>
          <w:lang w:eastAsia="ko-KR"/>
        </w:rPr>
        <w:tab/>
        <w:t>if the C-RNTI MAC CE was included in MSGA:</w:t>
      </w:r>
    </w:p>
    <w:p w14:paraId="428853AE" w14:textId="32BB919C" w:rsidR="003B18D8" w:rsidRPr="00982682" w:rsidRDefault="003B18D8" w:rsidP="003B18D8">
      <w:pPr>
        <w:pStyle w:val="B3"/>
        <w:rPr>
          <w:lang w:eastAsia="ko-KR"/>
        </w:rPr>
      </w:pPr>
      <w:r w:rsidRPr="00982682">
        <w:rPr>
          <w:lang w:eastAsia="ko-KR"/>
        </w:rPr>
        <w:t>3&gt;</w:t>
      </w:r>
      <w:r w:rsidRPr="00982682">
        <w:rPr>
          <w:lang w:eastAsia="ko-KR"/>
        </w:rPr>
        <w:tab/>
        <w:t xml:space="preserve">if the Random Access procedure was initiated for </w:t>
      </w:r>
      <w:r w:rsidR="000D4BCF" w:rsidRPr="00982682">
        <w:rPr>
          <w:lang w:eastAsia="ko-KR"/>
        </w:rPr>
        <w:t xml:space="preserve">SpCell </w:t>
      </w:r>
      <w:r w:rsidRPr="00982682">
        <w:rPr>
          <w:lang w:eastAsia="ko-KR"/>
        </w:rPr>
        <w:t xml:space="preserve">beam failure recovery </w:t>
      </w:r>
      <w:r w:rsidR="00837C54" w:rsidRPr="00982682">
        <w:rPr>
          <w:lang w:eastAsia="ko-KR"/>
        </w:rPr>
        <w:t xml:space="preserve">or for beam failure recovery of both BFD-RS sets of SpCell </w:t>
      </w:r>
      <w:r w:rsidRPr="00982682">
        <w:rPr>
          <w:lang w:eastAsia="ko-KR"/>
        </w:rPr>
        <w:t>(as specified in clause 5.17) and the PDCCH transmission is addressed to the C-RNTI:</w:t>
      </w:r>
    </w:p>
    <w:p w14:paraId="02FF1F98" w14:textId="77777777" w:rsidR="003B18D8" w:rsidRPr="00982682" w:rsidRDefault="003B18D8" w:rsidP="003B18D8">
      <w:pPr>
        <w:pStyle w:val="B4"/>
        <w:rPr>
          <w:lang w:eastAsia="en-US"/>
        </w:rPr>
      </w:pPr>
      <w:r w:rsidRPr="00982682">
        <w:t>4&gt;</w:t>
      </w:r>
      <w:r w:rsidRPr="00982682">
        <w:tab/>
        <w:t>consider this Random Access Response reception successful;</w:t>
      </w:r>
    </w:p>
    <w:p w14:paraId="106BB47B" w14:textId="77777777" w:rsidR="003B18D8" w:rsidRPr="00982682" w:rsidRDefault="003B18D8" w:rsidP="003B18D8">
      <w:pPr>
        <w:pStyle w:val="B4"/>
      </w:pPr>
      <w:r w:rsidRPr="00982682">
        <w:t>4&gt;</w:t>
      </w:r>
      <w:r w:rsidRPr="00982682">
        <w:tab/>
        <w:t xml:space="preserve">stop the </w:t>
      </w:r>
      <w:r w:rsidRPr="00982682">
        <w:rPr>
          <w:i/>
          <w:iCs/>
        </w:rPr>
        <w:t>msgB-ResponseWindow</w:t>
      </w:r>
      <w:r w:rsidRPr="00982682">
        <w:t>;</w:t>
      </w:r>
    </w:p>
    <w:p w14:paraId="0EF79740" w14:textId="77777777" w:rsidR="003B18D8" w:rsidRPr="00982682" w:rsidRDefault="003B18D8" w:rsidP="003B18D8">
      <w:pPr>
        <w:pStyle w:val="B4"/>
        <w:rPr>
          <w:lang w:eastAsia="ko-KR"/>
        </w:rPr>
      </w:pPr>
      <w:r w:rsidRPr="00982682">
        <w:rPr>
          <w:lang w:eastAsia="zh-CN"/>
        </w:rPr>
        <w:t>4&gt;</w:t>
      </w:r>
      <w:r w:rsidRPr="00982682">
        <w:rPr>
          <w:lang w:eastAsia="zh-CN"/>
        </w:rPr>
        <w:tab/>
        <w:t>consider this Random Access procedure successfully completed.</w:t>
      </w:r>
    </w:p>
    <w:p w14:paraId="76EED693" w14:textId="77777777" w:rsidR="00494F22" w:rsidRPr="00982682" w:rsidRDefault="003B18D8" w:rsidP="00494F22">
      <w:pPr>
        <w:pStyle w:val="B3"/>
        <w:rPr>
          <w:lang w:eastAsia="ko-KR"/>
        </w:rPr>
      </w:pPr>
      <w:r w:rsidRPr="00982682">
        <w:rPr>
          <w:lang w:eastAsia="ko-KR"/>
        </w:rPr>
        <w:t>3&gt;</w:t>
      </w:r>
      <w:r w:rsidRPr="00982682">
        <w:rPr>
          <w:lang w:eastAsia="ko-KR"/>
        </w:rPr>
        <w:tab/>
        <w:t xml:space="preserve">else if the </w:t>
      </w:r>
      <w:r w:rsidRPr="00982682">
        <w:rPr>
          <w:i/>
          <w:lang w:eastAsia="ko-KR"/>
        </w:rPr>
        <w:t>timeAlignmentTimer</w:t>
      </w:r>
      <w:r w:rsidRPr="00982682">
        <w:rPr>
          <w:lang w:eastAsia="ko-KR"/>
        </w:rPr>
        <w:t xml:space="preserve"> associated with the PTAG is running</w:t>
      </w:r>
      <w:r w:rsidR="00494F22" w:rsidRPr="00982682">
        <w:rPr>
          <w:lang w:eastAsia="ko-KR"/>
        </w:rPr>
        <w:t>; or</w:t>
      </w:r>
    </w:p>
    <w:p w14:paraId="4B721E15" w14:textId="09E50919" w:rsidR="003B18D8" w:rsidRPr="00982682" w:rsidRDefault="00494F22" w:rsidP="00494F22">
      <w:pPr>
        <w:pStyle w:val="B3"/>
        <w:rPr>
          <w:lang w:eastAsia="ko-KR"/>
        </w:rPr>
      </w:pPr>
      <w:r w:rsidRPr="00982682">
        <w:rPr>
          <w:lang w:eastAsia="ko-KR"/>
        </w:rPr>
        <w:t>3&gt;</w:t>
      </w:r>
      <w:r w:rsidRPr="00982682">
        <w:rPr>
          <w:lang w:eastAsia="ko-KR"/>
        </w:rPr>
        <w:tab/>
        <w:t>if CG-SDT procedure is ongoing</w:t>
      </w:r>
      <w:r w:rsidR="00993052" w:rsidRPr="00982682">
        <w:rPr>
          <w:lang w:eastAsia="ko-KR"/>
        </w:rPr>
        <w:t xml:space="preserve"> and </w:t>
      </w:r>
      <w:r w:rsidR="00993052" w:rsidRPr="00982682">
        <w:rPr>
          <w:i/>
          <w:lang w:eastAsia="ko-KR"/>
        </w:rPr>
        <w:t>cg-SDT-TimeAlignmentTimer</w:t>
      </w:r>
      <w:r w:rsidR="00993052" w:rsidRPr="00982682">
        <w:rPr>
          <w:lang w:eastAsia="ko-KR"/>
        </w:rPr>
        <w:t xml:space="preserve"> is running</w:t>
      </w:r>
      <w:r w:rsidR="003B18D8" w:rsidRPr="00982682">
        <w:rPr>
          <w:lang w:eastAsia="ko-KR"/>
        </w:rPr>
        <w:t>:</w:t>
      </w:r>
    </w:p>
    <w:p w14:paraId="73F8EF6E" w14:textId="77777777" w:rsidR="003B18D8" w:rsidRPr="00982682" w:rsidRDefault="003B18D8" w:rsidP="003B18D8">
      <w:pPr>
        <w:pStyle w:val="B4"/>
        <w:rPr>
          <w:lang w:eastAsia="en-US"/>
        </w:rPr>
      </w:pPr>
      <w:r w:rsidRPr="00982682">
        <w:t>4&gt;</w:t>
      </w:r>
      <w:r w:rsidRPr="00982682">
        <w:tab/>
        <w:t>if the PDCCH transmission is addressed to the C-RNTI and contains a UL grant for a new transmission:</w:t>
      </w:r>
    </w:p>
    <w:p w14:paraId="30064D11" w14:textId="77777777" w:rsidR="003B18D8" w:rsidRPr="00982682" w:rsidRDefault="003B18D8" w:rsidP="003B18D8">
      <w:pPr>
        <w:pStyle w:val="B5"/>
      </w:pPr>
      <w:r w:rsidRPr="00982682">
        <w:t>5&gt;</w:t>
      </w:r>
      <w:r w:rsidRPr="00982682">
        <w:tab/>
        <w:t>consider this Random Access Response reception successful;</w:t>
      </w:r>
    </w:p>
    <w:p w14:paraId="7CC7539F" w14:textId="77777777" w:rsidR="003B18D8" w:rsidRPr="00982682" w:rsidRDefault="003B18D8" w:rsidP="003B18D8">
      <w:pPr>
        <w:pStyle w:val="B5"/>
      </w:pPr>
      <w:r w:rsidRPr="00982682">
        <w:t>5&gt;</w:t>
      </w:r>
      <w:r w:rsidRPr="00982682">
        <w:tab/>
        <w:t xml:space="preserve">stop the </w:t>
      </w:r>
      <w:r w:rsidRPr="00982682">
        <w:rPr>
          <w:i/>
          <w:iCs/>
        </w:rPr>
        <w:t>msgB-ResponseWindow</w:t>
      </w:r>
      <w:r w:rsidRPr="00982682">
        <w:t>;</w:t>
      </w:r>
    </w:p>
    <w:p w14:paraId="05E001C9" w14:textId="77777777" w:rsidR="003B18D8" w:rsidRPr="00982682" w:rsidRDefault="003B18D8" w:rsidP="003B18D8">
      <w:pPr>
        <w:pStyle w:val="B5"/>
        <w:rPr>
          <w:lang w:eastAsia="zh-CN"/>
        </w:rPr>
      </w:pPr>
      <w:r w:rsidRPr="00982682">
        <w:rPr>
          <w:lang w:eastAsia="zh-CN"/>
        </w:rPr>
        <w:t>5&gt;</w:t>
      </w:r>
      <w:r w:rsidRPr="00982682">
        <w:rPr>
          <w:lang w:eastAsia="zh-CN"/>
        </w:rPr>
        <w:tab/>
        <w:t>consider this Random Access procedure successfully completed.</w:t>
      </w:r>
    </w:p>
    <w:p w14:paraId="7DB13BC8" w14:textId="77777777" w:rsidR="003B18D8" w:rsidRPr="00982682" w:rsidRDefault="003B18D8" w:rsidP="003B18D8">
      <w:pPr>
        <w:pStyle w:val="B3"/>
        <w:rPr>
          <w:lang w:eastAsia="ko-KR"/>
        </w:rPr>
      </w:pPr>
      <w:r w:rsidRPr="00982682">
        <w:rPr>
          <w:lang w:eastAsia="ko-KR"/>
        </w:rPr>
        <w:t>3&gt;</w:t>
      </w:r>
      <w:r w:rsidRPr="00982682">
        <w:rPr>
          <w:lang w:eastAsia="ko-KR"/>
        </w:rPr>
        <w:tab/>
        <w:t>else:</w:t>
      </w:r>
    </w:p>
    <w:p w14:paraId="134F579A" w14:textId="77777777" w:rsidR="003B18D8" w:rsidRPr="00982682" w:rsidRDefault="003B18D8" w:rsidP="003B18D8">
      <w:pPr>
        <w:pStyle w:val="B4"/>
        <w:rPr>
          <w:lang w:eastAsia="en-US"/>
        </w:rPr>
      </w:pPr>
      <w:r w:rsidRPr="00982682">
        <w:t>4&gt;</w:t>
      </w:r>
      <w:r w:rsidRPr="00982682">
        <w:tab/>
        <w:t>if a downlink assignment has been received on the PDCCH for the C-RNTI and the received TB is successfully decoded:</w:t>
      </w:r>
    </w:p>
    <w:p w14:paraId="65E070CE" w14:textId="77777777" w:rsidR="003B18D8" w:rsidRPr="00982682" w:rsidRDefault="003B18D8" w:rsidP="003B18D8">
      <w:pPr>
        <w:pStyle w:val="B5"/>
      </w:pPr>
      <w:r w:rsidRPr="00982682">
        <w:t>5&gt;</w:t>
      </w:r>
      <w:r w:rsidRPr="00982682">
        <w:tab/>
        <w:t>if the MAC PDU contains the Absolute Timing Advance Command MAC CE:</w:t>
      </w:r>
    </w:p>
    <w:p w14:paraId="6E548213" w14:textId="77777777" w:rsidR="003B18D8" w:rsidRPr="00982682" w:rsidRDefault="003B18D8" w:rsidP="003B18D8">
      <w:pPr>
        <w:pStyle w:val="B6"/>
        <w:rPr>
          <w:lang w:eastAsia="ko-KR"/>
        </w:rPr>
      </w:pPr>
      <w:r w:rsidRPr="00982682">
        <w:rPr>
          <w:lang w:eastAsia="ko-KR"/>
        </w:rPr>
        <w:t>6&gt;</w:t>
      </w:r>
      <w:r w:rsidRPr="00982682">
        <w:rPr>
          <w:lang w:eastAsia="ko-KR"/>
        </w:rPr>
        <w:tab/>
        <w:t>process the received Timing Advance Command (see clause 5.2);</w:t>
      </w:r>
    </w:p>
    <w:p w14:paraId="3B0EFAAE" w14:textId="77777777" w:rsidR="003B18D8" w:rsidRPr="00982682" w:rsidRDefault="003B18D8" w:rsidP="003B18D8">
      <w:pPr>
        <w:pStyle w:val="B6"/>
        <w:rPr>
          <w:lang w:eastAsia="ko-KR"/>
        </w:rPr>
      </w:pPr>
      <w:r w:rsidRPr="00982682">
        <w:rPr>
          <w:lang w:eastAsia="ko-KR"/>
        </w:rPr>
        <w:t>6&gt;</w:t>
      </w:r>
      <w:r w:rsidRPr="00982682">
        <w:rPr>
          <w:lang w:eastAsia="ko-KR"/>
        </w:rPr>
        <w:tab/>
        <w:t>consider this Random Access Response reception successful;</w:t>
      </w:r>
    </w:p>
    <w:p w14:paraId="48B3AEB7" w14:textId="77777777" w:rsidR="003B18D8" w:rsidRPr="00982682" w:rsidRDefault="003B18D8" w:rsidP="003B18D8">
      <w:pPr>
        <w:pStyle w:val="B6"/>
        <w:rPr>
          <w:lang w:eastAsia="ko-KR"/>
        </w:rPr>
      </w:pPr>
      <w:r w:rsidRPr="00982682">
        <w:rPr>
          <w:lang w:eastAsia="ko-KR"/>
        </w:rPr>
        <w:t>6&gt;</w:t>
      </w:r>
      <w:r w:rsidRPr="00982682">
        <w:rPr>
          <w:lang w:eastAsia="ko-KR"/>
        </w:rPr>
        <w:tab/>
      </w:r>
      <w:r w:rsidRPr="00982682">
        <w:t xml:space="preserve">stop the </w:t>
      </w:r>
      <w:r w:rsidRPr="00982682">
        <w:rPr>
          <w:i/>
          <w:iCs/>
        </w:rPr>
        <w:t>msgB-ResponseWindow</w:t>
      </w:r>
      <w:r w:rsidRPr="00982682">
        <w:t>;</w:t>
      </w:r>
    </w:p>
    <w:p w14:paraId="30428397" w14:textId="77777777" w:rsidR="003B18D8" w:rsidRPr="00982682" w:rsidRDefault="003B18D8" w:rsidP="003B18D8">
      <w:pPr>
        <w:pStyle w:val="B6"/>
        <w:rPr>
          <w:lang w:eastAsia="en-US"/>
        </w:rPr>
      </w:pPr>
      <w:r w:rsidRPr="00982682">
        <w:t>6&gt;</w:t>
      </w:r>
      <w:r w:rsidRPr="00982682">
        <w:tab/>
        <w:t>consider this Random Access procedure successfully completed and finish the disassembly and demultiplexing of the MAC PDU.</w:t>
      </w:r>
    </w:p>
    <w:p w14:paraId="02BEFAEC" w14:textId="77777777" w:rsidR="003B18D8" w:rsidRPr="00982682" w:rsidRDefault="003B18D8" w:rsidP="003B18D8">
      <w:pPr>
        <w:pStyle w:val="B2"/>
        <w:rPr>
          <w:lang w:eastAsia="ko-KR"/>
        </w:rPr>
      </w:pPr>
      <w:r w:rsidRPr="00982682">
        <w:rPr>
          <w:lang w:eastAsia="ko-KR"/>
        </w:rPr>
        <w:t>2&gt;</w:t>
      </w:r>
      <w:r w:rsidRPr="00982682">
        <w:rPr>
          <w:lang w:eastAsia="ko-KR"/>
        </w:rPr>
        <w:tab/>
        <w:t xml:space="preserve">if a </w:t>
      </w:r>
      <w:r w:rsidR="000D4BCF" w:rsidRPr="00982682">
        <w:rPr>
          <w:lang w:eastAsia="ko-KR"/>
        </w:rPr>
        <w:t xml:space="preserve">valid (as specified in TS 38.213 [6]) </w:t>
      </w:r>
      <w:r w:rsidRPr="00982682">
        <w:rPr>
          <w:lang w:eastAsia="ko-KR"/>
        </w:rPr>
        <w:t>downlink assignment has been received on the PDCCH for the MSGB-RNTI and the received TB is successfully decoded:</w:t>
      </w:r>
    </w:p>
    <w:p w14:paraId="73ACD2A6" w14:textId="77777777" w:rsidR="003B18D8" w:rsidRPr="00982682" w:rsidRDefault="003B18D8" w:rsidP="003B18D8">
      <w:pPr>
        <w:pStyle w:val="B3"/>
        <w:rPr>
          <w:lang w:eastAsia="ko-KR"/>
        </w:rPr>
      </w:pPr>
      <w:r w:rsidRPr="00982682">
        <w:rPr>
          <w:lang w:eastAsia="ko-KR"/>
        </w:rPr>
        <w:t>3&gt;</w:t>
      </w:r>
      <w:r w:rsidRPr="00982682">
        <w:rPr>
          <w:lang w:eastAsia="ko-KR"/>
        </w:rPr>
        <w:tab/>
        <w:t>if the MSGB contains a MAC subPDU with Backoff Indicator:</w:t>
      </w:r>
    </w:p>
    <w:p w14:paraId="481A1CDF" w14:textId="77777777" w:rsidR="003B18D8" w:rsidRPr="00982682" w:rsidRDefault="003B18D8" w:rsidP="003B18D8">
      <w:pPr>
        <w:pStyle w:val="B4"/>
        <w:rPr>
          <w:lang w:eastAsia="ko-KR"/>
        </w:rPr>
      </w:pPr>
      <w:r w:rsidRPr="00982682">
        <w:rPr>
          <w:lang w:eastAsia="ko-KR"/>
        </w:rPr>
        <w:t>4&gt;</w:t>
      </w:r>
      <w:r w:rsidRPr="00982682">
        <w:rPr>
          <w:lang w:eastAsia="ko-KR"/>
        </w:rPr>
        <w:tab/>
        <w:t xml:space="preserve">set the </w:t>
      </w:r>
      <w:r w:rsidRPr="00982682">
        <w:rPr>
          <w:i/>
          <w:iCs/>
          <w:lang w:eastAsia="ko-KR"/>
        </w:rPr>
        <w:t>PREAMBLE_BACKOFF</w:t>
      </w:r>
      <w:r w:rsidRPr="00982682">
        <w:rPr>
          <w:lang w:eastAsia="ko-KR"/>
        </w:rPr>
        <w:t xml:space="preserve"> to value of the BI field of the MAC subPDU using Table 7.2-1, multiplied with </w:t>
      </w:r>
      <w:r w:rsidRPr="00982682">
        <w:rPr>
          <w:i/>
          <w:lang w:eastAsia="ko-KR"/>
        </w:rPr>
        <w:t>SCALING_FACTOR_BI</w:t>
      </w:r>
      <w:r w:rsidRPr="00982682">
        <w:rPr>
          <w:lang w:eastAsia="ko-KR"/>
        </w:rPr>
        <w:t>.</w:t>
      </w:r>
    </w:p>
    <w:p w14:paraId="2CD27D71" w14:textId="77777777" w:rsidR="003B18D8" w:rsidRPr="00982682" w:rsidRDefault="003B18D8" w:rsidP="003B18D8">
      <w:pPr>
        <w:pStyle w:val="B3"/>
        <w:rPr>
          <w:lang w:eastAsia="ko-KR"/>
        </w:rPr>
      </w:pPr>
      <w:r w:rsidRPr="00982682">
        <w:rPr>
          <w:lang w:eastAsia="ko-KR"/>
        </w:rPr>
        <w:t>3&gt;</w:t>
      </w:r>
      <w:r w:rsidRPr="00982682">
        <w:rPr>
          <w:lang w:eastAsia="ko-KR"/>
        </w:rPr>
        <w:tab/>
        <w:t>else:</w:t>
      </w:r>
    </w:p>
    <w:p w14:paraId="22231724" w14:textId="77777777" w:rsidR="003B18D8" w:rsidRPr="00982682" w:rsidRDefault="003B18D8" w:rsidP="003B18D8">
      <w:pPr>
        <w:pStyle w:val="B4"/>
        <w:rPr>
          <w:lang w:eastAsia="ko-KR"/>
        </w:rPr>
      </w:pPr>
      <w:r w:rsidRPr="00982682">
        <w:rPr>
          <w:lang w:eastAsia="ko-KR"/>
        </w:rPr>
        <w:t>4&gt;</w:t>
      </w:r>
      <w:r w:rsidRPr="00982682">
        <w:rPr>
          <w:lang w:eastAsia="ko-KR"/>
        </w:rPr>
        <w:tab/>
        <w:t xml:space="preserve">set the </w:t>
      </w:r>
      <w:r w:rsidRPr="00982682">
        <w:rPr>
          <w:i/>
          <w:iCs/>
          <w:lang w:eastAsia="ko-KR"/>
        </w:rPr>
        <w:t>PREAMBLE_BACKOFF</w:t>
      </w:r>
      <w:r w:rsidRPr="00982682">
        <w:rPr>
          <w:lang w:eastAsia="ko-KR"/>
        </w:rPr>
        <w:t xml:space="preserve"> to 0 ms.</w:t>
      </w:r>
    </w:p>
    <w:p w14:paraId="373B97AC" w14:textId="77777777" w:rsidR="003B18D8" w:rsidRPr="00982682" w:rsidRDefault="003B18D8" w:rsidP="003B18D8">
      <w:pPr>
        <w:pStyle w:val="B3"/>
        <w:rPr>
          <w:rFonts w:eastAsia="宋体"/>
          <w:lang w:eastAsia="zh-CN"/>
        </w:rPr>
      </w:pPr>
      <w:r w:rsidRPr="00982682">
        <w:rPr>
          <w:rFonts w:eastAsiaTheme="minorEastAsia"/>
          <w:lang w:eastAsia="ko-KR"/>
        </w:rPr>
        <w:t>3&gt;</w:t>
      </w:r>
      <w:r w:rsidRPr="00982682">
        <w:rPr>
          <w:rFonts w:eastAsiaTheme="minorEastAsia"/>
          <w:lang w:eastAsia="ko-KR"/>
        </w:rPr>
        <w:tab/>
      </w:r>
      <w:r w:rsidRPr="00982682">
        <w:rPr>
          <w:lang w:eastAsia="ko-KR"/>
        </w:rPr>
        <w:t xml:space="preserve">if the MSGB contains a </w:t>
      </w:r>
      <w:r w:rsidRPr="00982682">
        <w:rPr>
          <w:rFonts w:eastAsia="宋体"/>
          <w:lang w:eastAsia="zh-CN"/>
        </w:rPr>
        <w:t>fallbackRAR</w:t>
      </w:r>
      <w:r w:rsidRPr="00982682">
        <w:rPr>
          <w:rFonts w:eastAsia="宋体"/>
          <w:iCs/>
          <w:lang w:eastAsia="zh-CN"/>
        </w:rPr>
        <w:t xml:space="preserve"> </w:t>
      </w:r>
      <w:r w:rsidRPr="00982682">
        <w:rPr>
          <w:rFonts w:eastAsia="宋体"/>
          <w:lang w:eastAsia="zh-CN"/>
        </w:rPr>
        <w:t>MAC subPDU; and</w:t>
      </w:r>
    </w:p>
    <w:p w14:paraId="043661ED" w14:textId="77777777" w:rsidR="003B18D8" w:rsidRPr="00982682" w:rsidRDefault="003B18D8" w:rsidP="003B18D8">
      <w:pPr>
        <w:pStyle w:val="B3"/>
        <w:rPr>
          <w:rFonts w:eastAsia="Malgun Gothic"/>
          <w:lang w:eastAsia="ko-KR"/>
        </w:rPr>
      </w:pPr>
      <w:r w:rsidRPr="00982682">
        <w:rPr>
          <w:lang w:eastAsia="ko-KR"/>
        </w:rPr>
        <w:t>3&gt;</w:t>
      </w:r>
      <w:r w:rsidRPr="00982682">
        <w:rPr>
          <w:lang w:eastAsia="ko-KR"/>
        </w:rPr>
        <w:tab/>
        <w:t>if the Random Access Preamble identifier</w:t>
      </w:r>
      <w:r w:rsidRPr="00982682">
        <w:rPr>
          <w:rFonts w:eastAsia="宋体"/>
          <w:lang w:eastAsia="zh-CN"/>
        </w:rPr>
        <w:t xml:space="preserve"> in</w:t>
      </w:r>
      <w:r w:rsidRPr="00982682">
        <w:rPr>
          <w:lang w:eastAsia="ko-KR"/>
        </w:rPr>
        <w:t xml:space="preserve"> </w:t>
      </w:r>
      <w:r w:rsidRPr="00982682">
        <w:rPr>
          <w:rFonts w:eastAsia="宋体"/>
          <w:lang w:eastAsia="zh-CN"/>
        </w:rPr>
        <w:t>the MAC subPDU matches the</w:t>
      </w:r>
      <w:r w:rsidRPr="00982682">
        <w:rPr>
          <w:lang w:eastAsia="ko-KR"/>
        </w:rPr>
        <w:t xml:space="preserve"> transmitted </w:t>
      </w:r>
      <w:r w:rsidRPr="00982682">
        <w:rPr>
          <w:i/>
          <w:iCs/>
          <w:lang w:eastAsia="ko-KR"/>
        </w:rPr>
        <w:t>PREAMBLE_INDEX</w:t>
      </w:r>
      <w:r w:rsidRPr="00982682">
        <w:rPr>
          <w:lang w:eastAsia="ko-KR"/>
        </w:rPr>
        <w:t xml:space="preserve"> (see </w:t>
      </w:r>
      <w:r w:rsidR="005D3B77" w:rsidRPr="00982682">
        <w:rPr>
          <w:lang w:eastAsia="ko-KR"/>
        </w:rPr>
        <w:t>clause</w:t>
      </w:r>
      <w:r w:rsidRPr="00982682">
        <w:rPr>
          <w:lang w:eastAsia="ko-KR"/>
        </w:rPr>
        <w:t xml:space="preserve"> 5.1.3a):</w:t>
      </w:r>
    </w:p>
    <w:p w14:paraId="35577CAB" w14:textId="77777777" w:rsidR="003B18D8" w:rsidRPr="00982682" w:rsidRDefault="003B18D8" w:rsidP="00AA0999">
      <w:pPr>
        <w:pStyle w:val="B4"/>
        <w:rPr>
          <w:lang w:eastAsia="ko-KR"/>
        </w:rPr>
      </w:pPr>
      <w:r w:rsidRPr="00982682">
        <w:rPr>
          <w:lang w:eastAsia="ko-KR"/>
        </w:rPr>
        <w:t>4&gt;</w:t>
      </w:r>
      <w:r w:rsidRPr="00982682">
        <w:rPr>
          <w:lang w:eastAsia="ko-KR"/>
        </w:rPr>
        <w:tab/>
        <w:t>consider this Random Access Response reception successful;</w:t>
      </w:r>
    </w:p>
    <w:p w14:paraId="78566F1B" w14:textId="77777777" w:rsidR="003B18D8" w:rsidRPr="00982682" w:rsidRDefault="003B18D8" w:rsidP="003B18D8">
      <w:pPr>
        <w:pStyle w:val="B4"/>
        <w:rPr>
          <w:lang w:eastAsia="ko-KR"/>
        </w:rPr>
      </w:pPr>
      <w:bookmarkStart w:id="243" w:name="_Hlk18930824"/>
      <w:r w:rsidRPr="00982682">
        <w:rPr>
          <w:lang w:eastAsia="ko-KR"/>
        </w:rPr>
        <w:t>4&gt;</w:t>
      </w:r>
      <w:r w:rsidRPr="00982682">
        <w:rPr>
          <w:lang w:eastAsia="ko-KR"/>
        </w:rPr>
        <w:tab/>
        <w:t>apply the following actions for the SpCell:</w:t>
      </w:r>
    </w:p>
    <w:p w14:paraId="26F1477C" w14:textId="77777777" w:rsidR="003B18D8" w:rsidRPr="00982682" w:rsidRDefault="003B18D8" w:rsidP="003B18D8">
      <w:pPr>
        <w:pStyle w:val="B5"/>
        <w:rPr>
          <w:lang w:eastAsia="en-US"/>
        </w:rPr>
      </w:pPr>
      <w:r w:rsidRPr="00982682">
        <w:t>5&gt;</w:t>
      </w:r>
      <w:r w:rsidRPr="00982682">
        <w:tab/>
        <w:t>process the received Timing Advance Command (see clause 5.2);</w:t>
      </w:r>
    </w:p>
    <w:p w14:paraId="11503073" w14:textId="77777777" w:rsidR="003B18D8" w:rsidRPr="00982682" w:rsidRDefault="003B18D8" w:rsidP="003B18D8">
      <w:pPr>
        <w:pStyle w:val="B5"/>
      </w:pPr>
      <w:r w:rsidRPr="00982682">
        <w:t>5&gt;</w:t>
      </w:r>
      <w:r w:rsidRPr="00982682">
        <w:tab/>
        <w:t xml:space="preserve">indicate the </w:t>
      </w:r>
      <w:r w:rsidR="000D4BCF" w:rsidRPr="00982682">
        <w:rPr>
          <w:i/>
          <w:iCs/>
        </w:rPr>
        <w:t>msgA-P</w:t>
      </w:r>
      <w:r w:rsidRPr="00982682">
        <w:rPr>
          <w:i/>
          <w:iCs/>
        </w:rPr>
        <w:t>reambleReceivedTargetPower</w:t>
      </w:r>
      <w:r w:rsidRPr="00982682">
        <w:t xml:space="preserve"> and the amount of power ramping applied to the latest Random Access Preamble transmission to lower layers (i.e. (</w:t>
      </w:r>
      <w:r w:rsidRPr="00982682">
        <w:rPr>
          <w:i/>
          <w:iCs/>
        </w:rPr>
        <w:t>PREAMBLE_POWER_RAMPING_COUNTER</w:t>
      </w:r>
      <w:r w:rsidRPr="00982682">
        <w:t xml:space="preserve"> – 1) × </w:t>
      </w:r>
      <w:r w:rsidRPr="00982682">
        <w:rPr>
          <w:i/>
          <w:iCs/>
        </w:rPr>
        <w:t>PREAMBLE_POWER_RAMPING_STEP</w:t>
      </w:r>
      <w:r w:rsidRPr="00982682">
        <w:t>);</w:t>
      </w:r>
    </w:p>
    <w:p w14:paraId="4C5F5B6E" w14:textId="77777777" w:rsidR="003B18D8" w:rsidRPr="00982682" w:rsidRDefault="003B18D8" w:rsidP="003B18D8">
      <w:pPr>
        <w:pStyle w:val="B5"/>
      </w:pPr>
      <w:r w:rsidRPr="00982682">
        <w:t>5&gt;</w:t>
      </w:r>
      <w:r w:rsidR="00F122D6" w:rsidRPr="00982682">
        <w:tab/>
      </w:r>
      <w:r w:rsidRPr="00982682">
        <w:t>if the Random Access Preamble was not selected by the MAC entity among the contention-based Random Access Preamble(s):</w:t>
      </w:r>
    </w:p>
    <w:p w14:paraId="014378E3" w14:textId="77777777" w:rsidR="003B18D8" w:rsidRPr="00982682" w:rsidRDefault="003B18D8" w:rsidP="003B18D8">
      <w:pPr>
        <w:pStyle w:val="B6"/>
      </w:pPr>
      <w:r w:rsidRPr="00982682">
        <w:t>6&gt;</w:t>
      </w:r>
      <w:r w:rsidRPr="00982682">
        <w:tab/>
        <w:t>consider the Random Access procedure successfully completed</w:t>
      </w:r>
      <w:r w:rsidR="000D4BCF" w:rsidRPr="00982682">
        <w:t>;</w:t>
      </w:r>
    </w:p>
    <w:p w14:paraId="14813B7D" w14:textId="77777777" w:rsidR="000D4BCF" w:rsidRPr="00982682" w:rsidRDefault="000D4BCF" w:rsidP="000D4BCF">
      <w:pPr>
        <w:pStyle w:val="B6"/>
      </w:pPr>
      <w:r w:rsidRPr="00982682">
        <w:t>6&gt;</w:t>
      </w:r>
      <w:r w:rsidRPr="00982682">
        <w:tab/>
        <w:t>process the received UL grant value and indicate it to the lower layers.</w:t>
      </w:r>
    </w:p>
    <w:p w14:paraId="3CD3E588" w14:textId="77777777" w:rsidR="003B18D8" w:rsidRPr="00982682" w:rsidRDefault="003B18D8" w:rsidP="003B18D8">
      <w:pPr>
        <w:pStyle w:val="B5"/>
      </w:pPr>
      <w:r w:rsidRPr="00982682">
        <w:t>5&gt;</w:t>
      </w:r>
      <w:r w:rsidRPr="00982682">
        <w:tab/>
        <w:t>else:</w:t>
      </w:r>
    </w:p>
    <w:p w14:paraId="28195D73" w14:textId="77777777" w:rsidR="003B18D8" w:rsidRPr="00982682" w:rsidRDefault="003B18D8" w:rsidP="003B18D8">
      <w:pPr>
        <w:pStyle w:val="B6"/>
        <w:rPr>
          <w:lang w:eastAsia="ko-KR"/>
        </w:rPr>
      </w:pPr>
      <w:r w:rsidRPr="00982682">
        <w:t>6&gt;</w:t>
      </w:r>
      <w:r w:rsidRPr="00982682">
        <w:tab/>
        <w:t xml:space="preserve">set the </w:t>
      </w:r>
      <w:r w:rsidRPr="00982682">
        <w:rPr>
          <w:i/>
        </w:rPr>
        <w:t>TEMPORARY_C-RNTI</w:t>
      </w:r>
      <w:r w:rsidRPr="00982682">
        <w:t xml:space="preserve"> to the value received in the Random Access Response;</w:t>
      </w:r>
    </w:p>
    <w:p w14:paraId="7022C80F" w14:textId="77777777" w:rsidR="003B18D8" w:rsidRPr="00982682" w:rsidRDefault="000D4BCF" w:rsidP="00030779">
      <w:pPr>
        <w:pStyle w:val="B6"/>
        <w:rPr>
          <w:lang w:eastAsia="ko-KR"/>
        </w:rPr>
      </w:pPr>
      <w:r w:rsidRPr="00982682">
        <w:rPr>
          <w:lang w:eastAsia="ko-KR"/>
        </w:rPr>
        <w:t>6</w:t>
      </w:r>
      <w:r w:rsidR="003B18D8" w:rsidRPr="00982682">
        <w:rPr>
          <w:lang w:eastAsia="ko-KR"/>
        </w:rPr>
        <w:t>&gt;</w:t>
      </w:r>
      <w:r w:rsidR="003B18D8" w:rsidRPr="00982682">
        <w:rPr>
          <w:lang w:eastAsia="ko-KR"/>
        </w:rPr>
        <w:tab/>
        <w:t>if the Msg3 buffer is empty:</w:t>
      </w:r>
    </w:p>
    <w:p w14:paraId="0161EC00" w14:textId="77777777" w:rsidR="003B18D8" w:rsidRPr="00982682" w:rsidRDefault="000D4BCF" w:rsidP="00030779">
      <w:pPr>
        <w:pStyle w:val="B7"/>
        <w:ind w:left="2268" w:hanging="283"/>
        <w:rPr>
          <w:lang w:eastAsia="en-US"/>
        </w:rPr>
      </w:pPr>
      <w:r w:rsidRPr="00982682">
        <w:t>7</w:t>
      </w:r>
      <w:r w:rsidR="003B18D8" w:rsidRPr="00982682">
        <w:t>&gt;</w:t>
      </w:r>
      <w:r w:rsidR="003B18D8" w:rsidRPr="00982682">
        <w:tab/>
        <w:t>obtain the MAC PDU to transmit from the MSGA buffer and store it in the Msg3 buffer;</w:t>
      </w:r>
    </w:p>
    <w:p w14:paraId="24A77BEA" w14:textId="77777777" w:rsidR="003B18D8" w:rsidRPr="00982682" w:rsidRDefault="000D4BCF" w:rsidP="00030779">
      <w:pPr>
        <w:pStyle w:val="B6"/>
        <w:rPr>
          <w:rFonts w:eastAsia="宋体"/>
        </w:rPr>
      </w:pPr>
      <w:r w:rsidRPr="00982682">
        <w:rPr>
          <w:lang w:eastAsia="ko-KR"/>
        </w:rPr>
        <w:t>6</w:t>
      </w:r>
      <w:r w:rsidR="003B18D8" w:rsidRPr="00982682">
        <w:rPr>
          <w:lang w:eastAsia="ko-KR"/>
        </w:rPr>
        <w:t>&gt;</w:t>
      </w:r>
      <w:r w:rsidR="003B18D8" w:rsidRPr="00982682">
        <w:rPr>
          <w:lang w:eastAsia="ko-KR"/>
        </w:rPr>
        <w:tab/>
        <w:t>process the received UL grant value and indicate it to the lower layers and proceed with Msg3 transmission</w:t>
      </w:r>
      <w:bookmarkEnd w:id="243"/>
      <w:r w:rsidR="00F24628" w:rsidRPr="00982682">
        <w:rPr>
          <w:lang w:eastAsia="ko-KR"/>
        </w:rPr>
        <w:t>.</w:t>
      </w:r>
    </w:p>
    <w:p w14:paraId="48499786" w14:textId="77777777" w:rsidR="003B18D8" w:rsidRPr="00982682" w:rsidRDefault="003B18D8" w:rsidP="003B18D8">
      <w:pPr>
        <w:pStyle w:val="NO"/>
        <w:rPr>
          <w:rFonts w:eastAsia="宋体"/>
          <w:i/>
          <w:iCs/>
          <w:lang w:eastAsia="zh-CN"/>
        </w:rPr>
      </w:pPr>
      <w:r w:rsidRPr="00982682">
        <w:rPr>
          <w:lang w:eastAsia="ko-KR"/>
        </w:rPr>
        <w:t>NOTE:</w:t>
      </w:r>
      <w:r w:rsidRPr="00982682">
        <w:rPr>
          <w:lang w:eastAsia="ko-KR"/>
        </w:rPr>
        <w:tab/>
        <w:t xml:space="preserve">If within a </w:t>
      </w:r>
      <w:r w:rsidRPr="00982682">
        <w:rPr>
          <w:rFonts w:eastAsia="宋体"/>
          <w:lang w:eastAsia="zh-CN"/>
        </w:rPr>
        <w:t>2-step RA type</w:t>
      </w:r>
      <w:r w:rsidRPr="00982682">
        <w:rPr>
          <w:lang w:eastAsia="ko-KR"/>
        </w:rPr>
        <w:t xml:space="preserve"> procedure, an uplink grant provided in the </w:t>
      </w:r>
      <w:r w:rsidRPr="00982682">
        <w:rPr>
          <w:rFonts w:eastAsia="宋体"/>
          <w:lang w:eastAsia="zh-CN"/>
        </w:rPr>
        <w:t>fallback</w:t>
      </w:r>
      <w:r w:rsidRPr="00982682">
        <w:rPr>
          <w:lang w:eastAsia="ko-KR"/>
        </w:rPr>
        <w:t xml:space="preserve"> </w:t>
      </w:r>
      <w:r w:rsidRPr="00982682">
        <w:rPr>
          <w:rFonts w:eastAsia="宋体"/>
          <w:lang w:eastAsia="zh-CN"/>
        </w:rPr>
        <w:t xml:space="preserve">RAR </w:t>
      </w:r>
      <w:r w:rsidRPr="00982682">
        <w:rPr>
          <w:lang w:eastAsia="ko-KR"/>
        </w:rPr>
        <w:t xml:space="preserve">has a different size than the </w:t>
      </w:r>
      <w:r w:rsidRPr="00982682">
        <w:rPr>
          <w:rFonts w:eastAsia="宋体"/>
          <w:lang w:eastAsia="zh-CN"/>
        </w:rPr>
        <w:t>MSGA payload</w:t>
      </w:r>
      <w:r w:rsidRPr="00982682">
        <w:rPr>
          <w:lang w:eastAsia="ko-KR"/>
        </w:rPr>
        <w:t>, the UE behavior is not defined.</w:t>
      </w:r>
    </w:p>
    <w:p w14:paraId="4A46DB04" w14:textId="77777777" w:rsidR="003B18D8" w:rsidRPr="00982682" w:rsidRDefault="003B18D8" w:rsidP="003B18D8">
      <w:pPr>
        <w:pStyle w:val="B3"/>
        <w:rPr>
          <w:rFonts w:eastAsia="Malgun Gothic"/>
          <w:lang w:eastAsia="ko-KR"/>
        </w:rPr>
      </w:pPr>
      <w:r w:rsidRPr="00982682">
        <w:rPr>
          <w:lang w:eastAsia="ko-KR"/>
        </w:rPr>
        <w:t>3&gt;</w:t>
      </w:r>
      <w:r w:rsidRPr="00982682">
        <w:rPr>
          <w:lang w:eastAsia="ko-KR"/>
        </w:rPr>
        <w:tab/>
        <w:t xml:space="preserve">else if the MSGB contains a </w:t>
      </w:r>
      <w:r w:rsidRPr="00982682">
        <w:rPr>
          <w:rFonts w:eastAsia="宋体"/>
          <w:lang w:eastAsia="zh-CN"/>
        </w:rPr>
        <w:t>successRAR MAC subPDU; and</w:t>
      </w:r>
    </w:p>
    <w:p w14:paraId="1B4CF6D5" w14:textId="77777777" w:rsidR="003B18D8" w:rsidRPr="00982682" w:rsidRDefault="003B18D8" w:rsidP="003B18D8">
      <w:pPr>
        <w:pStyle w:val="B3"/>
        <w:rPr>
          <w:lang w:eastAsia="ko-KR"/>
        </w:rPr>
      </w:pPr>
      <w:r w:rsidRPr="00982682">
        <w:rPr>
          <w:rFonts w:eastAsia="宋体"/>
          <w:lang w:eastAsia="zh-CN"/>
        </w:rPr>
        <w:t>3</w:t>
      </w:r>
      <w:r w:rsidRPr="00982682">
        <w:rPr>
          <w:lang w:eastAsia="ko-KR"/>
        </w:rPr>
        <w:t>&gt;</w:t>
      </w:r>
      <w:r w:rsidRPr="00982682">
        <w:rPr>
          <w:lang w:eastAsia="ko-KR"/>
        </w:rPr>
        <w:tab/>
        <w:t xml:space="preserve">if the CCCH SDU was included in the MSGA and the UE Contention Resolution Identity in the </w:t>
      </w:r>
      <w:r w:rsidRPr="00982682">
        <w:rPr>
          <w:rFonts w:eastAsia="宋体"/>
          <w:lang w:eastAsia="zh-CN"/>
        </w:rPr>
        <w:t>MAC subPDU</w:t>
      </w:r>
      <w:r w:rsidRPr="00982682">
        <w:rPr>
          <w:lang w:eastAsia="ko-KR"/>
        </w:rPr>
        <w:t xml:space="preserve"> matches the CCCH SDU:</w:t>
      </w:r>
    </w:p>
    <w:p w14:paraId="72A5FCB4" w14:textId="77777777" w:rsidR="003B18D8" w:rsidRPr="00982682" w:rsidRDefault="003B18D8" w:rsidP="003B18D8">
      <w:pPr>
        <w:pStyle w:val="B4"/>
        <w:rPr>
          <w:rFonts w:eastAsia="宋体"/>
          <w:lang w:eastAsia="zh-CN"/>
        </w:rPr>
      </w:pPr>
      <w:r w:rsidRPr="00982682">
        <w:rPr>
          <w:rFonts w:eastAsia="宋体"/>
          <w:lang w:eastAsia="zh-CN"/>
        </w:rPr>
        <w:t>4&gt;</w:t>
      </w:r>
      <w:r w:rsidRPr="00982682">
        <w:rPr>
          <w:rFonts w:eastAsia="宋体"/>
          <w:lang w:eastAsia="zh-CN"/>
        </w:rPr>
        <w:tab/>
        <w:t xml:space="preserve">stop </w:t>
      </w:r>
      <w:r w:rsidRPr="00982682">
        <w:rPr>
          <w:rFonts w:eastAsia="宋体"/>
          <w:i/>
          <w:iCs/>
          <w:lang w:eastAsia="zh-CN"/>
        </w:rPr>
        <w:t>msgB-ResponseWindow</w:t>
      </w:r>
      <w:r w:rsidRPr="00982682">
        <w:rPr>
          <w:rFonts w:eastAsia="宋体"/>
          <w:lang w:eastAsia="zh-CN"/>
        </w:rPr>
        <w:t>;</w:t>
      </w:r>
    </w:p>
    <w:p w14:paraId="64DC6F7D" w14:textId="77777777" w:rsidR="003B18D8" w:rsidRPr="00982682" w:rsidRDefault="003B18D8" w:rsidP="003B18D8">
      <w:pPr>
        <w:pStyle w:val="B4"/>
        <w:rPr>
          <w:rFonts w:eastAsia="宋体"/>
          <w:lang w:eastAsia="zh-CN"/>
        </w:rPr>
      </w:pPr>
      <w:r w:rsidRPr="00982682">
        <w:rPr>
          <w:rFonts w:eastAsia="宋体"/>
          <w:lang w:eastAsia="zh-CN"/>
        </w:rPr>
        <w:t>4&gt;</w:t>
      </w:r>
      <w:r w:rsidRPr="00982682">
        <w:rPr>
          <w:rFonts w:eastAsia="宋体"/>
          <w:lang w:eastAsia="zh-CN"/>
        </w:rPr>
        <w:tab/>
        <w:t>if this Random Access procedure was initiated for SI request:</w:t>
      </w:r>
    </w:p>
    <w:p w14:paraId="77ADF00A" w14:textId="77777777" w:rsidR="003B18D8" w:rsidRPr="00982682" w:rsidRDefault="003B18D8" w:rsidP="003B18D8">
      <w:pPr>
        <w:pStyle w:val="B5"/>
        <w:rPr>
          <w:rFonts w:eastAsia="宋体"/>
          <w:lang w:eastAsia="zh-CN"/>
        </w:rPr>
      </w:pPr>
      <w:r w:rsidRPr="00982682">
        <w:rPr>
          <w:rFonts w:eastAsia="宋体"/>
          <w:lang w:eastAsia="zh-CN"/>
        </w:rPr>
        <w:t>5&gt;</w:t>
      </w:r>
      <w:r w:rsidRPr="00982682">
        <w:rPr>
          <w:rFonts w:eastAsia="宋体"/>
          <w:lang w:eastAsia="zh-CN"/>
        </w:rPr>
        <w:tab/>
        <w:t>indicate the reception of an acknowledgement for SI request to upper layers.</w:t>
      </w:r>
    </w:p>
    <w:p w14:paraId="66DEA378" w14:textId="77777777" w:rsidR="003B18D8" w:rsidRPr="00982682" w:rsidRDefault="003B18D8" w:rsidP="003B18D8">
      <w:pPr>
        <w:pStyle w:val="B4"/>
        <w:rPr>
          <w:rFonts w:eastAsia="宋体"/>
          <w:lang w:eastAsia="zh-CN"/>
        </w:rPr>
      </w:pPr>
      <w:r w:rsidRPr="00982682">
        <w:rPr>
          <w:rFonts w:eastAsia="宋体"/>
          <w:lang w:eastAsia="zh-CN"/>
        </w:rPr>
        <w:t>4&gt;</w:t>
      </w:r>
      <w:r w:rsidRPr="00982682">
        <w:rPr>
          <w:rFonts w:eastAsia="宋体"/>
          <w:lang w:eastAsia="zh-CN"/>
        </w:rPr>
        <w:tab/>
        <w:t>else:</w:t>
      </w:r>
    </w:p>
    <w:p w14:paraId="06322BE8" w14:textId="77777777" w:rsidR="003B18D8" w:rsidRPr="00982682" w:rsidRDefault="003B18D8" w:rsidP="003B18D8">
      <w:pPr>
        <w:pStyle w:val="B5"/>
        <w:rPr>
          <w:rFonts w:eastAsia="Malgun Gothic"/>
          <w:lang w:eastAsia="zh-CN"/>
        </w:rPr>
      </w:pPr>
      <w:r w:rsidRPr="00982682">
        <w:rPr>
          <w:rFonts w:eastAsia="宋体"/>
          <w:lang w:eastAsia="zh-CN"/>
        </w:rPr>
        <w:t>5</w:t>
      </w:r>
      <w:r w:rsidRPr="00982682">
        <w:rPr>
          <w:lang w:eastAsia="zh-CN"/>
        </w:rPr>
        <w:t>&gt;</w:t>
      </w:r>
      <w:r w:rsidRPr="00982682">
        <w:rPr>
          <w:lang w:eastAsia="zh-CN"/>
        </w:rPr>
        <w:tab/>
        <w:t xml:space="preserve">set the C-RNTI to the value received in the </w:t>
      </w:r>
      <w:r w:rsidRPr="00982682">
        <w:rPr>
          <w:i/>
          <w:iCs/>
          <w:lang w:eastAsia="zh-CN"/>
        </w:rPr>
        <w:t>successRAR</w:t>
      </w:r>
      <w:r w:rsidRPr="00982682">
        <w:rPr>
          <w:iCs/>
          <w:lang w:eastAsia="zh-CN"/>
        </w:rPr>
        <w:t>;</w:t>
      </w:r>
    </w:p>
    <w:p w14:paraId="4DCB19AE" w14:textId="77777777" w:rsidR="003B18D8" w:rsidRPr="00982682" w:rsidRDefault="003B18D8" w:rsidP="003B18D8">
      <w:pPr>
        <w:pStyle w:val="B5"/>
        <w:rPr>
          <w:lang w:eastAsia="ko-KR"/>
        </w:rPr>
      </w:pPr>
      <w:r w:rsidRPr="00982682">
        <w:rPr>
          <w:lang w:eastAsia="ko-KR"/>
        </w:rPr>
        <w:t>5&gt;</w:t>
      </w:r>
      <w:r w:rsidRPr="00982682">
        <w:rPr>
          <w:lang w:eastAsia="ko-KR"/>
        </w:rPr>
        <w:tab/>
        <w:t>apply the following actions for the SpCell:</w:t>
      </w:r>
    </w:p>
    <w:p w14:paraId="03A4FD1C" w14:textId="77777777" w:rsidR="003B18D8" w:rsidRPr="00982682" w:rsidRDefault="003B18D8" w:rsidP="003B18D8">
      <w:pPr>
        <w:pStyle w:val="B6"/>
        <w:rPr>
          <w:lang w:eastAsia="en-US"/>
        </w:rPr>
      </w:pPr>
      <w:r w:rsidRPr="00982682">
        <w:t>6&gt;</w:t>
      </w:r>
      <w:r w:rsidRPr="00982682">
        <w:tab/>
        <w:t xml:space="preserve">process the received Timing Advance Command (see </w:t>
      </w:r>
      <w:r w:rsidR="005D3B77" w:rsidRPr="00982682">
        <w:t>clause</w:t>
      </w:r>
      <w:r w:rsidRPr="00982682">
        <w:t xml:space="preserve"> 5.2);</w:t>
      </w:r>
    </w:p>
    <w:p w14:paraId="6B8EC6ED" w14:textId="77777777" w:rsidR="003B18D8" w:rsidRPr="00982682" w:rsidRDefault="003B18D8" w:rsidP="003B18D8">
      <w:pPr>
        <w:pStyle w:val="B6"/>
      </w:pPr>
      <w:r w:rsidRPr="00982682">
        <w:t>6&gt;</w:t>
      </w:r>
      <w:r w:rsidRPr="00982682">
        <w:tab/>
        <w:t xml:space="preserve">indicate the </w:t>
      </w:r>
      <w:r w:rsidR="000D4BCF" w:rsidRPr="00982682">
        <w:rPr>
          <w:i/>
          <w:iCs/>
        </w:rPr>
        <w:t>msgA-P</w:t>
      </w:r>
      <w:r w:rsidRPr="00982682">
        <w:rPr>
          <w:i/>
          <w:iCs/>
        </w:rPr>
        <w:t>reambleReceivedTargetPower</w:t>
      </w:r>
      <w:r w:rsidRPr="00982682">
        <w:t xml:space="preserve"> and the amount of power ramping applied to the latest Random Access Preamble transmission to lower layers (i.e. (</w:t>
      </w:r>
      <w:r w:rsidRPr="00982682">
        <w:rPr>
          <w:i/>
          <w:iCs/>
        </w:rPr>
        <w:t>PREAMBLE_POWER_RAMPING_COUNTER</w:t>
      </w:r>
      <w:r w:rsidRPr="00982682">
        <w:t xml:space="preserve"> – 1) × </w:t>
      </w:r>
      <w:r w:rsidRPr="00982682">
        <w:rPr>
          <w:i/>
          <w:iCs/>
        </w:rPr>
        <w:t>PREAMBLE_POWER_RAMPING_STEP</w:t>
      </w:r>
      <w:r w:rsidR="00F24628" w:rsidRPr="00982682">
        <w:t>).</w:t>
      </w:r>
    </w:p>
    <w:p w14:paraId="5F72754C" w14:textId="77777777" w:rsidR="003B18D8" w:rsidRPr="00982682" w:rsidRDefault="003B18D8" w:rsidP="003B18D8">
      <w:pPr>
        <w:pStyle w:val="B4"/>
      </w:pPr>
      <w:r w:rsidRPr="00982682">
        <w:t>4&gt;</w:t>
      </w:r>
      <w:r w:rsidRPr="00982682">
        <w:tab/>
      </w:r>
      <w:r w:rsidRPr="00982682">
        <w:rPr>
          <w:lang w:eastAsia="zh-CN"/>
        </w:rPr>
        <w:t xml:space="preserve">deliver the </w:t>
      </w:r>
      <w:r w:rsidRPr="00982682">
        <w:rPr>
          <w:i/>
          <w:iCs/>
          <w:lang w:eastAsia="zh-CN"/>
        </w:rPr>
        <w:t>TPC</w:t>
      </w:r>
      <w:r w:rsidRPr="00982682">
        <w:rPr>
          <w:lang w:eastAsia="zh-CN"/>
        </w:rPr>
        <w:t xml:space="preserve">, </w:t>
      </w:r>
      <w:r w:rsidRPr="00982682">
        <w:rPr>
          <w:i/>
          <w:iCs/>
          <w:lang w:eastAsia="zh-CN"/>
        </w:rPr>
        <w:t>PUCCH resource Indicator</w:t>
      </w:r>
      <w:r w:rsidR="000D4BCF" w:rsidRPr="00982682">
        <w:rPr>
          <w:iCs/>
          <w:lang w:eastAsia="zh-CN"/>
        </w:rPr>
        <w:t xml:space="preserve">, </w:t>
      </w:r>
      <w:r w:rsidR="000D4BCF" w:rsidRPr="00982682">
        <w:rPr>
          <w:i/>
          <w:iCs/>
          <w:lang w:eastAsia="zh-CN"/>
        </w:rPr>
        <w:t>ChannelAccess-CPext</w:t>
      </w:r>
      <w:r w:rsidR="000D4BCF" w:rsidRPr="00982682">
        <w:rPr>
          <w:lang w:eastAsia="zh-CN"/>
        </w:rPr>
        <w:t xml:space="preserve"> (if indicated)</w:t>
      </w:r>
      <w:r w:rsidR="006C7082" w:rsidRPr="00982682">
        <w:rPr>
          <w:lang w:eastAsia="zh-CN"/>
        </w:rPr>
        <w:t>,</w:t>
      </w:r>
      <w:r w:rsidRPr="00982682">
        <w:rPr>
          <w:lang w:eastAsia="zh-CN"/>
        </w:rPr>
        <w:t xml:space="preserve"> and </w:t>
      </w:r>
      <w:r w:rsidRPr="00982682">
        <w:rPr>
          <w:i/>
          <w:iCs/>
          <w:lang w:eastAsia="zh-CN"/>
        </w:rPr>
        <w:t>HARQ feedback Timing Indicator</w:t>
      </w:r>
      <w:r w:rsidRPr="00982682">
        <w:rPr>
          <w:lang w:eastAsia="zh-CN"/>
        </w:rPr>
        <w:t xml:space="preserve"> received in successRAR to lower layers.</w:t>
      </w:r>
    </w:p>
    <w:p w14:paraId="450AC08C" w14:textId="77777777" w:rsidR="003B18D8" w:rsidRPr="00982682" w:rsidRDefault="003B18D8" w:rsidP="003B18D8">
      <w:pPr>
        <w:pStyle w:val="B4"/>
        <w:rPr>
          <w:lang w:eastAsia="zh-CN"/>
        </w:rPr>
      </w:pPr>
      <w:r w:rsidRPr="00982682">
        <w:rPr>
          <w:lang w:eastAsia="ko-KR"/>
        </w:rPr>
        <w:t>4&gt;</w:t>
      </w:r>
      <w:r w:rsidRPr="00982682">
        <w:rPr>
          <w:lang w:eastAsia="ko-KR"/>
        </w:rPr>
        <w:tab/>
        <w:t>consider this Random Access Response reception successful;</w:t>
      </w:r>
    </w:p>
    <w:p w14:paraId="48898FD4" w14:textId="77777777" w:rsidR="003B18D8" w:rsidRPr="00982682" w:rsidRDefault="003B18D8" w:rsidP="003B18D8">
      <w:pPr>
        <w:pStyle w:val="B4"/>
        <w:rPr>
          <w:lang w:eastAsia="zh-CN"/>
        </w:rPr>
      </w:pPr>
      <w:r w:rsidRPr="00982682">
        <w:rPr>
          <w:lang w:eastAsia="zh-CN"/>
        </w:rPr>
        <w:t>4&gt;</w:t>
      </w:r>
      <w:r w:rsidRPr="00982682">
        <w:rPr>
          <w:lang w:eastAsia="zh-CN"/>
        </w:rPr>
        <w:tab/>
        <w:t>consider this Random Access procedure successfully completed;</w:t>
      </w:r>
    </w:p>
    <w:p w14:paraId="605F911B" w14:textId="77777777" w:rsidR="003B18D8" w:rsidRPr="00982682" w:rsidRDefault="003B18D8" w:rsidP="003B18D8">
      <w:pPr>
        <w:pStyle w:val="B4"/>
        <w:rPr>
          <w:lang w:eastAsia="ko-KR"/>
        </w:rPr>
      </w:pPr>
      <w:r w:rsidRPr="00982682">
        <w:rPr>
          <w:lang w:eastAsia="zh-CN"/>
        </w:rPr>
        <w:t>4&gt;</w:t>
      </w:r>
      <w:r w:rsidRPr="00982682">
        <w:rPr>
          <w:lang w:eastAsia="zh-CN"/>
        </w:rPr>
        <w:tab/>
      </w:r>
      <w:r w:rsidRPr="00982682">
        <w:rPr>
          <w:lang w:eastAsia="ko-KR"/>
        </w:rPr>
        <w:t>finish the disassembly and demultiplexing of the MAC PDU.</w:t>
      </w:r>
    </w:p>
    <w:p w14:paraId="4D4E9186" w14:textId="77777777" w:rsidR="003B18D8" w:rsidRPr="00982682" w:rsidRDefault="003B18D8" w:rsidP="003B18D8">
      <w:pPr>
        <w:pStyle w:val="B1"/>
        <w:rPr>
          <w:lang w:eastAsia="ko-KR"/>
        </w:rPr>
      </w:pPr>
      <w:r w:rsidRPr="00982682">
        <w:rPr>
          <w:lang w:eastAsia="ko-KR"/>
        </w:rPr>
        <w:t>1&gt;</w:t>
      </w:r>
      <w:r w:rsidRPr="00982682">
        <w:rPr>
          <w:lang w:eastAsia="ko-KR"/>
        </w:rPr>
        <w:tab/>
        <w:t xml:space="preserve">if </w:t>
      </w:r>
      <w:r w:rsidRPr="00982682">
        <w:rPr>
          <w:i/>
          <w:iCs/>
          <w:lang w:eastAsia="ko-KR"/>
        </w:rPr>
        <w:t>msgB-ResponseWindow</w:t>
      </w:r>
      <w:r w:rsidRPr="00982682">
        <w:rPr>
          <w:lang w:eastAsia="ko-KR"/>
        </w:rPr>
        <w:t xml:space="preserve"> expires, and </w:t>
      </w:r>
      <w:r w:rsidRPr="00982682">
        <w:rPr>
          <w:rFonts w:eastAsiaTheme="minorEastAsia"/>
          <w:lang w:eastAsia="ko-KR"/>
        </w:rPr>
        <w:t>the Random Access Response Reception has not been considered as successful based on descriptions above</w:t>
      </w:r>
      <w:r w:rsidRPr="00982682">
        <w:rPr>
          <w:lang w:eastAsia="ko-KR"/>
        </w:rPr>
        <w:t>:</w:t>
      </w:r>
    </w:p>
    <w:p w14:paraId="5A319DEA" w14:textId="77777777" w:rsidR="003B18D8" w:rsidRPr="00982682" w:rsidRDefault="003B18D8" w:rsidP="003B18D8">
      <w:pPr>
        <w:pStyle w:val="B2"/>
        <w:rPr>
          <w:lang w:eastAsia="ko-KR"/>
        </w:rPr>
      </w:pPr>
      <w:r w:rsidRPr="00982682">
        <w:rPr>
          <w:lang w:eastAsia="ko-KR"/>
        </w:rPr>
        <w:t>2&gt;</w:t>
      </w:r>
      <w:r w:rsidRPr="00982682">
        <w:rPr>
          <w:lang w:eastAsia="ko-KR"/>
        </w:rPr>
        <w:tab/>
        <w:t xml:space="preserve">increment </w:t>
      </w:r>
      <w:r w:rsidRPr="00982682">
        <w:rPr>
          <w:i/>
          <w:iCs/>
          <w:lang w:eastAsia="ko-KR"/>
        </w:rPr>
        <w:t>PREAMBLE_TRANSMISSION_COUNTER</w:t>
      </w:r>
      <w:r w:rsidRPr="00982682">
        <w:rPr>
          <w:lang w:eastAsia="ko-KR"/>
        </w:rPr>
        <w:t xml:space="preserve"> by 1;</w:t>
      </w:r>
    </w:p>
    <w:p w14:paraId="3C840ADA" w14:textId="77777777" w:rsidR="003B18D8" w:rsidRPr="00982682" w:rsidRDefault="003B18D8" w:rsidP="003B18D8">
      <w:pPr>
        <w:pStyle w:val="B2"/>
        <w:rPr>
          <w:lang w:eastAsia="ko-KR"/>
        </w:rPr>
      </w:pPr>
      <w:r w:rsidRPr="00982682">
        <w:rPr>
          <w:lang w:eastAsia="ko-KR"/>
        </w:rPr>
        <w:t>2&gt;</w:t>
      </w:r>
      <w:r w:rsidRPr="00982682">
        <w:rPr>
          <w:lang w:eastAsia="ko-KR"/>
        </w:rPr>
        <w:tab/>
        <w:t xml:space="preserve">if </w:t>
      </w:r>
      <w:r w:rsidRPr="00982682">
        <w:rPr>
          <w:i/>
          <w:iCs/>
          <w:lang w:eastAsia="ko-KR"/>
        </w:rPr>
        <w:t>PREAMBLE_TRANSMISSION_COUNTE</w:t>
      </w:r>
      <w:r w:rsidRPr="00982682">
        <w:rPr>
          <w:i/>
          <w:lang w:eastAsia="ko-KR"/>
        </w:rPr>
        <w:t>R</w:t>
      </w:r>
      <w:r w:rsidRPr="00982682">
        <w:rPr>
          <w:lang w:eastAsia="ko-KR"/>
        </w:rPr>
        <w:t xml:space="preserve"> = </w:t>
      </w:r>
      <w:r w:rsidRPr="00982682">
        <w:rPr>
          <w:i/>
          <w:iCs/>
          <w:lang w:eastAsia="ko-KR"/>
        </w:rPr>
        <w:t>preambleTransMax</w:t>
      </w:r>
      <w:r w:rsidRPr="00982682">
        <w:rPr>
          <w:iCs/>
          <w:lang w:eastAsia="ko-KR"/>
        </w:rPr>
        <w:t xml:space="preserve"> </w:t>
      </w:r>
      <w:r w:rsidRPr="00982682">
        <w:rPr>
          <w:lang w:eastAsia="ko-KR"/>
        </w:rPr>
        <w:t>+ 1:</w:t>
      </w:r>
    </w:p>
    <w:p w14:paraId="30A115CD" w14:textId="77777777" w:rsidR="003B18D8" w:rsidRPr="00982682" w:rsidRDefault="003B18D8" w:rsidP="003B18D8">
      <w:pPr>
        <w:pStyle w:val="B3"/>
        <w:rPr>
          <w:rFonts w:eastAsia="宋体"/>
          <w:lang w:eastAsia="zh-CN"/>
        </w:rPr>
      </w:pPr>
      <w:r w:rsidRPr="00982682">
        <w:rPr>
          <w:lang w:eastAsia="ko-KR"/>
        </w:rPr>
        <w:t>3&gt;</w:t>
      </w:r>
      <w:r w:rsidRPr="00982682">
        <w:rPr>
          <w:lang w:eastAsia="ko-KR"/>
        </w:rPr>
        <w:tab/>
      </w:r>
      <w:r w:rsidRPr="00982682">
        <w:rPr>
          <w:rFonts w:eastAsia="宋体"/>
          <w:lang w:eastAsia="zh-CN"/>
        </w:rPr>
        <w:t>indicate a Random Access problem to upper layers;</w:t>
      </w:r>
    </w:p>
    <w:p w14:paraId="2ECE33B0" w14:textId="77777777" w:rsidR="003B18D8" w:rsidRPr="00982682" w:rsidRDefault="003B18D8" w:rsidP="003B18D8">
      <w:pPr>
        <w:pStyle w:val="B3"/>
        <w:rPr>
          <w:rFonts w:eastAsia="宋体"/>
          <w:lang w:eastAsia="zh-CN"/>
        </w:rPr>
      </w:pPr>
      <w:r w:rsidRPr="00982682">
        <w:rPr>
          <w:lang w:eastAsia="ko-KR"/>
        </w:rPr>
        <w:t>3&gt;</w:t>
      </w:r>
      <w:r w:rsidRPr="00982682">
        <w:rPr>
          <w:lang w:eastAsia="ko-KR"/>
        </w:rPr>
        <w:tab/>
        <w:t>if this Random Access procedure was triggered for SI request:</w:t>
      </w:r>
    </w:p>
    <w:p w14:paraId="37A1B517" w14:textId="77777777" w:rsidR="003B18D8" w:rsidRPr="00982682" w:rsidRDefault="003B18D8" w:rsidP="003B18D8">
      <w:pPr>
        <w:pStyle w:val="B4"/>
        <w:rPr>
          <w:rFonts w:eastAsia="Malgun Gothic"/>
          <w:lang w:eastAsia="zh-CN"/>
        </w:rPr>
      </w:pPr>
      <w:r w:rsidRPr="00982682">
        <w:rPr>
          <w:lang w:eastAsia="zh-CN"/>
        </w:rPr>
        <w:t>4&gt;</w:t>
      </w:r>
      <w:r w:rsidRPr="00982682">
        <w:rPr>
          <w:lang w:eastAsia="zh-CN"/>
        </w:rPr>
        <w:tab/>
        <w:t>consider this Random Access procedure unsuccessfully completed.</w:t>
      </w:r>
    </w:p>
    <w:p w14:paraId="51ACF824" w14:textId="77777777" w:rsidR="003B18D8" w:rsidRPr="00982682" w:rsidRDefault="003B18D8" w:rsidP="003B18D8">
      <w:pPr>
        <w:pStyle w:val="B2"/>
        <w:rPr>
          <w:lang w:eastAsia="ko-KR"/>
        </w:rPr>
      </w:pPr>
      <w:r w:rsidRPr="00982682">
        <w:rPr>
          <w:lang w:eastAsia="ko-KR"/>
        </w:rPr>
        <w:t>2&gt;</w:t>
      </w:r>
      <w:r w:rsidRPr="00982682">
        <w:rPr>
          <w:lang w:eastAsia="ko-KR"/>
        </w:rPr>
        <w:tab/>
        <w:t>if the Random Access procedure is not completed:</w:t>
      </w:r>
    </w:p>
    <w:p w14:paraId="73B84D2C" w14:textId="77777777" w:rsidR="003B18D8" w:rsidRPr="00982682" w:rsidRDefault="003B18D8" w:rsidP="003B18D8">
      <w:pPr>
        <w:pStyle w:val="B3"/>
        <w:rPr>
          <w:lang w:eastAsia="ko-KR"/>
        </w:rPr>
      </w:pPr>
      <w:r w:rsidRPr="00982682">
        <w:rPr>
          <w:lang w:eastAsia="ko-KR"/>
        </w:rPr>
        <w:t>3&gt;</w:t>
      </w:r>
      <w:r w:rsidRPr="00982682">
        <w:rPr>
          <w:lang w:eastAsia="ko-KR"/>
        </w:rPr>
        <w:tab/>
        <w:t xml:space="preserve">if </w:t>
      </w:r>
      <w:r w:rsidRPr="00982682">
        <w:rPr>
          <w:i/>
          <w:iCs/>
          <w:lang w:eastAsia="ko-KR"/>
        </w:rPr>
        <w:t>msgA-TransMax</w:t>
      </w:r>
      <w:r w:rsidRPr="00982682">
        <w:rPr>
          <w:lang w:eastAsia="ko-KR"/>
        </w:rPr>
        <w:t xml:space="preserve"> is </w:t>
      </w:r>
      <w:r w:rsidR="000D4BCF" w:rsidRPr="00982682">
        <w:rPr>
          <w:lang w:eastAsia="ko-KR"/>
        </w:rPr>
        <w:t xml:space="preserve">applied (see clause 5.1.1a) </w:t>
      </w:r>
      <w:r w:rsidRPr="00982682">
        <w:rPr>
          <w:lang w:eastAsia="ko-KR"/>
        </w:rPr>
        <w:t xml:space="preserve">and </w:t>
      </w:r>
      <w:r w:rsidRPr="00982682">
        <w:rPr>
          <w:i/>
          <w:lang w:eastAsia="ko-KR"/>
        </w:rPr>
        <w:t>PREAMBLE_TRANSMISSION_COUNTER</w:t>
      </w:r>
      <w:r w:rsidRPr="00982682">
        <w:rPr>
          <w:lang w:eastAsia="ko-KR"/>
        </w:rPr>
        <w:t xml:space="preserve"> = </w:t>
      </w:r>
      <w:r w:rsidRPr="00982682">
        <w:rPr>
          <w:i/>
          <w:iCs/>
          <w:lang w:eastAsia="ko-KR"/>
        </w:rPr>
        <w:t>msgA-TransMax</w:t>
      </w:r>
      <w:r w:rsidRPr="00982682">
        <w:rPr>
          <w:lang w:eastAsia="ko-KR"/>
        </w:rPr>
        <w:t xml:space="preserve"> + 1:</w:t>
      </w:r>
    </w:p>
    <w:p w14:paraId="007597DC" w14:textId="77777777" w:rsidR="003B18D8" w:rsidRPr="00982682" w:rsidRDefault="003B18D8" w:rsidP="003B18D8">
      <w:pPr>
        <w:pStyle w:val="B4"/>
        <w:rPr>
          <w:rFonts w:eastAsiaTheme="minorEastAsia"/>
          <w:lang w:eastAsia="ko-KR"/>
        </w:rPr>
      </w:pPr>
      <w:r w:rsidRPr="00982682">
        <w:rPr>
          <w:lang w:eastAsia="ko-KR"/>
        </w:rPr>
        <w:t>4&gt;</w:t>
      </w:r>
      <w:r w:rsidRPr="00982682">
        <w:rPr>
          <w:lang w:eastAsia="ko-KR"/>
        </w:rPr>
        <w:tab/>
      </w:r>
      <w:r w:rsidRPr="00982682">
        <w:rPr>
          <w:rFonts w:eastAsiaTheme="minorEastAsia"/>
          <w:lang w:eastAsia="ko-KR"/>
        </w:rPr>
        <w:t xml:space="preserve">set the </w:t>
      </w:r>
      <w:r w:rsidRPr="00982682">
        <w:rPr>
          <w:rFonts w:eastAsiaTheme="minorEastAsia"/>
          <w:i/>
          <w:lang w:eastAsia="ko-KR"/>
        </w:rPr>
        <w:t>RA_TYPE</w:t>
      </w:r>
      <w:r w:rsidRPr="00982682">
        <w:rPr>
          <w:rFonts w:eastAsiaTheme="minorEastAsia"/>
          <w:lang w:eastAsia="ko-KR"/>
        </w:rPr>
        <w:t xml:space="preserve"> to </w:t>
      </w:r>
      <w:r w:rsidRPr="00982682">
        <w:rPr>
          <w:rFonts w:eastAsiaTheme="minorEastAsia"/>
          <w:i/>
          <w:iCs/>
          <w:lang w:eastAsia="ko-KR"/>
        </w:rPr>
        <w:t>4-stepRA</w:t>
      </w:r>
      <w:r w:rsidRPr="00982682">
        <w:rPr>
          <w:rFonts w:eastAsiaTheme="minorEastAsia"/>
          <w:lang w:eastAsia="ko-KR"/>
        </w:rPr>
        <w:t>;</w:t>
      </w:r>
    </w:p>
    <w:p w14:paraId="3A4F849A" w14:textId="77777777" w:rsidR="003B18D8" w:rsidRPr="00982682" w:rsidRDefault="003B18D8" w:rsidP="003B18D8">
      <w:pPr>
        <w:pStyle w:val="B4"/>
        <w:rPr>
          <w:rFonts w:eastAsia="Malgun Gothic"/>
          <w:lang w:eastAsia="ko-KR"/>
        </w:rPr>
      </w:pPr>
      <w:r w:rsidRPr="00982682">
        <w:rPr>
          <w:lang w:eastAsia="ko-KR"/>
        </w:rPr>
        <w:t>4&gt;</w:t>
      </w:r>
      <w:r w:rsidRPr="00982682">
        <w:rPr>
          <w:lang w:eastAsia="ko-KR"/>
        </w:rPr>
        <w:tab/>
      </w:r>
      <w:r w:rsidRPr="00982682">
        <w:t xml:space="preserve">perform initialization of variables specific to </w:t>
      </w:r>
      <w:r w:rsidR="00E541C6" w:rsidRPr="00982682">
        <w:t>R</w:t>
      </w:r>
      <w:r w:rsidRPr="00982682">
        <w:t xml:space="preserve">andom </w:t>
      </w:r>
      <w:r w:rsidR="00E541C6" w:rsidRPr="00982682">
        <w:t>A</w:t>
      </w:r>
      <w:r w:rsidRPr="00982682">
        <w:t xml:space="preserve">ccess type as specified in </w:t>
      </w:r>
      <w:r w:rsidR="005D3B77" w:rsidRPr="00982682">
        <w:t>clause</w:t>
      </w:r>
      <w:r w:rsidRPr="00982682">
        <w:t xml:space="preserve"> 5.1.1a;</w:t>
      </w:r>
    </w:p>
    <w:p w14:paraId="179ECBD6" w14:textId="77777777" w:rsidR="003B18D8" w:rsidRPr="00982682" w:rsidRDefault="003B18D8" w:rsidP="003B18D8">
      <w:pPr>
        <w:pStyle w:val="B4"/>
        <w:rPr>
          <w:lang w:eastAsia="ko-KR"/>
        </w:rPr>
      </w:pPr>
      <w:r w:rsidRPr="00982682">
        <w:rPr>
          <w:lang w:eastAsia="ko-KR"/>
        </w:rPr>
        <w:t>4&gt;</w:t>
      </w:r>
      <w:r w:rsidRPr="00982682">
        <w:rPr>
          <w:lang w:eastAsia="ko-KR"/>
        </w:rPr>
        <w:tab/>
        <w:t>if the Msg3 buffer is empty:</w:t>
      </w:r>
    </w:p>
    <w:p w14:paraId="41FE7F0C" w14:textId="77777777" w:rsidR="003B18D8" w:rsidRPr="00982682" w:rsidRDefault="003B18D8" w:rsidP="003B18D8">
      <w:pPr>
        <w:pStyle w:val="B5"/>
        <w:rPr>
          <w:lang w:eastAsia="en-US"/>
        </w:rPr>
      </w:pPr>
      <w:r w:rsidRPr="00982682">
        <w:t>5&gt;</w:t>
      </w:r>
      <w:r w:rsidRPr="00982682">
        <w:tab/>
        <w:t>obtain the MAC PDU to transmit from the MSGA buffer and store it in the Msg3 buffer;</w:t>
      </w:r>
    </w:p>
    <w:p w14:paraId="5B5CD2F0" w14:textId="77777777" w:rsidR="003B18D8" w:rsidRPr="00982682" w:rsidRDefault="003B18D8" w:rsidP="003B18D8">
      <w:pPr>
        <w:pStyle w:val="B4"/>
      </w:pPr>
      <w:r w:rsidRPr="00982682">
        <w:t>4&gt;</w:t>
      </w:r>
      <w:r w:rsidRPr="00982682">
        <w:tab/>
        <w:t>flush HARQ buffer used for the transmission of MAC PDU in the MSGA buffer;</w:t>
      </w:r>
    </w:p>
    <w:p w14:paraId="13152A64" w14:textId="77777777" w:rsidR="003B18D8" w:rsidRPr="00982682" w:rsidRDefault="003B18D8" w:rsidP="003B18D8">
      <w:pPr>
        <w:pStyle w:val="B4"/>
        <w:rPr>
          <w:lang w:eastAsia="ko-KR"/>
        </w:rPr>
      </w:pPr>
      <w:r w:rsidRPr="00982682">
        <w:t>4&gt;</w:t>
      </w:r>
      <w:r w:rsidRPr="00982682">
        <w:tab/>
        <w:t>discard explicitly signalled contention-free 2-step RA type Random Access Resources, if any;</w:t>
      </w:r>
    </w:p>
    <w:p w14:paraId="2E07F2B4" w14:textId="77777777" w:rsidR="003B18D8" w:rsidRPr="00982682" w:rsidRDefault="003B18D8" w:rsidP="003B18D8">
      <w:pPr>
        <w:pStyle w:val="B4"/>
        <w:rPr>
          <w:lang w:eastAsia="ko-KR"/>
        </w:rPr>
      </w:pPr>
      <w:r w:rsidRPr="00982682">
        <w:rPr>
          <w:lang w:eastAsia="ko-KR"/>
        </w:rPr>
        <w:t>4&gt;</w:t>
      </w:r>
      <w:r w:rsidRPr="00982682">
        <w:rPr>
          <w:lang w:eastAsia="ko-KR"/>
        </w:rPr>
        <w:tab/>
        <w:t xml:space="preserve">perform the Random Access Resource selection procedure </w:t>
      </w:r>
      <w:r w:rsidRPr="00982682">
        <w:rPr>
          <w:rFonts w:eastAsia="宋体"/>
          <w:lang w:eastAsia="zh-CN"/>
        </w:rPr>
        <w:t>as specified in</w:t>
      </w:r>
      <w:r w:rsidRPr="00982682">
        <w:rPr>
          <w:lang w:eastAsia="ko-KR"/>
        </w:rPr>
        <w:t xml:space="preserve"> </w:t>
      </w:r>
      <w:r w:rsidR="005D3B77" w:rsidRPr="00982682">
        <w:rPr>
          <w:lang w:eastAsia="ko-KR"/>
        </w:rPr>
        <w:t>clause</w:t>
      </w:r>
      <w:r w:rsidRPr="00982682">
        <w:rPr>
          <w:lang w:eastAsia="ko-KR"/>
        </w:rPr>
        <w:t xml:space="preserve"> 5.1.2.</w:t>
      </w:r>
    </w:p>
    <w:p w14:paraId="01F6BBF6" w14:textId="77777777" w:rsidR="003B18D8" w:rsidRPr="00982682" w:rsidRDefault="003B18D8" w:rsidP="003B18D8">
      <w:pPr>
        <w:pStyle w:val="B3"/>
        <w:rPr>
          <w:lang w:eastAsia="ko-KR"/>
        </w:rPr>
      </w:pPr>
      <w:r w:rsidRPr="00982682">
        <w:rPr>
          <w:lang w:eastAsia="ko-KR"/>
        </w:rPr>
        <w:t>3&gt;</w:t>
      </w:r>
      <w:r w:rsidRPr="00982682">
        <w:rPr>
          <w:lang w:eastAsia="ko-KR"/>
        </w:rPr>
        <w:tab/>
        <w:t>else:</w:t>
      </w:r>
    </w:p>
    <w:p w14:paraId="7195744D" w14:textId="77777777" w:rsidR="003B18D8" w:rsidRPr="00982682" w:rsidRDefault="003B18D8" w:rsidP="003B18D8">
      <w:pPr>
        <w:pStyle w:val="B4"/>
        <w:rPr>
          <w:lang w:eastAsia="ko-KR"/>
        </w:rPr>
      </w:pPr>
      <w:r w:rsidRPr="00982682">
        <w:rPr>
          <w:lang w:eastAsia="ko-KR"/>
        </w:rPr>
        <w:t>4&gt;</w:t>
      </w:r>
      <w:r w:rsidRPr="00982682">
        <w:rPr>
          <w:lang w:eastAsia="ko-KR"/>
        </w:rPr>
        <w:tab/>
        <w:t xml:space="preserve">select a random backoff time according to a uniform distribution between 0 and the </w:t>
      </w:r>
      <w:r w:rsidRPr="00982682">
        <w:rPr>
          <w:i/>
          <w:iCs/>
          <w:lang w:eastAsia="ko-KR"/>
        </w:rPr>
        <w:t>PREAMBLE_BACKOFF</w:t>
      </w:r>
      <w:r w:rsidRPr="00982682">
        <w:rPr>
          <w:lang w:eastAsia="ko-KR"/>
        </w:rPr>
        <w:t>;</w:t>
      </w:r>
    </w:p>
    <w:p w14:paraId="0D9BA710" w14:textId="77777777" w:rsidR="003B18D8" w:rsidRPr="00982682" w:rsidRDefault="003B18D8" w:rsidP="003B18D8">
      <w:pPr>
        <w:pStyle w:val="B4"/>
        <w:rPr>
          <w:lang w:eastAsia="ko-KR"/>
        </w:rPr>
      </w:pPr>
      <w:r w:rsidRPr="00982682">
        <w:rPr>
          <w:lang w:eastAsia="ko-KR"/>
        </w:rPr>
        <w:t>4&gt;</w:t>
      </w:r>
      <w:r w:rsidRPr="00982682">
        <w:rPr>
          <w:lang w:eastAsia="ko-KR"/>
        </w:rPr>
        <w:tab/>
        <w:t>if the criteria (as defined in clause 5.1.2a) to select contention-free Random Access Resources is met during the backoff time:</w:t>
      </w:r>
    </w:p>
    <w:p w14:paraId="2764C963" w14:textId="77777777" w:rsidR="003B18D8" w:rsidRPr="00982682" w:rsidRDefault="003B18D8" w:rsidP="003B18D8">
      <w:pPr>
        <w:pStyle w:val="B5"/>
        <w:rPr>
          <w:lang w:eastAsia="ko-KR"/>
        </w:rPr>
      </w:pPr>
      <w:r w:rsidRPr="00982682">
        <w:t>5&gt;</w:t>
      </w:r>
      <w:r w:rsidRPr="00982682">
        <w:tab/>
      </w:r>
      <w:r w:rsidRPr="00982682">
        <w:rPr>
          <w:lang w:eastAsia="ko-KR"/>
        </w:rPr>
        <w:t xml:space="preserve">perform the Random Access Resource selection procedure </w:t>
      </w:r>
      <w:r w:rsidRPr="00982682">
        <w:rPr>
          <w:rFonts w:eastAsia="宋体"/>
          <w:lang w:eastAsia="zh-CN"/>
        </w:rPr>
        <w:t xml:space="preserve">for 2-step RA type </w:t>
      </w:r>
      <w:r w:rsidR="00E541C6" w:rsidRPr="00982682">
        <w:rPr>
          <w:rFonts w:eastAsia="宋体"/>
          <w:lang w:eastAsia="zh-CN"/>
        </w:rPr>
        <w:t>R</w:t>
      </w:r>
      <w:r w:rsidRPr="00982682">
        <w:rPr>
          <w:rFonts w:eastAsia="宋体"/>
          <w:lang w:eastAsia="zh-CN"/>
        </w:rPr>
        <w:t xml:space="preserve">andom </w:t>
      </w:r>
      <w:r w:rsidR="00E541C6" w:rsidRPr="00982682">
        <w:rPr>
          <w:rFonts w:eastAsia="宋体"/>
          <w:lang w:eastAsia="zh-CN"/>
        </w:rPr>
        <w:t>A</w:t>
      </w:r>
      <w:r w:rsidRPr="00982682">
        <w:rPr>
          <w:rFonts w:eastAsia="宋体"/>
          <w:lang w:eastAsia="zh-CN"/>
        </w:rPr>
        <w:t xml:space="preserve">ccess </w:t>
      </w:r>
      <w:r w:rsidRPr="00982682">
        <w:rPr>
          <w:lang w:eastAsia="ko-KR"/>
        </w:rPr>
        <w:t>(see clause 5.1.2a</w:t>
      </w:r>
      <w:r w:rsidR="00F24628" w:rsidRPr="00982682">
        <w:rPr>
          <w:lang w:eastAsia="ko-KR"/>
        </w:rPr>
        <w:t>).</w:t>
      </w:r>
    </w:p>
    <w:p w14:paraId="608E93C2" w14:textId="77777777" w:rsidR="003B18D8" w:rsidRPr="00982682" w:rsidRDefault="003B18D8" w:rsidP="003B18D8">
      <w:pPr>
        <w:pStyle w:val="B3"/>
        <w:ind w:hanging="1"/>
        <w:rPr>
          <w:lang w:eastAsia="ko-KR"/>
        </w:rPr>
      </w:pPr>
      <w:r w:rsidRPr="00982682">
        <w:rPr>
          <w:lang w:eastAsia="ko-KR"/>
        </w:rPr>
        <w:t>4&gt;</w:t>
      </w:r>
      <w:r w:rsidRPr="00982682">
        <w:rPr>
          <w:lang w:eastAsia="ko-KR"/>
        </w:rPr>
        <w:tab/>
        <w:t>else:</w:t>
      </w:r>
    </w:p>
    <w:p w14:paraId="58C76D8A" w14:textId="77777777" w:rsidR="003B18D8" w:rsidRPr="00982682" w:rsidRDefault="003B18D8" w:rsidP="003B18D8">
      <w:pPr>
        <w:pStyle w:val="B5"/>
        <w:rPr>
          <w:lang w:eastAsia="ko-KR"/>
        </w:rPr>
      </w:pPr>
      <w:r w:rsidRPr="00982682">
        <w:rPr>
          <w:lang w:eastAsia="ko-KR"/>
        </w:rPr>
        <w:t>5&gt;</w:t>
      </w:r>
      <w:r w:rsidRPr="00982682">
        <w:rPr>
          <w:lang w:eastAsia="ko-KR"/>
        </w:rPr>
        <w:tab/>
        <w:t xml:space="preserve">perform the Random Access Resource selection procedure </w:t>
      </w:r>
      <w:r w:rsidRPr="00982682">
        <w:rPr>
          <w:rFonts w:eastAsia="宋体"/>
          <w:lang w:eastAsia="zh-CN"/>
        </w:rPr>
        <w:t xml:space="preserve">for 2-step RA type </w:t>
      </w:r>
      <w:r w:rsidR="00E541C6" w:rsidRPr="00982682">
        <w:rPr>
          <w:rFonts w:eastAsia="宋体"/>
          <w:lang w:eastAsia="zh-CN"/>
        </w:rPr>
        <w:t>R</w:t>
      </w:r>
      <w:r w:rsidRPr="00982682">
        <w:rPr>
          <w:rFonts w:eastAsia="宋体"/>
          <w:lang w:eastAsia="zh-CN"/>
        </w:rPr>
        <w:t xml:space="preserve">andom </w:t>
      </w:r>
      <w:r w:rsidR="00E541C6" w:rsidRPr="00982682">
        <w:rPr>
          <w:rFonts w:eastAsia="宋体"/>
          <w:lang w:eastAsia="zh-CN"/>
        </w:rPr>
        <w:t>A</w:t>
      </w:r>
      <w:r w:rsidRPr="00982682">
        <w:rPr>
          <w:rFonts w:eastAsia="宋体"/>
          <w:lang w:eastAsia="zh-CN"/>
        </w:rPr>
        <w:t xml:space="preserve">ccess </w:t>
      </w:r>
      <w:r w:rsidRPr="00982682">
        <w:rPr>
          <w:lang w:eastAsia="ko-KR"/>
        </w:rPr>
        <w:t xml:space="preserve">(see </w:t>
      </w:r>
      <w:r w:rsidR="005D3B77" w:rsidRPr="00982682">
        <w:rPr>
          <w:lang w:eastAsia="ko-KR"/>
        </w:rPr>
        <w:t>clause</w:t>
      </w:r>
      <w:r w:rsidRPr="00982682">
        <w:rPr>
          <w:lang w:eastAsia="ko-KR"/>
        </w:rPr>
        <w:t xml:space="preserve"> 5.1.2</w:t>
      </w:r>
      <w:r w:rsidRPr="00982682">
        <w:rPr>
          <w:rFonts w:eastAsiaTheme="minorEastAsia"/>
          <w:lang w:eastAsia="ko-KR"/>
        </w:rPr>
        <w:t>a</w:t>
      </w:r>
      <w:r w:rsidRPr="00982682">
        <w:rPr>
          <w:lang w:eastAsia="ko-KR"/>
        </w:rPr>
        <w:t>) after the backoff time.</w:t>
      </w:r>
    </w:p>
    <w:p w14:paraId="75C22ED5" w14:textId="77777777" w:rsidR="003B18D8" w:rsidRPr="00982682" w:rsidRDefault="003B18D8" w:rsidP="003B18D8">
      <w:pPr>
        <w:rPr>
          <w:lang w:eastAsia="ko-KR"/>
        </w:rPr>
      </w:pPr>
      <w:r w:rsidRPr="00982682">
        <w:t xml:space="preserve">Upon receiving a fallbackRAR, the MAC entity may stop </w:t>
      </w:r>
      <w:r w:rsidRPr="00982682">
        <w:rPr>
          <w:i/>
          <w:iCs/>
        </w:rPr>
        <w:t>msgB-ResponseWindow</w:t>
      </w:r>
      <w:r w:rsidRPr="00982682">
        <w:t xml:space="preserve"> once the Random Access Response reception is considered as successful.</w:t>
      </w:r>
    </w:p>
    <w:p w14:paraId="358B8A34" w14:textId="77777777" w:rsidR="00411627" w:rsidRPr="00982682" w:rsidRDefault="00411627" w:rsidP="00411627">
      <w:pPr>
        <w:pStyle w:val="3"/>
        <w:rPr>
          <w:lang w:eastAsia="ko-KR"/>
        </w:rPr>
      </w:pPr>
      <w:bookmarkStart w:id="244" w:name="_Toc37296183"/>
      <w:bookmarkStart w:id="245" w:name="_Toc46490309"/>
      <w:bookmarkStart w:id="246" w:name="_Toc52752004"/>
      <w:bookmarkStart w:id="247" w:name="_Toc52796466"/>
      <w:bookmarkStart w:id="248" w:name="_Toc146701123"/>
      <w:r w:rsidRPr="00982682">
        <w:rPr>
          <w:lang w:eastAsia="ko-KR"/>
        </w:rPr>
        <w:t>5.1.5</w:t>
      </w:r>
      <w:r w:rsidRPr="00982682">
        <w:rPr>
          <w:lang w:eastAsia="ko-KR"/>
        </w:rPr>
        <w:tab/>
        <w:t>Contention Resolution</w:t>
      </w:r>
      <w:bookmarkEnd w:id="242"/>
      <w:bookmarkEnd w:id="244"/>
      <w:bookmarkEnd w:id="245"/>
      <w:bookmarkEnd w:id="246"/>
      <w:bookmarkEnd w:id="247"/>
      <w:bookmarkEnd w:id="248"/>
    </w:p>
    <w:p w14:paraId="4541CB3A" w14:textId="77777777" w:rsidR="00411627" w:rsidRPr="00982682" w:rsidRDefault="00411627" w:rsidP="00411627">
      <w:pPr>
        <w:rPr>
          <w:lang w:eastAsia="ko-KR"/>
        </w:rPr>
      </w:pPr>
      <w:r w:rsidRPr="00982682">
        <w:rPr>
          <w:lang w:eastAsia="ko-KR"/>
        </w:rPr>
        <w:t>Once Msg3 is transmitted the MAC entity shall:</w:t>
      </w:r>
    </w:p>
    <w:p w14:paraId="7CB45E7D" w14:textId="6734C16C" w:rsidR="000C0F5E" w:rsidRPr="00982682" w:rsidRDefault="00B47D61" w:rsidP="000C0F5E">
      <w:pPr>
        <w:pStyle w:val="B1"/>
        <w:rPr>
          <w:lang w:eastAsia="ko-KR"/>
        </w:rPr>
      </w:pPr>
      <w:r w:rsidRPr="00982682">
        <w:rPr>
          <w:lang w:eastAsia="ko-KR"/>
        </w:rPr>
        <w:t>1&gt;</w:t>
      </w:r>
      <w:r w:rsidRPr="00982682">
        <w:rPr>
          <w:lang w:eastAsia="ko-KR"/>
        </w:rPr>
        <w:tab/>
      </w:r>
      <w:r w:rsidR="00603C85" w:rsidRPr="00982682">
        <w:rPr>
          <w:lang w:eastAsia="ko-KR"/>
        </w:rPr>
        <w:t>if the Msg3 transmission (i.e. initial transmission or HARQ retransmission) is scheduled with PUSCH repetition</w:t>
      </w:r>
      <w:r w:rsidR="005D7DB1" w:rsidRPr="00982682">
        <w:rPr>
          <w:lang w:eastAsia="ko-KR"/>
        </w:rPr>
        <w:t xml:space="preserve"> Type A</w:t>
      </w:r>
      <w:r w:rsidR="00603C85" w:rsidRPr="00982682">
        <w:rPr>
          <w:lang w:eastAsia="ko-KR"/>
        </w:rPr>
        <w:t>:</w:t>
      </w:r>
    </w:p>
    <w:p w14:paraId="2E99E450" w14:textId="29907F7F" w:rsidR="000C0F5E" w:rsidRPr="00982682" w:rsidRDefault="000C0F5E" w:rsidP="000C0F5E">
      <w:pPr>
        <w:pStyle w:val="B2"/>
      </w:pPr>
      <w:r w:rsidRPr="00982682">
        <w:t>2&gt;</w:t>
      </w:r>
      <w:r w:rsidRPr="00982682">
        <w:tab/>
        <w:t>if Msg3 is transmitted on a non-terrestrial network:</w:t>
      </w:r>
    </w:p>
    <w:p w14:paraId="60D89120" w14:textId="1C087DCB" w:rsidR="000C0F5E" w:rsidRPr="00982682" w:rsidRDefault="000C0F5E" w:rsidP="000C0F5E">
      <w:pPr>
        <w:pStyle w:val="B3"/>
      </w:pPr>
      <w:r w:rsidRPr="00982682">
        <w:t>3&gt;</w:t>
      </w:r>
      <w:r w:rsidRPr="00982682">
        <w:tab/>
        <w:t xml:space="preserve">start or restart the </w:t>
      </w:r>
      <w:r w:rsidRPr="00982682">
        <w:rPr>
          <w:rStyle w:val="ad"/>
        </w:rPr>
        <w:t>ra-ContentionResolutionTimer</w:t>
      </w:r>
      <w:r w:rsidRPr="00982682">
        <w:t xml:space="preserve"> in the first symbol after the end of all repetitions of the Msg3 transmission plus the UE-gNB RTT.</w:t>
      </w:r>
    </w:p>
    <w:p w14:paraId="55BE11F9" w14:textId="53215E15" w:rsidR="00603C85" w:rsidRPr="00982682" w:rsidRDefault="000C0F5E" w:rsidP="000B2AEF">
      <w:pPr>
        <w:pStyle w:val="B2"/>
        <w:rPr>
          <w:lang w:eastAsia="ko-KR"/>
        </w:rPr>
      </w:pPr>
      <w:r w:rsidRPr="00982682">
        <w:t>2&gt;</w:t>
      </w:r>
      <w:r w:rsidRPr="00982682">
        <w:tab/>
        <w:t>else:</w:t>
      </w:r>
    </w:p>
    <w:p w14:paraId="77C45AE4" w14:textId="687685BE" w:rsidR="00603C85" w:rsidRPr="00982682" w:rsidRDefault="000C0F5E" w:rsidP="000B2AEF">
      <w:pPr>
        <w:pStyle w:val="B3"/>
        <w:rPr>
          <w:lang w:eastAsia="ko-KR"/>
        </w:rPr>
      </w:pPr>
      <w:r w:rsidRPr="00982682">
        <w:rPr>
          <w:lang w:eastAsia="ko-KR"/>
        </w:rPr>
        <w:t>3</w:t>
      </w:r>
      <w:r w:rsidR="00603C85" w:rsidRPr="00982682">
        <w:rPr>
          <w:lang w:eastAsia="ko-KR"/>
        </w:rPr>
        <w:t>&gt;</w:t>
      </w:r>
      <w:r w:rsidR="00603C85" w:rsidRPr="00982682">
        <w:rPr>
          <w:lang w:eastAsia="ko-KR"/>
        </w:rPr>
        <w:tab/>
        <w:t xml:space="preserve">start or restart the </w:t>
      </w:r>
      <w:r w:rsidR="00603C85" w:rsidRPr="00982682">
        <w:rPr>
          <w:i/>
          <w:lang w:eastAsia="ko-KR"/>
        </w:rPr>
        <w:t>ra-ContentionResolutionTimer</w:t>
      </w:r>
      <w:r w:rsidR="00603C85" w:rsidRPr="00982682">
        <w:rPr>
          <w:lang w:eastAsia="ko-KR"/>
        </w:rPr>
        <w:t xml:space="preserve"> in the first symbol after the end of all repetitions of the Msg3 transmission</w:t>
      </w:r>
      <w:r w:rsidR="00071C2C" w:rsidRPr="00982682">
        <w:rPr>
          <w:lang w:eastAsia="ko-KR"/>
        </w:rPr>
        <w:t>.</w:t>
      </w:r>
    </w:p>
    <w:p w14:paraId="0E003FBD" w14:textId="0A6E908E" w:rsidR="000C0F5E" w:rsidRPr="00982682" w:rsidRDefault="000C0F5E" w:rsidP="000C0F5E">
      <w:pPr>
        <w:pStyle w:val="B1"/>
      </w:pPr>
      <w:r w:rsidRPr="00982682">
        <w:t>1&gt;</w:t>
      </w:r>
      <w:r w:rsidRPr="00982682">
        <w:tab/>
        <w:t xml:space="preserve">else if Msg3 transmission </w:t>
      </w:r>
      <w:r w:rsidRPr="00982682">
        <w:rPr>
          <w:lang w:eastAsia="ko-KR"/>
        </w:rPr>
        <w:t xml:space="preserve">(i.e. initial transmission or HARQ retransmission) </w:t>
      </w:r>
      <w:r w:rsidRPr="00982682">
        <w:t>is transmitted on a non-terrestrial network:</w:t>
      </w:r>
    </w:p>
    <w:p w14:paraId="3A99EB4F" w14:textId="09F299E6" w:rsidR="000C0F5E" w:rsidRPr="00982682" w:rsidRDefault="000C0F5E" w:rsidP="000C0F5E">
      <w:pPr>
        <w:pStyle w:val="B2"/>
      </w:pPr>
      <w:r w:rsidRPr="00982682">
        <w:t>2&gt;</w:t>
      </w:r>
      <w:r w:rsidRPr="00982682">
        <w:tab/>
        <w:t xml:space="preserve">start or restart the </w:t>
      </w:r>
      <w:r w:rsidRPr="00982682">
        <w:rPr>
          <w:rStyle w:val="ad"/>
          <w:lang w:eastAsia="ko-KR"/>
        </w:rPr>
        <w:t>ra-ContentionResolutionTimer</w:t>
      </w:r>
      <w:r w:rsidRPr="00982682">
        <w:t xml:space="preserve"> in the first symbol after the end of the Msg3 transmission plus the UE-gNB RTT.</w:t>
      </w:r>
    </w:p>
    <w:p w14:paraId="42DFCA13" w14:textId="2990AE07" w:rsidR="00603C85" w:rsidRPr="00982682" w:rsidRDefault="00603C85" w:rsidP="00293E23">
      <w:pPr>
        <w:pStyle w:val="B1"/>
        <w:rPr>
          <w:lang w:eastAsia="zh-CN"/>
        </w:rPr>
      </w:pPr>
      <w:r w:rsidRPr="00982682">
        <w:rPr>
          <w:lang w:eastAsia="zh-CN"/>
        </w:rPr>
        <w:t>1&gt;</w:t>
      </w:r>
      <w:r w:rsidR="00E445C2" w:rsidRPr="00982682">
        <w:rPr>
          <w:lang w:eastAsia="zh-CN"/>
        </w:rPr>
        <w:tab/>
      </w:r>
      <w:r w:rsidRPr="00982682">
        <w:rPr>
          <w:lang w:eastAsia="zh-CN"/>
        </w:rPr>
        <w:t>else:</w:t>
      </w:r>
    </w:p>
    <w:p w14:paraId="081E3DDA" w14:textId="179E2E2C" w:rsidR="00411627" w:rsidRPr="00982682" w:rsidRDefault="00603C85" w:rsidP="00293E23">
      <w:pPr>
        <w:pStyle w:val="B2"/>
        <w:rPr>
          <w:lang w:eastAsia="ko-KR"/>
        </w:rPr>
      </w:pPr>
      <w:r w:rsidRPr="00982682">
        <w:rPr>
          <w:lang w:eastAsia="ko-KR"/>
        </w:rPr>
        <w:t>2&gt;</w:t>
      </w:r>
      <w:r w:rsidR="00411627" w:rsidRPr="00982682">
        <w:rPr>
          <w:lang w:eastAsia="ko-KR"/>
        </w:rPr>
        <w:tab/>
        <w:t xml:space="preserve">start </w:t>
      </w:r>
      <w:r w:rsidRPr="00982682">
        <w:rPr>
          <w:lang w:eastAsia="ko-KR"/>
        </w:rPr>
        <w:t xml:space="preserve">or </w:t>
      </w:r>
      <w:r w:rsidR="00411627" w:rsidRPr="00982682">
        <w:rPr>
          <w:lang w:eastAsia="ko-KR"/>
        </w:rPr>
        <w:t xml:space="preserve">restart the </w:t>
      </w:r>
      <w:r w:rsidR="00411627" w:rsidRPr="00982682">
        <w:rPr>
          <w:i/>
          <w:lang w:eastAsia="ko-KR"/>
        </w:rPr>
        <w:t>ra-ContentionResolutionTimer</w:t>
      </w:r>
      <w:r w:rsidR="00411627" w:rsidRPr="00982682">
        <w:rPr>
          <w:lang w:eastAsia="ko-KR"/>
        </w:rPr>
        <w:t xml:space="preserve"> </w:t>
      </w:r>
      <w:r w:rsidR="004B4A94" w:rsidRPr="00982682">
        <w:rPr>
          <w:lang w:eastAsia="ko-KR"/>
        </w:rPr>
        <w:t>in the first symbol after the end of the Msg3 transmission</w:t>
      </w:r>
      <w:r w:rsidR="00071C2C" w:rsidRPr="00982682">
        <w:rPr>
          <w:lang w:eastAsia="ko-KR"/>
        </w:rPr>
        <w:t>.</w:t>
      </w:r>
    </w:p>
    <w:p w14:paraId="0B377624" w14:textId="77777777" w:rsidR="00411627" w:rsidRPr="00982682" w:rsidRDefault="00411627" w:rsidP="00411627">
      <w:pPr>
        <w:pStyle w:val="B1"/>
        <w:rPr>
          <w:lang w:eastAsia="ko-KR"/>
        </w:rPr>
      </w:pPr>
      <w:r w:rsidRPr="00982682">
        <w:rPr>
          <w:lang w:eastAsia="ko-KR"/>
        </w:rPr>
        <w:t>1&gt;</w:t>
      </w:r>
      <w:r w:rsidRPr="00982682">
        <w:rPr>
          <w:lang w:eastAsia="ko-KR"/>
        </w:rPr>
        <w:tab/>
        <w:t xml:space="preserve">monitor the PDCCH while the </w:t>
      </w:r>
      <w:r w:rsidRPr="00982682">
        <w:rPr>
          <w:i/>
          <w:lang w:eastAsia="ko-KR"/>
        </w:rPr>
        <w:t>ra-ContentionResolutionTimer</w:t>
      </w:r>
      <w:r w:rsidRPr="00982682">
        <w:rPr>
          <w:lang w:eastAsia="ko-KR"/>
        </w:rPr>
        <w:t xml:space="preserve"> is running regardless of the possible occurrence of a measurement gap;</w:t>
      </w:r>
    </w:p>
    <w:p w14:paraId="69BC016B" w14:textId="77777777" w:rsidR="00411627" w:rsidRPr="00982682" w:rsidRDefault="00411627" w:rsidP="00411627">
      <w:pPr>
        <w:pStyle w:val="B1"/>
        <w:rPr>
          <w:lang w:eastAsia="ko-KR"/>
        </w:rPr>
      </w:pPr>
      <w:r w:rsidRPr="00982682">
        <w:rPr>
          <w:lang w:eastAsia="ko-KR"/>
        </w:rPr>
        <w:t>1&gt;</w:t>
      </w:r>
      <w:r w:rsidRPr="00982682">
        <w:rPr>
          <w:lang w:eastAsia="ko-KR"/>
        </w:rPr>
        <w:tab/>
        <w:t>if notification of a reception of a PDCCH transmission</w:t>
      </w:r>
      <w:r w:rsidR="000B354E" w:rsidRPr="00982682">
        <w:t xml:space="preserve"> </w:t>
      </w:r>
      <w:r w:rsidR="000B354E" w:rsidRPr="00982682">
        <w:rPr>
          <w:lang w:eastAsia="ko-KR"/>
        </w:rPr>
        <w:t>of the SpCell</w:t>
      </w:r>
      <w:r w:rsidRPr="00982682">
        <w:rPr>
          <w:lang w:eastAsia="ko-KR"/>
        </w:rPr>
        <w:t xml:space="preserve"> is received from lower layers:</w:t>
      </w:r>
    </w:p>
    <w:p w14:paraId="6C8F4481" w14:textId="77777777" w:rsidR="00411627" w:rsidRPr="00982682" w:rsidRDefault="00411627" w:rsidP="00411627">
      <w:pPr>
        <w:pStyle w:val="B2"/>
        <w:rPr>
          <w:lang w:eastAsia="ko-KR"/>
        </w:rPr>
      </w:pPr>
      <w:r w:rsidRPr="00982682">
        <w:rPr>
          <w:lang w:eastAsia="ko-KR"/>
        </w:rPr>
        <w:t>2&gt;</w:t>
      </w:r>
      <w:r w:rsidRPr="00982682">
        <w:rPr>
          <w:lang w:eastAsia="ko-KR"/>
        </w:rPr>
        <w:tab/>
        <w:t>if the C-RNTI MAC CE was included in Msg3:</w:t>
      </w:r>
    </w:p>
    <w:p w14:paraId="4F43F283" w14:textId="2DA58E82" w:rsidR="000D76D9" w:rsidRPr="00982682" w:rsidRDefault="000D76D9" w:rsidP="00411627">
      <w:pPr>
        <w:pStyle w:val="B3"/>
        <w:rPr>
          <w:lang w:eastAsia="ko-KR"/>
        </w:rPr>
      </w:pPr>
      <w:r w:rsidRPr="00982682">
        <w:rPr>
          <w:lang w:eastAsia="ko-KR"/>
        </w:rPr>
        <w:t>3&gt;</w:t>
      </w:r>
      <w:r w:rsidRPr="00982682">
        <w:rPr>
          <w:lang w:eastAsia="ko-KR"/>
        </w:rPr>
        <w:tab/>
        <w:t xml:space="preserve">if the Random Access procedure was initiated for </w:t>
      </w:r>
      <w:r w:rsidR="008F4B86" w:rsidRPr="00982682">
        <w:rPr>
          <w:lang w:eastAsia="ko-KR"/>
        </w:rPr>
        <w:t xml:space="preserve">SpCell </w:t>
      </w:r>
      <w:r w:rsidRPr="00982682">
        <w:rPr>
          <w:lang w:eastAsia="ko-KR"/>
        </w:rPr>
        <w:t xml:space="preserve">beam failure recovery </w:t>
      </w:r>
      <w:r w:rsidR="00837C54" w:rsidRPr="00982682">
        <w:rPr>
          <w:lang w:eastAsia="ko-KR"/>
        </w:rPr>
        <w:t xml:space="preserve">or for beam failure recovery of both BFD-RS sets of SpCell </w:t>
      </w:r>
      <w:r w:rsidRPr="00982682">
        <w:rPr>
          <w:lang w:eastAsia="ko-KR"/>
        </w:rPr>
        <w:t xml:space="preserve">(as specified in </w:t>
      </w:r>
      <w:r w:rsidR="00B9580D" w:rsidRPr="00982682">
        <w:rPr>
          <w:lang w:eastAsia="ko-KR"/>
        </w:rPr>
        <w:t>clause</w:t>
      </w:r>
      <w:r w:rsidRPr="00982682">
        <w:rPr>
          <w:lang w:eastAsia="ko-KR"/>
        </w:rPr>
        <w:t xml:space="preserve"> 5.17) and the PDCCH transmission is addressed to the C-RNTI; or</w:t>
      </w:r>
    </w:p>
    <w:p w14:paraId="7CBB69EC" w14:textId="77777777" w:rsidR="00411627" w:rsidRPr="00982682" w:rsidRDefault="00411627" w:rsidP="00411627">
      <w:pPr>
        <w:pStyle w:val="B3"/>
        <w:rPr>
          <w:lang w:eastAsia="ko-KR"/>
        </w:rPr>
      </w:pPr>
      <w:r w:rsidRPr="00982682">
        <w:rPr>
          <w:lang w:eastAsia="ko-KR"/>
        </w:rPr>
        <w:t>3&gt;</w:t>
      </w:r>
      <w:r w:rsidRPr="00982682">
        <w:rPr>
          <w:lang w:eastAsia="ko-KR"/>
        </w:rPr>
        <w:tab/>
        <w:t>if the Random Access procedure was initiated by a PDCCH order and the PDCCH transmission is addressed to the C-RNTI; or</w:t>
      </w:r>
    </w:p>
    <w:p w14:paraId="3CDB76E0" w14:textId="77777777" w:rsidR="000D76D9" w:rsidRPr="00982682" w:rsidRDefault="000D76D9" w:rsidP="00411627">
      <w:pPr>
        <w:pStyle w:val="B3"/>
        <w:rPr>
          <w:lang w:eastAsia="ko-KR"/>
        </w:rPr>
      </w:pPr>
      <w:r w:rsidRPr="00982682">
        <w:rPr>
          <w:lang w:eastAsia="ko-KR"/>
        </w:rPr>
        <w:t>3&gt;</w:t>
      </w:r>
      <w:r w:rsidRPr="00982682">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982682" w:rsidRDefault="00411627" w:rsidP="00411627">
      <w:pPr>
        <w:pStyle w:val="B4"/>
        <w:rPr>
          <w:lang w:eastAsia="ko-KR"/>
        </w:rPr>
      </w:pPr>
      <w:r w:rsidRPr="00982682">
        <w:rPr>
          <w:lang w:eastAsia="ko-KR"/>
        </w:rPr>
        <w:t>4&gt;</w:t>
      </w:r>
      <w:r w:rsidRPr="00982682">
        <w:rPr>
          <w:lang w:eastAsia="ko-KR"/>
        </w:rPr>
        <w:tab/>
        <w:t>consider this Contention Resolution successful;</w:t>
      </w:r>
    </w:p>
    <w:p w14:paraId="34A6B2A8" w14:textId="77777777" w:rsidR="00411627" w:rsidRPr="00982682" w:rsidRDefault="00411627" w:rsidP="00411627">
      <w:pPr>
        <w:pStyle w:val="B4"/>
        <w:rPr>
          <w:lang w:eastAsia="ko-KR"/>
        </w:rPr>
      </w:pPr>
      <w:r w:rsidRPr="00982682">
        <w:rPr>
          <w:lang w:eastAsia="ko-KR"/>
        </w:rPr>
        <w:t>4&gt;</w:t>
      </w:r>
      <w:r w:rsidRPr="00982682">
        <w:rPr>
          <w:lang w:eastAsia="ko-KR"/>
        </w:rPr>
        <w:tab/>
        <w:t xml:space="preserve">stop </w:t>
      </w:r>
      <w:r w:rsidRPr="00982682">
        <w:rPr>
          <w:i/>
          <w:lang w:eastAsia="ko-KR"/>
        </w:rPr>
        <w:t>ra-ContentionResolutionTimer</w:t>
      </w:r>
      <w:r w:rsidRPr="00982682">
        <w:rPr>
          <w:lang w:eastAsia="ko-KR"/>
        </w:rPr>
        <w:t>;</w:t>
      </w:r>
    </w:p>
    <w:p w14:paraId="7A20AD6C" w14:textId="77777777" w:rsidR="00411627" w:rsidRPr="00982682" w:rsidRDefault="00411627" w:rsidP="00411627">
      <w:pPr>
        <w:pStyle w:val="B4"/>
        <w:rPr>
          <w:lang w:eastAsia="ko-KR"/>
        </w:rPr>
      </w:pPr>
      <w:r w:rsidRPr="00982682">
        <w:rPr>
          <w:lang w:eastAsia="ko-KR"/>
        </w:rPr>
        <w:t>4&gt;</w:t>
      </w:r>
      <w:r w:rsidRPr="00982682">
        <w:rPr>
          <w:lang w:eastAsia="ko-KR"/>
        </w:rPr>
        <w:tab/>
        <w:t xml:space="preserve">discard the </w:t>
      </w:r>
      <w:r w:rsidRPr="00982682">
        <w:rPr>
          <w:i/>
          <w:lang w:eastAsia="ko-KR"/>
        </w:rPr>
        <w:t>TEMPORARY_C-RNTI</w:t>
      </w:r>
      <w:r w:rsidRPr="00982682">
        <w:rPr>
          <w:lang w:eastAsia="ko-KR"/>
        </w:rPr>
        <w:t>;</w:t>
      </w:r>
    </w:p>
    <w:p w14:paraId="52A9F2A2" w14:textId="77777777" w:rsidR="00411627" w:rsidRPr="00982682" w:rsidRDefault="00411627" w:rsidP="00411627">
      <w:pPr>
        <w:pStyle w:val="B4"/>
        <w:rPr>
          <w:lang w:eastAsia="ko-KR"/>
        </w:rPr>
      </w:pPr>
      <w:r w:rsidRPr="00982682">
        <w:rPr>
          <w:lang w:eastAsia="ko-KR"/>
        </w:rPr>
        <w:t>4&gt;</w:t>
      </w:r>
      <w:r w:rsidRPr="00982682">
        <w:rPr>
          <w:lang w:eastAsia="ko-KR"/>
        </w:rPr>
        <w:tab/>
        <w:t>consider this Random Access procedure successfully completed.</w:t>
      </w:r>
    </w:p>
    <w:p w14:paraId="5CCE07FE" w14:textId="77777777" w:rsidR="00411627" w:rsidRPr="00982682" w:rsidRDefault="00411627" w:rsidP="00411627">
      <w:pPr>
        <w:pStyle w:val="B2"/>
        <w:rPr>
          <w:lang w:eastAsia="ko-KR"/>
        </w:rPr>
      </w:pPr>
      <w:r w:rsidRPr="00982682">
        <w:rPr>
          <w:lang w:eastAsia="ko-KR"/>
        </w:rPr>
        <w:t>2&gt;</w:t>
      </w:r>
      <w:r w:rsidRPr="00982682">
        <w:rPr>
          <w:lang w:eastAsia="ko-KR"/>
        </w:rPr>
        <w:tab/>
        <w:t xml:space="preserve">else if the CCCH SDU was included in Msg3 and the PDCCH transmission is addressed to its </w:t>
      </w:r>
      <w:r w:rsidRPr="00982682">
        <w:rPr>
          <w:i/>
          <w:lang w:eastAsia="ko-KR"/>
        </w:rPr>
        <w:t>TEMPORARY_C-RNTI</w:t>
      </w:r>
      <w:r w:rsidRPr="00982682">
        <w:rPr>
          <w:lang w:eastAsia="ko-KR"/>
        </w:rPr>
        <w:t>:</w:t>
      </w:r>
    </w:p>
    <w:p w14:paraId="67157EA0" w14:textId="77777777" w:rsidR="00411627" w:rsidRPr="00982682" w:rsidRDefault="00411627" w:rsidP="00411627">
      <w:pPr>
        <w:pStyle w:val="B3"/>
        <w:rPr>
          <w:lang w:eastAsia="ko-KR"/>
        </w:rPr>
      </w:pPr>
      <w:r w:rsidRPr="00982682">
        <w:rPr>
          <w:lang w:eastAsia="ko-KR"/>
        </w:rPr>
        <w:t>3&gt;</w:t>
      </w:r>
      <w:r w:rsidRPr="00982682">
        <w:rPr>
          <w:lang w:eastAsia="ko-KR"/>
        </w:rPr>
        <w:tab/>
        <w:t>if the MAC PDU is successfully decoded:</w:t>
      </w:r>
    </w:p>
    <w:p w14:paraId="3EA7BAC8" w14:textId="77777777" w:rsidR="00411627" w:rsidRPr="00982682" w:rsidRDefault="00411627" w:rsidP="00411627">
      <w:pPr>
        <w:pStyle w:val="B4"/>
        <w:rPr>
          <w:lang w:eastAsia="ko-KR"/>
        </w:rPr>
      </w:pPr>
      <w:r w:rsidRPr="00982682">
        <w:rPr>
          <w:lang w:eastAsia="ko-KR"/>
        </w:rPr>
        <w:t>4&gt;</w:t>
      </w:r>
      <w:r w:rsidRPr="00982682">
        <w:rPr>
          <w:lang w:eastAsia="ko-KR"/>
        </w:rPr>
        <w:tab/>
        <w:t xml:space="preserve">stop </w:t>
      </w:r>
      <w:r w:rsidRPr="00982682">
        <w:rPr>
          <w:i/>
          <w:lang w:eastAsia="ko-KR"/>
        </w:rPr>
        <w:t>ra-ContentionResolutionTimer</w:t>
      </w:r>
      <w:r w:rsidRPr="00982682">
        <w:rPr>
          <w:lang w:eastAsia="ko-KR"/>
        </w:rPr>
        <w:t>;</w:t>
      </w:r>
    </w:p>
    <w:p w14:paraId="43B571C2" w14:textId="77777777" w:rsidR="00411627" w:rsidRPr="00982682" w:rsidRDefault="00411627" w:rsidP="00411627">
      <w:pPr>
        <w:pStyle w:val="B4"/>
        <w:rPr>
          <w:lang w:eastAsia="ko-KR"/>
        </w:rPr>
      </w:pPr>
      <w:r w:rsidRPr="00982682">
        <w:rPr>
          <w:lang w:eastAsia="ko-KR"/>
        </w:rPr>
        <w:t>4&gt;</w:t>
      </w:r>
      <w:r w:rsidRPr="00982682">
        <w:rPr>
          <w:lang w:eastAsia="ko-KR"/>
        </w:rPr>
        <w:tab/>
        <w:t>if the MAC PDU contains a UE Contention Resolution Identity MAC CE; and</w:t>
      </w:r>
    </w:p>
    <w:p w14:paraId="22D9F6EC" w14:textId="77777777" w:rsidR="00411627" w:rsidRPr="00982682" w:rsidRDefault="00411627" w:rsidP="00411627">
      <w:pPr>
        <w:pStyle w:val="B4"/>
        <w:rPr>
          <w:lang w:eastAsia="ko-KR"/>
        </w:rPr>
      </w:pPr>
      <w:r w:rsidRPr="00982682">
        <w:rPr>
          <w:lang w:eastAsia="ko-KR"/>
        </w:rPr>
        <w:t>4&gt;</w:t>
      </w:r>
      <w:r w:rsidRPr="00982682">
        <w:rPr>
          <w:lang w:eastAsia="ko-KR"/>
        </w:rPr>
        <w:tab/>
        <w:t>if the UE Contention Resolution Identity in the MAC CE matches the CCCH SDU transmitted in Msg3:</w:t>
      </w:r>
    </w:p>
    <w:p w14:paraId="1EE26E3D" w14:textId="77777777" w:rsidR="00411627" w:rsidRPr="00982682" w:rsidRDefault="00411627" w:rsidP="00411627">
      <w:pPr>
        <w:pStyle w:val="B5"/>
        <w:rPr>
          <w:lang w:eastAsia="ko-KR"/>
        </w:rPr>
      </w:pPr>
      <w:r w:rsidRPr="00982682">
        <w:rPr>
          <w:lang w:eastAsia="ko-KR"/>
        </w:rPr>
        <w:t>5&gt;</w:t>
      </w:r>
      <w:r w:rsidRPr="00982682">
        <w:rPr>
          <w:lang w:eastAsia="ko-KR"/>
        </w:rPr>
        <w:tab/>
        <w:t>consider this Contention Resolution successful and finish the disassembly and demultiplexing of the MAC PDU;</w:t>
      </w:r>
    </w:p>
    <w:p w14:paraId="6FABDDF8" w14:textId="77777777" w:rsidR="00411627" w:rsidRPr="00982682" w:rsidRDefault="00411627" w:rsidP="00411627">
      <w:pPr>
        <w:pStyle w:val="B5"/>
        <w:rPr>
          <w:lang w:eastAsia="ko-KR"/>
        </w:rPr>
      </w:pPr>
      <w:r w:rsidRPr="00982682">
        <w:rPr>
          <w:lang w:eastAsia="ko-KR"/>
        </w:rPr>
        <w:t>5&gt;</w:t>
      </w:r>
      <w:r w:rsidRPr="00982682">
        <w:rPr>
          <w:lang w:eastAsia="ko-KR"/>
        </w:rPr>
        <w:tab/>
        <w:t>if this Random Access procedure was initiated for SI request:</w:t>
      </w:r>
    </w:p>
    <w:p w14:paraId="2F6F5BB2" w14:textId="77777777" w:rsidR="00411627" w:rsidRPr="00982682" w:rsidRDefault="00411627" w:rsidP="00411627">
      <w:pPr>
        <w:pStyle w:val="B6"/>
        <w:rPr>
          <w:lang w:eastAsia="ko-KR"/>
        </w:rPr>
      </w:pPr>
      <w:r w:rsidRPr="00982682">
        <w:rPr>
          <w:lang w:eastAsia="ko-KR"/>
        </w:rPr>
        <w:t>6&gt;</w:t>
      </w:r>
      <w:r w:rsidRPr="00982682">
        <w:rPr>
          <w:lang w:eastAsia="ko-KR"/>
        </w:rPr>
        <w:tab/>
        <w:t>indicate the reception of an acknowledgement for SI request to upper layers.</w:t>
      </w:r>
    </w:p>
    <w:p w14:paraId="5E1D8504" w14:textId="77777777" w:rsidR="00411627" w:rsidRPr="00982682" w:rsidRDefault="00411627" w:rsidP="00411627">
      <w:pPr>
        <w:pStyle w:val="B5"/>
        <w:rPr>
          <w:lang w:eastAsia="ko-KR"/>
        </w:rPr>
      </w:pPr>
      <w:r w:rsidRPr="00982682">
        <w:rPr>
          <w:lang w:eastAsia="ko-KR"/>
        </w:rPr>
        <w:t>5&gt;</w:t>
      </w:r>
      <w:r w:rsidRPr="00982682">
        <w:rPr>
          <w:lang w:eastAsia="ko-KR"/>
        </w:rPr>
        <w:tab/>
        <w:t>else:</w:t>
      </w:r>
    </w:p>
    <w:p w14:paraId="2D84E3FD" w14:textId="77777777" w:rsidR="00411627" w:rsidRPr="00982682" w:rsidRDefault="00411627" w:rsidP="00411627">
      <w:pPr>
        <w:pStyle w:val="B6"/>
        <w:rPr>
          <w:lang w:eastAsia="ko-KR"/>
        </w:rPr>
      </w:pPr>
      <w:r w:rsidRPr="00982682">
        <w:rPr>
          <w:lang w:eastAsia="ko-KR"/>
        </w:rPr>
        <w:t>6&gt;</w:t>
      </w:r>
      <w:r w:rsidRPr="00982682">
        <w:rPr>
          <w:lang w:eastAsia="ko-KR"/>
        </w:rPr>
        <w:tab/>
        <w:t xml:space="preserve">set the C-RNTI to the value of the </w:t>
      </w:r>
      <w:r w:rsidRPr="00982682">
        <w:rPr>
          <w:i/>
          <w:lang w:eastAsia="ko-KR"/>
        </w:rPr>
        <w:t>TEMPORARY_C-RNTI</w:t>
      </w:r>
      <w:r w:rsidRPr="00982682">
        <w:rPr>
          <w:lang w:eastAsia="ko-KR"/>
        </w:rPr>
        <w:t>;</w:t>
      </w:r>
    </w:p>
    <w:p w14:paraId="5E2B2C36" w14:textId="77777777" w:rsidR="00411627" w:rsidRPr="00982682" w:rsidRDefault="00411627" w:rsidP="00411627">
      <w:pPr>
        <w:pStyle w:val="B5"/>
        <w:rPr>
          <w:lang w:eastAsia="ko-KR"/>
        </w:rPr>
      </w:pPr>
      <w:r w:rsidRPr="00982682">
        <w:rPr>
          <w:lang w:eastAsia="ko-KR"/>
        </w:rPr>
        <w:t>5&gt;</w:t>
      </w:r>
      <w:r w:rsidRPr="00982682">
        <w:rPr>
          <w:lang w:eastAsia="ko-KR"/>
        </w:rPr>
        <w:tab/>
        <w:t xml:space="preserve">discard the </w:t>
      </w:r>
      <w:r w:rsidRPr="00982682">
        <w:rPr>
          <w:i/>
          <w:lang w:eastAsia="ko-KR"/>
        </w:rPr>
        <w:t>TEMPORARY_C-RNTI</w:t>
      </w:r>
      <w:r w:rsidRPr="00982682">
        <w:rPr>
          <w:lang w:eastAsia="ko-KR"/>
        </w:rPr>
        <w:t>;</w:t>
      </w:r>
    </w:p>
    <w:p w14:paraId="394C0283" w14:textId="77777777" w:rsidR="00411627" w:rsidRPr="00982682" w:rsidRDefault="00411627" w:rsidP="00411627">
      <w:pPr>
        <w:pStyle w:val="B5"/>
        <w:rPr>
          <w:lang w:eastAsia="ko-KR"/>
        </w:rPr>
      </w:pPr>
      <w:r w:rsidRPr="00982682">
        <w:rPr>
          <w:lang w:eastAsia="ko-KR"/>
        </w:rPr>
        <w:t>5&gt;</w:t>
      </w:r>
      <w:r w:rsidRPr="00982682">
        <w:rPr>
          <w:lang w:eastAsia="ko-KR"/>
        </w:rPr>
        <w:tab/>
        <w:t>consider this Random Access procedure successfully completed.</w:t>
      </w:r>
    </w:p>
    <w:p w14:paraId="34092ED6" w14:textId="77777777" w:rsidR="00411627" w:rsidRPr="00982682" w:rsidRDefault="00411627" w:rsidP="00411627">
      <w:pPr>
        <w:pStyle w:val="B4"/>
        <w:rPr>
          <w:lang w:eastAsia="ko-KR"/>
        </w:rPr>
      </w:pPr>
      <w:r w:rsidRPr="00982682">
        <w:rPr>
          <w:lang w:eastAsia="ko-KR"/>
        </w:rPr>
        <w:t>4&gt;</w:t>
      </w:r>
      <w:r w:rsidRPr="00982682">
        <w:rPr>
          <w:lang w:eastAsia="ko-KR"/>
        </w:rPr>
        <w:tab/>
        <w:t>else</w:t>
      </w:r>
      <w:r w:rsidR="000B354E" w:rsidRPr="00982682">
        <w:rPr>
          <w:lang w:eastAsia="ko-KR"/>
        </w:rPr>
        <w:t>:</w:t>
      </w:r>
    </w:p>
    <w:p w14:paraId="5F569A03" w14:textId="77777777" w:rsidR="00411627" w:rsidRPr="00982682" w:rsidRDefault="00411627" w:rsidP="00411627">
      <w:pPr>
        <w:pStyle w:val="B5"/>
        <w:rPr>
          <w:lang w:eastAsia="ko-KR"/>
        </w:rPr>
      </w:pPr>
      <w:r w:rsidRPr="00982682">
        <w:rPr>
          <w:lang w:eastAsia="ko-KR"/>
        </w:rPr>
        <w:t>5&gt;</w:t>
      </w:r>
      <w:r w:rsidRPr="00982682">
        <w:rPr>
          <w:lang w:eastAsia="ko-KR"/>
        </w:rPr>
        <w:tab/>
        <w:t xml:space="preserve">discard the </w:t>
      </w:r>
      <w:r w:rsidRPr="00982682">
        <w:rPr>
          <w:i/>
          <w:lang w:eastAsia="ko-KR"/>
        </w:rPr>
        <w:t>TEMPORARY_C-RNTI</w:t>
      </w:r>
      <w:r w:rsidRPr="00982682">
        <w:rPr>
          <w:lang w:eastAsia="ko-KR"/>
        </w:rPr>
        <w:t>;</w:t>
      </w:r>
    </w:p>
    <w:p w14:paraId="185F4FDE" w14:textId="77777777" w:rsidR="00411627" w:rsidRPr="00982682" w:rsidRDefault="00411627" w:rsidP="00411627">
      <w:pPr>
        <w:pStyle w:val="B5"/>
        <w:rPr>
          <w:lang w:eastAsia="ko-KR"/>
        </w:rPr>
      </w:pPr>
      <w:r w:rsidRPr="00982682">
        <w:rPr>
          <w:lang w:eastAsia="ko-KR"/>
        </w:rPr>
        <w:t>5&gt;</w:t>
      </w:r>
      <w:r w:rsidRPr="00982682">
        <w:rPr>
          <w:lang w:eastAsia="ko-KR"/>
        </w:rPr>
        <w:tab/>
        <w:t>consider this Contention Resolution not successful and discard the successfully decoded MAC PDU.</w:t>
      </w:r>
    </w:p>
    <w:p w14:paraId="232EA07A" w14:textId="77777777" w:rsidR="000C0F5E" w:rsidRPr="00982682" w:rsidRDefault="00411627" w:rsidP="000C0F5E">
      <w:pPr>
        <w:pStyle w:val="B1"/>
        <w:rPr>
          <w:lang w:eastAsia="ko-KR"/>
        </w:rPr>
      </w:pPr>
      <w:r w:rsidRPr="00982682">
        <w:rPr>
          <w:lang w:eastAsia="ko-KR"/>
        </w:rPr>
        <w:t>1&gt;</w:t>
      </w:r>
      <w:r w:rsidRPr="00982682">
        <w:rPr>
          <w:lang w:eastAsia="ko-KR"/>
        </w:rPr>
        <w:tab/>
        <w:t xml:space="preserve">if </w:t>
      </w:r>
      <w:r w:rsidRPr="00982682">
        <w:rPr>
          <w:i/>
          <w:lang w:eastAsia="ko-KR"/>
        </w:rPr>
        <w:t>ra-ContentionResolutionTimer</w:t>
      </w:r>
      <w:r w:rsidRPr="00982682">
        <w:rPr>
          <w:lang w:eastAsia="ko-KR"/>
        </w:rPr>
        <w:t xml:space="preserve"> expires:</w:t>
      </w:r>
    </w:p>
    <w:p w14:paraId="4ECF380B" w14:textId="0276EA2B" w:rsidR="000C0F5E" w:rsidRPr="00982682" w:rsidRDefault="000C0F5E" w:rsidP="000C0F5E">
      <w:pPr>
        <w:pStyle w:val="B2"/>
      </w:pPr>
      <w:r w:rsidRPr="00982682">
        <w:t>2&gt;</w:t>
      </w:r>
      <w:r w:rsidRPr="00982682">
        <w:tab/>
        <w:t>if Msg3 transmission was transmitted on a non-terrestrial network:</w:t>
      </w:r>
    </w:p>
    <w:p w14:paraId="7EA5E206" w14:textId="7BD9D849" w:rsidR="000C0F5E" w:rsidRPr="00982682" w:rsidRDefault="000C0F5E" w:rsidP="000C0F5E">
      <w:pPr>
        <w:pStyle w:val="B3"/>
        <w:rPr>
          <w:iCs/>
        </w:rPr>
      </w:pPr>
      <w:r w:rsidRPr="00982682">
        <w:t>3&gt;</w:t>
      </w:r>
      <w:r w:rsidRPr="00982682">
        <w:tab/>
        <w:t xml:space="preserve">if no PDCCH addressed to TC-RNTI indicating uplink grant for a Msg3 retransmission is received after the start of the </w:t>
      </w:r>
      <w:r w:rsidRPr="00982682">
        <w:rPr>
          <w:i/>
          <w:iCs/>
        </w:rPr>
        <w:t>ra-ContentionResolutionTimer</w:t>
      </w:r>
      <w:r w:rsidR="00143760" w:rsidRPr="00982682">
        <w:rPr>
          <w:iCs/>
        </w:rPr>
        <w:t>:</w:t>
      </w:r>
    </w:p>
    <w:p w14:paraId="3CDCECD4" w14:textId="668FF7A0" w:rsidR="000C0F5E" w:rsidRPr="00982682" w:rsidRDefault="000C0F5E" w:rsidP="000C0F5E">
      <w:pPr>
        <w:pStyle w:val="B4"/>
        <w:rPr>
          <w:lang w:eastAsia="ko-KR"/>
        </w:rPr>
      </w:pPr>
      <w:r w:rsidRPr="00982682">
        <w:rPr>
          <w:lang w:eastAsia="ko-KR"/>
        </w:rPr>
        <w:t>4&gt;</w:t>
      </w:r>
      <w:r w:rsidRPr="00982682">
        <w:rPr>
          <w:lang w:eastAsia="ko-KR"/>
        </w:rPr>
        <w:tab/>
        <w:t xml:space="preserve">discard the </w:t>
      </w:r>
      <w:r w:rsidRPr="00982682">
        <w:rPr>
          <w:i/>
          <w:iCs/>
          <w:lang w:eastAsia="ko-KR"/>
        </w:rPr>
        <w:t>TEMPORARY_C-RNTI</w:t>
      </w:r>
      <w:r w:rsidRPr="00982682">
        <w:rPr>
          <w:lang w:eastAsia="ko-KR"/>
        </w:rPr>
        <w:t>;</w:t>
      </w:r>
    </w:p>
    <w:p w14:paraId="110F157D" w14:textId="21F33109" w:rsidR="00B47D61" w:rsidRPr="00982682" w:rsidRDefault="000C0F5E" w:rsidP="000B2AEF">
      <w:pPr>
        <w:pStyle w:val="B4"/>
        <w:rPr>
          <w:lang w:eastAsia="ko-KR"/>
        </w:rPr>
      </w:pPr>
      <w:r w:rsidRPr="00982682">
        <w:rPr>
          <w:lang w:eastAsia="ko-KR"/>
        </w:rPr>
        <w:t>4&gt;</w:t>
      </w:r>
      <w:r w:rsidRPr="00982682">
        <w:rPr>
          <w:lang w:eastAsia="ko-KR"/>
        </w:rPr>
        <w:tab/>
        <w:t>consider the Contention Resolution not successful.</w:t>
      </w:r>
    </w:p>
    <w:p w14:paraId="1B87A4E8" w14:textId="3EFE06FB" w:rsidR="00411627" w:rsidRPr="00982682" w:rsidRDefault="00B47D61" w:rsidP="00293E23">
      <w:pPr>
        <w:pStyle w:val="B2"/>
        <w:rPr>
          <w:lang w:eastAsia="ko-KR"/>
        </w:rPr>
      </w:pPr>
      <w:r w:rsidRPr="00982682">
        <w:rPr>
          <w:lang w:eastAsia="ko-KR"/>
        </w:rPr>
        <w:t>2&gt;</w:t>
      </w:r>
      <w:r w:rsidRPr="00982682">
        <w:rPr>
          <w:lang w:eastAsia="ko-KR"/>
        </w:rPr>
        <w:tab/>
        <w:t>else</w:t>
      </w:r>
      <w:r w:rsidR="00B26961" w:rsidRPr="00982682">
        <w:rPr>
          <w:lang w:eastAsia="ko-KR"/>
        </w:rPr>
        <w:t>:</w:t>
      </w:r>
    </w:p>
    <w:p w14:paraId="3DCE2708" w14:textId="2A5E0150" w:rsidR="00411627" w:rsidRPr="00982682" w:rsidRDefault="00B47D61" w:rsidP="00293E23">
      <w:pPr>
        <w:pStyle w:val="B3"/>
        <w:rPr>
          <w:lang w:eastAsia="ko-KR"/>
        </w:rPr>
      </w:pPr>
      <w:r w:rsidRPr="00982682">
        <w:rPr>
          <w:lang w:eastAsia="ko-KR"/>
        </w:rPr>
        <w:t>3</w:t>
      </w:r>
      <w:r w:rsidR="00411627" w:rsidRPr="00982682">
        <w:rPr>
          <w:lang w:eastAsia="ko-KR"/>
        </w:rPr>
        <w:t>&gt;</w:t>
      </w:r>
      <w:r w:rsidR="00411627" w:rsidRPr="00982682">
        <w:rPr>
          <w:lang w:eastAsia="ko-KR"/>
        </w:rPr>
        <w:tab/>
        <w:t xml:space="preserve">discard the </w:t>
      </w:r>
      <w:r w:rsidR="00411627" w:rsidRPr="00982682">
        <w:rPr>
          <w:i/>
          <w:lang w:eastAsia="ko-KR"/>
        </w:rPr>
        <w:t>TEMPORARY_C-RNTI</w:t>
      </w:r>
      <w:r w:rsidR="00411627" w:rsidRPr="00982682">
        <w:rPr>
          <w:lang w:eastAsia="ko-KR"/>
        </w:rPr>
        <w:t>;</w:t>
      </w:r>
    </w:p>
    <w:p w14:paraId="28BC3413" w14:textId="73651DCB" w:rsidR="00411627" w:rsidRPr="00982682" w:rsidRDefault="00B47D61" w:rsidP="00293E23">
      <w:pPr>
        <w:pStyle w:val="B3"/>
        <w:rPr>
          <w:lang w:eastAsia="ko-KR"/>
        </w:rPr>
      </w:pPr>
      <w:r w:rsidRPr="00982682">
        <w:rPr>
          <w:lang w:eastAsia="ko-KR"/>
        </w:rPr>
        <w:t>3</w:t>
      </w:r>
      <w:r w:rsidR="00411627" w:rsidRPr="00982682">
        <w:rPr>
          <w:lang w:eastAsia="ko-KR"/>
        </w:rPr>
        <w:t>&gt;</w:t>
      </w:r>
      <w:r w:rsidR="00411627" w:rsidRPr="00982682">
        <w:rPr>
          <w:lang w:eastAsia="ko-KR"/>
        </w:rPr>
        <w:tab/>
        <w:t>consider the Contention Resolution not successful.</w:t>
      </w:r>
    </w:p>
    <w:p w14:paraId="57269265" w14:textId="77777777" w:rsidR="00411627" w:rsidRPr="00982682" w:rsidRDefault="00411627" w:rsidP="00411627">
      <w:pPr>
        <w:pStyle w:val="B1"/>
        <w:rPr>
          <w:lang w:eastAsia="ko-KR"/>
        </w:rPr>
      </w:pPr>
      <w:r w:rsidRPr="00982682">
        <w:rPr>
          <w:lang w:eastAsia="ko-KR"/>
        </w:rPr>
        <w:t>1&gt;</w:t>
      </w:r>
      <w:r w:rsidRPr="00982682">
        <w:rPr>
          <w:lang w:eastAsia="ko-KR"/>
        </w:rPr>
        <w:tab/>
        <w:t>if the Contention Resolution is considered not successful:</w:t>
      </w:r>
    </w:p>
    <w:p w14:paraId="7DCB1031" w14:textId="77777777" w:rsidR="00411627" w:rsidRPr="00982682" w:rsidRDefault="00411627" w:rsidP="00411627">
      <w:pPr>
        <w:pStyle w:val="B2"/>
        <w:rPr>
          <w:lang w:eastAsia="ko-KR"/>
        </w:rPr>
      </w:pPr>
      <w:r w:rsidRPr="00982682">
        <w:rPr>
          <w:lang w:eastAsia="ko-KR"/>
        </w:rPr>
        <w:t>2&gt;</w:t>
      </w:r>
      <w:r w:rsidRPr="00982682">
        <w:rPr>
          <w:lang w:eastAsia="ko-KR"/>
        </w:rPr>
        <w:tab/>
        <w:t>flush the HARQ buffer used for transmission of the MAC PDU in the Msg3 buffer;</w:t>
      </w:r>
    </w:p>
    <w:p w14:paraId="72393064" w14:textId="77777777" w:rsidR="00411627" w:rsidRPr="00982682" w:rsidRDefault="00411627" w:rsidP="00411627">
      <w:pPr>
        <w:pStyle w:val="B2"/>
        <w:rPr>
          <w:lang w:eastAsia="ko-KR"/>
        </w:rPr>
      </w:pPr>
      <w:r w:rsidRPr="00982682">
        <w:rPr>
          <w:lang w:eastAsia="ko-KR"/>
        </w:rPr>
        <w:t>2&gt;</w:t>
      </w:r>
      <w:r w:rsidRPr="00982682">
        <w:rPr>
          <w:lang w:eastAsia="ko-KR"/>
        </w:rPr>
        <w:tab/>
        <w:t xml:space="preserve">increment </w:t>
      </w:r>
      <w:r w:rsidRPr="00982682">
        <w:rPr>
          <w:i/>
          <w:lang w:eastAsia="ko-KR"/>
        </w:rPr>
        <w:t>PREAMBLE_TRANSMISSION_COUNTER</w:t>
      </w:r>
      <w:r w:rsidRPr="00982682">
        <w:rPr>
          <w:lang w:eastAsia="ko-KR"/>
        </w:rPr>
        <w:t xml:space="preserve"> by 1;</w:t>
      </w:r>
    </w:p>
    <w:p w14:paraId="170271A1" w14:textId="77777777" w:rsidR="00411627" w:rsidRPr="00982682" w:rsidRDefault="00411627" w:rsidP="00411627">
      <w:pPr>
        <w:pStyle w:val="B2"/>
        <w:rPr>
          <w:lang w:eastAsia="ko-KR"/>
        </w:rPr>
      </w:pPr>
      <w:r w:rsidRPr="00982682">
        <w:rPr>
          <w:lang w:eastAsia="ko-KR"/>
        </w:rPr>
        <w:t>2&gt;</w:t>
      </w:r>
      <w:r w:rsidRPr="00982682">
        <w:rPr>
          <w:lang w:eastAsia="ko-KR"/>
        </w:rPr>
        <w:tab/>
        <w:t xml:space="preserve">if </w:t>
      </w:r>
      <w:r w:rsidRPr="00982682">
        <w:rPr>
          <w:i/>
          <w:lang w:eastAsia="ko-KR"/>
        </w:rPr>
        <w:t>PREAMBLE_TRANSMISSION_COUNTER</w:t>
      </w:r>
      <w:r w:rsidRPr="00982682">
        <w:rPr>
          <w:lang w:eastAsia="ko-KR"/>
        </w:rPr>
        <w:t xml:space="preserve"> = </w:t>
      </w:r>
      <w:r w:rsidRPr="00982682">
        <w:rPr>
          <w:i/>
          <w:lang w:eastAsia="ko-KR"/>
        </w:rPr>
        <w:t>preambleTransMax</w:t>
      </w:r>
      <w:r w:rsidRPr="00982682">
        <w:rPr>
          <w:lang w:eastAsia="ko-KR"/>
        </w:rPr>
        <w:t xml:space="preserve"> + 1:</w:t>
      </w:r>
    </w:p>
    <w:p w14:paraId="53CDE65C" w14:textId="77777777" w:rsidR="00411627" w:rsidRPr="00982682" w:rsidRDefault="00411627" w:rsidP="00411627">
      <w:pPr>
        <w:pStyle w:val="B3"/>
        <w:rPr>
          <w:lang w:eastAsia="ko-KR"/>
        </w:rPr>
      </w:pPr>
      <w:r w:rsidRPr="00982682">
        <w:rPr>
          <w:lang w:eastAsia="ko-KR"/>
        </w:rPr>
        <w:t>3&gt;</w:t>
      </w:r>
      <w:r w:rsidRPr="00982682">
        <w:rPr>
          <w:lang w:eastAsia="ko-KR"/>
        </w:rPr>
        <w:tab/>
        <w:t>indicate a Random Access problem to upper layers.</w:t>
      </w:r>
    </w:p>
    <w:p w14:paraId="1D0B2C18" w14:textId="77777777" w:rsidR="00411627" w:rsidRPr="00982682" w:rsidRDefault="00411627" w:rsidP="00411627">
      <w:pPr>
        <w:pStyle w:val="B3"/>
        <w:rPr>
          <w:lang w:eastAsia="ko-KR"/>
        </w:rPr>
      </w:pPr>
      <w:r w:rsidRPr="00982682">
        <w:rPr>
          <w:lang w:eastAsia="ko-KR"/>
        </w:rPr>
        <w:t>3&gt;</w:t>
      </w:r>
      <w:r w:rsidRPr="00982682">
        <w:rPr>
          <w:lang w:eastAsia="ko-KR"/>
        </w:rPr>
        <w:tab/>
        <w:t>if this Random Access procedure was triggered for SI request:</w:t>
      </w:r>
    </w:p>
    <w:p w14:paraId="50A751EF" w14:textId="77777777" w:rsidR="00411627" w:rsidRPr="00982682" w:rsidRDefault="00411627" w:rsidP="00411627">
      <w:pPr>
        <w:pStyle w:val="B4"/>
        <w:rPr>
          <w:lang w:eastAsia="ko-KR"/>
        </w:rPr>
      </w:pPr>
      <w:r w:rsidRPr="00982682">
        <w:rPr>
          <w:lang w:eastAsia="ko-KR"/>
        </w:rPr>
        <w:t>4&gt;</w:t>
      </w:r>
      <w:r w:rsidRPr="00982682">
        <w:rPr>
          <w:lang w:eastAsia="ko-KR"/>
        </w:rPr>
        <w:tab/>
        <w:t>consider the Random Access procedure unsuccessfully completed.</w:t>
      </w:r>
    </w:p>
    <w:p w14:paraId="3DFF2706" w14:textId="77777777" w:rsidR="00411627" w:rsidRPr="00982682" w:rsidRDefault="00411627" w:rsidP="00411627">
      <w:pPr>
        <w:pStyle w:val="B2"/>
        <w:rPr>
          <w:lang w:eastAsia="ko-KR"/>
        </w:rPr>
      </w:pPr>
      <w:r w:rsidRPr="00982682">
        <w:rPr>
          <w:lang w:eastAsia="ko-KR"/>
        </w:rPr>
        <w:t>2&gt;</w:t>
      </w:r>
      <w:r w:rsidRPr="00982682">
        <w:rPr>
          <w:lang w:eastAsia="ko-KR"/>
        </w:rPr>
        <w:tab/>
        <w:t>if the Random Access procedure is not completed:</w:t>
      </w:r>
    </w:p>
    <w:p w14:paraId="0088EBEC" w14:textId="77777777" w:rsidR="003B18D8" w:rsidRPr="00982682" w:rsidRDefault="003B18D8" w:rsidP="003B18D8">
      <w:pPr>
        <w:pStyle w:val="B3"/>
        <w:rPr>
          <w:lang w:eastAsia="ko-KR"/>
        </w:rPr>
      </w:pPr>
      <w:r w:rsidRPr="00982682">
        <w:rPr>
          <w:lang w:eastAsia="ko-KR"/>
        </w:rPr>
        <w:t>3&gt;</w:t>
      </w:r>
      <w:r w:rsidRPr="00982682">
        <w:rPr>
          <w:lang w:eastAsia="ko-KR"/>
        </w:rPr>
        <w:tab/>
        <w:t xml:space="preserve">if the </w:t>
      </w:r>
      <w:r w:rsidRPr="00982682">
        <w:rPr>
          <w:i/>
          <w:iCs/>
          <w:lang w:eastAsia="ko-KR"/>
        </w:rPr>
        <w:t>RA_TYPE</w:t>
      </w:r>
      <w:r w:rsidRPr="00982682">
        <w:rPr>
          <w:lang w:eastAsia="ko-KR"/>
        </w:rPr>
        <w:t xml:space="preserve"> is set to </w:t>
      </w:r>
      <w:r w:rsidRPr="00982682">
        <w:rPr>
          <w:i/>
          <w:iCs/>
          <w:lang w:eastAsia="ko-KR"/>
        </w:rPr>
        <w:t>4-stepRA</w:t>
      </w:r>
      <w:r w:rsidRPr="00982682">
        <w:rPr>
          <w:lang w:eastAsia="ko-KR"/>
        </w:rPr>
        <w:t>:</w:t>
      </w:r>
    </w:p>
    <w:p w14:paraId="1FCF6EF0" w14:textId="77777777" w:rsidR="00411627" w:rsidRPr="00982682" w:rsidRDefault="003B18D8" w:rsidP="003E2C49">
      <w:pPr>
        <w:pStyle w:val="B4"/>
        <w:rPr>
          <w:lang w:eastAsia="ko-KR"/>
        </w:rPr>
      </w:pPr>
      <w:r w:rsidRPr="00982682">
        <w:rPr>
          <w:lang w:eastAsia="ko-KR"/>
        </w:rPr>
        <w:t>4</w:t>
      </w:r>
      <w:r w:rsidR="00411627" w:rsidRPr="00982682">
        <w:rPr>
          <w:lang w:eastAsia="ko-KR"/>
        </w:rPr>
        <w:t>&gt;</w:t>
      </w:r>
      <w:r w:rsidR="00411627" w:rsidRPr="00982682">
        <w:rPr>
          <w:lang w:eastAsia="ko-KR"/>
        </w:rPr>
        <w:tab/>
        <w:t xml:space="preserve">select a random backoff time according to a uniform distribution between 0 and the </w:t>
      </w:r>
      <w:r w:rsidR="00411627" w:rsidRPr="00982682">
        <w:rPr>
          <w:i/>
          <w:lang w:eastAsia="ko-KR"/>
        </w:rPr>
        <w:t>PREAMBLE_BACKOFF</w:t>
      </w:r>
      <w:r w:rsidR="00411627" w:rsidRPr="00982682">
        <w:rPr>
          <w:lang w:eastAsia="ko-KR"/>
        </w:rPr>
        <w:t>;</w:t>
      </w:r>
    </w:p>
    <w:p w14:paraId="73DFBB7C" w14:textId="77777777" w:rsidR="007C2885" w:rsidRPr="00982682" w:rsidRDefault="003B18D8" w:rsidP="003E2C49">
      <w:pPr>
        <w:pStyle w:val="B4"/>
        <w:rPr>
          <w:lang w:eastAsia="ko-KR"/>
        </w:rPr>
      </w:pPr>
      <w:r w:rsidRPr="00982682">
        <w:rPr>
          <w:lang w:eastAsia="ko-KR"/>
        </w:rPr>
        <w:t>4</w:t>
      </w:r>
      <w:r w:rsidR="007C2885" w:rsidRPr="00982682">
        <w:rPr>
          <w:lang w:eastAsia="ko-KR"/>
        </w:rPr>
        <w:t>&gt;</w:t>
      </w:r>
      <w:r w:rsidR="007C2885" w:rsidRPr="00982682">
        <w:rPr>
          <w:lang w:eastAsia="ko-KR"/>
        </w:rPr>
        <w:tab/>
        <w:t xml:space="preserve">if the criteria (as defined in </w:t>
      </w:r>
      <w:r w:rsidR="00B9580D" w:rsidRPr="00982682">
        <w:rPr>
          <w:lang w:eastAsia="ko-KR"/>
        </w:rPr>
        <w:t>clause</w:t>
      </w:r>
      <w:r w:rsidR="007C2885" w:rsidRPr="00982682">
        <w:rPr>
          <w:lang w:eastAsia="ko-KR"/>
        </w:rPr>
        <w:t xml:space="preserve"> 5.1.2) to select contention-free Random Access Resources is met during the backoff time:</w:t>
      </w:r>
    </w:p>
    <w:p w14:paraId="692888A1" w14:textId="77777777" w:rsidR="007C2885" w:rsidRPr="00982682" w:rsidRDefault="003B18D8" w:rsidP="003E2C49">
      <w:pPr>
        <w:pStyle w:val="B5"/>
        <w:rPr>
          <w:lang w:eastAsia="ko-KR"/>
        </w:rPr>
      </w:pPr>
      <w:r w:rsidRPr="00982682">
        <w:t>5</w:t>
      </w:r>
      <w:r w:rsidR="007C2885" w:rsidRPr="00982682">
        <w:t>&gt;</w:t>
      </w:r>
      <w:r w:rsidR="007C2885" w:rsidRPr="00982682">
        <w:tab/>
      </w:r>
      <w:r w:rsidR="007C2885" w:rsidRPr="00982682">
        <w:rPr>
          <w:lang w:eastAsia="ko-KR"/>
        </w:rPr>
        <w:t xml:space="preserve">perform the Random Access Resource selection procedure (see </w:t>
      </w:r>
      <w:r w:rsidR="00B9580D" w:rsidRPr="00982682">
        <w:rPr>
          <w:lang w:eastAsia="ko-KR"/>
        </w:rPr>
        <w:t>clause</w:t>
      </w:r>
      <w:r w:rsidR="007C2885" w:rsidRPr="00982682">
        <w:rPr>
          <w:lang w:eastAsia="ko-KR"/>
        </w:rPr>
        <w:t xml:space="preserve"> 5.1.2);</w:t>
      </w:r>
    </w:p>
    <w:p w14:paraId="530E8565" w14:textId="77777777" w:rsidR="007C2885" w:rsidRPr="00982682" w:rsidRDefault="003B18D8" w:rsidP="003E2C49">
      <w:pPr>
        <w:pStyle w:val="B4"/>
        <w:rPr>
          <w:lang w:eastAsia="ko-KR"/>
        </w:rPr>
      </w:pPr>
      <w:r w:rsidRPr="00982682">
        <w:rPr>
          <w:lang w:eastAsia="ko-KR"/>
        </w:rPr>
        <w:t>4</w:t>
      </w:r>
      <w:r w:rsidR="007C2885" w:rsidRPr="00982682">
        <w:rPr>
          <w:lang w:eastAsia="ko-KR"/>
        </w:rPr>
        <w:t>&gt;</w:t>
      </w:r>
      <w:r w:rsidR="007C2885" w:rsidRPr="00982682">
        <w:rPr>
          <w:lang w:eastAsia="ko-KR"/>
        </w:rPr>
        <w:tab/>
        <w:t>else:</w:t>
      </w:r>
    </w:p>
    <w:p w14:paraId="6F2045A9" w14:textId="77777777" w:rsidR="00411627" w:rsidRPr="00982682" w:rsidRDefault="003B18D8" w:rsidP="003E2C49">
      <w:pPr>
        <w:pStyle w:val="B5"/>
        <w:rPr>
          <w:lang w:eastAsia="ko-KR"/>
        </w:rPr>
      </w:pPr>
      <w:r w:rsidRPr="00982682">
        <w:rPr>
          <w:lang w:eastAsia="ko-KR"/>
        </w:rPr>
        <w:t>5</w:t>
      </w:r>
      <w:r w:rsidR="00411627" w:rsidRPr="00982682">
        <w:rPr>
          <w:lang w:eastAsia="ko-KR"/>
        </w:rPr>
        <w:t>&gt;</w:t>
      </w:r>
      <w:r w:rsidR="00411627" w:rsidRPr="00982682">
        <w:rPr>
          <w:lang w:eastAsia="ko-KR"/>
        </w:rPr>
        <w:tab/>
        <w:t xml:space="preserve">perform the Random Access Resource selection procedure (see </w:t>
      </w:r>
      <w:r w:rsidR="00B9580D" w:rsidRPr="00982682">
        <w:rPr>
          <w:lang w:eastAsia="ko-KR"/>
        </w:rPr>
        <w:t>clause</w:t>
      </w:r>
      <w:r w:rsidR="00411627" w:rsidRPr="00982682">
        <w:rPr>
          <w:lang w:eastAsia="ko-KR"/>
        </w:rPr>
        <w:t xml:space="preserve"> 5.1.2)</w:t>
      </w:r>
      <w:r w:rsidR="007C2885" w:rsidRPr="00982682">
        <w:rPr>
          <w:lang w:eastAsia="ko-KR"/>
        </w:rPr>
        <w:t xml:space="preserve"> after the backoff time</w:t>
      </w:r>
      <w:r w:rsidR="00411627" w:rsidRPr="00982682">
        <w:rPr>
          <w:lang w:eastAsia="ko-KR"/>
        </w:rPr>
        <w:t>.</w:t>
      </w:r>
    </w:p>
    <w:p w14:paraId="441D59A8" w14:textId="77777777" w:rsidR="003B18D8" w:rsidRPr="00982682" w:rsidRDefault="003B18D8" w:rsidP="003B18D8">
      <w:pPr>
        <w:pStyle w:val="B3"/>
      </w:pPr>
      <w:bookmarkStart w:id="249" w:name="_Toc29239825"/>
      <w:r w:rsidRPr="00982682">
        <w:t>3&gt;</w:t>
      </w:r>
      <w:r w:rsidRPr="00982682">
        <w:tab/>
        <w:t>else (</w:t>
      </w:r>
      <w:r w:rsidR="000200FE" w:rsidRPr="00982682">
        <w:t xml:space="preserve">i.e. </w:t>
      </w:r>
      <w:r w:rsidRPr="00982682">
        <w:t xml:space="preserve">the </w:t>
      </w:r>
      <w:r w:rsidRPr="00982682">
        <w:rPr>
          <w:i/>
          <w:iCs/>
        </w:rPr>
        <w:t>RA_TYPE</w:t>
      </w:r>
      <w:r w:rsidRPr="00982682">
        <w:t xml:space="preserve"> is set to </w:t>
      </w:r>
      <w:r w:rsidRPr="00982682">
        <w:rPr>
          <w:i/>
          <w:iCs/>
        </w:rPr>
        <w:t>2-stepRA</w:t>
      </w:r>
      <w:r w:rsidRPr="00982682">
        <w:t>)</w:t>
      </w:r>
      <w:r w:rsidR="000200FE" w:rsidRPr="00982682">
        <w:t>:</w:t>
      </w:r>
    </w:p>
    <w:p w14:paraId="35056636" w14:textId="77777777" w:rsidR="003B18D8" w:rsidRPr="00982682" w:rsidRDefault="003B18D8" w:rsidP="003B18D8">
      <w:pPr>
        <w:pStyle w:val="B4"/>
        <w:rPr>
          <w:lang w:eastAsia="ko-KR"/>
        </w:rPr>
      </w:pPr>
      <w:r w:rsidRPr="00982682">
        <w:rPr>
          <w:lang w:eastAsia="ko-KR"/>
        </w:rPr>
        <w:t>4&gt;</w:t>
      </w:r>
      <w:r w:rsidRPr="00982682">
        <w:rPr>
          <w:lang w:eastAsia="ko-KR"/>
        </w:rPr>
        <w:tab/>
        <w:t xml:space="preserve">if </w:t>
      </w:r>
      <w:r w:rsidRPr="00982682">
        <w:rPr>
          <w:i/>
          <w:iCs/>
          <w:lang w:eastAsia="ko-KR"/>
        </w:rPr>
        <w:t>msgA-TransMax</w:t>
      </w:r>
      <w:r w:rsidRPr="00982682">
        <w:rPr>
          <w:lang w:eastAsia="ko-KR"/>
        </w:rPr>
        <w:t xml:space="preserve"> is </w:t>
      </w:r>
      <w:r w:rsidR="000D4BCF" w:rsidRPr="00982682">
        <w:rPr>
          <w:lang w:eastAsia="ko-KR"/>
        </w:rPr>
        <w:t xml:space="preserve">applied (see clause 5.1.1a) </w:t>
      </w:r>
      <w:r w:rsidRPr="00982682">
        <w:rPr>
          <w:lang w:eastAsia="ko-KR"/>
        </w:rPr>
        <w:t xml:space="preserve">and </w:t>
      </w:r>
      <w:r w:rsidRPr="00982682">
        <w:rPr>
          <w:i/>
          <w:lang w:eastAsia="ko-KR"/>
        </w:rPr>
        <w:t>PREAMBLE_TRANSMISSION_COUNTER</w:t>
      </w:r>
      <w:r w:rsidRPr="00982682">
        <w:rPr>
          <w:lang w:eastAsia="ko-KR"/>
        </w:rPr>
        <w:t xml:space="preserve"> = </w:t>
      </w:r>
      <w:r w:rsidRPr="00982682">
        <w:rPr>
          <w:i/>
          <w:iCs/>
          <w:lang w:eastAsia="ko-KR"/>
        </w:rPr>
        <w:t>msgA-TransMax</w:t>
      </w:r>
      <w:r w:rsidRPr="00982682">
        <w:rPr>
          <w:lang w:eastAsia="ko-KR"/>
        </w:rPr>
        <w:t xml:space="preserve"> + 1:</w:t>
      </w:r>
    </w:p>
    <w:p w14:paraId="2B2EF9D7" w14:textId="77777777" w:rsidR="003B18D8" w:rsidRPr="00982682" w:rsidRDefault="003B18D8" w:rsidP="003B18D8">
      <w:pPr>
        <w:pStyle w:val="B5"/>
        <w:rPr>
          <w:lang w:eastAsia="ko-KR"/>
        </w:rPr>
      </w:pPr>
      <w:r w:rsidRPr="00982682">
        <w:rPr>
          <w:lang w:eastAsia="ko-KR"/>
        </w:rPr>
        <w:t>5&gt;</w:t>
      </w:r>
      <w:r w:rsidRPr="00982682">
        <w:rPr>
          <w:lang w:eastAsia="ko-KR"/>
        </w:rPr>
        <w:tab/>
        <w:t xml:space="preserve">set the </w:t>
      </w:r>
      <w:r w:rsidRPr="00982682">
        <w:rPr>
          <w:i/>
          <w:lang w:eastAsia="ko-KR"/>
        </w:rPr>
        <w:t>RA_TYPE</w:t>
      </w:r>
      <w:r w:rsidRPr="00982682">
        <w:rPr>
          <w:lang w:eastAsia="ko-KR"/>
        </w:rPr>
        <w:t xml:space="preserve"> to </w:t>
      </w:r>
      <w:r w:rsidRPr="00982682">
        <w:rPr>
          <w:i/>
          <w:iCs/>
          <w:lang w:eastAsia="ko-KR"/>
        </w:rPr>
        <w:t>4-stepRA</w:t>
      </w:r>
      <w:r w:rsidRPr="00982682">
        <w:rPr>
          <w:lang w:eastAsia="ko-KR"/>
        </w:rPr>
        <w:t>;</w:t>
      </w:r>
    </w:p>
    <w:p w14:paraId="443366E0" w14:textId="77777777" w:rsidR="003B18D8" w:rsidRPr="00982682" w:rsidRDefault="003B18D8" w:rsidP="003B18D8">
      <w:pPr>
        <w:pStyle w:val="B5"/>
        <w:rPr>
          <w:lang w:eastAsia="en-US"/>
        </w:rPr>
      </w:pPr>
      <w:r w:rsidRPr="00982682">
        <w:rPr>
          <w:lang w:eastAsia="ko-KR"/>
        </w:rPr>
        <w:t>5&gt;</w:t>
      </w:r>
      <w:r w:rsidRPr="00982682">
        <w:rPr>
          <w:lang w:eastAsia="ko-KR"/>
        </w:rPr>
        <w:tab/>
      </w:r>
      <w:r w:rsidRPr="00982682">
        <w:t xml:space="preserve">perform initialization of variables specific to </w:t>
      </w:r>
      <w:r w:rsidR="00E541C6" w:rsidRPr="00982682">
        <w:t>R</w:t>
      </w:r>
      <w:r w:rsidRPr="00982682">
        <w:t xml:space="preserve">andom </w:t>
      </w:r>
      <w:r w:rsidR="00E541C6" w:rsidRPr="00982682">
        <w:t>A</w:t>
      </w:r>
      <w:r w:rsidRPr="00982682">
        <w:t xml:space="preserve">ccess type as specified in </w:t>
      </w:r>
      <w:r w:rsidR="005D3B77" w:rsidRPr="00982682">
        <w:t>clause</w:t>
      </w:r>
      <w:r w:rsidRPr="00982682">
        <w:t xml:space="preserve"> 5.1.1a;</w:t>
      </w:r>
    </w:p>
    <w:p w14:paraId="02FE7AF1" w14:textId="77777777" w:rsidR="003B18D8" w:rsidRPr="00982682" w:rsidRDefault="003B18D8" w:rsidP="003B18D8">
      <w:pPr>
        <w:pStyle w:val="B5"/>
      </w:pPr>
      <w:r w:rsidRPr="00982682">
        <w:t>5&gt;</w:t>
      </w:r>
      <w:r w:rsidRPr="00982682">
        <w:tab/>
        <w:t>flush HARQ buffer used for the transmission of MAC PDU in the MSGA buffer;</w:t>
      </w:r>
    </w:p>
    <w:p w14:paraId="77BF21AD" w14:textId="77777777" w:rsidR="003B18D8" w:rsidRPr="00982682" w:rsidRDefault="003B18D8" w:rsidP="003B18D8">
      <w:pPr>
        <w:pStyle w:val="B5"/>
        <w:rPr>
          <w:lang w:eastAsia="ko-KR"/>
        </w:rPr>
      </w:pPr>
      <w:r w:rsidRPr="00982682">
        <w:t>5&gt;</w:t>
      </w:r>
      <w:r w:rsidRPr="00982682">
        <w:tab/>
        <w:t>discard explicitly signalled contention-free 2-step RA type Random Access Resources, if any;</w:t>
      </w:r>
    </w:p>
    <w:p w14:paraId="7A7BD78B" w14:textId="77777777" w:rsidR="003B18D8" w:rsidRPr="00982682" w:rsidRDefault="003B18D8" w:rsidP="003B18D8">
      <w:pPr>
        <w:pStyle w:val="B5"/>
        <w:rPr>
          <w:lang w:eastAsia="ko-KR"/>
        </w:rPr>
      </w:pPr>
      <w:r w:rsidRPr="00982682">
        <w:rPr>
          <w:lang w:eastAsia="ko-KR"/>
        </w:rPr>
        <w:t>5&gt;</w:t>
      </w:r>
      <w:r w:rsidRPr="00982682">
        <w:rPr>
          <w:lang w:eastAsia="ko-KR"/>
        </w:rPr>
        <w:tab/>
        <w:t xml:space="preserve">perform the Random Access Resource selection as specified in </w:t>
      </w:r>
      <w:r w:rsidR="005D3B77" w:rsidRPr="00982682">
        <w:rPr>
          <w:lang w:eastAsia="ko-KR"/>
        </w:rPr>
        <w:t>clause</w:t>
      </w:r>
      <w:r w:rsidRPr="00982682">
        <w:rPr>
          <w:lang w:eastAsia="ko-KR"/>
        </w:rPr>
        <w:t xml:space="preserve"> 5.1.2.</w:t>
      </w:r>
    </w:p>
    <w:p w14:paraId="7C08DD6A" w14:textId="77777777" w:rsidR="003B18D8" w:rsidRPr="00982682" w:rsidRDefault="003B18D8" w:rsidP="003B18D8">
      <w:pPr>
        <w:pStyle w:val="B4"/>
        <w:rPr>
          <w:lang w:eastAsia="ko-KR"/>
        </w:rPr>
      </w:pPr>
      <w:r w:rsidRPr="00982682">
        <w:rPr>
          <w:lang w:eastAsia="ko-KR"/>
        </w:rPr>
        <w:t>4&gt;</w:t>
      </w:r>
      <w:r w:rsidRPr="00982682">
        <w:rPr>
          <w:lang w:eastAsia="ko-KR"/>
        </w:rPr>
        <w:tab/>
        <w:t>else:</w:t>
      </w:r>
    </w:p>
    <w:p w14:paraId="7B231754" w14:textId="77777777" w:rsidR="003B18D8" w:rsidRPr="00982682" w:rsidRDefault="003B18D8" w:rsidP="003B18D8">
      <w:pPr>
        <w:pStyle w:val="B5"/>
        <w:rPr>
          <w:lang w:eastAsia="ko-KR"/>
        </w:rPr>
      </w:pPr>
      <w:r w:rsidRPr="00982682">
        <w:rPr>
          <w:lang w:eastAsia="ko-KR"/>
        </w:rPr>
        <w:t>5&gt;</w:t>
      </w:r>
      <w:r w:rsidRPr="00982682">
        <w:rPr>
          <w:lang w:eastAsia="ko-KR"/>
        </w:rPr>
        <w:tab/>
        <w:t xml:space="preserve">select a random backoff time according to a uniform distribution between 0 and the </w:t>
      </w:r>
      <w:r w:rsidRPr="00982682">
        <w:rPr>
          <w:i/>
          <w:lang w:eastAsia="ko-KR"/>
        </w:rPr>
        <w:t>PREAMBLE_BACKOFF</w:t>
      </w:r>
      <w:r w:rsidRPr="00982682">
        <w:rPr>
          <w:lang w:eastAsia="ko-KR"/>
        </w:rPr>
        <w:t>;</w:t>
      </w:r>
    </w:p>
    <w:p w14:paraId="0C42DA0B" w14:textId="77777777" w:rsidR="003B18D8" w:rsidRPr="00982682" w:rsidRDefault="003B18D8" w:rsidP="003B18D8">
      <w:pPr>
        <w:pStyle w:val="B5"/>
        <w:rPr>
          <w:lang w:eastAsia="ko-KR"/>
        </w:rPr>
      </w:pPr>
      <w:r w:rsidRPr="00982682">
        <w:rPr>
          <w:lang w:eastAsia="ko-KR"/>
        </w:rPr>
        <w:t>5&gt;</w:t>
      </w:r>
      <w:r w:rsidRPr="00982682">
        <w:rPr>
          <w:lang w:eastAsia="ko-KR"/>
        </w:rPr>
        <w:tab/>
        <w:t>if the criteria (as defined in clause 5.1.2a) to select contention-free Random Access Resources is met during the backoff time:</w:t>
      </w:r>
    </w:p>
    <w:p w14:paraId="7BB39A74" w14:textId="77777777" w:rsidR="003B18D8" w:rsidRPr="00982682" w:rsidRDefault="003B18D8" w:rsidP="003B18D8">
      <w:pPr>
        <w:pStyle w:val="B6"/>
        <w:rPr>
          <w:lang w:eastAsia="en-US"/>
        </w:rPr>
      </w:pPr>
      <w:r w:rsidRPr="00982682">
        <w:t>6&gt;</w:t>
      </w:r>
      <w:r w:rsidRPr="00982682">
        <w:tab/>
        <w:t xml:space="preserve">perform the Random Access Resource selection procedure </w:t>
      </w:r>
      <w:r w:rsidRPr="00982682">
        <w:rPr>
          <w:rFonts w:eastAsia="宋体"/>
          <w:lang w:eastAsia="zh-CN"/>
        </w:rPr>
        <w:t xml:space="preserve">for 2-step RA type </w:t>
      </w:r>
      <w:r w:rsidRPr="00982682">
        <w:t>as specified in clause 5.1.2a</w:t>
      </w:r>
      <w:r w:rsidR="000200FE" w:rsidRPr="00982682">
        <w:t>.</w:t>
      </w:r>
    </w:p>
    <w:p w14:paraId="343958C4" w14:textId="77777777" w:rsidR="003B18D8" w:rsidRPr="00982682" w:rsidRDefault="003B18D8" w:rsidP="003B18D8">
      <w:pPr>
        <w:pStyle w:val="B5"/>
      </w:pPr>
      <w:r w:rsidRPr="00982682">
        <w:t>5&gt;</w:t>
      </w:r>
      <w:r w:rsidRPr="00982682">
        <w:tab/>
        <w:t>else:</w:t>
      </w:r>
    </w:p>
    <w:p w14:paraId="170F1E2A" w14:textId="77777777" w:rsidR="003B18D8" w:rsidRPr="00982682" w:rsidRDefault="003B18D8" w:rsidP="003B18D8">
      <w:pPr>
        <w:pStyle w:val="B6"/>
        <w:rPr>
          <w:lang w:eastAsia="ko-KR"/>
        </w:rPr>
      </w:pPr>
      <w:r w:rsidRPr="00982682">
        <w:t>6&gt;</w:t>
      </w:r>
      <w:r w:rsidRPr="00982682">
        <w:tab/>
        <w:t>perform the Random Access Resource selection for 2-step RA type procedure (see clause 5.1.2a) after the backoff time.</w:t>
      </w:r>
    </w:p>
    <w:p w14:paraId="3A04E542" w14:textId="77777777" w:rsidR="00411627" w:rsidRPr="00982682" w:rsidRDefault="00411627" w:rsidP="00411627">
      <w:pPr>
        <w:pStyle w:val="3"/>
        <w:rPr>
          <w:lang w:eastAsia="ko-KR"/>
        </w:rPr>
      </w:pPr>
      <w:bookmarkStart w:id="250" w:name="_Toc37296184"/>
      <w:bookmarkStart w:id="251" w:name="_Toc46490310"/>
      <w:bookmarkStart w:id="252" w:name="_Toc52752005"/>
      <w:bookmarkStart w:id="253" w:name="_Toc52796467"/>
      <w:bookmarkStart w:id="254" w:name="_Toc146701124"/>
      <w:r w:rsidRPr="00982682">
        <w:rPr>
          <w:lang w:eastAsia="ko-KR"/>
        </w:rPr>
        <w:t>5.1.6</w:t>
      </w:r>
      <w:r w:rsidRPr="00982682">
        <w:rPr>
          <w:lang w:eastAsia="ko-KR"/>
        </w:rPr>
        <w:tab/>
        <w:t>Completion of the Random Access procedure</w:t>
      </w:r>
      <w:bookmarkEnd w:id="249"/>
      <w:bookmarkEnd w:id="250"/>
      <w:bookmarkEnd w:id="251"/>
      <w:bookmarkEnd w:id="252"/>
      <w:bookmarkEnd w:id="253"/>
      <w:bookmarkEnd w:id="254"/>
    </w:p>
    <w:p w14:paraId="68DBF110" w14:textId="77777777" w:rsidR="00411627" w:rsidRPr="00982682" w:rsidRDefault="00411627" w:rsidP="00411627">
      <w:pPr>
        <w:rPr>
          <w:lang w:eastAsia="ko-KR"/>
        </w:rPr>
      </w:pPr>
      <w:r w:rsidRPr="00982682">
        <w:rPr>
          <w:lang w:eastAsia="ko-KR"/>
        </w:rPr>
        <w:t>Upon completion of the Random Access procedure, the MAC entity shall:</w:t>
      </w:r>
    </w:p>
    <w:p w14:paraId="58BBD5B7" w14:textId="77777777" w:rsidR="00411627" w:rsidRPr="00982682" w:rsidRDefault="00411627" w:rsidP="00411627">
      <w:pPr>
        <w:pStyle w:val="B1"/>
        <w:rPr>
          <w:lang w:eastAsia="ko-KR"/>
        </w:rPr>
      </w:pPr>
      <w:r w:rsidRPr="00982682">
        <w:rPr>
          <w:lang w:eastAsia="ko-KR"/>
        </w:rPr>
        <w:t>1&gt;</w:t>
      </w:r>
      <w:r w:rsidRPr="00982682">
        <w:rPr>
          <w:lang w:eastAsia="ko-KR"/>
        </w:rPr>
        <w:tab/>
        <w:t>discard</w:t>
      </w:r>
      <w:r w:rsidR="003B18D8" w:rsidRPr="00982682">
        <w:rPr>
          <w:lang w:eastAsia="ko-KR"/>
        </w:rPr>
        <w:t xml:space="preserve"> any</w:t>
      </w:r>
      <w:r w:rsidRPr="00982682">
        <w:rPr>
          <w:lang w:eastAsia="ko-KR"/>
        </w:rPr>
        <w:t xml:space="preserve"> explicitly signalled contention-free</w:t>
      </w:r>
      <w:r w:rsidRPr="00982682">
        <w:t xml:space="preserve"> </w:t>
      </w:r>
      <w:r w:rsidRPr="00982682">
        <w:rPr>
          <w:lang w:eastAsia="ko-KR"/>
        </w:rPr>
        <w:t>Random Access Resources</w:t>
      </w:r>
      <w:r w:rsidRPr="00982682">
        <w:t xml:space="preserve"> </w:t>
      </w:r>
      <w:r w:rsidR="003B18D8" w:rsidRPr="00982682">
        <w:t xml:space="preserve">for 2-step RA type and 4-step RA type </w:t>
      </w:r>
      <w:r w:rsidRPr="00982682">
        <w:rPr>
          <w:lang w:eastAsia="ko-KR"/>
        </w:rPr>
        <w:t xml:space="preserve">except </w:t>
      </w:r>
      <w:r w:rsidR="003B18D8" w:rsidRPr="00982682">
        <w:rPr>
          <w:lang w:eastAsia="ko-KR"/>
        </w:rPr>
        <w:t xml:space="preserve">the 4-step RA type </w:t>
      </w:r>
      <w:r w:rsidRPr="00982682">
        <w:rPr>
          <w:lang w:eastAsia="ko-KR"/>
        </w:rPr>
        <w:t>contention-free Random Access Resources for beam failure recovery request, if any;</w:t>
      </w:r>
    </w:p>
    <w:p w14:paraId="3902C4B1" w14:textId="77777777" w:rsidR="00411627" w:rsidRPr="00982682" w:rsidRDefault="00411627" w:rsidP="00411627">
      <w:pPr>
        <w:pStyle w:val="B1"/>
        <w:rPr>
          <w:lang w:eastAsia="ko-KR"/>
        </w:rPr>
      </w:pPr>
      <w:r w:rsidRPr="00982682">
        <w:rPr>
          <w:lang w:eastAsia="ko-KR"/>
        </w:rPr>
        <w:t>1&gt;</w:t>
      </w:r>
      <w:r w:rsidRPr="00982682">
        <w:rPr>
          <w:lang w:eastAsia="ko-KR"/>
        </w:rPr>
        <w:tab/>
        <w:t>flush the HARQ buffer used for transmission of the MAC PDU in the Msg3 buffer</w:t>
      </w:r>
      <w:r w:rsidR="003B18D8" w:rsidRPr="00982682">
        <w:rPr>
          <w:lang w:eastAsia="ko-KR"/>
        </w:rPr>
        <w:t xml:space="preserve"> and the MSGA buffer</w:t>
      </w:r>
      <w:r w:rsidR="00F24628" w:rsidRPr="00982682">
        <w:rPr>
          <w:lang w:eastAsia="ko-KR"/>
        </w:rPr>
        <w:t>.</w:t>
      </w:r>
    </w:p>
    <w:p w14:paraId="3A4093C4" w14:textId="77777777" w:rsidR="004B7C2C" w:rsidRPr="00982682" w:rsidRDefault="004B7C2C" w:rsidP="004B7C2C">
      <w:pPr>
        <w:pStyle w:val="B1"/>
        <w:ind w:left="0" w:firstLine="0"/>
        <w:rPr>
          <w:lang w:eastAsia="ko-KR"/>
        </w:rPr>
      </w:pPr>
      <w:r w:rsidRPr="00982682">
        <w:rPr>
          <w:lang w:eastAsia="ko-KR"/>
        </w:rPr>
        <w:t>Upon successful completion of the Random Access procedure initiated for DAPS handover, the target MAC entity shall:</w:t>
      </w:r>
    </w:p>
    <w:p w14:paraId="5A719B65" w14:textId="77777777" w:rsidR="00A32248" w:rsidRPr="00982682" w:rsidRDefault="004B7C2C" w:rsidP="00030779">
      <w:pPr>
        <w:pStyle w:val="B1"/>
        <w:rPr>
          <w:lang w:eastAsia="ko-KR"/>
        </w:rPr>
      </w:pPr>
      <w:r w:rsidRPr="00982682">
        <w:rPr>
          <w:noProof/>
          <w:lang w:eastAsia="ko-KR"/>
        </w:rPr>
        <w:t>1</w:t>
      </w:r>
      <w:r w:rsidR="00A32248" w:rsidRPr="00982682">
        <w:rPr>
          <w:noProof/>
          <w:lang w:eastAsia="ko-KR"/>
        </w:rPr>
        <w:t>&gt;</w:t>
      </w:r>
      <w:r w:rsidR="00A32248" w:rsidRPr="00982682">
        <w:rPr>
          <w:noProof/>
        </w:rPr>
        <w:tab/>
        <w:t xml:space="preserve">indicate the successful completion of the Random Access </w:t>
      </w:r>
      <w:r w:rsidR="00780781" w:rsidRPr="00982682">
        <w:rPr>
          <w:noProof/>
        </w:rPr>
        <w:t>p</w:t>
      </w:r>
      <w:r w:rsidR="00A32248" w:rsidRPr="00982682">
        <w:rPr>
          <w:noProof/>
        </w:rPr>
        <w:t>rocedure to the upper layers.</w:t>
      </w:r>
    </w:p>
    <w:p w14:paraId="53635FAF" w14:textId="77777777" w:rsidR="00411627" w:rsidRPr="00982682" w:rsidRDefault="00411627" w:rsidP="00411627">
      <w:pPr>
        <w:pStyle w:val="2"/>
        <w:rPr>
          <w:lang w:eastAsia="ko-KR"/>
        </w:rPr>
      </w:pPr>
      <w:bookmarkStart w:id="255" w:name="_Toc29239826"/>
      <w:bookmarkStart w:id="256" w:name="_Toc37296185"/>
      <w:bookmarkStart w:id="257" w:name="_Toc46490311"/>
      <w:bookmarkStart w:id="258" w:name="_Toc52752006"/>
      <w:bookmarkStart w:id="259" w:name="_Toc52796468"/>
      <w:bookmarkStart w:id="260" w:name="_Toc146701125"/>
      <w:r w:rsidRPr="00982682">
        <w:rPr>
          <w:lang w:eastAsia="ko-KR"/>
        </w:rPr>
        <w:t>5.2</w:t>
      </w:r>
      <w:r w:rsidRPr="00982682">
        <w:rPr>
          <w:lang w:eastAsia="ko-KR"/>
        </w:rPr>
        <w:tab/>
        <w:t>Maintenance of Uplink Time Alignment</w:t>
      </w:r>
      <w:bookmarkEnd w:id="255"/>
      <w:bookmarkEnd w:id="256"/>
      <w:bookmarkEnd w:id="257"/>
      <w:bookmarkEnd w:id="258"/>
      <w:bookmarkEnd w:id="259"/>
      <w:bookmarkEnd w:id="260"/>
    </w:p>
    <w:p w14:paraId="265AAF4B" w14:textId="77777777" w:rsidR="00411627" w:rsidRPr="00982682" w:rsidRDefault="00411627" w:rsidP="00411627">
      <w:pPr>
        <w:rPr>
          <w:noProof/>
          <w:lang w:eastAsia="ko-KR"/>
        </w:rPr>
      </w:pPr>
      <w:r w:rsidRPr="00982682">
        <w:rPr>
          <w:noProof/>
          <w:lang w:eastAsia="ko-KR"/>
        </w:rPr>
        <w:t>RRC configures the following parameters for the maintenance of UL time alignment:</w:t>
      </w:r>
    </w:p>
    <w:p w14:paraId="0003873F" w14:textId="0934FCBF" w:rsidR="00411627" w:rsidRPr="00982682" w:rsidRDefault="00411627" w:rsidP="00411627">
      <w:pPr>
        <w:pStyle w:val="B1"/>
        <w:rPr>
          <w:noProof/>
          <w:lang w:eastAsia="ko-KR"/>
        </w:rPr>
      </w:pPr>
      <w:r w:rsidRPr="00982682">
        <w:rPr>
          <w:noProof/>
          <w:lang w:eastAsia="ko-KR"/>
        </w:rPr>
        <w:t>-</w:t>
      </w:r>
      <w:r w:rsidRPr="00982682">
        <w:rPr>
          <w:noProof/>
          <w:lang w:eastAsia="ko-KR"/>
        </w:rPr>
        <w:tab/>
      </w:r>
      <w:r w:rsidRPr="00982682">
        <w:rPr>
          <w:i/>
          <w:noProof/>
          <w:lang w:eastAsia="ko-KR"/>
        </w:rPr>
        <w:t>timeAlignmentTimer</w:t>
      </w:r>
      <w:r w:rsidRPr="00982682">
        <w:rPr>
          <w:noProof/>
          <w:lang w:eastAsia="ko-KR"/>
        </w:rPr>
        <w:t xml:space="preserve"> (per TAG) which controls how long the MAC entity considers the Serving Cells belonging to the associated TAG to be uplink time aligned</w:t>
      </w:r>
      <w:r w:rsidR="006C560C" w:rsidRPr="00982682">
        <w:rPr>
          <w:noProof/>
          <w:lang w:eastAsia="ko-KR"/>
        </w:rPr>
        <w:t>;</w:t>
      </w:r>
    </w:p>
    <w:p w14:paraId="17B92007" w14:textId="50D0D293" w:rsidR="006C560C" w:rsidRPr="00982682" w:rsidRDefault="006C560C" w:rsidP="006C560C">
      <w:pPr>
        <w:pStyle w:val="B1"/>
        <w:rPr>
          <w:lang w:eastAsia="ko-KR"/>
        </w:rPr>
      </w:pPr>
      <w:r w:rsidRPr="00982682">
        <w:rPr>
          <w:lang w:eastAsia="zh-CN"/>
        </w:rPr>
        <w:t>-</w:t>
      </w:r>
      <w:r w:rsidRPr="00982682">
        <w:rPr>
          <w:lang w:eastAsia="zh-CN"/>
        </w:rPr>
        <w:tab/>
      </w:r>
      <w:r w:rsidRPr="00982682">
        <w:rPr>
          <w:i/>
          <w:lang w:eastAsia="zh-CN"/>
        </w:rPr>
        <w:t>inactivePosSRS-TimeAlignmentTimer</w:t>
      </w:r>
      <w:r w:rsidRPr="00982682">
        <w:rPr>
          <w:lang w:eastAsia="zh-CN"/>
        </w:rPr>
        <w:t xml:space="preserve"> which controls how long the MAC entity considers the Positioning SRS transmission in RRC_INACTIVE in clause </w:t>
      </w:r>
      <w:r w:rsidR="00697444" w:rsidRPr="00982682">
        <w:rPr>
          <w:lang w:eastAsia="zh-CN"/>
        </w:rPr>
        <w:t>5.26</w:t>
      </w:r>
      <w:r w:rsidRPr="00982682">
        <w:rPr>
          <w:lang w:eastAsia="zh-CN"/>
        </w:rPr>
        <w:t xml:space="preserve"> to be uplink time aligned</w:t>
      </w:r>
      <w:r w:rsidR="00BD4B60" w:rsidRPr="00982682">
        <w:rPr>
          <w:lang w:eastAsia="zh-CN"/>
        </w:rPr>
        <w:t>;</w:t>
      </w:r>
    </w:p>
    <w:p w14:paraId="66C913B2" w14:textId="77777777" w:rsidR="00BD4B60" w:rsidRPr="00982682" w:rsidRDefault="00BD4B60" w:rsidP="00BD4B60">
      <w:pPr>
        <w:pStyle w:val="B1"/>
        <w:rPr>
          <w:lang w:eastAsia="ko-KR"/>
        </w:rPr>
      </w:pPr>
      <w:r w:rsidRPr="00982682">
        <w:rPr>
          <w:lang w:eastAsia="ko-KR"/>
        </w:rPr>
        <w:t>-</w:t>
      </w:r>
      <w:r w:rsidRPr="00982682">
        <w:rPr>
          <w:lang w:eastAsia="ko-KR"/>
        </w:rPr>
        <w:tab/>
      </w:r>
      <w:r w:rsidRPr="00982682">
        <w:rPr>
          <w:i/>
          <w:lang w:eastAsia="ko-KR"/>
        </w:rPr>
        <w:t>cg-SDT-TimeAlignmentTimer</w:t>
      </w:r>
      <w:r w:rsidRPr="00982682">
        <w:rPr>
          <w:lang w:eastAsia="ko-KR"/>
        </w:rPr>
        <w:t xml:space="preserve"> which controls how long the MAC entity considers the uplink transmission for CG-SDT to be uplink time aligned.</w:t>
      </w:r>
    </w:p>
    <w:p w14:paraId="22683BCD" w14:textId="77777777" w:rsidR="00411627" w:rsidRPr="00982682" w:rsidRDefault="00411627" w:rsidP="00411627">
      <w:pPr>
        <w:rPr>
          <w:noProof/>
        </w:rPr>
      </w:pPr>
      <w:r w:rsidRPr="00982682">
        <w:rPr>
          <w:noProof/>
        </w:rPr>
        <w:t>The MAC entity shall:</w:t>
      </w:r>
    </w:p>
    <w:p w14:paraId="13CAFEFE" w14:textId="77777777" w:rsidR="00411627" w:rsidRPr="00982682" w:rsidRDefault="00411627" w:rsidP="00411627">
      <w:pPr>
        <w:pStyle w:val="B1"/>
        <w:rPr>
          <w:noProof/>
        </w:rPr>
      </w:pPr>
      <w:r w:rsidRPr="00982682">
        <w:rPr>
          <w:noProof/>
          <w:lang w:eastAsia="ko-KR"/>
        </w:rPr>
        <w:t>1&gt;</w:t>
      </w:r>
      <w:r w:rsidRPr="00982682">
        <w:rPr>
          <w:noProof/>
        </w:rPr>
        <w:tab/>
        <w:t xml:space="preserve">when a Timing Advance </w:t>
      </w:r>
      <w:r w:rsidRPr="00982682">
        <w:t xml:space="preserve">Command </w:t>
      </w:r>
      <w:r w:rsidRPr="00982682">
        <w:rPr>
          <w:noProof/>
        </w:rPr>
        <w:t xml:space="preserve">MAC </w:t>
      </w:r>
      <w:r w:rsidRPr="00982682">
        <w:rPr>
          <w:noProof/>
          <w:lang w:eastAsia="ko-KR"/>
        </w:rPr>
        <w:t>CE</w:t>
      </w:r>
      <w:r w:rsidRPr="00982682">
        <w:rPr>
          <w:noProof/>
        </w:rPr>
        <w:t xml:space="preserve"> is received</w:t>
      </w:r>
      <w:r w:rsidRPr="00982682">
        <w:rPr>
          <w:noProof/>
          <w:lang w:eastAsia="ko-KR"/>
        </w:rPr>
        <w:t>, and if an N</w:t>
      </w:r>
      <w:r w:rsidRPr="00982682">
        <w:rPr>
          <w:noProof/>
          <w:vertAlign w:val="subscript"/>
          <w:lang w:eastAsia="ko-KR"/>
        </w:rPr>
        <w:t>TA</w:t>
      </w:r>
      <w:r w:rsidRPr="00982682">
        <w:rPr>
          <w:noProof/>
          <w:lang w:eastAsia="ko-KR"/>
        </w:rPr>
        <w:t xml:space="preserve"> (as defined in TS 38.211 [8]) has been maintained with the indicated TAG</w:t>
      </w:r>
      <w:r w:rsidRPr="00982682">
        <w:rPr>
          <w:noProof/>
        </w:rPr>
        <w:t>:</w:t>
      </w:r>
    </w:p>
    <w:p w14:paraId="6DA51D91" w14:textId="77777777" w:rsidR="00411627" w:rsidRPr="00982682" w:rsidRDefault="00411627" w:rsidP="00411627">
      <w:pPr>
        <w:pStyle w:val="B2"/>
        <w:rPr>
          <w:noProof/>
        </w:rPr>
      </w:pPr>
      <w:r w:rsidRPr="00982682">
        <w:rPr>
          <w:noProof/>
          <w:lang w:eastAsia="ko-KR"/>
        </w:rPr>
        <w:t>2&gt;</w:t>
      </w:r>
      <w:r w:rsidRPr="00982682">
        <w:rPr>
          <w:noProof/>
        </w:rPr>
        <w:tab/>
        <w:t>apply the Timing Advance Command for the indicated TAG;</w:t>
      </w:r>
    </w:p>
    <w:p w14:paraId="778724F4" w14:textId="7039CCED" w:rsidR="006C560C" w:rsidRPr="00982682" w:rsidRDefault="006C560C" w:rsidP="006C560C">
      <w:pPr>
        <w:pStyle w:val="B2"/>
        <w:rPr>
          <w:lang w:eastAsia="zh-CN"/>
        </w:rPr>
      </w:pPr>
      <w:r w:rsidRPr="00982682">
        <w:rPr>
          <w:lang w:eastAsia="ko-KR"/>
        </w:rPr>
        <w:t>2&gt;</w:t>
      </w:r>
      <w:r w:rsidRPr="00982682">
        <w:rPr>
          <w:lang w:eastAsia="ko-KR"/>
        </w:rPr>
        <w:tab/>
        <w:t xml:space="preserve">if </w:t>
      </w:r>
      <w:r w:rsidRPr="00982682">
        <w:rPr>
          <w:lang w:eastAsia="zh-CN"/>
        </w:rPr>
        <w:t xml:space="preserve">there is ongoing Positioning SRS Transmission in RRC_INACTIVE as in clause </w:t>
      </w:r>
      <w:r w:rsidR="00697444" w:rsidRPr="00982682">
        <w:rPr>
          <w:lang w:eastAsia="zh-CN"/>
        </w:rPr>
        <w:t>5.2</w:t>
      </w:r>
      <w:r w:rsidR="00D60688" w:rsidRPr="00982682">
        <w:rPr>
          <w:lang w:eastAsia="zh-CN"/>
        </w:rPr>
        <w:t>6</w:t>
      </w:r>
      <w:r w:rsidRPr="00982682">
        <w:rPr>
          <w:lang w:eastAsia="zh-CN"/>
        </w:rPr>
        <w:t>:</w:t>
      </w:r>
    </w:p>
    <w:p w14:paraId="16A1964F" w14:textId="77777777" w:rsidR="006C560C" w:rsidRPr="00982682" w:rsidRDefault="006C560C" w:rsidP="006C560C">
      <w:pPr>
        <w:pStyle w:val="B2"/>
        <w:ind w:firstLine="0"/>
        <w:rPr>
          <w:lang w:eastAsia="zh-CN"/>
        </w:rPr>
      </w:pPr>
      <w:r w:rsidRPr="00982682">
        <w:rPr>
          <w:lang w:eastAsia="ko-KR"/>
        </w:rPr>
        <w:t>3&gt;</w:t>
      </w:r>
      <w:r w:rsidRPr="00982682">
        <w:rPr>
          <w:lang w:eastAsia="ko-KR"/>
        </w:rPr>
        <w:tab/>
      </w:r>
      <w:r w:rsidRPr="00982682">
        <w:rPr>
          <w:lang w:eastAsia="zh-CN"/>
        </w:rPr>
        <w:t xml:space="preserve">start or restart the </w:t>
      </w:r>
      <w:r w:rsidRPr="00982682">
        <w:rPr>
          <w:i/>
          <w:lang w:eastAsia="zh-CN"/>
        </w:rPr>
        <w:t>inactivePosSRS-TimeAlignmentTimer</w:t>
      </w:r>
      <w:r w:rsidRPr="00982682">
        <w:rPr>
          <w:iCs/>
          <w:lang w:eastAsia="zh-CN"/>
        </w:rPr>
        <w:t xml:space="preserve"> </w:t>
      </w:r>
      <w:r w:rsidRPr="00982682">
        <w:t>associated with the indicated TAG</w:t>
      </w:r>
      <w:r w:rsidRPr="00982682">
        <w:rPr>
          <w:lang w:eastAsia="zh-CN"/>
        </w:rPr>
        <w:t>.</w:t>
      </w:r>
    </w:p>
    <w:p w14:paraId="1CDEE646" w14:textId="77777777" w:rsidR="00C53117" w:rsidRPr="00982682" w:rsidRDefault="00C53117" w:rsidP="000B2AEF">
      <w:pPr>
        <w:pStyle w:val="B2"/>
        <w:rPr>
          <w:lang w:eastAsia="zh-CN"/>
        </w:rPr>
      </w:pPr>
      <w:r w:rsidRPr="00982682">
        <w:rPr>
          <w:lang w:eastAsia="ko-KR"/>
        </w:rPr>
        <w:t>2&gt;</w:t>
      </w:r>
      <w:r w:rsidRPr="00982682">
        <w:rPr>
          <w:lang w:eastAsia="ko-KR"/>
        </w:rPr>
        <w:tab/>
        <w:t xml:space="preserve">if </w:t>
      </w:r>
      <w:r w:rsidRPr="00982682">
        <w:rPr>
          <w:lang w:eastAsia="zh-CN"/>
        </w:rPr>
        <w:t>CG-SDT procedure triggered as in clause 5.27 is ongoing:</w:t>
      </w:r>
    </w:p>
    <w:p w14:paraId="2E34D4B6" w14:textId="77777777" w:rsidR="00C53117" w:rsidRPr="00982682" w:rsidRDefault="00C53117" w:rsidP="000B2AEF">
      <w:pPr>
        <w:pStyle w:val="B3"/>
        <w:rPr>
          <w:lang w:eastAsia="zh-CN"/>
        </w:rPr>
      </w:pPr>
      <w:r w:rsidRPr="00982682">
        <w:rPr>
          <w:lang w:eastAsia="ko-KR"/>
        </w:rPr>
        <w:t>3&gt;</w:t>
      </w:r>
      <w:r w:rsidRPr="00982682">
        <w:rPr>
          <w:lang w:eastAsia="ko-KR"/>
        </w:rPr>
        <w:tab/>
      </w:r>
      <w:r w:rsidRPr="00982682">
        <w:rPr>
          <w:lang w:eastAsia="zh-CN"/>
        </w:rPr>
        <w:t xml:space="preserve">start or restart the </w:t>
      </w:r>
      <w:r w:rsidRPr="00982682">
        <w:rPr>
          <w:i/>
          <w:lang w:eastAsia="zh-CN"/>
        </w:rPr>
        <w:t>cg-SDT-TimeAlignmentTimer</w:t>
      </w:r>
      <w:r w:rsidRPr="00982682">
        <w:rPr>
          <w:iCs/>
          <w:lang w:eastAsia="zh-CN"/>
        </w:rPr>
        <w:t xml:space="preserve"> </w:t>
      </w:r>
      <w:r w:rsidRPr="00982682">
        <w:rPr>
          <w:lang w:eastAsia="zh-CN"/>
        </w:rPr>
        <w:t>associated with the indicated TAG.</w:t>
      </w:r>
    </w:p>
    <w:p w14:paraId="5333488F" w14:textId="77777777" w:rsidR="00494F22" w:rsidRPr="00982682" w:rsidRDefault="00494F22" w:rsidP="00494F22">
      <w:pPr>
        <w:pStyle w:val="B2"/>
        <w:rPr>
          <w:noProof/>
          <w:lang w:eastAsia="ko-KR"/>
        </w:rPr>
      </w:pPr>
      <w:r w:rsidRPr="00982682">
        <w:rPr>
          <w:noProof/>
          <w:lang w:eastAsia="ko-KR"/>
        </w:rPr>
        <w:t>2&gt;</w:t>
      </w:r>
      <w:r w:rsidRPr="00982682">
        <w:rPr>
          <w:noProof/>
          <w:lang w:eastAsia="ko-KR"/>
        </w:rPr>
        <w:tab/>
        <w:t>else:</w:t>
      </w:r>
    </w:p>
    <w:p w14:paraId="726C2A36" w14:textId="1B29EBD1" w:rsidR="00411627" w:rsidRPr="00982682" w:rsidRDefault="00494F22" w:rsidP="00D31CDD">
      <w:pPr>
        <w:pStyle w:val="B3"/>
        <w:rPr>
          <w:noProof/>
          <w:lang w:eastAsia="ko-KR"/>
        </w:rPr>
      </w:pPr>
      <w:r w:rsidRPr="00982682">
        <w:rPr>
          <w:noProof/>
          <w:lang w:eastAsia="ko-KR"/>
        </w:rPr>
        <w:t>3</w:t>
      </w:r>
      <w:r w:rsidR="00411627" w:rsidRPr="00982682">
        <w:rPr>
          <w:noProof/>
          <w:lang w:eastAsia="ko-KR"/>
        </w:rPr>
        <w:t>&gt;</w:t>
      </w:r>
      <w:r w:rsidR="00411627" w:rsidRPr="00982682">
        <w:rPr>
          <w:noProof/>
        </w:rPr>
        <w:tab/>
        <w:t xml:space="preserve">start or restart the </w:t>
      </w:r>
      <w:r w:rsidR="00411627" w:rsidRPr="00982682">
        <w:rPr>
          <w:i/>
          <w:noProof/>
        </w:rPr>
        <w:t>timeAlignmentTimer</w:t>
      </w:r>
      <w:r w:rsidR="00411627" w:rsidRPr="00982682">
        <w:rPr>
          <w:noProof/>
        </w:rPr>
        <w:t xml:space="preserve"> associated with the indicated TAG</w:t>
      </w:r>
      <w:r w:rsidR="00411627" w:rsidRPr="00982682">
        <w:rPr>
          <w:noProof/>
          <w:lang w:eastAsia="ko-KR"/>
        </w:rPr>
        <w:t>.</w:t>
      </w:r>
    </w:p>
    <w:p w14:paraId="3A9C5CD1" w14:textId="77777777" w:rsidR="00411627" w:rsidRPr="00982682" w:rsidRDefault="00411627" w:rsidP="00411627">
      <w:pPr>
        <w:pStyle w:val="B1"/>
        <w:rPr>
          <w:noProof/>
        </w:rPr>
      </w:pPr>
      <w:r w:rsidRPr="00982682">
        <w:rPr>
          <w:noProof/>
          <w:lang w:eastAsia="ko-KR"/>
        </w:rPr>
        <w:t>1&gt;</w:t>
      </w:r>
      <w:r w:rsidRPr="00982682">
        <w:rPr>
          <w:noProof/>
        </w:rPr>
        <w:tab/>
        <w:t xml:space="preserve">when a </w:t>
      </w:r>
      <w:r w:rsidRPr="00982682">
        <w:t>Timing Advance</w:t>
      </w:r>
      <w:r w:rsidRPr="00982682">
        <w:rPr>
          <w:noProof/>
        </w:rPr>
        <w:t xml:space="preserve"> Command is received in a Random Access Response message for a Serving Cell belonging to a TAG</w:t>
      </w:r>
      <w:r w:rsidR="003B18D8" w:rsidRPr="00982682">
        <w:rPr>
          <w:noProof/>
        </w:rPr>
        <w:t xml:space="preserve"> or in a MSGB for an SpCell</w:t>
      </w:r>
      <w:r w:rsidRPr="00982682">
        <w:rPr>
          <w:noProof/>
        </w:rPr>
        <w:t>:</w:t>
      </w:r>
    </w:p>
    <w:p w14:paraId="1BA199DE" w14:textId="77777777" w:rsidR="00411627" w:rsidRPr="00982682" w:rsidRDefault="00411627" w:rsidP="00411627">
      <w:pPr>
        <w:pStyle w:val="B2"/>
        <w:rPr>
          <w:noProof/>
        </w:rPr>
      </w:pPr>
      <w:r w:rsidRPr="00982682">
        <w:rPr>
          <w:noProof/>
          <w:lang w:eastAsia="ko-KR"/>
        </w:rPr>
        <w:t>2&gt;</w:t>
      </w:r>
      <w:r w:rsidRPr="00982682">
        <w:rPr>
          <w:noProof/>
        </w:rPr>
        <w:tab/>
        <w:t xml:space="preserve">if the Random Access Preamble </w:t>
      </w:r>
      <w:r w:rsidRPr="00982682">
        <w:t>was not selected by the MAC entity among the contention-based Random Access Preamble</w:t>
      </w:r>
      <w:r w:rsidRPr="00982682">
        <w:rPr>
          <w:noProof/>
        </w:rPr>
        <w:t>:</w:t>
      </w:r>
    </w:p>
    <w:p w14:paraId="21988842" w14:textId="77777777" w:rsidR="00411627" w:rsidRPr="00982682" w:rsidRDefault="00411627" w:rsidP="00411627">
      <w:pPr>
        <w:pStyle w:val="B3"/>
        <w:rPr>
          <w:noProof/>
        </w:rPr>
      </w:pPr>
      <w:r w:rsidRPr="00982682">
        <w:rPr>
          <w:noProof/>
          <w:lang w:eastAsia="ko-KR"/>
        </w:rPr>
        <w:t>3&gt;</w:t>
      </w:r>
      <w:r w:rsidRPr="00982682">
        <w:rPr>
          <w:noProof/>
        </w:rPr>
        <w:tab/>
        <w:t xml:space="preserve">apply the </w:t>
      </w:r>
      <w:r w:rsidRPr="00982682">
        <w:t>Timing Advance</w:t>
      </w:r>
      <w:r w:rsidRPr="00982682">
        <w:rPr>
          <w:noProof/>
        </w:rPr>
        <w:t xml:space="preserve"> Command for this TAG;</w:t>
      </w:r>
    </w:p>
    <w:p w14:paraId="73AFFEB3" w14:textId="77777777" w:rsidR="00411627" w:rsidRPr="00982682" w:rsidRDefault="00411627" w:rsidP="00411627">
      <w:pPr>
        <w:pStyle w:val="B3"/>
        <w:rPr>
          <w:noProof/>
          <w:lang w:eastAsia="ko-KR"/>
        </w:rPr>
      </w:pPr>
      <w:r w:rsidRPr="00982682">
        <w:rPr>
          <w:noProof/>
          <w:lang w:eastAsia="ko-KR"/>
        </w:rPr>
        <w:t>3&gt;</w:t>
      </w:r>
      <w:r w:rsidRPr="00982682">
        <w:rPr>
          <w:noProof/>
        </w:rPr>
        <w:tab/>
        <w:t xml:space="preserve">start or restart the </w:t>
      </w:r>
      <w:r w:rsidRPr="00982682">
        <w:rPr>
          <w:i/>
          <w:noProof/>
        </w:rPr>
        <w:t>timeAlignmentTimer</w:t>
      </w:r>
      <w:r w:rsidRPr="00982682">
        <w:t xml:space="preserve"> </w:t>
      </w:r>
      <w:r w:rsidRPr="00982682">
        <w:rPr>
          <w:noProof/>
        </w:rPr>
        <w:t>associated with this TAG</w:t>
      </w:r>
      <w:r w:rsidRPr="00982682">
        <w:rPr>
          <w:noProof/>
          <w:lang w:eastAsia="ko-KR"/>
        </w:rPr>
        <w:t>.</w:t>
      </w:r>
    </w:p>
    <w:p w14:paraId="41CB181B" w14:textId="77777777" w:rsidR="00411627" w:rsidRPr="00982682" w:rsidRDefault="00411627" w:rsidP="00411627">
      <w:pPr>
        <w:pStyle w:val="B2"/>
        <w:rPr>
          <w:noProof/>
        </w:rPr>
      </w:pPr>
      <w:r w:rsidRPr="00982682">
        <w:rPr>
          <w:noProof/>
          <w:lang w:eastAsia="ko-KR"/>
        </w:rPr>
        <w:t>2&gt;</w:t>
      </w:r>
      <w:r w:rsidRPr="00982682">
        <w:rPr>
          <w:noProof/>
          <w:lang w:eastAsia="ko-KR"/>
        </w:rPr>
        <w:tab/>
      </w:r>
      <w:r w:rsidRPr="00982682">
        <w:rPr>
          <w:noProof/>
        </w:rPr>
        <w:t xml:space="preserve">else if the </w:t>
      </w:r>
      <w:r w:rsidRPr="00982682">
        <w:rPr>
          <w:i/>
          <w:noProof/>
        </w:rPr>
        <w:t>timeAlignmentTimer</w:t>
      </w:r>
      <w:r w:rsidRPr="00982682">
        <w:rPr>
          <w:noProof/>
        </w:rPr>
        <w:t xml:space="preserve"> associated with this TAG is not running:</w:t>
      </w:r>
    </w:p>
    <w:p w14:paraId="2768A00C" w14:textId="77777777" w:rsidR="00411627" w:rsidRPr="00982682" w:rsidRDefault="00411627" w:rsidP="00411627">
      <w:pPr>
        <w:pStyle w:val="B3"/>
        <w:rPr>
          <w:noProof/>
        </w:rPr>
      </w:pPr>
      <w:r w:rsidRPr="00982682">
        <w:rPr>
          <w:noProof/>
          <w:lang w:eastAsia="ko-KR"/>
        </w:rPr>
        <w:t>3&gt;</w:t>
      </w:r>
      <w:r w:rsidRPr="00982682">
        <w:rPr>
          <w:noProof/>
        </w:rPr>
        <w:tab/>
        <w:t xml:space="preserve">apply the </w:t>
      </w:r>
      <w:r w:rsidRPr="00982682">
        <w:t>Timing Advance</w:t>
      </w:r>
      <w:r w:rsidRPr="00982682">
        <w:rPr>
          <w:noProof/>
        </w:rPr>
        <w:t xml:space="preserve"> Command for this TAG;</w:t>
      </w:r>
    </w:p>
    <w:p w14:paraId="73D0B6D6" w14:textId="77777777" w:rsidR="00411627" w:rsidRPr="00982682" w:rsidRDefault="00411627" w:rsidP="00411627">
      <w:pPr>
        <w:pStyle w:val="B3"/>
        <w:rPr>
          <w:noProof/>
        </w:rPr>
      </w:pPr>
      <w:r w:rsidRPr="00982682">
        <w:rPr>
          <w:noProof/>
          <w:lang w:eastAsia="ko-KR"/>
        </w:rPr>
        <w:t>3&gt;</w:t>
      </w:r>
      <w:r w:rsidRPr="00982682">
        <w:rPr>
          <w:noProof/>
        </w:rPr>
        <w:tab/>
        <w:t xml:space="preserve">start the </w:t>
      </w:r>
      <w:r w:rsidRPr="00982682">
        <w:rPr>
          <w:i/>
          <w:noProof/>
        </w:rPr>
        <w:t>timeAlignmentTimer</w:t>
      </w:r>
      <w:r w:rsidRPr="00982682">
        <w:t xml:space="preserve"> </w:t>
      </w:r>
      <w:r w:rsidRPr="00982682">
        <w:rPr>
          <w:noProof/>
        </w:rPr>
        <w:t>associated with this TAG;</w:t>
      </w:r>
    </w:p>
    <w:p w14:paraId="29031EB6" w14:textId="77777777" w:rsidR="00411627" w:rsidRPr="00982682" w:rsidRDefault="00411627" w:rsidP="00411627">
      <w:pPr>
        <w:pStyle w:val="B3"/>
        <w:rPr>
          <w:noProof/>
          <w:lang w:eastAsia="ko-KR"/>
        </w:rPr>
      </w:pPr>
      <w:r w:rsidRPr="00982682">
        <w:rPr>
          <w:noProof/>
          <w:lang w:eastAsia="ko-KR"/>
        </w:rPr>
        <w:t>3&gt;</w:t>
      </w:r>
      <w:r w:rsidRPr="00982682">
        <w:rPr>
          <w:noProof/>
        </w:rPr>
        <w:tab/>
        <w:t xml:space="preserve">when the Contention Resolution is considered not successful as described in </w:t>
      </w:r>
      <w:r w:rsidR="00B9580D" w:rsidRPr="00982682">
        <w:rPr>
          <w:noProof/>
        </w:rPr>
        <w:t>clause</w:t>
      </w:r>
      <w:r w:rsidRPr="00982682">
        <w:rPr>
          <w:noProof/>
        </w:rPr>
        <w:t xml:space="preserve"> 5.1.5</w:t>
      </w:r>
      <w:r w:rsidRPr="00982682">
        <w:rPr>
          <w:noProof/>
          <w:lang w:eastAsia="ko-KR"/>
        </w:rPr>
        <w:t>; or</w:t>
      </w:r>
    </w:p>
    <w:p w14:paraId="77BE0667" w14:textId="77777777" w:rsidR="00411627" w:rsidRPr="00982682" w:rsidRDefault="00411627" w:rsidP="00411627">
      <w:pPr>
        <w:pStyle w:val="B3"/>
        <w:rPr>
          <w:noProof/>
          <w:lang w:eastAsia="ko-KR"/>
        </w:rPr>
      </w:pPr>
      <w:r w:rsidRPr="00982682">
        <w:rPr>
          <w:noProof/>
          <w:lang w:eastAsia="ko-KR"/>
        </w:rPr>
        <w:t>3&gt;</w:t>
      </w:r>
      <w:r w:rsidRPr="00982682">
        <w:rPr>
          <w:noProof/>
          <w:lang w:eastAsia="ko-KR"/>
        </w:rPr>
        <w:tab/>
        <w:t xml:space="preserve">when the Contention Resolution is considered successful for SI request as described in </w:t>
      </w:r>
      <w:r w:rsidR="00B9580D" w:rsidRPr="00982682">
        <w:rPr>
          <w:noProof/>
          <w:lang w:eastAsia="ko-KR"/>
        </w:rPr>
        <w:t>clause</w:t>
      </w:r>
      <w:r w:rsidRPr="00982682">
        <w:rPr>
          <w:noProof/>
          <w:lang w:eastAsia="ko-KR"/>
        </w:rPr>
        <w:t xml:space="preserve"> 5.1.5</w:t>
      </w:r>
      <w:r w:rsidRPr="00982682">
        <w:rPr>
          <w:noProof/>
        </w:rPr>
        <w:t xml:space="preserve">, </w:t>
      </w:r>
      <w:r w:rsidRPr="00982682">
        <w:rPr>
          <w:noProof/>
          <w:lang w:eastAsia="ko-KR"/>
        </w:rPr>
        <w:t>after transmitting HARQ feedback for MAC PDU including UE Contention Resolution Identity MAC CE:</w:t>
      </w:r>
    </w:p>
    <w:p w14:paraId="500898E6" w14:textId="77777777" w:rsidR="00411627" w:rsidRPr="00982682" w:rsidRDefault="00411627" w:rsidP="00411627">
      <w:pPr>
        <w:pStyle w:val="B4"/>
        <w:rPr>
          <w:noProof/>
          <w:lang w:eastAsia="ko-KR"/>
        </w:rPr>
      </w:pPr>
      <w:r w:rsidRPr="00982682">
        <w:rPr>
          <w:noProof/>
          <w:lang w:eastAsia="ko-KR"/>
        </w:rPr>
        <w:t>4&gt;</w:t>
      </w:r>
      <w:r w:rsidRPr="00982682">
        <w:rPr>
          <w:noProof/>
          <w:lang w:eastAsia="ko-KR"/>
        </w:rPr>
        <w:tab/>
      </w:r>
      <w:r w:rsidRPr="00982682">
        <w:rPr>
          <w:noProof/>
        </w:rPr>
        <w:t xml:space="preserve">stop </w:t>
      </w:r>
      <w:r w:rsidRPr="00982682">
        <w:rPr>
          <w:i/>
          <w:noProof/>
        </w:rPr>
        <w:t>timeAlignmentTimer</w:t>
      </w:r>
      <w:r w:rsidRPr="00982682">
        <w:t xml:space="preserve"> </w:t>
      </w:r>
      <w:r w:rsidRPr="00982682">
        <w:rPr>
          <w:noProof/>
        </w:rPr>
        <w:t>associated with this TAG</w:t>
      </w:r>
      <w:r w:rsidRPr="00982682">
        <w:rPr>
          <w:noProof/>
          <w:lang w:eastAsia="ko-KR"/>
        </w:rPr>
        <w:t>.</w:t>
      </w:r>
    </w:p>
    <w:p w14:paraId="2EDE636B" w14:textId="669FDF83" w:rsidR="003829D8" w:rsidRPr="00982682" w:rsidRDefault="003829D8" w:rsidP="003829D8">
      <w:pPr>
        <w:pStyle w:val="B3"/>
        <w:rPr>
          <w:lang w:eastAsia="ko-KR"/>
        </w:rPr>
      </w:pPr>
      <w:r w:rsidRPr="00982682">
        <w:rPr>
          <w:lang w:eastAsia="ko-KR"/>
        </w:rPr>
        <w:t>3&gt;</w:t>
      </w:r>
      <w:r w:rsidRPr="00982682">
        <w:tab/>
        <w:t>when the Contention Resolution is considered not successful as described in clause 5.1.5</w:t>
      </w:r>
      <w:r w:rsidR="00732114" w:rsidRPr="00982682">
        <w:rPr>
          <w:lang w:eastAsia="ko-KR"/>
        </w:rPr>
        <w:t>:</w:t>
      </w:r>
    </w:p>
    <w:p w14:paraId="2F832820" w14:textId="77777777" w:rsidR="003829D8" w:rsidRPr="00982682" w:rsidRDefault="003829D8" w:rsidP="000B2AEF">
      <w:pPr>
        <w:pStyle w:val="B4"/>
        <w:rPr>
          <w:lang w:eastAsia="zh-CN"/>
        </w:rPr>
      </w:pPr>
      <w:r w:rsidRPr="00982682">
        <w:rPr>
          <w:lang w:eastAsia="zh-CN"/>
        </w:rPr>
        <w:t>4&gt;</w:t>
      </w:r>
      <w:r w:rsidRPr="00982682">
        <w:rPr>
          <w:lang w:eastAsia="zh-CN"/>
        </w:rPr>
        <w:tab/>
        <w:t>if CG-SDT procedure triggered as in clause 5.27 is ongoing:</w:t>
      </w:r>
    </w:p>
    <w:p w14:paraId="75444445" w14:textId="77777777" w:rsidR="003829D8" w:rsidRPr="00982682" w:rsidRDefault="003829D8" w:rsidP="000B2AEF">
      <w:pPr>
        <w:pStyle w:val="B5"/>
        <w:rPr>
          <w:lang w:eastAsia="zh-CN"/>
        </w:rPr>
      </w:pPr>
      <w:r w:rsidRPr="00982682">
        <w:rPr>
          <w:lang w:eastAsia="zh-CN"/>
        </w:rPr>
        <w:t>5&gt;</w:t>
      </w:r>
      <w:r w:rsidRPr="00982682">
        <w:rPr>
          <w:lang w:eastAsia="zh-CN"/>
        </w:rPr>
        <w:tab/>
        <w:t>set the N</w:t>
      </w:r>
      <w:r w:rsidRPr="00982682">
        <w:rPr>
          <w:vertAlign w:val="subscript"/>
          <w:lang w:eastAsia="zh-CN"/>
        </w:rPr>
        <w:t>TA</w:t>
      </w:r>
      <w:r w:rsidRPr="00982682">
        <w:rPr>
          <w:lang w:eastAsia="zh-CN"/>
        </w:rPr>
        <w:t xml:space="preserve"> value to the value before applying the received Timing Advance Command as in TS 38.211 [8].</w:t>
      </w:r>
    </w:p>
    <w:p w14:paraId="1BB2A17D" w14:textId="1E4E901D" w:rsidR="00BD4B60" w:rsidRPr="00982682" w:rsidRDefault="00BD4B60" w:rsidP="003829D8">
      <w:pPr>
        <w:pStyle w:val="B3"/>
        <w:rPr>
          <w:lang w:eastAsia="zh-CN"/>
        </w:rPr>
      </w:pPr>
      <w:r w:rsidRPr="00982682">
        <w:rPr>
          <w:lang w:eastAsia="zh-CN"/>
        </w:rPr>
        <w:t>3&gt;</w:t>
      </w:r>
      <w:r w:rsidRPr="00982682">
        <w:rPr>
          <w:lang w:eastAsia="zh-CN"/>
        </w:rPr>
        <w:tab/>
        <w:t xml:space="preserve">when the Contention Resolution is considered successful for Random Access procedure </w:t>
      </w:r>
      <w:r w:rsidR="003829D8" w:rsidRPr="00982682">
        <w:rPr>
          <w:lang w:eastAsia="zh-CN"/>
        </w:rPr>
        <w:t>while the</w:t>
      </w:r>
      <w:r w:rsidRPr="00982682">
        <w:rPr>
          <w:lang w:eastAsia="zh-CN"/>
        </w:rPr>
        <w:t xml:space="preserve"> CG-SDT procedure</w:t>
      </w:r>
      <w:r w:rsidR="003829D8" w:rsidRPr="00982682">
        <w:rPr>
          <w:lang w:eastAsia="zh-CN"/>
        </w:rPr>
        <w:t xml:space="preserve"> is ongoing</w:t>
      </w:r>
      <w:r w:rsidRPr="00982682">
        <w:rPr>
          <w:lang w:eastAsia="zh-CN"/>
        </w:rPr>
        <w:t>:</w:t>
      </w:r>
    </w:p>
    <w:p w14:paraId="2EE9EBE3" w14:textId="77777777" w:rsidR="00BD4B60" w:rsidRPr="00982682" w:rsidRDefault="00BD4B60" w:rsidP="00BD4B60">
      <w:pPr>
        <w:pStyle w:val="B4"/>
        <w:rPr>
          <w:lang w:eastAsia="zh-CN"/>
        </w:rPr>
      </w:pPr>
      <w:r w:rsidRPr="00982682">
        <w:rPr>
          <w:lang w:eastAsia="zh-CN"/>
        </w:rPr>
        <w:t>4&gt;</w:t>
      </w:r>
      <w:r w:rsidRPr="00982682">
        <w:rPr>
          <w:lang w:eastAsia="zh-CN"/>
        </w:rPr>
        <w:tab/>
        <w:t xml:space="preserve">stop </w:t>
      </w:r>
      <w:r w:rsidRPr="00982682">
        <w:rPr>
          <w:i/>
          <w:lang w:eastAsia="zh-CN"/>
        </w:rPr>
        <w:t>timeAlignmentTimer</w:t>
      </w:r>
      <w:r w:rsidRPr="00982682">
        <w:rPr>
          <w:lang w:eastAsia="zh-CN"/>
        </w:rPr>
        <w:t xml:space="preserve"> associated with this TAG;</w:t>
      </w:r>
    </w:p>
    <w:p w14:paraId="074949C8" w14:textId="77777777" w:rsidR="00D60688" w:rsidRPr="00982682" w:rsidRDefault="00BD4B60" w:rsidP="00D31CDD">
      <w:pPr>
        <w:pStyle w:val="B4"/>
        <w:rPr>
          <w:lang w:eastAsia="zh-CN"/>
        </w:rPr>
      </w:pPr>
      <w:r w:rsidRPr="00982682">
        <w:rPr>
          <w:lang w:eastAsia="zh-CN"/>
        </w:rPr>
        <w:t>4&gt;</w:t>
      </w:r>
      <w:r w:rsidRPr="00982682">
        <w:rPr>
          <w:lang w:eastAsia="zh-CN"/>
        </w:rPr>
        <w:tab/>
        <w:t xml:space="preserve">start or restart the </w:t>
      </w:r>
      <w:r w:rsidRPr="00982682">
        <w:rPr>
          <w:i/>
          <w:lang w:eastAsia="zh-CN"/>
        </w:rPr>
        <w:t>cg-SDT-TimeAlignmentTimer</w:t>
      </w:r>
      <w:r w:rsidRPr="00982682">
        <w:rPr>
          <w:iCs/>
          <w:lang w:eastAsia="zh-CN"/>
        </w:rPr>
        <w:t xml:space="preserve"> </w:t>
      </w:r>
      <w:r w:rsidRPr="00982682">
        <w:rPr>
          <w:lang w:eastAsia="zh-CN"/>
        </w:rPr>
        <w:t>associated with this TAG.</w:t>
      </w:r>
    </w:p>
    <w:p w14:paraId="21A0334F" w14:textId="77777777" w:rsidR="00D60688" w:rsidRPr="00982682" w:rsidRDefault="00D60688" w:rsidP="00D60688">
      <w:pPr>
        <w:pStyle w:val="B3"/>
        <w:rPr>
          <w:lang w:eastAsia="zh-CN"/>
        </w:rPr>
      </w:pPr>
      <w:r w:rsidRPr="00982682">
        <w:rPr>
          <w:lang w:eastAsia="zh-CN"/>
        </w:rPr>
        <w:t>3&gt;</w:t>
      </w:r>
      <w:r w:rsidRPr="00982682">
        <w:rPr>
          <w:lang w:eastAsia="zh-CN"/>
        </w:rPr>
        <w:tab/>
        <w:t>when the Contention Resolution is considered successful for Random Access procedure while SRS transmission in RRC_INACTIVE is ongoing:</w:t>
      </w:r>
    </w:p>
    <w:p w14:paraId="4FE38F2B" w14:textId="19DD1347" w:rsidR="00BD4B60" w:rsidRPr="00982682" w:rsidRDefault="00D60688" w:rsidP="00D60688">
      <w:pPr>
        <w:pStyle w:val="B4"/>
        <w:rPr>
          <w:lang w:eastAsia="zh-CN"/>
        </w:rPr>
      </w:pPr>
      <w:r w:rsidRPr="00982682">
        <w:rPr>
          <w:lang w:eastAsia="zh-CN"/>
        </w:rPr>
        <w:t>4&gt;</w:t>
      </w:r>
      <w:r w:rsidRPr="00982682">
        <w:rPr>
          <w:lang w:eastAsia="zh-CN"/>
        </w:rPr>
        <w:tab/>
        <w:t xml:space="preserve">start or restart the </w:t>
      </w:r>
      <w:r w:rsidRPr="00982682">
        <w:rPr>
          <w:i/>
          <w:lang w:eastAsia="zh-CN"/>
        </w:rPr>
        <w:t>inactivePosSRS-TimeAlignmentTimer</w:t>
      </w:r>
      <w:r w:rsidRPr="00982682">
        <w:rPr>
          <w:lang w:eastAsia="zh-CN"/>
        </w:rPr>
        <w:t xml:space="preserve"> associated with this TAG.</w:t>
      </w:r>
    </w:p>
    <w:p w14:paraId="74DE9694" w14:textId="33C60CBD" w:rsidR="00411627" w:rsidRPr="00982682" w:rsidRDefault="00411627" w:rsidP="00BD4B60">
      <w:pPr>
        <w:pStyle w:val="B2"/>
        <w:rPr>
          <w:noProof/>
        </w:rPr>
      </w:pPr>
      <w:r w:rsidRPr="00982682">
        <w:rPr>
          <w:noProof/>
          <w:lang w:eastAsia="ko-KR"/>
        </w:rPr>
        <w:t>2&gt;</w:t>
      </w:r>
      <w:r w:rsidRPr="00982682">
        <w:rPr>
          <w:noProof/>
        </w:rPr>
        <w:tab/>
        <w:t>else:</w:t>
      </w:r>
    </w:p>
    <w:p w14:paraId="1A43A29B" w14:textId="77777777" w:rsidR="00411627" w:rsidRPr="00982682" w:rsidRDefault="00411627" w:rsidP="00411627">
      <w:pPr>
        <w:pStyle w:val="B3"/>
        <w:rPr>
          <w:noProof/>
          <w:lang w:eastAsia="ko-KR"/>
        </w:rPr>
      </w:pPr>
      <w:r w:rsidRPr="00982682">
        <w:rPr>
          <w:noProof/>
          <w:lang w:eastAsia="ko-KR"/>
        </w:rPr>
        <w:t>3&gt;</w:t>
      </w:r>
      <w:r w:rsidRPr="00982682">
        <w:rPr>
          <w:noProof/>
        </w:rPr>
        <w:tab/>
        <w:t xml:space="preserve">ignore the received </w:t>
      </w:r>
      <w:r w:rsidRPr="00982682">
        <w:t>Timing Advance</w:t>
      </w:r>
      <w:r w:rsidRPr="00982682">
        <w:rPr>
          <w:noProof/>
        </w:rPr>
        <w:t xml:space="preserve"> Command</w:t>
      </w:r>
      <w:r w:rsidRPr="00982682">
        <w:rPr>
          <w:noProof/>
          <w:lang w:eastAsia="ko-KR"/>
        </w:rPr>
        <w:t>.</w:t>
      </w:r>
    </w:p>
    <w:p w14:paraId="2FC1CB15" w14:textId="77777777" w:rsidR="003B18D8" w:rsidRPr="00982682" w:rsidRDefault="003B18D8" w:rsidP="00892822">
      <w:pPr>
        <w:pStyle w:val="B1"/>
        <w:rPr>
          <w:noProof/>
        </w:rPr>
      </w:pPr>
      <w:r w:rsidRPr="00982682">
        <w:rPr>
          <w:noProof/>
          <w:lang w:eastAsia="ko-KR"/>
        </w:rPr>
        <w:t>1&gt;</w:t>
      </w:r>
      <w:r w:rsidRPr="00982682">
        <w:rPr>
          <w:noProof/>
        </w:rPr>
        <w:tab/>
        <w:t xml:space="preserve">when an Absolute </w:t>
      </w:r>
      <w:r w:rsidRPr="00982682">
        <w:t>Timing Advance</w:t>
      </w:r>
      <w:r w:rsidRPr="00982682">
        <w:rPr>
          <w:noProof/>
        </w:rPr>
        <w:t xml:space="preserve"> Command</w:t>
      </w:r>
      <w:r w:rsidRPr="00982682">
        <w:rPr>
          <w:iCs/>
          <w:noProof/>
        </w:rPr>
        <w:t xml:space="preserve"> </w:t>
      </w:r>
      <w:r w:rsidRPr="00982682">
        <w:rPr>
          <w:noProof/>
        </w:rPr>
        <w:t>is received in response to a MSGA transmission including C-RNTI MAC CE as specified in clause 5.1.4a:</w:t>
      </w:r>
    </w:p>
    <w:p w14:paraId="39DF8DD6" w14:textId="77777777" w:rsidR="00F721F7" w:rsidRPr="00982682" w:rsidRDefault="003B18D8" w:rsidP="00F721F7">
      <w:pPr>
        <w:pStyle w:val="B2"/>
        <w:rPr>
          <w:noProof/>
        </w:rPr>
      </w:pPr>
      <w:r w:rsidRPr="00982682">
        <w:rPr>
          <w:noProof/>
          <w:lang w:eastAsia="ko-KR"/>
        </w:rPr>
        <w:t>2&gt;</w:t>
      </w:r>
      <w:r w:rsidRPr="00982682">
        <w:rPr>
          <w:noProof/>
          <w:lang w:eastAsia="ko-KR"/>
        </w:rPr>
        <w:tab/>
      </w:r>
      <w:r w:rsidRPr="00982682">
        <w:rPr>
          <w:noProof/>
        </w:rPr>
        <w:t>apply the Timing Advance Command for PTAG;</w:t>
      </w:r>
    </w:p>
    <w:p w14:paraId="50510C9A" w14:textId="77777777" w:rsidR="00F721F7" w:rsidRPr="00982682" w:rsidRDefault="00F721F7" w:rsidP="00F721F7">
      <w:pPr>
        <w:pStyle w:val="B2"/>
        <w:rPr>
          <w:noProof/>
        </w:rPr>
      </w:pPr>
      <w:r w:rsidRPr="00982682">
        <w:rPr>
          <w:noProof/>
        </w:rPr>
        <w:t>2&gt;</w:t>
      </w:r>
      <w:r w:rsidRPr="00982682">
        <w:rPr>
          <w:noProof/>
        </w:rPr>
        <w:tab/>
        <w:t>if there is ongoing Positioning SRS Transmission in RRC_INACTIVE as in clause 5.26:</w:t>
      </w:r>
    </w:p>
    <w:p w14:paraId="3898B600" w14:textId="505D632F" w:rsidR="003B18D8" w:rsidRPr="00982682" w:rsidRDefault="00F721F7" w:rsidP="00323705">
      <w:pPr>
        <w:pStyle w:val="B3"/>
        <w:rPr>
          <w:noProof/>
        </w:rPr>
      </w:pPr>
      <w:r w:rsidRPr="00982682">
        <w:rPr>
          <w:noProof/>
        </w:rPr>
        <w:t>3&gt;</w:t>
      </w:r>
      <w:r w:rsidRPr="00982682">
        <w:rPr>
          <w:noProof/>
        </w:rPr>
        <w:tab/>
        <w:t xml:space="preserve">start or restart the </w:t>
      </w:r>
      <w:r w:rsidRPr="00982682">
        <w:rPr>
          <w:i/>
          <w:iCs/>
          <w:noProof/>
        </w:rPr>
        <w:t>inactivePosSRS-TimeAlignmentTimer</w:t>
      </w:r>
      <w:r w:rsidRPr="00982682">
        <w:rPr>
          <w:noProof/>
        </w:rPr>
        <w:t xml:space="preserve"> associated with the indicated TAG.</w:t>
      </w:r>
    </w:p>
    <w:p w14:paraId="0E7771AC" w14:textId="77777777" w:rsidR="005718BC" w:rsidRPr="00982682" w:rsidRDefault="005718BC" w:rsidP="005718BC">
      <w:pPr>
        <w:pStyle w:val="B2"/>
        <w:rPr>
          <w:noProof/>
        </w:rPr>
      </w:pPr>
      <w:r w:rsidRPr="00982682">
        <w:rPr>
          <w:noProof/>
        </w:rPr>
        <w:t>2&gt;</w:t>
      </w:r>
      <w:r w:rsidRPr="00982682">
        <w:rPr>
          <w:noProof/>
        </w:rPr>
        <w:tab/>
        <w:t>if CG-SDT procedure is ongoing:</w:t>
      </w:r>
    </w:p>
    <w:p w14:paraId="17508B29" w14:textId="4B5A2551" w:rsidR="005718BC" w:rsidRPr="00982682" w:rsidRDefault="005718BC" w:rsidP="005718BC">
      <w:pPr>
        <w:pStyle w:val="B3"/>
        <w:rPr>
          <w:noProof/>
          <w:lang w:eastAsia="ko-KR"/>
        </w:rPr>
      </w:pPr>
      <w:r w:rsidRPr="00982682">
        <w:rPr>
          <w:noProof/>
        </w:rPr>
        <w:t>3&gt;</w:t>
      </w:r>
      <w:r w:rsidRPr="00982682">
        <w:rPr>
          <w:noProof/>
        </w:rPr>
        <w:tab/>
        <w:t xml:space="preserve">start or restart the </w:t>
      </w:r>
      <w:r w:rsidRPr="00982682">
        <w:rPr>
          <w:i/>
          <w:iCs/>
          <w:noProof/>
        </w:rPr>
        <w:t>cg-SDT-TimeAlignmentTimer</w:t>
      </w:r>
      <w:r w:rsidRPr="00982682">
        <w:rPr>
          <w:noProof/>
        </w:rPr>
        <w:t xml:space="preserve"> associated with PTAG.</w:t>
      </w:r>
    </w:p>
    <w:p w14:paraId="162F848B" w14:textId="77777777" w:rsidR="005718BC" w:rsidRPr="00982682" w:rsidRDefault="005718BC" w:rsidP="005718BC">
      <w:pPr>
        <w:pStyle w:val="B2"/>
        <w:rPr>
          <w:noProof/>
        </w:rPr>
      </w:pPr>
      <w:r w:rsidRPr="00982682">
        <w:rPr>
          <w:noProof/>
        </w:rPr>
        <w:t>2&gt;</w:t>
      </w:r>
      <w:r w:rsidRPr="00982682">
        <w:rPr>
          <w:noProof/>
        </w:rPr>
        <w:tab/>
        <w:t>else:</w:t>
      </w:r>
    </w:p>
    <w:p w14:paraId="558B01E1" w14:textId="3248605B" w:rsidR="003B18D8" w:rsidRPr="00982682" w:rsidRDefault="005718BC" w:rsidP="00D31CDD">
      <w:pPr>
        <w:pStyle w:val="B3"/>
        <w:rPr>
          <w:noProof/>
          <w:lang w:eastAsia="ko-KR"/>
        </w:rPr>
      </w:pPr>
      <w:r w:rsidRPr="00982682">
        <w:rPr>
          <w:noProof/>
        </w:rPr>
        <w:t>3</w:t>
      </w:r>
      <w:r w:rsidR="003B18D8" w:rsidRPr="00982682">
        <w:rPr>
          <w:noProof/>
        </w:rPr>
        <w:t>&gt;</w:t>
      </w:r>
      <w:r w:rsidR="003B18D8" w:rsidRPr="00982682">
        <w:rPr>
          <w:noProof/>
        </w:rPr>
        <w:tab/>
        <w:t xml:space="preserve">start or restart the </w:t>
      </w:r>
      <w:r w:rsidR="003B18D8" w:rsidRPr="00982682">
        <w:rPr>
          <w:i/>
          <w:noProof/>
        </w:rPr>
        <w:t>timeAlignmentTimer</w:t>
      </w:r>
      <w:r w:rsidR="003B18D8" w:rsidRPr="00982682">
        <w:t xml:space="preserve"> </w:t>
      </w:r>
      <w:r w:rsidR="003B18D8" w:rsidRPr="00982682">
        <w:rPr>
          <w:noProof/>
        </w:rPr>
        <w:t>associated with PTAG.</w:t>
      </w:r>
    </w:p>
    <w:p w14:paraId="72455C30" w14:textId="77777777" w:rsidR="006C560C" w:rsidRPr="00982682" w:rsidRDefault="006C560C" w:rsidP="006C560C">
      <w:pPr>
        <w:pStyle w:val="B1"/>
        <w:rPr>
          <w:lang w:eastAsia="ko-KR"/>
        </w:rPr>
      </w:pPr>
      <w:r w:rsidRPr="00982682">
        <w:rPr>
          <w:rFonts w:eastAsia="等线"/>
          <w:lang w:eastAsia="zh-CN"/>
        </w:rPr>
        <w:t>1&gt;</w:t>
      </w:r>
      <w:r w:rsidRPr="00982682">
        <w:rPr>
          <w:rFonts w:eastAsia="等线"/>
          <w:lang w:eastAsia="zh-CN"/>
        </w:rPr>
        <w:tab/>
        <w:t xml:space="preserve">when the indication is received from upper layer for stopping the </w:t>
      </w:r>
      <w:r w:rsidRPr="00982682">
        <w:rPr>
          <w:i/>
          <w:lang w:eastAsia="ko-KR"/>
        </w:rPr>
        <w:t>inactivePosSRS-TimeAlignmentTimer</w:t>
      </w:r>
      <w:r w:rsidRPr="00982682">
        <w:rPr>
          <w:lang w:eastAsia="ko-KR"/>
        </w:rPr>
        <w:t>:</w:t>
      </w:r>
    </w:p>
    <w:p w14:paraId="69EE9CE3" w14:textId="77777777" w:rsidR="006C560C" w:rsidRPr="00982682" w:rsidRDefault="006C560C" w:rsidP="006C560C">
      <w:pPr>
        <w:pStyle w:val="B2"/>
        <w:rPr>
          <w:lang w:eastAsia="ko-KR"/>
        </w:rPr>
      </w:pPr>
      <w:r w:rsidRPr="00982682">
        <w:rPr>
          <w:rFonts w:eastAsia="等线"/>
          <w:lang w:eastAsia="zh-CN"/>
        </w:rPr>
        <w:t>2&gt;</w:t>
      </w:r>
      <w:r w:rsidRPr="00982682">
        <w:rPr>
          <w:rFonts w:eastAsia="等线"/>
          <w:lang w:eastAsia="zh-CN"/>
        </w:rPr>
        <w:tab/>
        <w:t xml:space="preserve">stop the </w:t>
      </w:r>
      <w:r w:rsidRPr="00982682">
        <w:rPr>
          <w:i/>
          <w:lang w:eastAsia="ko-KR"/>
        </w:rPr>
        <w:t>inactivePosSRS-TimeAlignmentTimer</w:t>
      </w:r>
      <w:r w:rsidRPr="00982682">
        <w:rPr>
          <w:lang w:eastAsia="ko-KR"/>
        </w:rPr>
        <w:t>.</w:t>
      </w:r>
    </w:p>
    <w:p w14:paraId="0205AF9F" w14:textId="77777777" w:rsidR="006C560C" w:rsidRPr="00982682" w:rsidRDefault="006C560C" w:rsidP="006C560C">
      <w:pPr>
        <w:pStyle w:val="B1"/>
        <w:rPr>
          <w:lang w:eastAsia="ko-KR"/>
        </w:rPr>
      </w:pPr>
      <w:r w:rsidRPr="00982682">
        <w:rPr>
          <w:rFonts w:eastAsia="等线"/>
          <w:lang w:eastAsia="zh-CN"/>
        </w:rPr>
        <w:t>1&gt;</w:t>
      </w:r>
      <w:r w:rsidRPr="00982682">
        <w:rPr>
          <w:rFonts w:eastAsia="等线"/>
          <w:lang w:eastAsia="zh-CN"/>
        </w:rPr>
        <w:tab/>
        <w:t xml:space="preserve">when the indication is received from upper layer for starting the </w:t>
      </w:r>
      <w:r w:rsidRPr="00982682">
        <w:rPr>
          <w:i/>
          <w:lang w:eastAsia="ko-KR"/>
        </w:rPr>
        <w:t>inactivePosSRS-TimeAlignmentTimer</w:t>
      </w:r>
      <w:r w:rsidRPr="00982682">
        <w:rPr>
          <w:lang w:eastAsia="ko-KR"/>
        </w:rPr>
        <w:t>:</w:t>
      </w:r>
    </w:p>
    <w:p w14:paraId="2F2F239B" w14:textId="77777777" w:rsidR="006C560C" w:rsidRPr="00982682" w:rsidRDefault="006C560C" w:rsidP="006C560C">
      <w:pPr>
        <w:pStyle w:val="B2"/>
        <w:rPr>
          <w:lang w:eastAsia="ko-KR"/>
        </w:rPr>
      </w:pPr>
      <w:r w:rsidRPr="00982682">
        <w:rPr>
          <w:rFonts w:eastAsia="等线"/>
          <w:lang w:eastAsia="zh-CN"/>
        </w:rPr>
        <w:t>2&gt;</w:t>
      </w:r>
      <w:r w:rsidRPr="00982682">
        <w:rPr>
          <w:rFonts w:eastAsia="等线"/>
          <w:lang w:eastAsia="zh-CN"/>
        </w:rPr>
        <w:tab/>
        <w:t xml:space="preserve">start or restart the </w:t>
      </w:r>
      <w:r w:rsidRPr="00982682">
        <w:rPr>
          <w:i/>
          <w:lang w:eastAsia="ko-KR"/>
        </w:rPr>
        <w:t>inactivePosSRS-TimeAlignmentTimer</w:t>
      </w:r>
      <w:r w:rsidRPr="00982682">
        <w:rPr>
          <w:lang w:eastAsia="ko-KR"/>
        </w:rPr>
        <w:t>.</w:t>
      </w:r>
    </w:p>
    <w:p w14:paraId="334510EC" w14:textId="77777777" w:rsidR="00BD4B60" w:rsidRPr="00982682" w:rsidRDefault="00BD4B60" w:rsidP="00BD4B60">
      <w:pPr>
        <w:pStyle w:val="B1"/>
        <w:rPr>
          <w:lang w:eastAsia="ko-KR"/>
        </w:rPr>
      </w:pPr>
      <w:r w:rsidRPr="00982682">
        <w:rPr>
          <w:rFonts w:eastAsia="等线"/>
          <w:lang w:eastAsia="zh-CN"/>
        </w:rPr>
        <w:t>1&gt;</w:t>
      </w:r>
      <w:r w:rsidRPr="00982682">
        <w:rPr>
          <w:rFonts w:eastAsia="等线"/>
          <w:lang w:eastAsia="zh-CN"/>
        </w:rPr>
        <w:tab/>
        <w:t xml:space="preserve">when instruction from the upper layer has been received for starting the </w:t>
      </w:r>
      <w:r w:rsidRPr="00982682">
        <w:rPr>
          <w:i/>
          <w:lang w:eastAsia="ko-KR"/>
        </w:rPr>
        <w:t>cg-SDT-TimeAlignmentTimer</w:t>
      </w:r>
      <w:r w:rsidRPr="00982682">
        <w:rPr>
          <w:lang w:eastAsia="ko-KR"/>
        </w:rPr>
        <w:t>:</w:t>
      </w:r>
    </w:p>
    <w:p w14:paraId="7BA70E63" w14:textId="77777777" w:rsidR="00BD4B60" w:rsidRPr="00982682" w:rsidRDefault="00BD4B60" w:rsidP="00BD4B60">
      <w:pPr>
        <w:pStyle w:val="B2"/>
        <w:rPr>
          <w:lang w:eastAsia="ko-KR"/>
        </w:rPr>
      </w:pPr>
      <w:r w:rsidRPr="00982682">
        <w:rPr>
          <w:rFonts w:eastAsia="等线"/>
          <w:lang w:eastAsia="zh-CN"/>
        </w:rPr>
        <w:t>2&gt;</w:t>
      </w:r>
      <w:r w:rsidRPr="00982682">
        <w:rPr>
          <w:rFonts w:eastAsia="等线"/>
          <w:lang w:eastAsia="zh-CN"/>
        </w:rPr>
        <w:tab/>
        <w:t xml:space="preserve">start the </w:t>
      </w:r>
      <w:r w:rsidRPr="00982682">
        <w:rPr>
          <w:i/>
          <w:lang w:eastAsia="ko-KR"/>
        </w:rPr>
        <w:t>cg-SDT-TimeAlignmentTimer</w:t>
      </w:r>
      <w:r w:rsidRPr="00982682">
        <w:rPr>
          <w:lang w:eastAsia="ko-KR"/>
        </w:rPr>
        <w:t>.</w:t>
      </w:r>
    </w:p>
    <w:p w14:paraId="52DFF84E" w14:textId="77777777" w:rsidR="00BD4B60" w:rsidRPr="00982682" w:rsidRDefault="00BD4B60" w:rsidP="00BD4B60">
      <w:pPr>
        <w:pStyle w:val="B1"/>
        <w:rPr>
          <w:lang w:eastAsia="zh-CN"/>
        </w:rPr>
      </w:pPr>
      <w:r w:rsidRPr="00982682">
        <w:rPr>
          <w:lang w:eastAsia="zh-CN"/>
        </w:rPr>
        <w:t>1&gt;</w:t>
      </w:r>
      <w:r w:rsidRPr="00982682">
        <w:rPr>
          <w:lang w:eastAsia="zh-CN"/>
        </w:rPr>
        <w:tab/>
        <w:t xml:space="preserve">when instruction from the upper layer has been received for stopping the </w:t>
      </w:r>
      <w:r w:rsidRPr="00982682">
        <w:rPr>
          <w:i/>
          <w:lang w:eastAsia="zh-CN"/>
        </w:rPr>
        <w:t>cg-SDT-TimeAlignmentTimer</w:t>
      </w:r>
      <w:r w:rsidRPr="00982682">
        <w:rPr>
          <w:lang w:eastAsia="zh-CN"/>
        </w:rPr>
        <w:t>:</w:t>
      </w:r>
    </w:p>
    <w:p w14:paraId="7545AA6A" w14:textId="77777777" w:rsidR="00BD4B60" w:rsidRPr="00982682" w:rsidRDefault="00BD4B60" w:rsidP="00BD4B60">
      <w:pPr>
        <w:pStyle w:val="B2"/>
        <w:rPr>
          <w:lang w:eastAsia="zh-CN"/>
        </w:rPr>
      </w:pPr>
      <w:r w:rsidRPr="00982682">
        <w:rPr>
          <w:lang w:eastAsia="zh-CN"/>
        </w:rPr>
        <w:t>2&gt;</w:t>
      </w:r>
      <w:r w:rsidRPr="00982682">
        <w:rPr>
          <w:lang w:eastAsia="zh-CN"/>
        </w:rPr>
        <w:tab/>
        <w:t xml:space="preserve">consider the </w:t>
      </w:r>
      <w:r w:rsidRPr="00982682">
        <w:rPr>
          <w:i/>
          <w:lang w:eastAsia="zh-CN"/>
        </w:rPr>
        <w:t>cg-SDT-TimeAlignmentTimer</w:t>
      </w:r>
      <w:r w:rsidRPr="00982682">
        <w:rPr>
          <w:iCs/>
          <w:lang w:eastAsia="zh-CN"/>
        </w:rPr>
        <w:t xml:space="preserve"> </w:t>
      </w:r>
      <w:r w:rsidRPr="00982682">
        <w:rPr>
          <w:lang w:eastAsia="zh-CN"/>
        </w:rPr>
        <w:t>as expired.</w:t>
      </w:r>
    </w:p>
    <w:p w14:paraId="39829967" w14:textId="77777777" w:rsidR="003829D8" w:rsidRPr="00982682" w:rsidRDefault="003829D8" w:rsidP="000B2AEF">
      <w:pPr>
        <w:pStyle w:val="B1"/>
        <w:rPr>
          <w:lang w:eastAsia="zh-CN"/>
        </w:rPr>
      </w:pPr>
      <w:r w:rsidRPr="00982682">
        <w:rPr>
          <w:lang w:eastAsia="zh-CN"/>
        </w:rPr>
        <w:t>1&gt;</w:t>
      </w:r>
      <w:r w:rsidRPr="00982682">
        <w:rPr>
          <w:lang w:eastAsia="zh-CN"/>
        </w:rPr>
        <w:tab/>
        <w:t xml:space="preserve">when instruction from the upper layer has been received for starting the </w:t>
      </w:r>
      <w:r w:rsidRPr="00982682">
        <w:rPr>
          <w:i/>
          <w:lang w:eastAsia="zh-CN"/>
        </w:rPr>
        <w:t>TimeAlignmentTimer</w:t>
      </w:r>
      <w:r w:rsidRPr="00982682">
        <w:rPr>
          <w:lang w:eastAsia="zh-CN"/>
        </w:rPr>
        <w:t xml:space="preserve"> associated with PTAG:</w:t>
      </w:r>
    </w:p>
    <w:p w14:paraId="6243D5B7" w14:textId="77777777" w:rsidR="003829D8" w:rsidRPr="00982682" w:rsidRDefault="003829D8" w:rsidP="000B2AEF">
      <w:pPr>
        <w:pStyle w:val="B2"/>
        <w:rPr>
          <w:lang w:eastAsia="zh-CN"/>
        </w:rPr>
      </w:pPr>
      <w:r w:rsidRPr="00982682">
        <w:rPr>
          <w:lang w:eastAsia="zh-CN"/>
        </w:rPr>
        <w:t>2&gt;</w:t>
      </w:r>
      <w:r w:rsidRPr="00982682">
        <w:rPr>
          <w:lang w:eastAsia="zh-CN"/>
        </w:rPr>
        <w:tab/>
      </w:r>
      <w:r w:rsidRPr="00982682">
        <w:rPr>
          <w:rFonts w:eastAsia="等线"/>
          <w:lang w:eastAsia="zh-CN"/>
        </w:rPr>
        <w:t xml:space="preserve">start the </w:t>
      </w:r>
      <w:r w:rsidRPr="00982682">
        <w:rPr>
          <w:i/>
          <w:lang w:eastAsia="ko-KR"/>
        </w:rPr>
        <w:t>TimeAlignmentTimer</w:t>
      </w:r>
      <w:r w:rsidRPr="00982682">
        <w:rPr>
          <w:lang w:eastAsia="ko-KR"/>
        </w:rPr>
        <w:t xml:space="preserve"> </w:t>
      </w:r>
      <w:r w:rsidRPr="00982682">
        <w:rPr>
          <w:lang w:eastAsia="zh-CN"/>
        </w:rPr>
        <w:t>associated with PTAG.</w:t>
      </w:r>
    </w:p>
    <w:p w14:paraId="76D20689" w14:textId="77777777" w:rsidR="004F6764" w:rsidRPr="00B04FC5" w:rsidRDefault="004F6764" w:rsidP="00971362">
      <w:pPr>
        <w:pStyle w:val="B1"/>
        <w:rPr>
          <w:ins w:id="261" w:author="Huawei-Yulong" w:date="2023-12-06T09:38:00Z"/>
          <w:noProof/>
        </w:rPr>
      </w:pPr>
      <w:ins w:id="262" w:author="Huawei-Yulong" w:date="2023-12-06T09:38:00Z">
        <w:r w:rsidRPr="00B04FC5">
          <w:rPr>
            <w:noProof/>
            <w:lang w:eastAsia="ko-KR"/>
          </w:rPr>
          <w:t>1&gt;</w:t>
        </w:r>
        <w:r w:rsidRPr="00B04FC5">
          <w:rPr>
            <w:noProof/>
          </w:rPr>
          <w:tab/>
          <w:t>when a</w:t>
        </w:r>
        <w:r>
          <w:rPr>
            <w:noProof/>
          </w:rPr>
          <w:t>n</w:t>
        </w:r>
        <w:r w:rsidRPr="00B04FC5">
          <w:rPr>
            <w:noProof/>
          </w:rPr>
          <w:t xml:space="preserve"> </w:t>
        </w:r>
        <w:r w:rsidRPr="00DE7325">
          <w:rPr>
            <w:noProof/>
          </w:rPr>
          <w:t xml:space="preserve">LTM </w:t>
        </w:r>
        <w:r w:rsidRPr="006407EC">
          <w:rPr>
            <w:noProof/>
          </w:rPr>
          <w:t xml:space="preserve">Cell Switch </w:t>
        </w:r>
        <w:r w:rsidRPr="00DE7325">
          <w:rPr>
            <w:noProof/>
          </w:rPr>
          <w:t>Command MAC CE</w:t>
        </w:r>
        <w:r>
          <w:rPr>
            <w:noProof/>
            <w:lang w:eastAsia="ko-KR"/>
          </w:rPr>
          <w:t xml:space="preserve"> including a </w:t>
        </w:r>
        <w:r w:rsidRPr="00B04FC5">
          <w:rPr>
            <w:noProof/>
          </w:rPr>
          <w:t>Timing Advance Command</w:t>
        </w:r>
        <w:r w:rsidRPr="00183944">
          <w:rPr>
            <w:noProof/>
          </w:rPr>
          <w:t xml:space="preserve"> </w:t>
        </w:r>
        <w:r w:rsidRPr="00B04FC5">
          <w:rPr>
            <w:noProof/>
          </w:rPr>
          <w:t>is received</w:t>
        </w:r>
        <w:r>
          <w:rPr>
            <w:noProof/>
            <w:lang w:eastAsia="ko-KR"/>
          </w:rPr>
          <w:t>:</w:t>
        </w:r>
      </w:ins>
    </w:p>
    <w:p w14:paraId="7251B2E6" w14:textId="77777777" w:rsidR="004F6764" w:rsidRPr="00B04FC5" w:rsidRDefault="004F6764" w:rsidP="00971362">
      <w:pPr>
        <w:pStyle w:val="B2"/>
        <w:rPr>
          <w:ins w:id="263" w:author="Huawei-Yulong" w:date="2023-12-06T09:38:00Z"/>
          <w:noProof/>
        </w:rPr>
      </w:pPr>
      <w:ins w:id="264" w:author="Huawei-Yulong" w:date="2023-12-06T09:38:00Z">
        <w:r w:rsidRPr="00B04FC5">
          <w:rPr>
            <w:noProof/>
            <w:lang w:eastAsia="ko-KR"/>
          </w:rPr>
          <w:t>2&gt;</w:t>
        </w:r>
        <w:r w:rsidRPr="00B04FC5">
          <w:rPr>
            <w:noProof/>
          </w:rPr>
          <w:tab/>
          <w:t>apply the Timing Advance Command</w:t>
        </w:r>
        <w:r>
          <w:rPr>
            <w:noProof/>
          </w:rPr>
          <w:t xml:space="preserve"> </w:t>
        </w:r>
        <w:r w:rsidRPr="00B04FC5">
          <w:rPr>
            <w:noProof/>
          </w:rPr>
          <w:t xml:space="preserve">for </w:t>
        </w:r>
        <w:r>
          <w:rPr>
            <w:noProof/>
          </w:rPr>
          <w:t>the P</w:t>
        </w:r>
        <w:r w:rsidRPr="00B04FC5">
          <w:rPr>
            <w:noProof/>
          </w:rPr>
          <w:t>TAG;</w:t>
        </w:r>
      </w:ins>
    </w:p>
    <w:p w14:paraId="43490895" w14:textId="77777777" w:rsidR="004F6764" w:rsidRDefault="004F6764" w:rsidP="00971362">
      <w:pPr>
        <w:pStyle w:val="B2"/>
        <w:rPr>
          <w:ins w:id="265" w:author="Huawei-Yulong" w:date="2023-12-06T09:38:00Z"/>
          <w:noProof/>
          <w:lang w:eastAsia="ko-KR"/>
        </w:rPr>
      </w:pPr>
      <w:ins w:id="266" w:author="Huawei-Yulong" w:date="2023-12-06T09:38:00Z">
        <w:r>
          <w:rPr>
            <w:noProof/>
            <w:lang w:eastAsia="ko-KR"/>
          </w:rPr>
          <w:t>2</w:t>
        </w:r>
        <w:r w:rsidRPr="00B04FC5">
          <w:rPr>
            <w:noProof/>
            <w:lang w:eastAsia="ko-KR"/>
          </w:rPr>
          <w:t>&gt;</w:t>
        </w:r>
        <w:r w:rsidRPr="00B04FC5">
          <w:rPr>
            <w:noProof/>
            <w:lang w:eastAsia="ko-KR"/>
          </w:rPr>
          <w:tab/>
          <w:t xml:space="preserve">start or restart the </w:t>
        </w:r>
        <w:r w:rsidRPr="00B04FC5">
          <w:rPr>
            <w:i/>
            <w:noProof/>
          </w:rPr>
          <w:t>timeAlignmentTimer</w:t>
        </w:r>
        <w:r w:rsidRPr="00B04FC5">
          <w:t xml:space="preserve"> </w:t>
        </w:r>
        <w:r w:rsidRPr="00B04FC5">
          <w:rPr>
            <w:noProof/>
            <w:lang w:eastAsia="ko-KR"/>
          </w:rPr>
          <w:t xml:space="preserve">associated with </w:t>
        </w:r>
        <w:r>
          <w:rPr>
            <w:noProof/>
            <w:lang w:eastAsia="ko-KR"/>
          </w:rPr>
          <w:t>the PTAG;</w:t>
        </w:r>
      </w:ins>
    </w:p>
    <w:p w14:paraId="63DB0CAD" w14:textId="77777777" w:rsidR="004F6764" w:rsidRPr="00B04FC5" w:rsidRDefault="004F6764" w:rsidP="00971362">
      <w:pPr>
        <w:pStyle w:val="B1"/>
        <w:rPr>
          <w:ins w:id="267" w:author="Huawei-Yulong" w:date="2023-12-06T09:38:00Z"/>
          <w:noProof/>
        </w:rPr>
      </w:pPr>
      <w:ins w:id="268" w:author="Huawei-Yulong" w:date="2023-12-06T09:38:00Z">
        <w:r w:rsidRPr="00B04FC5">
          <w:rPr>
            <w:noProof/>
            <w:lang w:eastAsia="ko-KR"/>
          </w:rPr>
          <w:t>1&gt;</w:t>
        </w:r>
        <w:r w:rsidRPr="00B04FC5">
          <w:rPr>
            <w:noProof/>
          </w:rPr>
          <w:tab/>
          <w:t>when a</w:t>
        </w:r>
        <w:r>
          <w:rPr>
            <w:noProof/>
          </w:rPr>
          <w:t>n</w:t>
        </w:r>
        <w:r w:rsidRPr="00B04FC5">
          <w:rPr>
            <w:noProof/>
          </w:rPr>
          <w:t xml:space="preserve"> </w:t>
        </w:r>
        <w:r w:rsidRPr="00DE7325">
          <w:rPr>
            <w:noProof/>
          </w:rPr>
          <w:t xml:space="preserve">LTM </w:t>
        </w:r>
        <w:r w:rsidRPr="006407EC">
          <w:rPr>
            <w:noProof/>
          </w:rPr>
          <w:t xml:space="preserve">Cell Switch </w:t>
        </w:r>
        <w:r w:rsidRPr="00DE7325">
          <w:rPr>
            <w:noProof/>
          </w:rPr>
          <w:t>Command MAC</w:t>
        </w:r>
        <w:r>
          <w:rPr>
            <w:noProof/>
          </w:rPr>
          <w:t xml:space="preserve"> CE</w:t>
        </w:r>
        <w:r w:rsidRPr="00DE7325">
          <w:rPr>
            <w:noProof/>
          </w:rPr>
          <w:t xml:space="preserve"> </w:t>
        </w:r>
        <w:r w:rsidRPr="00B04FC5">
          <w:rPr>
            <w:noProof/>
          </w:rPr>
          <w:t>is received</w:t>
        </w:r>
        <w:r>
          <w:rPr>
            <w:noProof/>
          </w:rPr>
          <w:t xml:space="preserve"> and the UE has successfully measured the </w:t>
        </w:r>
        <w:r w:rsidRPr="00B04FC5">
          <w:rPr>
            <w:noProof/>
          </w:rPr>
          <w:t>Timing Advance</w:t>
        </w:r>
        <w:r>
          <w:rPr>
            <w:noProof/>
          </w:rPr>
          <w:t xml:space="preserve"> as in clause 5.18.xy</w:t>
        </w:r>
        <w:r>
          <w:rPr>
            <w:noProof/>
            <w:lang w:eastAsia="ko-KR"/>
          </w:rPr>
          <w:t>:</w:t>
        </w:r>
      </w:ins>
    </w:p>
    <w:p w14:paraId="65822CCD" w14:textId="77777777" w:rsidR="004F6764" w:rsidRPr="00B04FC5" w:rsidRDefault="004F6764" w:rsidP="00971362">
      <w:pPr>
        <w:pStyle w:val="B2"/>
        <w:rPr>
          <w:ins w:id="269" w:author="Huawei-Yulong" w:date="2023-12-06T09:38:00Z"/>
          <w:noProof/>
        </w:rPr>
      </w:pPr>
      <w:ins w:id="270" w:author="Huawei-Yulong" w:date="2023-12-06T09:38:00Z">
        <w:r w:rsidRPr="00B04FC5">
          <w:rPr>
            <w:noProof/>
            <w:lang w:eastAsia="ko-KR"/>
          </w:rPr>
          <w:t>2&gt;</w:t>
        </w:r>
        <w:r w:rsidRPr="00B04FC5">
          <w:rPr>
            <w:noProof/>
          </w:rPr>
          <w:tab/>
          <w:t xml:space="preserve">apply the </w:t>
        </w:r>
        <w:r>
          <w:rPr>
            <w:noProof/>
          </w:rPr>
          <w:t xml:space="preserve">measured </w:t>
        </w:r>
        <w:r w:rsidRPr="00B04FC5">
          <w:rPr>
            <w:noProof/>
          </w:rPr>
          <w:t>Timing Advance</w:t>
        </w:r>
        <w:r>
          <w:rPr>
            <w:noProof/>
          </w:rPr>
          <w:t xml:space="preserve"> </w:t>
        </w:r>
        <w:r w:rsidRPr="00B04FC5">
          <w:rPr>
            <w:noProof/>
          </w:rPr>
          <w:t xml:space="preserve">for </w:t>
        </w:r>
        <w:r>
          <w:rPr>
            <w:noProof/>
          </w:rPr>
          <w:t>the P</w:t>
        </w:r>
        <w:r w:rsidRPr="00B04FC5">
          <w:rPr>
            <w:noProof/>
          </w:rPr>
          <w:t>TAG;</w:t>
        </w:r>
      </w:ins>
    </w:p>
    <w:p w14:paraId="4DFD9A26" w14:textId="77777777" w:rsidR="004F6764" w:rsidRDefault="004F6764" w:rsidP="00971362">
      <w:pPr>
        <w:pStyle w:val="B2"/>
        <w:rPr>
          <w:ins w:id="271" w:author="Huawei-Yulong" w:date="2023-12-06T09:38:00Z"/>
          <w:noProof/>
          <w:lang w:eastAsia="ko-KR"/>
        </w:rPr>
      </w:pPr>
      <w:ins w:id="272" w:author="Huawei-Yulong" w:date="2023-12-06T09:38:00Z">
        <w:r>
          <w:rPr>
            <w:noProof/>
            <w:lang w:eastAsia="ko-KR"/>
          </w:rPr>
          <w:t>2</w:t>
        </w:r>
        <w:r w:rsidRPr="00B04FC5">
          <w:rPr>
            <w:noProof/>
            <w:lang w:eastAsia="ko-KR"/>
          </w:rPr>
          <w:t>&gt;</w:t>
        </w:r>
        <w:r w:rsidRPr="00B04FC5">
          <w:rPr>
            <w:noProof/>
            <w:lang w:eastAsia="ko-KR"/>
          </w:rPr>
          <w:tab/>
          <w:t xml:space="preserve">start or restart the </w:t>
        </w:r>
        <w:r w:rsidRPr="00B04FC5">
          <w:rPr>
            <w:i/>
            <w:noProof/>
          </w:rPr>
          <w:t>timeAlignmentTimer</w:t>
        </w:r>
        <w:r w:rsidRPr="00B04FC5">
          <w:t xml:space="preserve"> </w:t>
        </w:r>
        <w:r w:rsidRPr="00B04FC5">
          <w:rPr>
            <w:noProof/>
            <w:lang w:eastAsia="ko-KR"/>
          </w:rPr>
          <w:t xml:space="preserve">associated with </w:t>
        </w:r>
        <w:r>
          <w:rPr>
            <w:noProof/>
            <w:lang w:eastAsia="ko-KR"/>
          </w:rPr>
          <w:t>the PTAG;</w:t>
        </w:r>
      </w:ins>
    </w:p>
    <w:p w14:paraId="50D3F372" w14:textId="77777777" w:rsidR="00411627" w:rsidRPr="00982682" w:rsidRDefault="00411627" w:rsidP="00411627">
      <w:pPr>
        <w:pStyle w:val="B1"/>
        <w:rPr>
          <w:noProof/>
        </w:rPr>
      </w:pPr>
      <w:r w:rsidRPr="00982682">
        <w:rPr>
          <w:noProof/>
          <w:lang w:eastAsia="ko-KR"/>
        </w:rPr>
        <w:t>1&gt;</w:t>
      </w:r>
      <w:r w:rsidRPr="00982682">
        <w:rPr>
          <w:noProof/>
        </w:rPr>
        <w:tab/>
        <w:t xml:space="preserve">when a </w:t>
      </w:r>
      <w:r w:rsidRPr="00982682">
        <w:rPr>
          <w:i/>
          <w:noProof/>
        </w:rPr>
        <w:t>timeAlignmentTimer</w:t>
      </w:r>
      <w:r w:rsidRPr="00982682">
        <w:rPr>
          <w:noProof/>
        </w:rPr>
        <w:t xml:space="preserve"> expires:</w:t>
      </w:r>
    </w:p>
    <w:p w14:paraId="6E2F4D07" w14:textId="77777777" w:rsidR="00411627" w:rsidRPr="00982682" w:rsidRDefault="00411627" w:rsidP="00411627">
      <w:pPr>
        <w:pStyle w:val="B2"/>
        <w:rPr>
          <w:noProof/>
        </w:rPr>
      </w:pPr>
      <w:r w:rsidRPr="00982682">
        <w:rPr>
          <w:lang w:eastAsia="ko-KR"/>
        </w:rPr>
        <w:t>2&gt;</w:t>
      </w:r>
      <w:r w:rsidRPr="00982682">
        <w:tab/>
        <w:t xml:space="preserve">if the </w:t>
      </w:r>
      <w:r w:rsidRPr="00982682">
        <w:rPr>
          <w:i/>
          <w:iCs/>
        </w:rPr>
        <w:t>timeAlignmentTimer</w:t>
      </w:r>
      <w:r w:rsidRPr="00982682">
        <w:t xml:space="preserve"> is associated with the </w:t>
      </w:r>
      <w:r w:rsidRPr="00982682">
        <w:rPr>
          <w:lang w:eastAsia="ko-KR"/>
        </w:rPr>
        <w:t>P</w:t>
      </w:r>
      <w:r w:rsidRPr="00982682">
        <w:t>TAG:</w:t>
      </w:r>
    </w:p>
    <w:p w14:paraId="27AB05F9" w14:textId="77777777" w:rsidR="00411627" w:rsidRPr="00982682" w:rsidRDefault="00411627" w:rsidP="00411627">
      <w:pPr>
        <w:pStyle w:val="B3"/>
        <w:rPr>
          <w:noProof/>
        </w:rPr>
      </w:pPr>
      <w:r w:rsidRPr="00982682">
        <w:rPr>
          <w:noProof/>
          <w:lang w:eastAsia="ko-KR"/>
        </w:rPr>
        <w:t>3&gt;</w:t>
      </w:r>
      <w:r w:rsidRPr="00982682">
        <w:rPr>
          <w:noProof/>
        </w:rPr>
        <w:tab/>
        <w:t>flush all HARQ buffers for all Serving Cells;</w:t>
      </w:r>
    </w:p>
    <w:p w14:paraId="6710E1D2" w14:textId="77777777" w:rsidR="00411627" w:rsidRPr="00982682" w:rsidRDefault="00411627" w:rsidP="00411627">
      <w:pPr>
        <w:pStyle w:val="B3"/>
        <w:rPr>
          <w:noProof/>
        </w:rPr>
      </w:pPr>
      <w:r w:rsidRPr="00982682">
        <w:rPr>
          <w:noProof/>
          <w:lang w:eastAsia="ko-KR"/>
        </w:rPr>
        <w:t>3&gt;</w:t>
      </w:r>
      <w:r w:rsidRPr="00982682">
        <w:rPr>
          <w:noProof/>
        </w:rPr>
        <w:tab/>
        <w:t>notify RRC to release PUCCH for all Serving Cells, if configured;</w:t>
      </w:r>
    </w:p>
    <w:p w14:paraId="0DB41041" w14:textId="77777777" w:rsidR="00411627" w:rsidRPr="00982682" w:rsidRDefault="00411627" w:rsidP="00411627">
      <w:pPr>
        <w:pStyle w:val="B3"/>
        <w:rPr>
          <w:noProof/>
        </w:rPr>
      </w:pPr>
      <w:r w:rsidRPr="00982682">
        <w:rPr>
          <w:noProof/>
          <w:lang w:eastAsia="ko-KR"/>
        </w:rPr>
        <w:t>3&gt;</w:t>
      </w:r>
      <w:r w:rsidRPr="00982682">
        <w:rPr>
          <w:noProof/>
        </w:rPr>
        <w:tab/>
        <w:t>notify RRC to release SRS for all Serving Cells, if configured;</w:t>
      </w:r>
    </w:p>
    <w:p w14:paraId="4FE054B8" w14:textId="77777777" w:rsidR="004C1629" w:rsidRPr="00982682" w:rsidRDefault="00411627" w:rsidP="004C1629">
      <w:pPr>
        <w:pStyle w:val="B3"/>
      </w:pPr>
      <w:r w:rsidRPr="00982682">
        <w:rPr>
          <w:lang w:eastAsia="ko-KR"/>
        </w:rPr>
        <w:t>3&gt;</w:t>
      </w:r>
      <w:r w:rsidRPr="00982682">
        <w:tab/>
      </w:r>
      <w:r w:rsidRPr="00982682">
        <w:rPr>
          <w:lang w:eastAsia="ko-KR"/>
        </w:rPr>
        <w:t>clear</w:t>
      </w:r>
      <w:r w:rsidRPr="00982682">
        <w:t xml:space="preserve"> any configured downlink assignments and </w:t>
      </w:r>
      <w:r w:rsidRPr="00982682">
        <w:rPr>
          <w:lang w:eastAsia="ko-KR"/>
        </w:rPr>
        <w:t xml:space="preserve">configured </w:t>
      </w:r>
      <w:r w:rsidRPr="00982682">
        <w:t>uplink grants;</w:t>
      </w:r>
    </w:p>
    <w:p w14:paraId="6C1EFF24" w14:textId="77777777" w:rsidR="00411627" w:rsidRPr="00982682" w:rsidRDefault="004C1629" w:rsidP="004C1629">
      <w:pPr>
        <w:pStyle w:val="B3"/>
      </w:pPr>
      <w:r w:rsidRPr="00982682">
        <w:t>3&gt;</w:t>
      </w:r>
      <w:r w:rsidRPr="00982682">
        <w:tab/>
        <w:t>clear any PUSCH resource for semi-persistent CSI reporting;</w:t>
      </w:r>
    </w:p>
    <w:p w14:paraId="7C2F0248" w14:textId="77777777" w:rsidR="00411627" w:rsidRPr="00982682" w:rsidRDefault="00411627" w:rsidP="00411627">
      <w:pPr>
        <w:pStyle w:val="B3"/>
        <w:rPr>
          <w:lang w:eastAsia="ko-KR"/>
        </w:rPr>
      </w:pPr>
      <w:r w:rsidRPr="00982682">
        <w:rPr>
          <w:lang w:eastAsia="ko-KR"/>
        </w:rPr>
        <w:t>3&gt;</w:t>
      </w:r>
      <w:r w:rsidRPr="00982682">
        <w:tab/>
        <w:t xml:space="preserve">consider all running </w:t>
      </w:r>
      <w:r w:rsidRPr="00982682">
        <w:rPr>
          <w:i/>
        </w:rPr>
        <w:t>timeAlignmentTimer</w:t>
      </w:r>
      <w:r w:rsidRPr="00982682">
        <w:t>s as expired;</w:t>
      </w:r>
    </w:p>
    <w:p w14:paraId="32778E40" w14:textId="77777777" w:rsidR="00411627" w:rsidRPr="00982682" w:rsidRDefault="00411627" w:rsidP="00411627">
      <w:pPr>
        <w:pStyle w:val="B3"/>
        <w:rPr>
          <w:lang w:eastAsia="ko-KR"/>
        </w:rPr>
      </w:pPr>
      <w:r w:rsidRPr="00982682">
        <w:rPr>
          <w:lang w:eastAsia="ko-KR"/>
        </w:rPr>
        <w:t>3&gt;</w:t>
      </w:r>
      <w:r w:rsidRPr="00982682">
        <w:rPr>
          <w:lang w:eastAsia="ko-KR"/>
        </w:rPr>
        <w:tab/>
        <w:t>maintain N</w:t>
      </w:r>
      <w:r w:rsidRPr="00982682">
        <w:rPr>
          <w:vertAlign w:val="subscript"/>
          <w:lang w:eastAsia="ko-KR"/>
        </w:rPr>
        <w:t>TA</w:t>
      </w:r>
      <w:r w:rsidRPr="00982682">
        <w:rPr>
          <w:lang w:eastAsia="ko-KR"/>
        </w:rPr>
        <w:t xml:space="preserve"> (defined in TS 38.211 [8]) of all TAGs.</w:t>
      </w:r>
    </w:p>
    <w:p w14:paraId="2F98FE19" w14:textId="77777777" w:rsidR="00411627" w:rsidRPr="00982682" w:rsidRDefault="00411627" w:rsidP="00411627">
      <w:pPr>
        <w:pStyle w:val="B2"/>
        <w:rPr>
          <w:noProof/>
        </w:rPr>
      </w:pPr>
      <w:r w:rsidRPr="00982682">
        <w:rPr>
          <w:noProof/>
          <w:lang w:eastAsia="ko-KR"/>
        </w:rPr>
        <w:t>2&gt;</w:t>
      </w:r>
      <w:r w:rsidRPr="00982682">
        <w:rPr>
          <w:noProof/>
        </w:rPr>
        <w:tab/>
        <w:t xml:space="preserve">else if the </w:t>
      </w:r>
      <w:r w:rsidRPr="00982682">
        <w:rPr>
          <w:i/>
          <w:noProof/>
        </w:rPr>
        <w:t>timeAlignmentTimer</w:t>
      </w:r>
      <w:r w:rsidRPr="00982682">
        <w:t xml:space="preserve"> </w:t>
      </w:r>
      <w:r w:rsidRPr="00982682">
        <w:rPr>
          <w:noProof/>
        </w:rPr>
        <w:t>is</w:t>
      </w:r>
      <w:r w:rsidRPr="00982682">
        <w:t xml:space="preserve"> </w:t>
      </w:r>
      <w:r w:rsidRPr="00982682">
        <w:rPr>
          <w:noProof/>
        </w:rPr>
        <w:t xml:space="preserve">associated with an </w:t>
      </w:r>
      <w:r w:rsidRPr="00982682">
        <w:rPr>
          <w:noProof/>
          <w:lang w:eastAsia="ko-KR"/>
        </w:rPr>
        <w:t>S</w:t>
      </w:r>
      <w:r w:rsidRPr="00982682">
        <w:rPr>
          <w:noProof/>
        </w:rPr>
        <w:t>TAG, then for all Serving Cells belonging to this TAG</w:t>
      </w:r>
      <w:r w:rsidRPr="00982682">
        <w:t>:</w:t>
      </w:r>
    </w:p>
    <w:p w14:paraId="1B58DE8D" w14:textId="77777777" w:rsidR="00411627" w:rsidRPr="00982682" w:rsidRDefault="00411627" w:rsidP="00411627">
      <w:pPr>
        <w:pStyle w:val="B3"/>
        <w:rPr>
          <w:noProof/>
        </w:rPr>
      </w:pPr>
      <w:r w:rsidRPr="00982682">
        <w:rPr>
          <w:noProof/>
          <w:lang w:eastAsia="ko-KR"/>
        </w:rPr>
        <w:t>3&gt;</w:t>
      </w:r>
      <w:r w:rsidRPr="00982682">
        <w:rPr>
          <w:noProof/>
        </w:rPr>
        <w:tab/>
        <w:t>flush all HARQ buffers;</w:t>
      </w:r>
    </w:p>
    <w:p w14:paraId="3B5E760E" w14:textId="77777777" w:rsidR="00411627" w:rsidRPr="00982682" w:rsidRDefault="00411627" w:rsidP="00411627">
      <w:pPr>
        <w:pStyle w:val="B3"/>
        <w:rPr>
          <w:noProof/>
          <w:lang w:eastAsia="ko-KR"/>
        </w:rPr>
      </w:pPr>
      <w:r w:rsidRPr="00982682">
        <w:rPr>
          <w:noProof/>
          <w:lang w:eastAsia="ko-KR"/>
        </w:rPr>
        <w:t>3&gt;</w:t>
      </w:r>
      <w:r w:rsidRPr="00982682">
        <w:rPr>
          <w:noProof/>
        </w:rPr>
        <w:tab/>
        <w:t>notify RRC to release PUCCH, if configured</w:t>
      </w:r>
      <w:r w:rsidRPr="00982682">
        <w:rPr>
          <w:noProof/>
          <w:lang w:eastAsia="ko-KR"/>
        </w:rPr>
        <w:t>;</w:t>
      </w:r>
    </w:p>
    <w:p w14:paraId="31E3BEB8" w14:textId="77777777" w:rsidR="00411627" w:rsidRPr="00982682" w:rsidRDefault="00411627" w:rsidP="00411627">
      <w:pPr>
        <w:pStyle w:val="B3"/>
        <w:rPr>
          <w:noProof/>
        </w:rPr>
      </w:pPr>
      <w:r w:rsidRPr="00982682">
        <w:rPr>
          <w:noProof/>
          <w:lang w:eastAsia="ko-KR"/>
        </w:rPr>
        <w:t>3&gt;</w:t>
      </w:r>
      <w:r w:rsidRPr="00982682">
        <w:rPr>
          <w:noProof/>
        </w:rPr>
        <w:tab/>
        <w:t>notify RRC to release SRS</w:t>
      </w:r>
      <w:r w:rsidRPr="00982682">
        <w:rPr>
          <w:noProof/>
          <w:lang w:eastAsia="ko-KR"/>
        </w:rPr>
        <w:t>, if configured</w:t>
      </w:r>
      <w:r w:rsidRPr="00982682">
        <w:rPr>
          <w:noProof/>
        </w:rPr>
        <w:t>;</w:t>
      </w:r>
    </w:p>
    <w:p w14:paraId="09186533" w14:textId="77777777" w:rsidR="004C1629" w:rsidRPr="00982682" w:rsidRDefault="00411627" w:rsidP="004C1629">
      <w:pPr>
        <w:pStyle w:val="B3"/>
        <w:rPr>
          <w:noProof/>
          <w:lang w:eastAsia="ko-KR"/>
        </w:rPr>
      </w:pPr>
      <w:r w:rsidRPr="00982682">
        <w:rPr>
          <w:noProof/>
          <w:lang w:eastAsia="ko-KR"/>
        </w:rPr>
        <w:t>3&gt;</w:t>
      </w:r>
      <w:r w:rsidRPr="00982682">
        <w:rPr>
          <w:noProof/>
          <w:lang w:eastAsia="ko-KR"/>
        </w:rPr>
        <w:tab/>
        <w:t>clear any configured downlink assignments and configured uplink grants;</w:t>
      </w:r>
    </w:p>
    <w:p w14:paraId="07EF0C87" w14:textId="77777777" w:rsidR="00411627" w:rsidRPr="00982682" w:rsidRDefault="004C1629" w:rsidP="004C1629">
      <w:pPr>
        <w:pStyle w:val="B3"/>
        <w:rPr>
          <w:noProof/>
          <w:lang w:eastAsia="ko-KR"/>
        </w:rPr>
      </w:pPr>
      <w:r w:rsidRPr="00982682">
        <w:rPr>
          <w:noProof/>
          <w:lang w:eastAsia="ko-KR"/>
        </w:rPr>
        <w:t>3&gt;</w:t>
      </w:r>
      <w:r w:rsidRPr="00982682">
        <w:rPr>
          <w:noProof/>
          <w:lang w:eastAsia="ko-KR"/>
        </w:rPr>
        <w:tab/>
        <w:t>clear any PUSCH resource for semi-persistent CSI reporting;</w:t>
      </w:r>
    </w:p>
    <w:p w14:paraId="78C056F4" w14:textId="77777777" w:rsidR="00411627" w:rsidRPr="00982682" w:rsidRDefault="00411627" w:rsidP="00411627">
      <w:pPr>
        <w:pStyle w:val="B3"/>
        <w:rPr>
          <w:lang w:eastAsia="ko-KR"/>
        </w:rPr>
      </w:pPr>
      <w:r w:rsidRPr="00982682">
        <w:rPr>
          <w:lang w:eastAsia="ko-KR"/>
        </w:rPr>
        <w:t>3&gt;</w:t>
      </w:r>
      <w:r w:rsidRPr="00982682">
        <w:rPr>
          <w:lang w:eastAsia="ko-KR"/>
        </w:rPr>
        <w:tab/>
        <w:t>maintain N</w:t>
      </w:r>
      <w:r w:rsidRPr="00982682">
        <w:rPr>
          <w:vertAlign w:val="subscript"/>
          <w:lang w:eastAsia="ko-KR"/>
        </w:rPr>
        <w:t>TA</w:t>
      </w:r>
      <w:r w:rsidRPr="00982682">
        <w:rPr>
          <w:lang w:eastAsia="ko-KR"/>
        </w:rPr>
        <w:t xml:space="preserve"> (defined in TS 38.211 [8]) of this TAG.</w:t>
      </w:r>
    </w:p>
    <w:p w14:paraId="422AD3D6" w14:textId="77777777" w:rsidR="006C560C" w:rsidRPr="00982682" w:rsidRDefault="006C560C" w:rsidP="006C560C">
      <w:pPr>
        <w:pStyle w:val="B1"/>
        <w:rPr>
          <w:rFonts w:eastAsia="等线"/>
          <w:lang w:eastAsia="zh-CN"/>
        </w:rPr>
      </w:pPr>
      <w:r w:rsidRPr="00982682">
        <w:rPr>
          <w:rFonts w:eastAsia="等线"/>
          <w:lang w:eastAsia="zh-CN"/>
        </w:rPr>
        <w:t>1&gt;</w:t>
      </w:r>
      <w:r w:rsidRPr="00982682">
        <w:rPr>
          <w:rFonts w:eastAsia="等线"/>
          <w:lang w:eastAsia="zh-CN"/>
        </w:rPr>
        <w:tab/>
        <w:t xml:space="preserve">when the </w:t>
      </w:r>
      <w:r w:rsidRPr="00982682">
        <w:rPr>
          <w:rFonts w:eastAsia="等线"/>
          <w:i/>
          <w:lang w:eastAsia="zh-CN"/>
        </w:rPr>
        <w:t>inactivePosSRS-TimeAlignmentTimer</w:t>
      </w:r>
      <w:r w:rsidRPr="00982682">
        <w:rPr>
          <w:rFonts w:eastAsia="等线"/>
          <w:lang w:eastAsia="zh-CN"/>
        </w:rPr>
        <w:t xml:space="preserve"> expires:</w:t>
      </w:r>
    </w:p>
    <w:p w14:paraId="000DA086" w14:textId="77777777" w:rsidR="006C560C" w:rsidRPr="00982682" w:rsidRDefault="006C560C" w:rsidP="006C560C">
      <w:pPr>
        <w:pStyle w:val="B2"/>
      </w:pPr>
      <w:r w:rsidRPr="00982682">
        <w:rPr>
          <w:rFonts w:eastAsia="等线"/>
          <w:lang w:eastAsia="zh-CN"/>
        </w:rPr>
        <w:t>2&gt;</w:t>
      </w:r>
      <w:r w:rsidRPr="00982682">
        <w:rPr>
          <w:rFonts w:eastAsia="等线"/>
          <w:lang w:eastAsia="zh-CN"/>
        </w:rPr>
        <w:tab/>
        <w:t>notify RRC to release Positioning SRS for RRC_INACTIVE configuration(s).</w:t>
      </w:r>
    </w:p>
    <w:p w14:paraId="3F1A49F8" w14:textId="77777777" w:rsidR="00BD4B60" w:rsidRPr="00982682" w:rsidRDefault="00BD4B60" w:rsidP="00BD4B60">
      <w:pPr>
        <w:pStyle w:val="B1"/>
        <w:rPr>
          <w:rFonts w:eastAsia="等线"/>
          <w:lang w:eastAsia="zh-CN"/>
        </w:rPr>
      </w:pPr>
      <w:r w:rsidRPr="00982682">
        <w:rPr>
          <w:rFonts w:eastAsia="等线"/>
          <w:lang w:eastAsia="zh-CN"/>
        </w:rPr>
        <w:t>1&gt;</w:t>
      </w:r>
      <w:r w:rsidRPr="00982682">
        <w:rPr>
          <w:rFonts w:eastAsia="等线"/>
          <w:lang w:eastAsia="zh-CN"/>
        </w:rPr>
        <w:tab/>
        <w:t xml:space="preserve">when the </w:t>
      </w:r>
      <w:r w:rsidRPr="00982682">
        <w:rPr>
          <w:rFonts w:eastAsia="等线"/>
          <w:i/>
          <w:lang w:eastAsia="zh-CN"/>
        </w:rPr>
        <w:t>cg-SDT-TimeAlignmentTimer</w:t>
      </w:r>
      <w:r w:rsidRPr="00982682">
        <w:rPr>
          <w:rFonts w:eastAsia="等线"/>
          <w:lang w:eastAsia="zh-CN"/>
        </w:rPr>
        <w:t xml:space="preserve"> expires:</w:t>
      </w:r>
    </w:p>
    <w:p w14:paraId="6E9472D4" w14:textId="77777777" w:rsidR="00BD4B60" w:rsidRPr="00982682" w:rsidRDefault="00BD4B60" w:rsidP="00BD4B60">
      <w:pPr>
        <w:pStyle w:val="B2"/>
        <w:rPr>
          <w:lang w:eastAsia="ko-KR"/>
        </w:rPr>
      </w:pPr>
      <w:r w:rsidRPr="00982682">
        <w:rPr>
          <w:rFonts w:eastAsia="等线"/>
          <w:lang w:eastAsia="zh-CN"/>
        </w:rPr>
        <w:t>2&gt;</w:t>
      </w:r>
      <w:r w:rsidRPr="00982682">
        <w:rPr>
          <w:rFonts w:eastAsia="等线"/>
          <w:lang w:eastAsia="zh-CN"/>
        </w:rPr>
        <w:tab/>
      </w:r>
      <w:r w:rsidRPr="00982682">
        <w:rPr>
          <w:lang w:eastAsia="ko-KR"/>
        </w:rPr>
        <w:t>clear any configured uplink grants;</w:t>
      </w:r>
    </w:p>
    <w:p w14:paraId="500610A6" w14:textId="56EDFA92" w:rsidR="00BD4B60" w:rsidRPr="00982682" w:rsidRDefault="00BD4B60" w:rsidP="00BD4B60">
      <w:pPr>
        <w:pStyle w:val="B2"/>
      </w:pPr>
      <w:r w:rsidRPr="00982682">
        <w:t>2&gt;</w:t>
      </w:r>
      <w:r w:rsidRPr="00982682">
        <w:tab/>
        <w:t>if a PDCCH addressed to the MAC entity</w:t>
      </w:r>
      <w:r w:rsidR="00B13A32" w:rsidRPr="00982682">
        <w:t>'</w:t>
      </w:r>
      <w:r w:rsidRPr="00982682">
        <w:t>s C-RNTI after initial transmission for the CG-SDT with CCCH message has not been received:</w:t>
      </w:r>
    </w:p>
    <w:p w14:paraId="13B97DDC" w14:textId="5AE45A56" w:rsidR="00BD4B60" w:rsidRPr="00982682" w:rsidRDefault="00BD4B60" w:rsidP="00293E23">
      <w:pPr>
        <w:pStyle w:val="B3"/>
      </w:pPr>
      <w:r w:rsidRPr="00982682">
        <w:t>3&gt;</w:t>
      </w:r>
      <w:r w:rsidRPr="00982682">
        <w:tab/>
        <w:t>consider ong</w:t>
      </w:r>
      <w:r w:rsidR="00181539" w:rsidRPr="00982682">
        <w:t>o</w:t>
      </w:r>
      <w:r w:rsidRPr="00982682">
        <w:t>ing CG-SDT procedure as terminated;</w:t>
      </w:r>
    </w:p>
    <w:p w14:paraId="4E1E1452" w14:textId="77777777" w:rsidR="00BD4B60" w:rsidRPr="00982682" w:rsidRDefault="00BD4B60" w:rsidP="00293E23">
      <w:pPr>
        <w:pStyle w:val="B3"/>
        <w:rPr>
          <w:lang w:eastAsia="zh-CN"/>
        </w:rPr>
      </w:pPr>
      <w:r w:rsidRPr="00982682">
        <w:rPr>
          <w:lang w:eastAsia="zh-CN"/>
        </w:rPr>
        <w:t>3&gt;</w:t>
      </w:r>
      <w:r w:rsidRPr="00982682">
        <w:rPr>
          <w:lang w:eastAsia="zh-CN"/>
        </w:rPr>
        <w:tab/>
        <w:t xml:space="preserve">indicate the expiry of </w:t>
      </w:r>
      <w:r w:rsidRPr="00982682">
        <w:rPr>
          <w:i/>
          <w:lang w:eastAsia="zh-CN"/>
        </w:rPr>
        <w:t>cg-SDT-TimeAlignmentTimer</w:t>
      </w:r>
      <w:r w:rsidRPr="00982682">
        <w:rPr>
          <w:lang w:eastAsia="zh-CN"/>
        </w:rPr>
        <w:t xml:space="preserve"> to the upper layer.</w:t>
      </w:r>
    </w:p>
    <w:p w14:paraId="72FE7EDA" w14:textId="77777777" w:rsidR="00BD4B60" w:rsidRPr="00982682" w:rsidRDefault="00BD4B60" w:rsidP="00BD4B60">
      <w:pPr>
        <w:pStyle w:val="B2"/>
      </w:pPr>
      <w:r w:rsidRPr="00982682">
        <w:rPr>
          <w:rFonts w:eastAsia="等线"/>
          <w:lang w:eastAsia="zh-CN"/>
        </w:rPr>
        <w:t>2&gt;</w:t>
      </w:r>
      <w:r w:rsidRPr="00982682">
        <w:rPr>
          <w:rFonts w:eastAsia="等线"/>
          <w:lang w:eastAsia="zh-CN"/>
        </w:rPr>
        <w:tab/>
      </w:r>
      <w:r w:rsidRPr="00982682">
        <w:t>flush all HARQ buffers;</w:t>
      </w:r>
    </w:p>
    <w:p w14:paraId="28557512" w14:textId="77777777" w:rsidR="00BD4B60" w:rsidRPr="00982682" w:rsidRDefault="00BD4B60" w:rsidP="00BD4B60">
      <w:pPr>
        <w:pStyle w:val="B2"/>
        <w:rPr>
          <w:rFonts w:eastAsia="Malgun Gothic"/>
          <w:lang w:eastAsia="ko-KR"/>
        </w:rPr>
      </w:pPr>
      <w:r w:rsidRPr="00982682">
        <w:rPr>
          <w:rFonts w:eastAsia="等线"/>
          <w:lang w:eastAsia="zh-CN"/>
        </w:rPr>
        <w:t>2&gt;</w:t>
      </w:r>
      <w:r w:rsidRPr="00982682">
        <w:rPr>
          <w:rFonts w:eastAsia="等线"/>
          <w:lang w:eastAsia="zh-CN"/>
        </w:rPr>
        <w:tab/>
      </w:r>
      <w:r w:rsidRPr="00982682">
        <w:rPr>
          <w:lang w:eastAsia="ko-KR"/>
        </w:rPr>
        <w:t>maintain N</w:t>
      </w:r>
      <w:r w:rsidRPr="00982682">
        <w:rPr>
          <w:vertAlign w:val="subscript"/>
          <w:lang w:eastAsia="ko-KR"/>
        </w:rPr>
        <w:t>TA</w:t>
      </w:r>
      <w:r w:rsidRPr="00982682">
        <w:rPr>
          <w:lang w:eastAsia="ko-KR"/>
        </w:rPr>
        <w:t xml:space="preserve"> (defined in TS 38.211 [8]) of this TAG.</w:t>
      </w:r>
    </w:p>
    <w:p w14:paraId="05D4CC86" w14:textId="77777777" w:rsidR="00411627" w:rsidRPr="00982682" w:rsidRDefault="00411627" w:rsidP="00411627">
      <w:r w:rsidRPr="00982682">
        <w:t xml:space="preserve">When the MAC entity </w:t>
      </w:r>
      <w:r w:rsidRPr="00982682">
        <w:rPr>
          <w:lang w:eastAsia="zh-CN"/>
        </w:rPr>
        <w:t>stops</w:t>
      </w:r>
      <w:r w:rsidRPr="00982682">
        <w:t xml:space="preserve"> uplink transmissions for an SCell </w:t>
      </w:r>
      <w:r w:rsidRPr="00982682">
        <w:rPr>
          <w:lang w:eastAsia="zh-CN"/>
        </w:rPr>
        <w:t>due to the fact that</w:t>
      </w:r>
      <w:r w:rsidRPr="00982682">
        <w:t xml:space="preserve"> the maximum uplink transmission timing difference between TAGs of the MAC entity or the maximum uplink transmission timing difference between TAGs of </w:t>
      </w:r>
      <w:r w:rsidRPr="00982682">
        <w:rPr>
          <w:lang w:eastAsia="zh-CN"/>
        </w:rPr>
        <w:t xml:space="preserve">any </w:t>
      </w:r>
      <w:r w:rsidRPr="00982682">
        <w:t xml:space="preserve">MAC entity </w:t>
      </w:r>
      <w:r w:rsidRPr="00982682">
        <w:rPr>
          <w:lang w:eastAsia="zh-CN"/>
        </w:rPr>
        <w:t xml:space="preserve">of the UE </w:t>
      </w:r>
      <w:r w:rsidRPr="00982682">
        <w:t xml:space="preserve">is exceeded, the MAC entity considers the </w:t>
      </w:r>
      <w:r w:rsidRPr="00982682">
        <w:rPr>
          <w:i/>
          <w:iCs/>
        </w:rPr>
        <w:t>timeAlignmentTimer</w:t>
      </w:r>
      <w:r w:rsidRPr="00982682">
        <w:t xml:space="preserve"> associated with the SCell as expired.</w:t>
      </w:r>
    </w:p>
    <w:p w14:paraId="4FB6EA26" w14:textId="7E852FC5" w:rsidR="00411627" w:rsidRPr="00982682" w:rsidRDefault="00411627" w:rsidP="00D31CDD">
      <w:r w:rsidRPr="00982682">
        <w:rPr>
          <w:noProof/>
          <w:lang w:eastAsia="zh-CN"/>
        </w:rPr>
        <w:t xml:space="preserve">The MAC entity shall not perform any uplink transmission on a Serving Cell except the Random Access Preamble </w:t>
      </w:r>
      <w:r w:rsidR="003B18D8" w:rsidRPr="00982682">
        <w:rPr>
          <w:noProof/>
          <w:lang w:eastAsia="zh-CN"/>
        </w:rPr>
        <w:t xml:space="preserve">and MSGA </w:t>
      </w:r>
      <w:r w:rsidRPr="00982682">
        <w:rPr>
          <w:noProof/>
          <w:lang w:eastAsia="zh-CN"/>
        </w:rPr>
        <w:t xml:space="preserve">transmission when the </w:t>
      </w:r>
      <w:r w:rsidRPr="00982682">
        <w:rPr>
          <w:i/>
          <w:noProof/>
        </w:rPr>
        <w:t>timeAlignmentTimer</w:t>
      </w:r>
      <w:r w:rsidRPr="00982682">
        <w:rPr>
          <w:noProof/>
        </w:rPr>
        <w:t xml:space="preserve"> associated with the TAG to which this Serving Cell belongs</w:t>
      </w:r>
      <w:r w:rsidRPr="00982682">
        <w:rPr>
          <w:noProof/>
          <w:lang w:eastAsia="zh-CN"/>
        </w:rPr>
        <w:t xml:space="preserve"> is not running</w:t>
      </w:r>
      <w:r w:rsidR="00D60688" w:rsidRPr="00982682">
        <w:rPr>
          <w:noProof/>
          <w:lang w:eastAsia="zh-CN"/>
        </w:rPr>
        <w:t>,</w:t>
      </w:r>
      <w:r w:rsidR="00BD4B60" w:rsidRPr="00982682">
        <w:rPr>
          <w:iCs/>
          <w:lang w:eastAsia="zh-CN"/>
        </w:rPr>
        <w:t xml:space="preserve"> </w:t>
      </w:r>
      <w:r w:rsidR="00BD4B60" w:rsidRPr="00982682">
        <w:t>CG-SDT procedure is not ongoing</w:t>
      </w:r>
      <w:r w:rsidR="00D60688" w:rsidRPr="00982682">
        <w:t xml:space="preserve"> </w:t>
      </w:r>
      <w:r w:rsidR="00E7625D" w:rsidRPr="00982682">
        <w:rPr>
          <w:lang w:eastAsia="zh-CN"/>
        </w:rPr>
        <w:t>and</w:t>
      </w:r>
      <w:r w:rsidR="00D60688" w:rsidRPr="00982682">
        <w:t xml:space="preserve"> SRS transmission in RRC_INACTIVE as in cla</w:t>
      </w:r>
      <w:r w:rsidR="00E6760D" w:rsidRPr="00982682">
        <w:t>u</w:t>
      </w:r>
      <w:r w:rsidR="00D60688" w:rsidRPr="00982682">
        <w:t>se 5.26 is not on-going</w:t>
      </w:r>
      <w:r w:rsidRPr="00982682">
        <w:rPr>
          <w:noProof/>
          <w:lang w:eastAsia="zh-CN"/>
        </w:rPr>
        <w:t xml:space="preserve">. </w:t>
      </w:r>
      <w:r w:rsidRPr="00982682">
        <w:rPr>
          <w:noProof/>
          <w:lang w:eastAsia="zh-TW"/>
        </w:rPr>
        <w:t xml:space="preserve">Furthermore, when the </w:t>
      </w:r>
      <w:r w:rsidRPr="00982682">
        <w:rPr>
          <w:i/>
          <w:noProof/>
          <w:lang w:eastAsia="zh-TW"/>
        </w:rPr>
        <w:t>timeAlignmentTimer</w:t>
      </w:r>
      <w:r w:rsidRPr="00982682">
        <w:rPr>
          <w:noProof/>
          <w:lang w:eastAsia="zh-TW"/>
        </w:rPr>
        <w:t xml:space="preserve"> associated with the </w:t>
      </w:r>
      <w:r w:rsidRPr="00982682">
        <w:rPr>
          <w:noProof/>
          <w:lang w:eastAsia="ko-KR"/>
        </w:rPr>
        <w:t>P</w:t>
      </w:r>
      <w:r w:rsidRPr="00982682">
        <w:rPr>
          <w:noProof/>
          <w:lang w:eastAsia="zh-TW"/>
        </w:rPr>
        <w:t>TAG is not running</w:t>
      </w:r>
      <w:r w:rsidR="00D60688" w:rsidRPr="00982682">
        <w:rPr>
          <w:noProof/>
          <w:lang w:eastAsia="zh-TW"/>
        </w:rPr>
        <w:t>,</w:t>
      </w:r>
      <w:r w:rsidR="00BD4B60" w:rsidRPr="00982682">
        <w:t xml:space="preserve"> CG-SDT procedure is not ongoing</w:t>
      </w:r>
      <w:r w:rsidR="00D60688" w:rsidRPr="00982682">
        <w:t xml:space="preserve"> and SRS transmission in RRC_INACTIVE as in clause 5.26 is not ongoing</w:t>
      </w:r>
      <w:r w:rsidRPr="00982682">
        <w:rPr>
          <w:noProof/>
          <w:lang w:eastAsia="zh-TW"/>
        </w:rPr>
        <w:t xml:space="preserve">, the MAC entity shall not perform any uplink transmission on any Serving Cell except the Random Access Preamble </w:t>
      </w:r>
      <w:r w:rsidR="003B18D8" w:rsidRPr="00982682">
        <w:rPr>
          <w:noProof/>
          <w:lang w:eastAsia="zh-TW"/>
        </w:rPr>
        <w:t xml:space="preserve">and MSGA </w:t>
      </w:r>
      <w:r w:rsidRPr="00982682">
        <w:rPr>
          <w:noProof/>
          <w:lang w:eastAsia="zh-TW"/>
        </w:rPr>
        <w:t>transmission on the SpCell.</w:t>
      </w:r>
      <w:r w:rsidR="00BD4B60" w:rsidRPr="00982682">
        <w:rPr>
          <w:lang w:eastAsia="zh-TW"/>
        </w:rPr>
        <w:t xml:space="preserve"> </w:t>
      </w:r>
      <w:r w:rsidR="00BD4B60" w:rsidRPr="00982682">
        <w:t xml:space="preserve">The MAC entity shall not perform any uplink transmission except the Random Access Preamble and MSGA transmission when the </w:t>
      </w:r>
      <w:r w:rsidR="00BD4B60" w:rsidRPr="00982682">
        <w:rPr>
          <w:i/>
        </w:rPr>
        <w:t>cg-SDT-TimeAlignmentTimer</w:t>
      </w:r>
      <w:r w:rsidR="00BD4B60" w:rsidRPr="00982682">
        <w:t xml:space="preserve"> is not running during the ongoing CG-SDT procedure as triggered in clause </w:t>
      </w:r>
      <w:r w:rsidR="00217488" w:rsidRPr="00982682">
        <w:t>5.27</w:t>
      </w:r>
      <w:r w:rsidR="00E7625D" w:rsidRPr="00982682">
        <w:rPr>
          <w:lang w:eastAsia="zh-CN"/>
        </w:rPr>
        <w:t xml:space="preserve"> and the </w:t>
      </w:r>
      <w:r w:rsidR="00E7625D" w:rsidRPr="00982682">
        <w:rPr>
          <w:i/>
        </w:rPr>
        <w:t>inactive</w:t>
      </w:r>
      <w:r w:rsidR="00E7625D" w:rsidRPr="00982682">
        <w:rPr>
          <w:i/>
          <w:lang w:eastAsia="zh-CN"/>
        </w:rPr>
        <w:t>Pos</w:t>
      </w:r>
      <w:r w:rsidR="00E7625D" w:rsidRPr="00982682">
        <w:rPr>
          <w:i/>
        </w:rPr>
        <w:t>SRS-TimeAlignmentTimer</w:t>
      </w:r>
      <w:r w:rsidR="00E7625D" w:rsidRPr="00982682">
        <w:t xml:space="preserve"> is not running</w:t>
      </w:r>
      <w:r w:rsidR="00BD4B60" w:rsidRPr="00982682">
        <w:t>.</w:t>
      </w:r>
    </w:p>
    <w:p w14:paraId="1C84DBC1" w14:textId="73B5D594" w:rsidR="000C0F5E" w:rsidRPr="00982682" w:rsidRDefault="000C0F5E" w:rsidP="000B2AEF">
      <w:pPr>
        <w:pStyle w:val="2"/>
      </w:pPr>
      <w:bookmarkStart w:id="273" w:name="_Toc146701126"/>
      <w:r w:rsidRPr="00982682">
        <w:t>5.2a</w:t>
      </w:r>
      <w:r w:rsidRPr="00982682">
        <w:tab/>
        <w:t>Maintenance of UL Synchronization</w:t>
      </w:r>
      <w:bookmarkEnd w:id="273"/>
    </w:p>
    <w:p w14:paraId="2FEF4BBD" w14:textId="6363C8F7" w:rsidR="000C0F5E" w:rsidRPr="00982682" w:rsidRDefault="000C0F5E" w:rsidP="000C0F5E">
      <w:r w:rsidRPr="00982682">
        <w:t>The MAC entity shall</w:t>
      </w:r>
      <w:r w:rsidR="00200876" w:rsidRPr="00982682">
        <w:t xml:space="preserve"> for each Serving Cell</w:t>
      </w:r>
      <w:r w:rsidRPr="00982682">
        <w:t>:</w:t>
      </w:r>
    </w:p>
    <w:p w14:paraId="0A395639" w14:textId="4430E71C" w:rsidR="000C0F5E" w:rsidRPr="00982682" w:rsidRDefault="000C0F5E" w:rsidP="000C0F5E">
      <w:pPr>
        <w:pStyle w:val="B1"/>
      </w:pPr>
      <w:r w:rsidRPr="00982682">
        <w:rPr>
          <w:lang w:eastAsia="ko-KR"/>
        </w:rPr>
        <w:t>1&gt;</w:t>
      </w:r>
      <w:r w:rsidRPr="00982682">
        <w:rPr>
          <w:lang w:eastAsia="ko-KR"/>
        </w:rPr>
        <w:tab/>
        <w:t>if an indication of uplink synchronization has been received from upper layers (see clause 5.2.2.</w:t>
      </w:r>
      <w:r w:rsidR="00F74B84" w:rsidRPr="00982682">
        <w:rPr>
          <w:lang w:eastAsia="ko-KR"/>
        </w:rPr>
        <w:t>6</w:t>
      </w:r>
      <w:r w:rsidRPr="00982682">
        <w:rPr>
          <w:lang w:eastAsia="ko-KR"/>
        </w:rPr>
        <w:t xml:space="preserve"> of TS 38.331 [5]):</w:t>
      </w:r>
    </w:p>
    <w:p w14:paraId="54AD83E6" w14:textId="231EF836" w:rsidR="000C0F5E" w:rsidRPr="00982682" w:rsidRDefault="000C0F5E" w:rsidP="000C0F5E">
      <w:pPr>
        <w:pStyle w:val="B2"/>
        <w:rPr>
          <w:lang w:eastAsia="ko-KR"/>
        </w:rPr>
      </w:pPr>
      <w:r w:rsidRPr="00982682">
        <w:rPr>
          <w:lang w:eastAsia="ko-KR"/>
        </w:rPr>
        <w:t>2&gt;</w:t>
      </w:r>
      <w:r w:rsidRPr="00982682">
        <w:rPr>
          <w:lang w:eastAsia="ko-KR"/>
        </w:rPr>
        <w:tab/>
        <w:t xml:space="preserve">allow </w:t>
      </w:r>
      <w:r w:rsidRPr="00982682">
        <w:t>uplink transmission on the Serving Cell.</w:t>
      </w:r>
    </w:p>
    <w:p w14:paraId="1FA9FB6E" w14:textId="533C66C1" w:rsidR="000C0F5E" w:rsidRPr="00982682" w:rsidRDefault="000C0F5E" w:rsidP="000C0F5E">
      <w:pPr>
        <w:pStyle w:val="B1"/>
      </w:pPr>
      <w:r w:rsidRPr="00982682">
        <w:rPr>
          <w:lang w:eastAsia="ko-KR"/>
        </w:rPr>
        <w:t>1&gt;</w:t>
      </w:r>
      <w:r w:rsidRPr="00982682">
        <w:rPr>
          <w:lang w:eastAsia="ko-KR"/>
        </w:rPr>
        <w:tab/>
        <w:t>if an indication of uplink synchronization loss is received from upper layers</w:t>
      </w:r>
      <w:r w:rsidR="00481094" w:rsidRPr="00982682">
        <w:rPr>
          <w:lang w:eastAsia="ko-KR"/>
        </w:rPr>
        <w:t xml:space="preserve"> (see clause 5.2.2.6 of TS 38.331 [5])</w:t>
      </w:r>
      <w:r w:rsidRPr="00982682">
        <w:rPr>
          <w:lang w:eastAsia="ko-KR"/>
        </w:rPr>
        <w:t>:</w:t>
      </w:r>
    </w:p>
    <w:p w14:paraId="571F5B83" w14:textId="09586760" w:rsidR="000C0F5E" w:rsidRPr="00982682" w:rsidRDefault="000C0F5E" w:rsidP="000C0F5E">
      <w:pPr>
        <w:pStyle w:val="B2"/>
        <w:rPr>
          <w:lang w:eastAsia="ko-KR"/>
        </w:rPr>
      </w:pPr>
      <w:r w:rsidRPr="00982682">
        <w:rPr>
          <w:lang w:eastAsia="ko-KR"/>
        </w:rPr>
        <w:t>2&gt;</w:t>
      </w:r>
      <w:r w:rsidRPr="00982682">
        <w:rPr>
          <w:lang w:eastAsia="ko-KR"/>
        </w:rPr>
        <w:tab/>
        <w:t>flush all HARQ buffers;</w:t>
      </w:r>
    </w:p>
    <w:p w14:paraId="6559FBC6" w14:textId="77777777" w:rsidR="00481094" w:rsidRPr="00982682" w:rsidRDefault="000C0F5E" w:rsidP="00481094">
      <w:pPr>
        <w:pStyle w:val="B2"/>
        <w:rPr>
          <w:lang w:eastAsia="ko-KR"/>
        </w:rPr>
      </w:pPr>
      <w:r w:rsidRPr="00982682">
        <w:rPr>
          <w:lang w:eastAsia="ko-KR"/>
        </w:rPr>
        <w:t>2&gt;</w:t>
      </w:r>
      <w:r w:rsidRPr="00982682">
        <w:rPr>
          <w:lang w:eastAsia="ko-KR"/>
        </w:rPr>
        <w:tab/>
        <w:t>not perform any uplink transmission on the Serving Cell.</w:t>
      </w:r>
    </w:p>
    <w:p w14:paraId="20C17D65" w14:textId="481CDAD5" w:rsidR="00A6780F" w:rsidRPr="00982682" w:rsidRDefault="00481094" w:rsidP="00E87D15">
      <w:pPr>
        <w:pStyle w:val="NO"/>
        <w:rPr>
          <w:rFonts w:eastAsia="Malgun Gothic"/>
          <w:noProof/>
        </w:rPr>
      </w:pPr>
      <w:r w:rsidRPr="00982682">
        <w:rPr>
          <w:rFonts w:eastAsia="Malgun Gothic"/>
          <w:noProof/>
        </w:rPr>
        <w:t>NOTE:</w:t>
      </w:r>
      <w:r w:rsidRPr="00982682">
        <w:rPr>
          <w:rFonts w:eastAsia="Malgun Gothic"/>
          <w:noProof/>
        </w:rPr>
        <w:tab/>
      </w:r>
      <w:r w:rsidRPr="00982682">
        <w:rPr>
          <w:lang w:eastAsia="ko-KR"/>
        </w:rPr>
        <w:t>The MAC entity suspends all UL operations (e.g. stop RACH, SR, and UL HARQ operation) after receiving the indication of an uplink synchronization loss and resumes the operation when receiving an indication of uplink synchronization.</w:t>
      </w:r>
    </w:p>
    <w:p w14:paraId="374199DC" w14:textId="77777777" w:rsidR="00411627" w:rsidRPr="00982682" w:rsidRDefault="00411627" w:rsidP="00411627">
      <w:pPr>
        <w:pStyle w:val="2"/>
        <w:rPr>
          <w:lang w:eastAsia="ko-KR"/>
        </w:rPr>
      </w:pPr>
      <w:bookmarkStart w:id="274" w:name="_Toc29239827"/>
      <w:bookmarkStart w:id="275" w:name="_Toc37296186"/>
      <w:bookmarkStart w:id="276" w:name="_Toc46490312"/>
      <w:bookmarkStart w:id="277" w:name="_Toc52752007"/>
      <w:bookmarkStart w:id="278" w:name="_Toc52796469"/>
      <w:bookmarkStart w:id="279" w:name="_Toc146701127"/>
      <w:r w:rsidRPr="00982682">
        <w:rPr>
          <w:lang w:eastAsia="ko-KR"/>
        </w:rPr>
        <w:t>5.3</w:t>
      </w:r>
      <w:r w:rsidRPr="00982682">
        <w:rPr>
          <w:lang w:eastAsia="ko-KR"/>
        </w:rPr>
        <w:tab/>
        <w:t>DL-SCH data transfer</w:t>
      </w:r>
      <w:bookmarkEnd w:id="274"/>
      <w:bookmarkEnd w:id="275"/>
      <w:bookmarkEnd w:id="276"/>
      <w:bookmarkEnd w:id="277"/>
      <w:bookmarkEnd w:id="278"/>
      <w:bookmarkEnd w:id="279"/>
    </w:p>
    <w:p w14:paraId="6AB84F88" w14:textId="77777777" w:rsidR="00411627" w:rsidRPr="00982682" w:rsidRDefault="00411627" w:rsidP="00411627">
      <w:pPr>
        <w:pStyle w:val="3"/>
        <w:rPr>
          <w:lang w:eastAsia="ko-KR"/>
        </w:rPr>
      </w:pPr>
      <w:bookmarkStart w:id="280" w:name="_Toc29239828"/>
      <w:bookmarkStart w:id="281" w:name="_Toc37296187"/>
      <w:bookmarkStart w:id="282" w:name="_Toc46490313"/>
      <w:bookmarkStart w:id="283" w:name="_Toc52752008"/>
      <w:bookmarkStart w:id="284" w:name="_Toc52796470"/>
      <w:bookmarkStart w:id="285" w:name="_Toc146701128"/>
      <w:r w:rsidRPr="00982682">
        <w:rPr>
          <w:lang w:eastAsia="ko-KR"/>
        </w:rPr>
        <w:t>5.3.1</w:t>
      </w:r>
      <w:r w:rsidRPr="00982682">
        <w:rPr>
          <w:lang w:eastAsia="ko-KR"/>
        </w:rPr>
        <w:tab/>
        <w:t>DL Assignment reception</w:t>
      </w:r>
      <w:bookmarkEnd w:id="280"/>
      <w:bookmarkEnd w:id="281"/>
      <w:bookmarkEnd w:id="282"/>
      <w:bookmarkEnd w:id="283"/>
      <w:bookmarkEnd w:id="284"/>
      <w:bookmarkEnd w:id="285"/>
    </w:p>
    <w:p w14:paraId="3BD0009A" w14:textId="77777777" w:rsidR="00411627" w:rsidRPr="00982682" w:rsidRDefault="00411627" w:rsidP="00411627">
      <w:pPr>
        <w:rPr>
          <w:lang w:eastAsia="ko-KR"/>
        </w:rPr>
      </w:pPr>
      <w:r w:rsidRPr="00982682">
        <w:rPr>
          <w:lang w:eastAsia="ko-KR"/>
        </w:rPr>
        <w:t>Downlink assignments received on the PDCCH both indicate that there is a transmission on a DL-SCH for a particular MAC entity and provide the relevant HARQ information.</w:t>
      </w:r>
    </w:p>
    <w:p w14:paraId="35B3F8E0" w14:textId="55EE82EC" w:rsidR="00411627" w:rsidRPr="00982682" w:rsidRDefault="00411627" w:rsidP="00411627">
      <w:pPr>
        <w:rPr>
          <w:noProof/>
        </w:rPr>
      </w:pPr>
      <w:r w:rsidRPr="00982682">
        <w:rPr>
          <w:noProof/>
        </w:rPr>
        <w:t>When the MAC entity has a C-RNTI</w:t>
      </w:r>
      <w:r w:rsidRPr="00982682">
        <w:rPr>
          <w:noProof/>
          <w:lang w:eastAsia="ko-KR"/>
        </w:rPr>
        <w:t>,</w:t>
      </w:r>
      <w:r w:rsidRPr="00982682">
        <w:rPr>
          <w:noProof/>
        </w:rPr>
        <w:t xml:space="preserve"> Temporary C-RNTI,</w:t>
      </w:r>
      <w:r w:rsidRPr="00982682">
        <w:rPr>
          <w:noProof/>
          <w:lang w:eastAsia="ko-KR"/>
        </w:rPr>
        <w:t xml:space="preserve"> CS-RNTI</w:t>
      </w:r>
      <w:r w:rsidR="002231B4" w:rsidRPr="00982682">
        <w:rPr>
          <w:lang w:eastAsia="ko-KR"/>
        </w:rPr>
        <w:t>, G-RNTI or G-CS-RNTI</w:t>
      </w:r>
      <w:r w:rsidRPr="00982682">
        <w:rPr>
          <w:noProof/>
          <w:lang w:eastAsia="ko-KR"/>
        </w:rPr>
        <w:t>,</w:t>
      </w:r>
      <w:r w:rsidRPr="00982682">
        <w:rPr>
          <w:noProof/>
        </w:rPr>
        <w:t xml:space="preserve"> the MAC entity shall for each </w:t>
      </w:r>
      <w:r w:rsidRPr="00982682">
        <w:rPr>
          <w:noProof/>
          <w:lang w:eastAsia="ko-KR"/>
        </w:rPr>
        <w:t>PDCCH occasion</w:t>
      </w:r>
      <w:r w:rsidRPr="00982682">
        <w:rPr>
          <w:noProof/>
        </w:rPr>
        <w:t xml:space="preserve"> during which it monitors PDCCH and for each Serving Cell:</w:t>
      </w:r>
    </w:p>
    <w:p w14:paraId="545F768D" w14:textId="5E458AA6" w:rsidR="00411627" w:rsidRPr="00982682" w:rsidRDefault="00411627" w:rsidP="00411627">
      <w:pPr>
        <w:pStyle w:val="B1"/>
        <w:rPr>
          <w:noProof/>
        </w:rPr>
      </w:pPr>
      <w:r w:rsidRPr="00982682">
        <w:rPr>
          <w:noProof/>
          <w:lang w:eastAsia="ko-KR"/>
        </w:rPr>
        <w:t>1&gt;</w:t>
      </w:r>
      <w:r w:rsidRPr="00982682">
        <w:rPr>
          <w:noProof/>
        </w:rPr>
        <w:tab/>
        <w:t xml:space="preserve">if a downlink assignment for this </w:t>
      </w:r>
      <w:r w:rsidRPr="00982682">
        <w:rPr>
          <w:noProof/>
          <w:lang w:eastAsia="ko-KR"/>
        </w:rPr>
        <w:t>PDCCH occasion</w:t>
      </w:r>
      <w:r w:rsidRPr="00982682">
        <w:rPr>
          <w:noProof/>
        </w:rPr>
        <w:t xml:space="preserve"> and this Serving Cell has been received on the PDCCH for the MAC entity's C-RNTI, or Temporary C</w:t>
      </w:r>
      <w:r w:rsidRPr="00982682">
        <w:rPr>
          <w:noProof/>
        </w:rPr>
        <w:noBreakHyphen/>
        <w:t>RNTI</w:t>
      </w:r>
      <w:r w:rsidR="00E46A1C" w:rsidRPr="00982682">
        <w:rPr>
          <w:noProof/>
        </w:rPr>
        <w:t>, or G-RNTI</w:t>
      </w:r>
      <w:r w:rsidR="000F0768" w:rsidRPr="00982682">
        <w:rPr>
          <w:noProof/>
        </w:rPr>
        <w:t xml:space="preserve"> </w:t>
      </w:r>
      <w:r w:rsidR="000F0768" w:rsidRPr="00982682">
        <w:rPr>
          <w:rFonts w:eastAsia="等线"/>
          <w:noProof/>
        </w:rPr>
        <w:t>configured for multicast MTCH</w:t>
      </w:r>
      <w:r w:rsidRPr="00982682">
        <w:rPr>
          <w:noProof/>
        </w:rPr>
        <w:t>:</w:t>
      </w:r>
    </w:p>
    <w:p w14:paraId="6D53DC82" w14:textId="77777777" w:rsidR="00411627" w:rsidRPr="00982682" w:rsidRDefault="00411627" w:rsidP="00411627">
      <w:pPr>
        <w:pStyle w:val="B2"/>
        <w:rPr>
          <w:noProof/>
        </w:rPr>
      </w:pPr>
      <w:r w:rsidRPr="00982682">
        <w:rPr>
          <w:noProof/>
          <w:lang w:eastAsia="ko-KR"/>
        </w:rPr>
        <w:t>2&gt;</w:t>
      </w:r>
      <w:r w:rsidRPr="00982682">
        <w:rPr>
          <w:noProof/>
        </w:rPr>
        <w:tab/>
        <w:t>if this is the first downlink assignment for this Temporary C-RNTI:</w:t>
      </w:r>
    </w:p>
    <w:p w14:paraId="453F4689" w14:textId="77777777" w:rsidR="00411627" w:rsidRPr="00982682" w:rsidRDefault="00411627" w:rsidP="00411627">
      <w:pPr>
        <w:pStyle w:val="B3"/>
        <w:rPr>
          <w:noProof/>
          <w:lang w:eastAsia="ko-KR"/>
        </w:rPr>
      </w:pPr>
      <w:r w:rsidRPr="00982682">
        <w:rPr>
          <w:noProof/>
          <w:lang w:eastAsia="ko-KR"/>
        </w:rPr>
        <w:t>3&gt;</w:t>
      </w:r>
      <w:r w:rsidRPr="00982682">
        <w:rPr>
          <w:noProof/>
        </w:rPr>
        <w:tab/>
        <w:t>consider the NDI to have been toggled</w:t>
      </w:r>
      <w:r w:rsidRPr="00982682">
        <w:rPr>
          <w:noProof/>
          <w:lang w:eastAsia="ko-KR"/>
        </w:rPr>
        <w:t>.</w:t>
      </w:r>
    </w:p>
    <w:p w14:paraId="2781D169" w14:textId="4264FC97" w:rsidR="00411627" w:rsidRPr="00982682" w:rsidRDefault="00411627" w:rsidP="00411627">
      <w:pPr>
        <w:pStyle w:val="B2"/>
        <w:rPr>
          <w:noProof/>
          <w:lang w:eastAsia="ko-KR"/>
        </w:rPr>
      </w:pPr>
      <w:r w:rsidRPr="00982682">
        <w:rPr>
          <w:noProof/>
          <w:lang w:eastAsia="ko-KR"/>
        </w:rPr>
        <w:t>2&gt;</w:t>
      </w:r>
      <w:r w:rsidRPr="00982682">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982682">
        <w:rPr>
          <w:lang w:eastAsia="ko-KR"/>
        </w:rPr>
        <w:t xml:space="preserve"> or G-CS-RNTI,</w:t>
      </w:r>
      <w:r w:rsidRPr="00982682">
        <w:rPr>
          <w:noProof/>
          <w:lang w:eastAsia="ko-KR"/>
        </w:rPr>
        <w:t xml:space="preserve"> or a configured downlink assignment</w:t>
      </w:r>
      <w:r w:rsidR="00E46A1C" w:rsidRPr="00982682">
        <w:rPr>
          <w:lang w:eastAsia="ko-KR"/>
        </w:rPr>
        <w:t xml:space="preserve"> for unicast or MBS multicast</w:t>
      </w:r>
      <w:r w:rsidR="00E46A1C" w:rsidRPr="00982682">
        <w:rPr>
          <w:noProof/>
          <w:lang w:eastAsia="ko-KR"/>
        </w:rPr>
        <w:t>; or</w:t>
      </w:r>
    </w:p>
    <w:p w14:paraId="11AF19FF" w14:textId="4E5844A4" w:rsidR="00E46A1C" w:rsidRPr="00982682" w:rsidRDefault="00E46A1C" w:rsidP="00E46A1C">
      <w:pPr>
        <w:pStyle w:val="B2"/>
        <w:rPr>
          <w:rFonts w:eastAsia="Malgun Gothic"/>
          <w:noProof/>
          <w:lang w:eastAsia="ko-KR"/>
        </w:rPr>
      </w:pPr>
      <w:r w:rsidRPr="00982682">
        <w:rPr>
          <w:noProof/>
          <w:lang w:eastAsia="ko-KR"/>
        </w:rPr>
        <w:t>2&gt;</w:t>
      </w:r>
      <w:r w:rsidRPr="00982682">
        <w:rPr>
          <w:noProof/>
          <w:lang w:eastAsia="ko-KR"/>
        </w:rPr>
        <w:tab/>
      </w:r>
      <w:r w:rsidRPr="00982682">
        <w:rPr>
          <w:lang w:eastAsia="ko-KR"/>
        </w:rPr>
        <w:t>if the downlink assignment is for the MAC entity's G-RNTI</w:t>
      </w:r>
      <w:r w:rsidR="000F0768" w:rsidRPr="00982682">
        <w:rPr>
          <w:lang w:eastAsia="ko-KR"/>
        </w:rPr>
        <w:t xml:space="preserve"> </w:t>
      </w:r>
      <w:r w:rsidR="000F0768" w:rsidRPr="00982682">
        <w:rPr>
          <w:rFonts w:eastAsia="等线"/>
          <w:noProof/>
        </w:rPr>
        <w:t>configured for multicast MTCH</w:t>
      </w:r>
      <w:r w:rsidRPr="00982682">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982682" w:rsidRDefault="00411627" w:rsidP="00411627">
      <w:pPr>
        <w:pStyle w:val="B3"/>
        <w:rPr>
          <w:noProof/>
          <w:lang w:eastAsia="ko-KR"/>
        </w:rPr>
      </w:pPr>
      <w:r w:rsidRPr="00982682">
        <w:rPr>
          <w:noProof/>
          <w:lang w:eastAsia="ko-KR"/>
        </w:rPr>
        <w:t>3&gt;</w:t>
      </w:r>
      <w:r w:rsidRPr="00982682">
        <w:rPr>
          <w:noProof/>
          <w:lang w:eastAsia="ko-KR"/>
        </w:rPr>
        <w:tab/>
        <w:t>consider the NDI to have been toggled regardless of the value of the NDI.</w:t>
      </w:r>
    </w:p>
    <w:p w14:paraId="38DB4759" w14:textId="635DE095" w:rsidR="003829D8" w:rsidRPr="00982682" w:rsidRDefault="003829D8" w:rsidP="003829D8">
      <w:pPr>
        <w:pStyle w:val="B2"/>
        <w:rPr>
          <w:lang w:eastAsia="zh-CN"/>
        </w:rPr>
      </w:pPr>
      <w:r w:rsidRPr="00982682">
        <w:rPr>
          <w:lang w:eastAsia="zh-CN"/>
        </w:rPr>
        <w:t>2</w:t>
      </w:r>
      <w:r w:rsidR="00BD4B60" w:rsidRPr="00982682">
        <w:rPr>
          <w:lang w:eastAsia="zh-CN"/>
        </w:rPr>
        <w:t>&gt;</w:t>
      </w:r>
      <w:r w:rsidR="00BD4B60" w:rsidRPr="00982682">
        <w:rPr>
          <w:lang w:eastAsia="zh-CN"/>
        </w:rPr>
        <w:tab/>
        <w:t xml:space="preserve">stop the </w:t>
      </w:r>
      <w:r w:rsidR="00BD4B60" w:rsidRPr="00982682">
        <w:rPr>
          <w:i/>
          <w:lang w:eastAsia="zh-CN"/>
        </w:rPr>
        <w:t>cg-SDT-RetransmissionTimer</w:t>
      </w:r>
      <w:r w:rsidRPr="00982682">
        <w:rPr>
          <w:lang w:eastAsia="zh-CN"/>
        </w:rPr>
        <w:t>, if it is running,</w:t>
      </w:r>
      <w:r w:rsidR="00BD4B60" w:rsidRPr="00982682">
        <w:rPr>
          <w:iCs/>
          <w:lang w:eastAsia="zh-CN"/>
        </w:rPr>
        <w:t xml:space="preserve"> </w:t>
      </w:r>
      <w:r w:rsidR="00BD4B60" w:rsidRPr="00982682">
        <w:rPr>
          <w:lang w:eastAsia="zh-CN"/>
        </w:rPr>
        <w:t>for the corresponding HARQ process for initial transmission with CCCH message</w:t>
      </w:r>
      <w:r w:rsidR="003D4803" w:rsidRPr="00982682">
        <w:rPr>
          <w:lang w:eastAsia="zh-CN"/>
        </w:rPr>
        <w:t>;</w:t>
      </w:r>
    </w:p>
    <w:p w14:paraId="48AF71DC" w14:textId="77777777" w:rsidR="0018244D" w:rsidRPr="0018244D" w:rsidRDefault="0018244D" w:rsidP="006F1F36">
      <w:pPr>
        <w:pStyle w:val="B2"/>
        <w:rPr>
          <w:ins w:id="286" w:author="Huawei-Yulong" w:date="2023-12-06T09:38:00Z"/>
          <w:lang w:eastAsia="zh-CN"/>
        </w:rPr>
      </w:pPr>
      <w:ins w:id="287" w:author="Huawei-Yulong" w:date="2023-12-06T09:38:00Z">
        <w:r w:rsidRPr="0018244D">
          <w:rPr>
            <w:lang w:eastAsia="zh-CN"/>
          </w:rPr>
          <w:t>2&gt;</w:t>
        </w:r>
        <w:r w:rsidRPr="0018244D">
          <w:rPr>
            <w:lang w:eastAsia="zh-CN"/>
          </w:rPr>
          <w:tab/>
          <w:t xml:space="preserve">stop the </w:t>
        </w:r>
        <w:r w:rsidRPr="0018244D">
          <w:rPr>
            <w:i/>
            <w:lang w:eastAsia="zh-CN"/>
          </w:rPr>
          <w:t>cg-LTM-RetransmissionTimer</w:t>
        </w:r>
        <w:r w:rsidRPr="0018244D">
          <w:rPr>
            <w:lang w:eastAsia="zh-CN"/>
          </w:rPr>
          <w:t>, if it is running,</w:t>
        </w:r>
        <w:r w:rsidRPr="0018244D">
          <w:rPr>
            <w:iCs/>
            <w:lang w:eastAsia="zh-CN"/>
          </w:rPr>
          <w:t xml:space="preserve"> </w:t>
        </w:r>
        <w:r w:rsidRPr="0018244D">
          <w:rPr>
            <w:lang w:eastAsia="zh-CN"/>
          </w:rPr>
          <w:t xml:space="preserve">for the corresponding HARQ process for the </w:t>
        </w:r>
        <w:r w:rsidRPr="0018244D">
          <w:rPr>
            <w:noProof/>
            <w:lang w:eastAsia="ko-KR"/>
          </w:rPr>
          <w:t xml:space="preserve">first </w:t>
        </w:r>
        <w:r w:rsidRPr="0018244D">
          <w:rPr>
            <w:lang w:eastAsia="ko-KR"/>
          </w:rPr>
          <w:t xml:space="preserve">PUSCH </w:t>
        </w:r>
        <w:r w:rsidRPr="0018244D">
          <w:rPr>
            <w:lang w:eastAsia="zh-CN"/>
          </w:rPr>
          <w:t>transmission at LTM cell switch;</w:t>
        </w:r>
      </w:ins>
    </w:p>
    <w:p w14:paraId="0171D351" w14:textId="237D9D8E" w:rsidR="00BD4B60" w:rsidRPr="00982682" w:rsidRDefault="003829D8" w:rsidP="000B2AEF">
      <w:pPr>
        <w:pStyle w:val="B2"/>
        <w:rPr>
          <w:lang w:eastAsia="zh-CN"/>
        </w:rPr>
      </w:pPr>
      <w:r w:rsidRPr="00982682">
        <w:rPr>
          <w:lang w:eastAsia="zh-CN"/>
        </w:rPr>
        <w:t>2&gt;</w:t>
      </w:r>
      <w:r w:rsidRPr="00982682">
        <w:rPr>
          <w:lang w:eastAsia="zh-CN"/>
        </w:rPr>
        <w:tab/>
        <w:t xml:space="preserve">stop the </w:t>
      </w:r>
      <w:r w:rsidRPr="00982682">
        <w:rPr>
          <w:i/>
          <w:iCs/>
          <w:lang w:eastAsia="zh-CN"/>
        </w:rPr>
        <w:t>configuredGrantTimer</w:t>
      </w:r>
      <w:r w:rsidRPr="00982682">
        <w:rPr>
          <w:lang w:eastAsia="zh-CN"/>
        </w:rPr>
        <w:t>, if it is running, for the corresponding HARQ process for initial transmission with CCCH message</w:t>
      </w:r>
      <w:r w:rsidR="00536627" w:rsidRPr="00982682">
        <w:rPr>
          <w:lang w:eastAsia="zh-CN"/>
        </w:rPr>
        <w:t>;</w:t>
      </w:r>
    </w:p>
    <w:p w14:paraId="7904A7BB" w14:textId="77777777" w:rsidR="00411627" w:rsidRPr="00982682" w:rsidRDefault="00411627" w:rsidP="00411627">
      <w:pPr>
        <w:pStyle w:val="B2"/>
        <w:rPr>
          <w:noProof/>
          <w:lang w:eastAsia="ko-KR"/>
        </w:rPr>
      </w:pPr>
      <w:r w:rsidRPr="00982682">
        <w:rPr>
          <w:noProof/>
          <w:lang w:eastAsia="ko-KR"/>
        </w:rPr>
        <w:t>2&gt;</w:t>
      </w:r>
      <w:r w:rsidRPr="00982682">
        <w:rPr>
          <w:noProof/>
        </w:rPr>
        <w:tab/>
        <w:t>indicate the presence of a downlink assignment and deliver the associated HARQ information to the HARQ entity</w:t>
      </w:r>
      <w:r w:rsidRPr="00982682">
        <w:rPr>
          <w:noProof/>
          <w:lang w:eastAsia="ko-KR"/>
        </w:rPr>
        <w:t>.</w:t>
      </w:r>
    </w:p>
    <w:p w14:paraId="02732007" w14:textId="77777777" w:rsidR="0018244D" w:rsidRPr="0018244D" w:rsidRDefault="0018244D" w:rsidP="006F1F36">
      <w:pPr>
        <w:pStyle w:val="B2"/>
        <w:rPr>
          <w:ins w:id="288" w:author="Huawei-Yulong" w:date="2023-12-06T09:38:00Z"/>
          <w:noProof/>
        </w:rPr>
      </w:pPr>
      <w:ins w:id="289" w:author="Huawei-Yulong" w:date="2023-12-06T09:38:00Z">
        <w:r w:rsidRPr="0018244D">
          <w:rPr>
            <w:noProof/>
            <w:lang w:eastAsia="ko-KR"/>
          </w:rPr>
          <w:t>2&gt;</w:t>
        </w:r>
        <w:r w:rsidRPr="0018244D">
          <w:rPr>
            <w:noProof/>
          </w:rPr>
          <w:tab/>
          <w:t xml:space="preserve">if </w:t>
        </w:r>
        <w:r w:rsidRPr="0018244D">
          <w:rPr>
            <w:noProof/>
            <w:lang w:eastAsia="ko-KR"/>
          </w:rPr>
          <w:t>there is an ongoing</w:t>
        </w:r>
        <w:r w:rsidRPr="0018244D">
          <w:rPr>
            <w:rFonts w:eastAsia="Malgun Gothic"/>
          </w:rPr>
          <w:t xml:space="preserve"> RACH-less</w:t>
        </w:r>
        <w:r w:rsidRPr="0018244D">
          <w:rPr>
            <w:noProof/>
            <w:lang w:eastAsia="ko-KR"/>
          </w:rPr>
          <w:t xml:space="preserve"> LTM cell switch; and</w:t>
        </w:r>
      </w:ins>
    </w:p>
    <w:p w14:paraId="15A05D96" w14:textId="77777777" w:rsidR="0018244D" w:rsidRPr="0018244D" w:rsidRDefault="0018244D" w:rsidP="006F1F36">
      <w:pPr>
        <w:pStyle w:val="B2"/>
        <w:rPr>
          <w:ins w:id="290" w:author="Huawei-Yulong" w:date="2023-12-06T09:38:00Z"/>
          <w:noProof/>
        </w:rPr>
      </w:pPr>
      <w:ins w:id="291" w:author="Huawei-Yulong" w:date="2023-12-06T09:38:00Z">
        <w:r w:rsidRPr="0018244D">
          <w:rPr>
            <w:noProof/>
            <w:lang w:eastAsia="ko-KR"/>
          </w:rPr>
          <w:t>2&gt;</w:t>
        </w:r>
        <w:r w:rsidRPr="0018244D">
          <w:rPr>
            <w:noProof/>
          </w:rPr>
          <w:tab/>
          <w:t xml:space="preserve">if </w:t>
        </w:r>
        <w:r w:rsidRPr="0018244D">
          <w:rPr>
            <w:noProof/>
            <w:lang w:eastAsia="ko-KR"/>
          </w:rPr>
          <w:t xml:space="preserve">the </w:t>
        </w:r>
        <w:r w:rsidRPr="0018244D">
          <w:rPr>
            <w:noProof/>
          </w:rPr>
          <w:t>downlink assignment</w:t>
        </w:r>
        <w:r w:rsidRPr="0018244D">
          <w:rPr>
            <w:noProof/>
            <w:lang w:eastAsia="ko-KR"/>
          </w:rPr>
          <w:t xml:space="preserve"> </w:t>
        </w:r>
        <w:r w:rsidRPr="0018244D">
          <w:rPr>
            <w:noProof/>
          </w:rPr>
          <w:t xml:space="preserve">has been received on the PDCCH for the MAC entity's C-RNTI after </w:t>
        </w:r>
        <w:r w:rsidRPr="0018244D">
          <w:rPr>
            <w:noProof/>
            <w:lang w:eastAsia="ko-KR"/>
          </w:rPr>
          <w:t xml:space="preserve">the first </w:t>
        </w:r>
        <w:r w:rsidRPr="0018244D">
          <w:rPr>
            <w:lang w:eastAsia="ko-KR"/>
          </w:rPr>
          <w:t xml:space="preserve">PUSCH </w:t>
        </w:r>
        <w:r w:rsidRPr="0018244D">
          <w:rPr>
            <w:noProof/>
            <w:lang w:eastAsia="ko-KR"/>
          </w:rPr>
          <w:t>transmission to the Serving Cell</w:t>
        </w:r>
        <w:r w:rsidRPr="0018244D">
          <w:rPr>
            <w:noProof/>
          </w:rPr>
          <w:t xml:space="preserve">; and </w:t>
        </w:r>
      </w:ins>
    </w:p>
    <w:p w14:paraId="443305B2" w14:textId="77777777" w:rsidR="0018244D" w:rsidRPr="0018244D" w:rsidRDefault="0018244D" w:rsidP="006F1F36">
      <w:pPr>
        <w:pStyle w:val="B2"/>
        <w:rPr>
          <w:ins w:id="292" w:author="Huawei-Yulong" w:date="2023-12-06T09:38:00Z"/>
          <w:noProof/>
        </w:rPr>
      </w:pPr>
      <w:ins w:id="293" w:author="Huawei-Yulong" w:date="2023-12-06T09:38:00Z">
        <w:r w:rsidRPr="0018244D">
          <w:rPr>
            <w:noProof/>
          </w:rPr>
          <w:t>2&gt;</w:t>
        </w:r>
        <w:r w:rsidRPr="0018244D">
          <w:rPr>
            <w:noProof/>
          </w:rPr>
          <w:tab/>
          <w:t xml:space="preserve">if </w:t>
        </w:r>
        <w:r w:rsidRPr="0018244D">
          <w:rPr>
            <w:noProof/>
            <w:lang w:eastAsia="ko-KR"/>
          </w:rPr>
          <w:t xml:space="preserve">the </w:t>
        </w:r>
        <w:r w:rsidRPr="0018244D">
          <w:rPr>
            <w:noProof/>
          </w:rPr>
          <w:t>downlink assignment is for a new transmission</w:t>
        </w:r>
        <w:r w:rsidRPr="0018244D">
          <w:rPr>
            <w:noProof/>
            <w:lang w:eastAsia="ko-KR"/>
          </w:rPr>
          <w:t>:</w:t>
        </w:r>
      </w:ins>
    </w:p>
    <w:p w14:paraId="746E475A" w14:textId="77777777" w:rsidR="0018244D" w:rsidRPr="0018244D" w:rsidRDefault="0018244D" w:rsidP="006F1F36">
      <w:pPr>
        <w:pStyle w:val="B3"/>
        <w:rPr>
          <w:ins w:id="294" w:author="Huawei-Yulong" w:date="2023-12-06T09:38:00Z"/>
          <w:noProof/>
          <w:lang w:eastAsia="ko-KR"/>
        </w:rPr>
      </w:pPr>
      <w:ins w:id="295" w:author="Huawei-Yulong" w:date="2023-12-06T09:38:00Z">
        <w:r w:rsidRPr="0018244D">
          <w:rPr>
            <w:noProof/>
            <w:lang w:eastAsia="ko-KR"/>
          </w:rPr>
          <w:t>3&gt;</w:t>
        </w:r>
        <w:r w:rsidRPr="0018244D">
          <w:rPr>
            <w:noProof/>
            <w:lang w:eastAsia="ko-KR"/>
          </w:rPr>
          <w:tab/>
        </w:r>
        <w:r w:rsidRPr="0018244D">
          <w:t>consider the LTM cell switch to be successfully completed and indicate it to upper layers</w:t>
        </w:r>
        <w:r w:rsidRPr="0018244D">
          <w:rPr>
            <w:noProof/>
            <w:lang w:eastAsia="ko-KR"/>
          </w:rPr>
          <w:t>.</w:t>
        </w:r>
      </w:ins>
    </w:p>
    <w:p w14:paraId="42A3AE83" w14:textId="44C64732" w:rsidR="00411627" w:rsidRPr="00982682" w:rsidRDefault="00411627" w:rsidP="00411627">
      <w:pPr>
        <w:pStyle w:val="B1"/>
        <w:rPr>
          <w:noProof/>
          <w:lang w:eastAsia="ko-KR"/>
        </w:rPr>
      </w:pPr>
      <w:r w:rsidRPr="00982682">
        <w:rPr>
          <w:noProof/>
          <w:lang w:eastAsia="ko-KR"/>
        </w:rPr>
        <w:t>1&gt;</w:t>
      </w:r>
      <w:r w:rsidRPr="00982682">
        <w:rPr>
          <w:noProof/>
          <w:lang w:eastAsia="ko-KR"/>
        </w:rPr>
        <w:tab/>
        <w:t>else if a downlink assignment for this PDCCH occasion has been received for this Serving Cell on the PDCCH for the MAC entity's CS-RNTI</w:t>
      </w:r>
      <w:r w:rsidR="00E46A1C" w:rsidRPr="00982682">
        <w:rPr>
          <w:noProof/>
          <w:lang w:eastAsia="ko-KR"/>
        </w:rPr>
        <w:t xml:space="preserve"> </w:t>
      </w:r>
      <w:r w:rsidR="00E46A1C" w:rsidRPr="00982682">
        <w:rPr>
          <w:lang w:eastAsia="ko-KR"/>
        </w:rPr>
        <w:t>or G-CS-RNTI</w:t>
      </w:r>
      <w:r w:rsidRPr="00982682">
        <w:rPr>
          <w:noProof/>
          <w:lang w:eastAsia="ko-KR"/>
        </w:rPr>
        <w:t>:</w:t>
      </w:r>
    </w:p>
    <w:p w14:paraId="1C6AC1EA" w14:textId="77777777" w:rsidR="00411627" w:rsidRPr="00982682" w:rsidRDefault="00411627" w:rsidP="00411627">
      <w:pPr>
        <w:pStyle w:val="B2"/>
        <w:rPr>
          <w:noProof/>
          <w:lang w:eastAsia="ko-KR"/>
        </w:rPr>
      </w:pPr>
      <w:r w:rsidRPr="00982682">
        <w:rPr>
          <w:noProof/>
          <w:lang w:eastAsia="ko-KR"/>
        </w:rPr>
        <w:t>2&gt;</w:t>
      </w:r>
      <w:r w:rsidRPr="00982682">
        <w:rPr>
          <w:noProof/>
          <w:lang w:eastAsia="ko-KR"/>
        </w:rPr>
        <w:tab/>
        <w:t>if the NDI in the received HARQ information is 1:</w:t>
      </w:r>
    </w:p>
    <w:p w14:paraId="469DFE2E" w14:textId="77777777" w:rsidR="00411627" w:rsidRPr="00982682" w:rsidRDefault="00411627" w:rsidP="00411627">
      <w:pPr>
        <w:pStyle w:val="B3"/>
        <w:rPr>
          <w:noProof/>
          <w:lang w:eastAsia="ko-KR"/>
        </w:rPr>
      </w:pPr>
      <w:r w:rsidRPr="00982682">
        <w:rPr>
          <w:noProof/>
          <w:lang w:eastAsia="ko-KR"/>
        </w:rPr>
        <w:t>3&gt;</w:t>
      </w:r>
      <w:r w:rsidRPr="00982682">
        <w:rPr>
          <w:noProof/>
          <w:lang w:eastAsia="ko-KR"/>
        </w:rPr>
        <w:tab/>
        <w:t>consider the NDI for the corresponding HARQ process not to have been toggled;</w:t>
      </w:r>
    </w:p>
    <w:p w14:paraId="362D1230" w14:textId="77777777" w:rsidR="00411627" w:rsidRPr="00982682" w:rsidRDefault="00411627" w:rsidP="00411627">
      <w:pPr>
        <w:pStyle w:val="B3"/>
        <w:rPr>
          <w:noProof/>
          <w:lang w:eastAsia="ko-KR"/>
        </w:rPr>
      </w:pPr>
      <w:r w:rsidRPr="00982682">
        <w:rPr>
          <w:noProof/>
          <w:lang w:eastAsia="ko-KR"/>
        </w:rPr>
        <w:t>3&gt;</w:t>
      </w:r>
      <w:r w:rsidRPr="00982682">
        <w:rPr>
          <w:noProof/>
          <w:lang w:eastAsia="ko-KR"/>
        </w:rPr>
        <w:tab/>
        <w:t>indicate the presence of a downlink assignment for this Serving Cell and deliver the associated HARQ information to the HARQ entity.</w:t>
      </w:r>
    </w:p>
    <w:p w14:paraId="7A1F8F5B" w14:textId="77777777" w:rsidR="00411627" w:rsidRPr="00982682" w:rsidRDefault="00411627" w:rsidP="00411627">
      <w:pPr>
        <w:pStyle w:val="B2"/>
        <w:rPr>
          <w:noProof/>
          <w:lang w:eastAsia="ko-KR"/>
        </w:rPr>
      </w:pPr>
      <w:r w:rsidRPr="00982682">
        <w:rPr>
          <w:noProof/>
          <w:lang w:eastAsia="ko-KR"/>
        </w:rPr>
        <w:t>2&gt;</w:t>
      </w:r>
      <w:r w:rsidRPr="00982682">
        <w:rPr>
          <w:noProof/>
          <w:lang w:eastAsia="ko-KR"/>
        </w:rPr>
        <w:tab/>
        <w:t>if the NDI in the received HARQ information is 0:</w:t>
      </w:r>
    </w:p>
    <w:p w14:paraId="27CB80AF" w14:textId="77777777" w:rsidR="00411627" w:rsidRPr="00982682" w:rsidRDefault="00411627" w:rsidP="00411627">
      <w:pPr>
        <w:pStyle w:val="B3"/>
        <w:rPr>
          <w:noProof/>
          <w:lang w:eastAsia="ko-KR"/>
        </w:rPr>
      </w:pPr>
      <w:r w:rsidRPr="00982682">
        <w:rPr>
          <w:noProof/>
          <w:lang w:eastAsia="ko-KR"/>
        </w:rPr>
        <w:t>3&gt;</w:t>
      </w:r>
      <w:r w:rsidRPr="00982682">
        <w:rPr>
          <w:noProof/>
          <w:lang w:eastAsia="ko-KR"/>
        </w:rPr>
        <w:tab/>
        <w:t>if PDCCH contents indicate SPS deactivation:</w:t>
      </w:r>
    </w:p>
    <w:p w14:paraId="45147F55" w14:textId="77777777" w:rsidR="00411627" w:rsidRPr="00982682" w:rsidRDefault="00411627" w:rsidP="00411627">
      <w:pPr>
        <w:pStyle w:val="B4"/>
        <w:rPr>
          <w:noProof/>
          <w:lang w:eastAsia="ko-KR"/>
        </w:rPr>
      </w:pPr>
      <w:r w:rsidRPr="00982682">
        <w:rPr>
          <w:noProof/>
          <w:lang w:eastAsia="ko-KR"/>
        </w:rPr>
        <w:t>4&gt;</w:t>
      </w:r>
      <w:r w:rsidRPr="00982682">
        <w:rPr>
          <w:noProof/>
          <w:lang w:eastAsia="ko-KR"/>
        </w:rPr>
        <w:tab/>
        <w:t>clear the configured downlink assignment for this Serving Cell (if any);</w:t>
      </w:r>
    </w:p>
    <w:p w14:paraId="3E65BDD7" w14:textId="77777777" w:rsidR="00411627" w:rsidRPr="00982682" w:rsidRDefault="00411627" w:rsidP="00411627">
      <w:pPr>
        <w:pStyle w:val="B4"/>
        <w:rPr>
          <w:noProof/>
          <w:lang w:eastAsia="ko-KR"/>
        </w:rPr>
      </w:pPr>
      <w:r w:rsidRPr="00982682">
        <w:rPr>
          <w:noProof/>
          <w:lang w:eastAsia="ko-KR"/>
        </w:rPr>
        <w:t>4&gt;</w:t>
      </w:r>
      <w:r w:rsidRPr="00982682">
        <w:rPr>
          <w:noProof/>
          <w:lang w:eastAsia="ko-KR"/>
        </w:rPr>
        <w:tab/>
        <w:t xml:space="preserve">if the </w:t>
      </w:r>
      <w:r w:rsidR="00864332" w:rsidRPr="00982682">
        <w:rPr>
          <w:i/>
          <w:noProof/>
          <w:lang w:eastAsia="ko-KR"/>
        </w:rPr>
        <w:t>timeAlignmentTimer</w:t>
      </w:r>
      <w:r w:rsidR="00864332" w:rsidRPr="00982682">
        <w:rPr>
          <w:noProof/>
          <w:lang w:eastAsia="ko-KR"/>
        </w:rPr>
        <w:t xml:space="preserve">, associated with the TAG containing the Serving Cell on which the HARQ feedback is to be transmitted, </w:t>
      </w:r>
      <w:r w:rsidRPr="00982682">
        <w:rPr>
          <w:noProof/>
          <w:lang w:eastAsia="ko-KR"/>
        </w:rPr>
        <w:t>is running:</w:t>
      </w:r>
    </w:p>
    <w:p w14:paraId="6030B267" w14:textId="77777777" w:rsidR="00411627" w:rsidRPr="00982682" w:rsidRDefault="00411627" w:rsidP="00411627">
      <w:pPr>
        <w:pStyle w:val="B5"/>
        <w:rPr>
          <w:noProof/>
          <w:lang w:eastAsia="ko-KR"/>
        </w:rPr>
      </w:pPr>
      <w:r w:rsidRPr="00982682">
        <w:rPr>
          <w:noProof/>
          <w:lang w:eastAsia="ko-KR"/>
        </w:rPr>
        <w:t>5&gt;</w:t>
      </w:r>
      <w:r w:rsidRPr="00982682">
        <w:rPr>
          <w:noProof/>
          <w:lang w:eastAsia="ko-KR"/>
        </w:rPr>
        <w:tab/>
        <w:t>indicate a positive acknowledgement for the SPS deactivation to the physical layer.</w:t>
      </w:r>
    </w:p>
    <w:p w14:paraId="4738F654" w14:textId="77777777" w:rsidR="00411627" w:rsidRPr="00982682" w:rsidRDefault="00411627" w:rsidP="00411627">
      <w:pPr>
        <w:pStyle w:val="B3"/>
        <w:rPr>
          <w:noProof/>
          <w:lang w:eastAsia="ko-KR"/>
        </w:rPr>
      </w:pPr>
      <w:r w:rsidRPr="00982682">
        <w:rPr>
          <w:noProof/>
          <w:lang w:eastAsia="ko-KR"/>
        </w:rPr>
        <w:t>3&gt;</w:t>
      </w:r>
      <w:r w:rsidRPr="00982682">
        <w:rPr>
          <w:noProof/>
          <w:lang w:eastAsia="ko-KR"/>
        </w:rPr>
        <w:tab/>
        <w:t>else if PDCCH content indicates SPS activation:</w:t>
      </w:r>
    </w:p>
    <w:p w14:paraId="6F4ED758" w14:textId="77777777" w:rsidR="00411627" w:rsidRPr="00982682" w:rsidRDefault="00411627" w:rsidP="00411627">
      <w:pPr>
        <w:pStyle w:val="B4"/>
        <w:rPr>
          <w:noProof/>
          <w:lang w:eastAsia="ko-KR"/>
        </w:rPr>
      </w:pPr>
      <w:r w:rsidRPr="00982682">
        <w:rPr>
          <w:noProof/>
          <w:lang w:eastAsia="ko-KR"/>
        </w:rPr>
        <w:t>4&gt;</w:t>
      </w:r>
      <w:r w:rsidRPr="00982682">
        <w:rPr>
          <w:noProof/>
          <w:lang w:eastAsia="ko-KR"/>
        </w:rPr>
        <w:tab/>
        <w:t>store the downlink assignment for this Serving Cell and the associated HARQ information as configured downlink assignment;</w:t>
      </w:r>
    </w:p>
    <w:p w14:paraId="3EA83B36" w14:textId="69068DAE" w:rsidR="00411627" w:rsidRPr="00982682" w:rsidRDefault="00411627" w:rsidP="00411627">
      <w:pPr>
        <w:pStyle w:val="B4"/>
        <w:rPr>
          <w:noProof/>
          <w:lang w:eastAsia="ko-KR"/>
        </w:rPr>
      </w:pPr>
      <w:r w:rsidRPr="00982682">
        <w:rPr>
          <w:noProof/>
          <w:lang w:eastAsia="ko-KR"/>
        </w:rPr>
        <w:t>4&gt;</w:t>
      </w:r>
      <w:r w:rsidRPr="00982682">
        <w:rPr>
          <w:noProof/>
          <w:lang w:eastAsia="ko-KR"/>
        </w:rPr>
        <w:tab/>
        <w:t xml:space="preserve">initialise or re-initialise the configured downlink assignment for this Serving Cell to start in the associated PDSCH duration and to recur according to rules in </w:t>
      </w:r>
      <w:r w:rsidR="00B9580D" w:rsidRPr="00982682">
        <w:rPr>
          <w:noProof/>
          <w:lang w:eastAsia="ko-KR"/>
        </w:rPr>
        <w:t>clause</w:t>
      </w:r>
      <w:r w:rsidRPr="00982682">
        <w:rPr>
          <w:noProof/>
          <w:lang w:eastAsia="ko-KR"/>
        </w:rPr>
        <w:t xml:space="preserve"> 5.8.1</w:t>
      </w:r>
      <w:r w:rsidR="00F24827" w:rsidRPr="00982682">
        <w:rPr>
          <w:noProof/>
          <w:lang w:eastAsia="ko-KR"/>
        </w:rPr>
        <w:t xml:space="preserve"> or in clause 5.8.1a</w:t>
      </w:r>
      <w:r w:rsidRPr="00982682">
        <w:rPr>
          <w:noProof/>
          <w:lang w:eastAsia="ko-KR"/>
        </w:rPr>
        <w:t>;</w:t>
      </w:r>
    </w:p>
    <w:p w14:paraId="56F4645A" w14:textId="77777777" w:rsidR="00411627" w:rsidRPr="00982682" w:rsidRDefault="00411627" w:rsidP="00411627">
      <w:pPr>
        <w:rPr>
          <w:noProof/>
          <w:lang w:eastAsia="ko-KR"/>
        </w:rPr>
      </w:pPr>
      <w:r w:rsidRPr="00982682">
        <w:rPr>
          <w:noProof/>
          <w:lang w:eastAsia="ko-KR"/>
        </w:rPr>
        <w:t>For each Serving Cell and each configured downlink assignment, if configured and activated, the MAC entity shall:</w:t>
      </w:r>
    </w:p>
    <w:p w14:paraId="78BAB373" w14:textId="77777777" w:rsidR="00411627" w:rsidRPr="00982682" w:rsidRDefault="00411627" w:rsidP="00411627">
      <w:pPr>
        <w:pStyle w:val="B1"/>
        <w:rPr>
          <w:noProof/>
          <w:lang w:eastAsia="ko-KR"/>
        </w:rPr>
      </w:pPr>
      <w:r w:rsidRPr="00982682">
        <w:rPr>
          <w:noProof/>
          <w:lang w:eastAsia="ko-KR"/>
        </w:rPr>
        <w:t>1&gt;</w:t>
      </w:r>
      <w:r w:rsidRPr="00982682">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982682" w:rsidRDefault="00411627" w:rsidP="00411627">
      <w:pPr>
        <w:pStyle w:val="B2"/>
        <w:rPr>
          <w:noProof/>
          <w:lang w:eastAsia="ko-KR"/>
        </w:rPr>
      </w:pPr>
      <w:r w:rsidRPr="00982682">
        <w:rPr>
          <w:noProof/>
          <w:lang w:eastAsia="ko-KR"/>
        </w:rPr>
        <w:t>2&gt;</w:t>
      </w:r>
      <w:r w:rsidRPr="00982682">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982682" w:rsidRDefault="00411627" w:rsidP="00411627">
      <w:pPr>
        <w:pStyle w:val="B2"/>
        <w:rPr>
          <w:noProof/>
          <w:lang w:eastAsia="ko-KR"/>
        </w:rPr>
      </w:pPr>
      <w:r w:rsidRPr="00982682">
        <w:rPr>
          <w:noProof/>
          <w:lang w:eastAsia="ko-KR"/>
        </w:rPr>
        <w:t>2&gt;</w:t>
      </w:r>
      <w:r w:rsidRPr="00982682">
        <w:rPr>
          <w:noProof/>
          <w:lang w:eastAsia="ko-KR"/>
        </w:rPr>
        <w:tab/>
        <w:t>set the HARQ Process ID to the HARQ Process ID associated with this PDSCH duration;</w:t>
      </w:r>
    </w:p>
    <w:p w14:paraId="0A74C048" w14:textId="77777777" w:rsidR="00411627" w:rsidRPr="00982682" w:rsidRDefault="00411627" w:rsidP="00411627">
      <w:pPr>
        <w:pStyle w:val="B2"/>
        <w:rPr>
          <w:noProof/>
          <w:lang w:eastAsia="ko-KR"/>
        </w:rPr>
      </w:pPr>
      <w:r w:rsidRPr="00982682">
        <w:rPr>
          <w:noProof/>
          <w:lang w:eastAsia="ko-KR"/>
        </w:rPr>
        <w:t>2&gt;</w:t>
      </w:r>
      <w:r w:rsidRPr="00982682">
        <w:rPr>
          <w:noProof/>
          <w:lang w:eastAsia="ko-KR"/>
        </w:rPr>
        <w:tab/>
        <w:t xml:space="preserve">consider the NDI bit </w:t>
      </w:r>
      <w:r w:rsidR="000D76D9" w:rsidRPr="00982682">
        <w:rPr>
          <w:noProof/>
          <w:lang w:eastAsia="ko-KR"/>
        </w:rPr>
        <w:t xml:space="preserve">for the corresponding HARQ process </w:t>
      </w:r>
      <w:r w:rsidRPr="00982682">
        <w:rPr>
          <w:noProof/>
          <w:lang w:eastAsia="ko-KR"/>
        </w:rPr>
        <w:t>to have been toggled;</w:t>
      </w:r>
    </w:p>
    <w:p w14:paraId="3C012E59" w14:textId="77777777" w:rsidR="00411627" w:rsidRPr="00982682" w:rsidRDefault="00411627" w:rsidP="00411627">
      <w:pPr>
        <w:pStyle w:val="B2"/>
        <w:rPr>
          <w:noProof/>
          <w:lang w:eastAsia="ko-KR"/>
        </w:rPr>
      </w:pPr>
      <w:r w:rsidRPr="00982682">
        <w:rPr>
          <w:noProof/>
          <w:lang w:eastAsia="ko-KR"/>
        </w:rPr>
        <w:t>2&gt;</w:t>
      </w:r>
      <w:r w:rsidRPr="00982682">
        <w:rPr>
          <w:noProof/>
          <w:lang w:eastAsia="ko-KR"/>
        </w:rPr>
        <w:tab/>
        <w:t>indicate the presence of a configured downlink assignment and deliver the stored HARQ information to the HARQ entity.</w:t>
      </w:r>
    </w:p>
    <w:p w14:paraId="145BDBE9" w14:textId="77777777" w:rsidR="00411627" w:rsidRPr="00982682" w:rsidRDefault="00411627" w:rsidP="00411627">
      <w:pPr>
        <w:rPr>
          <w:lang w:eastAsia="ko-KR"/>
        </w:rPr>
      </w:pPr>
      <w:r w:rsidRPr="00982682">
        <w:rPr>
          <w:lang w:eastAsia="ko-KR"/>
        </w:rPr>
        <w:t>For configured downlink assignments</w:t>
      </w:r>
      <w:r w:rsidR="00506E50" w:rsidRPr="00982682">
        <w:rPr>
          <w:lang w:eastAsia="ko-KR"/>
        </w:rPr>
        <w:t xml:space="preserve"> </w:t>
      </w:r>
      <w:r w:rsidR="00506E50" w:rsidRPr="00982682">
        <w:rPr>
          <w:noProof/>
          <w:lang w:eastAsia="ko-KR"/>
        </w:rPr>
        <w:t xml:space="preserve">without </w:t>
      </w:r>
      <w:r w:rsidR="00506E50" w:rsidRPr="00982682">
        <w:rPr>
          <w:i/>
          <w:noProof/>
          <w:lang w:eastAsia="ko-KR"/>
        </w:rPr>
        <w:t>harq-</w:t>
      </w:r>
      <w:r w:rsidR="00E541C6" w:rsidRPr="00982682">
        <w:rPr>
          <w:i/>
          <w:noProof/>
          <w:lang w:eastAsia="ko-KR"/>
        </w:rPr>
        <w:t>P</w:t>
      </w:r>
      <w:r w:rsidR="00506E50" w:rsidRPr="00982682">
        <w:rPr>
          <w:i/>
          <w:noProof/>
          <w:lang w:eastAsia="ko-KR"/>
        </w:rPr>
        <w:t>rocID-</w:t>
      </w:r>
      <w:r w:rsidR="00E541C6" w:rsidRPr="00982682">
        <w:rPr>
          <w:i/>
          <w:noProof/>
          <w:lang w:eastAsia="ko-KR"/>
        </w:rPr>
        <w:t>O</w:t>
      </w:r>
      <w:r w:rsidR="00506E50" w:rsidRPr="00982682">
        <w:rPr>
          <w:i/>
          <w:noProof/>
          <w:lang w:eastAsia="ko-KR"/>
        </w:rPr>
        <w:t>ffset</w:t>
      </w:r>
      <w:r w:rsidRPr="00982682">
        <w:rPr>
          <w:lang w:eastAsia="ko-KR"/>
        </w:rPr>
        <w:t>, the HARQ Process ID associated with the slot where the DL transmission starts is derived from the following equation:</w:t>
      </w:r>
    </w:p>
    <w:p w14:paraId="23102960" w14:textId="251219DE" w:rsidR="00411627" w:rsidRPr="00982682" w:rsidRDefault="00C61805" w:rsidP="000B2AEF">
      <w:pPr>
        <w:pStyle w:val="EQ"/>
        <w:rPr>
          <w:lang w:eastAsia="ko-KR"/>
        </w:rPr>
      </w:pPr>
      <w:r w:rsidRPr="00982682">
        <w:rPr>
          <w:lang w:eastAsia="ko-KR"/>
        </w:rPr>
        <w:tab/>
      </w:r>
      <w:r w:rsidR="00411627" w:rsidRPr="00982682">
        <w:rPr>
          <w:lang w:eastAsia="ko-KR"/>
        </w:rPr>
        <w:t>HARQ Process ID = [floor (CURRENT_slot × 10 / (</w:t>
      </w:r>
      <w:r w:rsidR="00411627" w:rsidRPr="00982682">
        <w:rPr>
          <w:i/>
          <w:lang w:eastAsia="ko-KR"/>
        </w:rPr>
        <w:t>numberOfSlotsPerFrame</w:t>
      </w:r>
      <w:r w:rsidR="00411627" w:rsidRPr="00982682">
        <w:rPr>
          <w:lang w:eastAsia="ko-KR"/>
        </w:rPr>
        <w:t xml:space="preserve"> × </w:t>
      </w:r>
      <w:r w:rsidR="00411627" w:rsidRPr="00982682">
        <w:rPr>
          <w:i/>
          <w:lang w:eastAsia="ko-KR"/>
        </w:rPr>
        <w:t>periodicity</w:t>
      </w:r>
      <w:r w:rsidR="00411627" w:rsidRPr="00982682">
        <w:rPr>
          <w:lang w:eastAsia="ko-KR"/>
        </w:rPr>
        <w:t>))]</w:t>
      </w:r>
      <w:r w:rsidRPr="00982682">
        <w:rPr>
          <w:lang w:eastAsia="ko-KR"/>
        </w:rPr>
        <w:br/>
      </w:r>
      <w:r w:rsidRPr="00982682">
        <w:rPr>
          <w:lang w:eastAsia="ko-KR"/>
        </w:rPr>
        <w:tab/>
      </w:r>
      <w:r w:rsidR="00411627" w:rsidRPr="00982682">
        <w:rPr>
          <w:lang w:eastAsia="ko-KR"/>
        </w:rPr>
        <w:t xml:space="preserve">modulo </w:t>
      </w:r>
      <w:r w:rsidR="00411627" w:rsidRPr="00982682">
        <w:rPr>
          <w:i/>
          <w:lang w:eastAsia="ko-KR"/>
        </w:rPr>
        <w:t>nrofHARQ-Processes</w:t>
      </w:r>
    </w:p>
    <w:p w14:paraId="3E101666" w14:textId="77777777" w:rsidR="00411627" w:rsidRPr="00982682" w:rsidRDefault="00411627" w:rsidP="00411627">
      <w:pPr>
        <w:rPr>
          <w:lang w:eastAsia="ko-KR"/>
        </w:rPr>
      </w:pPr>
      <w:r w:rsidRPr="00982682">
        <w:rPr>
          <w:lang w:eastAsia="ko-KR"/>
        </w:rPr>
        <w:t xml:space="preserve">where CURRENT_slot = [(SFN × </w:t>
      </w:r>
      <w:r w:rsidRPr="00982682">
        <w:rPr>
          <w:i/>
          <w:lang w:eastAsia="ko-KR"/>
        </w:rPr>
        <w:t>numberOfSlotsPerFrame</w:t>
      </w:r>
      <w:r w:rsidRPr="00982682">
        <w:rPr>
          <w:lang w:eastAsia="ko-KR"/>
        </w:rPr>
        <w:t xml:space="preserve">) + slot number in the frame] and </w:t>
      </w:r>
      <w:r w:rsidRPr="00982682">
        <w:rPr>
          <w:i/>
          <w:lang w:eastAsia="ko-KR"/>
        </w:rPr>
        <w:t>numberOfSlotsPerFrame</w:t>
      </w:r>
      <w:r w:rsidRPr="00982682">
        <w:rPr>
          <w:lang w:eastAsia="ko-KR"/>
        </w:rPr>
        <w:t xml:space="preserve"> refers to the number of consecutive slots per frame as specified in TS 38.211 [8].</w:t>
      </w:r>
    </w:p>
    <w:p w14:paraId="0A382EAF" w14:textId="77777777" w:rsidR="00506E50" w:rsidRPr="00982682" w:rsidRDefault="00506E50" w:rsidP="00506E50">
      <w:pPr>
        <w:rPr>
          <w:lang w:eastAsia="ko-KR"/>
        </w:rPr>
      </w:pPr>
      <w:r w:rsidRPr="00982682">
        <w:rPr>
          <w:lang w:eastAsia="ko-KR"/>
        </w:rPr>
        <w:t xml:space="preserve">For configured downlink assignments </w:t>
      </w:r>
      <w:r w:rsidRPr="00982682">
        <w:rPr>
          <w:noProof/>
          <w:lang w:eastAsia="ko-KR"/>
        </w:rPr>
        <w:t xml:space="preserve">with </w:t>
      </w:r>
      <w:r w:rsidRPr="00982682">
        <w:rPr>
          <w:i/>
          <w:noProof/>
          <w:lang w:eastAsia="ko-KR"/>
        </w:rPr>
        <w:t>harq-</w:t>
      </w:r>
      <w:r w:rsidR="00E541C6" w:rsidRPr="00982682">
        <w:rPr>
          <w:i/>
          <w:noProof/>
          <w:lang w:eastAsia="ko-KR"/>
        </w:rPr>
        <w:t>P</w:t>
      </w:r>
      <w:r w:rsidRPr="00982682">
        <w:rPr>
          <w:i/>
          <w:noProof/>
          <w:lang w:eastAsia="ko-KR"/>
        </w:rPr>
        <w:t>rocID-</w:t>
      </w:r>
      <w:r w:rsidR="00E541C6" w:rsidRPr="00982682">
        <w:rPr>
          <w:i/>
          <w:noProof/>
          <w:lang w:eastAsia="ko-KR"/>
        </w:rPr>
        <w:t>O</w:t>
      </w:r>
      <w:r w:rsidRPr="00982682">
        <w:rPr>
          <w:i/>
          <w:noProof/>
          <w:lang w:eastAsia="ko-KR"/>
        </w:rPr>
        <w:t>ffset</w:t>
      </w:r>
      <w:r w:rsidRPr="00982682">
        <w:rPr>
          <w:lang w:eastAsia="ko-KR"/>
        </w:rPr>
        <w:t>, the HARQ Process ID associated with the slot where the DL transmission starts is derived from the following equation:</w:t>
      </w:r>
    </w:p>
    <w:p w14:paraId="2863AB12" w14:textId="427725DA" w:rsidR="00506E50" w:rsidRPr="00982682" w:rsidRDefault="00C61805" w:rsidP="000B2AEF">
      <w:pPr>
        <w:pStyle w:val="EQ"/>
        <w:rPr>
          <w:lang w:eastAsia="ko-KR"/>
        </w:rPr>
      </w:pPr>
      <w:r w:rsidRPr="00982682">
        <w:rPr>
          <w:lang w:eastAsia="ko-KR"/>
        </w:rPr>
        <w:tab/>
      </w:r>
      <w:r w:rsidR="00506E50" w:rsidRPr="00982682">
        <w:rPr>
          <w:lang w:eastAsia="ko-KR"/>
        </w:rPr>
        <w:t>HARQ Process ID = [floor (CURRENT_slot</w:t>
      </w:r>
      <w:r w:rsidR="00F32108" w:rsidRPr="00982682">
        <w:rPr>
          <w:lang w:eastAsia="ko-KR"/>
        </w:rPr>
        <w:t xml:space="preserve"> × 10</w:t>
      </w:r>
      <w:r w:rsidR="00506E50" w:rsidRPr="00982682">
        <w:rPr>
          <w:lang w:eastAsia="ko-KR"/>
        </w:rPr>
        <w:t xml:space="preserve"> / </w:t>
      </w:r>
      <w:r w:rsidR="00F32108" w:rsidRPr="00982682">
        <w:rPr>
          <w:lang w:eastAsia="ko-KR"/>
        </w:rPr>
        <w:t>(</w:t>
      </w:r>
      <w:r w:rsidR="00F32108" w:rsidRPr="00982682">
        <w:rPr>
          <w:i/>
          <w:lang w:eastAsia="ko-KR"/>
        </w:rPr>
        <w:t>numberOfSlotsPerFrame</w:t>
      </w:r>
      <w:r w:rsidR="00F32108" w:rsidRPr="00982682">
        <w:rPr>
          <w:lang w:eastAsia="ko-KR"/>
        </w:rPr>
        <w:t xml:space="preserve"> × </w:t>
      </w:r>
      <w:r w:rsidR="00506E50" w:rsidRPr="00982682">
        <w:rPr>
          <w:i/>
          <w:lang w:eastAsia="ko-KR"/>
        </w:rPr>
        <w:t>periodicity</w:t>
      </w:r>
      <w:r w:rsidR="00F32108" w:rsidRPr="00982682">
        <w:rPr>
          <w:iCs/>
          <w:lang w:eastAsia="ko-KR"/>
        </w:rPr>
        <w:t>)</w:t>
      </w:r>
      <w:r w:rsidR="00506E50" w:rsidRPr="00982682">
        <w:rPr>
          <w:lang w:eastAsia="ko-KR"/>
        </w:rPr>
        <w:t>)]</w:t>
      </w:r>
      <w:r w:rsidRPr="00982682">
        <w:rPr>
          <w:lang w:eastAsia="ko-KR"/>
        </w:rPr>
        <w:br/>
      </w:r>
      <w:r w:rsidRPr="00982682">
        <w:rPr>
          <w:lang w:eastAsia="ko-KR"/>
        </w:rPr>
        <w:tab/>
      </w:r>
      <w:r w:rsidR="00506E50" w:rsidRPr="00982682">
        <w:rPr>
          <w:lang w:eastAsia="ko-KR"/>
        </w:rPr>
        <w:t xml:space="preserve">modulo </w:t>
      </w:r>
      <w:r w:rsidR="00506E50" w:rsidRPr="00982682">
        <w:rPr>
          <w:i/>
          <w:lang w:eastAsia="ko-KR"/>
        </w:rPr>
        <w:t>nrofHARQ-Processes</w:t>
      </w:r>
      <w:r w:rsidR="00506E50" w:rsidRPr="00982682">
        <w:rPr>
          <w:lang w:eastAsia="ko-KR"/>
        </w:rPr>
        <w:t xml:space="preserve"> + </w:t>
      </w:r>
      <w:r w:rsidR="00506E50" w:rsidRPr="00982682">
        <w:rPr>
          <w:i/>
          <w:lang w:eastAsia="ko-KR"/>
        </w:rPr>
        <w:t>harq-</w:t>
      </w:r>
      <w:r w:rsidR="00E541C6" w:rsidRPr="00982682">
        <w:rPr>
          <w:i/>
          <w:lang w:eastAsia="ko-KR"/>
        </w:rPr>
        <w:t>P</w:t>
      </w:r>
      <w:r w:rsidR="00506E50" w:rsidRPr="00982682">
        <w:rPr>
          <w:i/>
          <w:lang w:eastAsia="ko-KR"/>
        </w:rPr>
        <w:t>rocID-</w:t>
      </w:r>
      <w:r w:rsidR="00E541C6" w:rsidRPr="00982682">
        <w:rPr>
          <w:i/>
          <w:lang w:eastAsia="ko-KR"/>
        </w:rPr>
        <w:t>O</w:t>
      </w:r>
      <w:r w:rsidR="00506E50" w:rsidRPr="00982682">
        <w:rPr>
          <w:i/>
          <w:lang w:eastAsia="ko-KR"/>
        </w:rPr>
        <w:t>ffset</w:t>
      </w:r>
    </w:p>
    <w:p w14:paraId="12A68D8F" w14:textId="77777777" w:rsidR="002711E6" w:rsidRPr="00982682" w:rsidRDefault="00506E50" w:rsidP="002711E6">
      <w:pPr>
        <w:rPr>
          <w:lang w:eastAsia="ko-KR"/>
        </w:rPr>
      </w:pPr>
      <w:r w:rsidRPr="00982682">
        <w:rPr>
          <w:lang w:eastAsia="ko-KR"/>
        </w:rPr>
        <w:t xml:space="preserve">where CURRENT_slot = [(SFN × </w:t>
      </w:r>
      <w:r w:rsidRPr="00982682">
        <w:rPr>
          <w:i/>
          <w:lang w:eastAsia="ko-KR"/>
        </w:rPr>
        <w:t>numberOfSlotsPerFrame</w:t>
      </w:r>
      <w:r w:rsidRPr="00982682">
        <w:rPr>
          <w:lang w:eastAsia="ko-KR"/>
        </w:rPr>
        <w:t xml:space="preserve">) + slot number in the frame] and </w:t>
      </w:r>
      <w:r w:rsidRPr="00982682">
        <w:rPr>
          <w:i/>
          <w:lang w:eastAsia="ko-KR"/>
        </w:rPr>
        <w:t>numberOfSlotsPerFrame</w:t>
      </w:r>
      <w:r w:rsidRPr="00982682">
        <w:rPr>
          <w:lang w:eastAsia="ko-KR"/>
        </w:rPr>
        <w:t xml:space="preserve"> refers to the number of consecutive slots per frame as specified in TS 38.211 [8].</w:t>
      </w:r>
    </w:p>
    <w:p w14:paraId="1A916D62" w14:textId="77777777" w:rsidR="00DC7231" w:rsidRPr="00982682" w:rsidRDefault="00DC7231" w:rsidP="00DC7231">
      <w:pPr>
        <w:pStyle w:val="NO"/>
        <w:rPr>
          <w:lang w:eastAsia="ko-KR"/>
        </w:rPr>
      </w:pPr>
      <w:r w:rsidRPr="00982682">
        <w:rPr>
          <w:rFonts w:eastAsiaTheme="minorEastAsia"/>
          <w:lang w:eastAsia="ko-KR"/>
        </w:rPr>
        <w:t>NOTE 1:</w:t>
      </w:r>
      <w:r w:rsidRPr="00982682">
        <w:rPr>
          <w:rFonts w:eastAsiaTheme="minorEastAsia"/>
          <w:lang w:eastAsia="ko-KR"/>
        </w:rPr>
        <w:tab/>
      </w:r>
      <w:r w:rsidRPr="00982682">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982682" w:rsidRDefault="002711E6" w:rsidP="00854E13">
      <w:pPr>
        <w:pStyle w:val="NO"/>
        <w:rPr>
          <w:noProof/>
          <w:lang w:eastAsia="ko-KR"/>
        </w:rPr>
      </w:pPr>
      <w:r w:rsidRPr="00982682">
        <w:rPr>
          <w:noProof/>
          <w:lang w:eastAsia="ko-KR"/>
        </w:rPr>
        <w:t>NOTE 2:</w:t>
      </w:r>
      <w:r w:rsidRPr="00982682">
        <w:rPr>
          <w:noProof/>
          <w:lang w:eastAsia="ko-KR"/>
        </w:rPr>
        <w:tab/>
        <w:t xml:space="preserve">CURRENT_slot refers to the slot index of the first transmission occasion of a bundle of configured </w:t>
      </w:r>
      <w:r w:rsidRPr="00982682">
        <w:rPr>
          <w:lang w:eastAsia="ko-KR"/>
        </w:rPr>
        <w:t>downlink assignment</w:t>
      </w:r>
      <w:r w:rsidRPr="00982682">
        <w:rPr>
          <w:noProof/>
          <w:lang w:eastAsia="ko-KR"/>
        </w:rPr>
        <w:t>.</w:t>
      </w:r>
    </w:p>
    <w:p w14:paraId="15A0ABCC" w14:textId="77777777" w:rsidR="00411627" w:rsidRPr="00982682" w:rsidRDefault="00411627" w:rsidP="00411627">
      <w:pPr>
        <w:rPr>
          <w:noProof/>
        </w:rPr>
      </w:pPr>
      <w:r w:rsidRPr="00982682">
        <w:rPr>
          <w:noProof/>
        </w:rPr>
        <w:t>When the MAC entity needs to read BCCH, the MAC entity may, based on the scheduling information from RRC:</w:t>
      </w:r>
    </w:p>
    <w:p w14:paraId="4FEB6B07" w14:textId="77777777" w:rsidR="00411627" w:rsidRPr="00982682" w:rsidRDefault="00411627" w:rsidP="00411627">
      <w:pPr>
        <w:pStyle w:val="B1"/>
        <w:rPr>
          <w:noProof/>
        </w:rPr>
      </w:pPr>
      <w:r w:rsidRPr="00982682">
        <w:rPr>
          <w:noProof/>
          <w:lang w:eastAsia="ko-KR"/>
        </w:rPr>
        <w:t>1&gt;</w:t>
      </w:r>
      <w:r w:rsidRPr="00982682">
        <w:rPr>
          <w:noProof/>
        </w:rPr>
        <w:tab/>
        <w:t xml:space="preserve">if a downlink assignment for this </w:t>
      </w:r>
      <w:r w:rsidRPr="00982682">
        <w:rPr>
          <w:noProof/>
          <w:lang w:eastAsia="ko-KR"/>
        </w:rPr>
        <w:t>PDCCH occasion</w:t>
      </w:r>
      <w:r w:rsidRPr="00982682">
        <w:rPr>
          <w:noProof/>
        </w:rPr>
        <w:t xml:space="preserve"> has been received on the PDCCH for the SI-RNTI;</w:t>
      </w:r>
    </w:p>
    <w:p w14:paraId="37C24704" w14:textId="77777777" w:rsidR="000F0768" w:rsidRPr="00982682" w:rsidRDefault="00411627" w:rsidP="000F0768">
      <w:pPr>
        <w:pStyle w:val="B2"/>
        <w:rPr>
          <w:noProof/>
        </w:rPr>
      </w:pPr>
      <w:r w:rsidRPr="00982682">
        <w:rPr>
          <w:noProof/>
          <w:lang w:eastAsia="ko-KR"/>
        </w:rPr>
        <w:t>2&gt;</w:t>
      </w:r>
      <w:r w:rsidRPr="00982682">
        <w:rPr>
          <w:noProof/>
        </w:rPr>
        <w:tab/>
        <w:t xml:space="preserve">indicate a downlink assignment </w:t>
      </w:r>
      <w:r w:rsidRPr="00982682">
        <w:rPr>
          <w:rFonts w:eastAsia="宋体"/>
          <w:noProof/>
          <w:lang w:eastAsia="zh-CN"/>
        </w:rPr>
        <w:t xml:space="preserve">and redundancy version </w:t>
      </w:r>
      <w:r w:rsidRPr="00982682">
        <w:rPr>
          <w:noProof/>
        </w:rPr>
        <w:t>for the dedicated broadcast HARQ process to the HARQ entity.</w:t>
      </w:r>
    </w:p>
    <w:p w14:paraId="332B4470" w14:textId="77777777" w:rsidR="000F0768" w:rsidRPr="00982682" w:rsidRDefault="000F0768" w:rsidP="000F0768">
      <w:pPr>
        <w:rPr>
          <w:noProof/>
        </w:rPr>
      </w:pPr>
      <w:r w:rsidRPr="00982682">
        <w:rPr>
          <w:noProof/>
        </w:rPr>
        <w:t>When the MAC entity needs to read MCCH, the MAC entity may, based on the scheduling information from RRC:</w:t>
      </w:r>
    </w:p>
    <w:p w14:paraId="1DED4A51" w14:textId="6FF3EB9E" w:rsidR="000F0768" w:rsidRPr="00982682" w:rsidRDefault="000F0768" w:rsidP="000F0768">
      <w:pPr>
        <w:pStyle w:val="B1"/>
        <w:rPr>
          <w:noProof/>
        </w:rPr>
      </w:pPr>
      <w:r w:rsidRPr="00982682">
        <w:rPr>
          <w:noProof/>
          <w:lang w:eastAsia="ko-KR"/>
        </w:rPr>
        <w:t>1&gt;</w:t>
      </w:r>
      <w:r w:rsidRPr="00982682">
        <w:rPr>
          <w:noProof/>
        </w:rPr>
        <w:tab/>
        <w:t xml:space="preserve">if a downlink assignment for this </w:t>
      </w:r>
      <w:r w:rsidRPr="00982682">
        <w:rPr>
          <w:noProof/>
          <w:lang w:eastAsia="ko-KR"/>
        </w:rPr>
        <w:t>PDCCH occasion</w:t>
      </w:r>
      <w:r w:rsidRPr="00982682">
        <w:rPr>
          <w:noProof/>
        </w:rPr>
        <w:t xml:space="preserve"> has been received on the PDCCH for the MCCH-RNTI</w:t>
      </w:r>
      <w:r w:rsidR="00E13585" w:rsidRPr="00982682">
        <w:rPr>
          <w:noProof/>
        </w:rPr>
        <w:t>:</w:t>
      </w:r>
    </w:p>
    <w:p w14:paraId="3348BFCC" w14:textId="77777777" w:rsidR="000F0768" w:rsidRPr="00982682" w:rsidRDefault="000F0768" w:rsidP="000F0768">
      <w:pPr>
        <w:pStyle w:val="B2"/>
        <w:rPr>
          <w:rFonts w:eastAsia="宋体"/>
          <w:noProof/>
          <w:lang w:eastAsia="zh-CN"/>
        </w:rPr>
      </w:pPr>
      <w:r w:rsidRPr="00982682">
        <w:rPr>
          <w:noProof/>
          <w:lang w:eastAsia="ko-KR"/>
        </w:rPr>
        <w:t>2&gt;</w:t>
      </w:r>
      <w:r w:rsidRPr="00982682">
        <w:rPr>
          <w:noProof/>
        </w:rPr>
        <w:tab/>
        <w:t xml:space="preserve">indicate a downlink assignment </w:t>
      </w:r>
      <w:r w:rsidRPr="00982682">
        <w:rPr>
          <w:rFonts w:eastAsia="宋体"/>
          <w:noProof/>
          <w:lang w:eastAsia="zh-CN"/>
        </w:rPr>
        <w:t xml:space="preserve">and redundancy version for the selected HARQ process </w:t>
      </w:r>
      <w:r w:rsidRPr="00982682">
        <w:rPr>
          <w:noProof/>
        </w:rPr>
        <w:t>to the HARQ entity.</w:t>
      </w:r>
    </w:p>
    <w:p w14:paraId="08F2BBB2" w14:textId="77777777" w:rsidR="000F0768" w:rsidRPr="00982682" w:rsidRDefault="000F0768" w:rsidP="000F0768">
      <w:pPr>
        <w:rPr>
          <w:noProof/>
        </w:rPr>
      </w:pPr>
      <w:r w:rsidRPr="00982682">
        <w:rPr>
          <w:noProof/>
        </w:rPr>
        <w:t>When the MAC entity needs to read broadcast MTCH, the MAC entity may, based on the scheduling information from RRC and DCI:</w:t>
      </w:r>
    </w:p>
    <w:p w14:paraId="6317532F" w14:textId="7BA2FAEA" w:rsidR="000F0768" w:rsidRPr="00982682" w:rsidRDefault="000F0768" w:rsidP="000F0768">
      <w:pPr>
        <w:pStyle w:val="B1"/>
        <w:rPr>
          <w:noProof/>
        </w:rPr>
      </w:pPr>
      <w:r w:rsidRPr="00982682">
        <w:rPr>
          <w:noProof/>
          <w:lang w:eastAsia="ko-KR"/>
        </w:rPr>
        <w:t>1&gt;</w:t>
      </w:r>
      <w:r w:rsidRPr="00982682">
        <w:rPr>
          <w:noProof/>
        </w:rPr>
        <w:tab/>
        <w:t xml:space="preserve">if a downlink assignment for this </w:t>
      </w:r>
      <w:r w:rsidRPr="00982682">
        <w:rPr>
          <w:noProof/>
          <w:lang w:eastAsia="ko-KR"/>
        </w:rPr>
        <w:t>PDCCH occasion</w:t>
      </w:r>
      <w:r w:rsidRPr="00982682">
        <w:rPr>
          <w:noProof/>
        </w:rPr>
        <w:t xml:space="preserve"> has been received on the PDCCH for the </w:t>
      </w:r>
      <w:r w:rsidRPr="00982682">
        <w:rPr>
          <w:rFonts w:eastAsia="等线"/>
          <w:noProof/>
        </w:rPr>
        <w:t>G-RNTI configured for broadcast MTCH</w:t>
      </w:r>
      <w:r w:rsidR="00E13585" w:rsidRPr="00982682">
        <w:rPr>
          <w:noProof/>
        </w:rPr>
        <w:t>:</w:t>
      </w:r>
    </w:p>
    <w:p w14:paraId="1575D50C" w14:textId="10DF22C5" w:rsidR="00411627" w:rsidRPr="00982682" w:rsidRDefault="000F0768" w:rsidP="000F0768">
      <w:pPr>
        <w:pStyle w:val="B2"/>
        <w:rPr>
          <w:noProof/>
          <w:lang w:eastAsia="zh-CN"/>
        </w:rPr>
      </w:pPr>
      <w:r w:rsidRPr="00982682">
        <w:rPr>
          <w:noProof/>
          <w:lang w:eastAsia="ko-KR"/>
        </w:rPr>
        <w:t>2&gt;</w:t>
      </w:r>
      <w:r w:rsidRPr="00982682">
        <w:rPr>
          <w:noProof/>
        </w:rPr>
        <w:tab/>
        <w:t xml:space="preserve">indicate the presence of a downlink assignment and deliver the associated HARQ information </w:t>
      </w:r>
      <w:r w:rsidRPr="00982682">
        <w:rPr>
          <w:rFonts w:eastAsia="宋体"/>
          <w:noProof/>
          <w:lang w:eastAsia="zh-CN"/>
        </w:rPr>
        <w:t xml:space="preserve">for the selected HARQ process </w:t>
      </w:r>
      <w:r w:rsidRPr="00982682">
        <w:rPr>
          <w:noProof/>
        </w:rPr>
        <w:t>to the HARQ entity.</w:t>
      </w:r>
    </w:p>
    <w:p w14:paraId="647AD73E" w14:textId="77777777" w:rsidR="00411627" w:rsidRPr="00982682" w:rsidRDefault="00411627" w:rsidP="00411627">
      <w:pPr>
        <w:pStyle w:val="3"/>
        <w:rPr>
          <w:lang w:eastAsia="ko-KR"/>
        </w:rPr>
      </w:pPr>
      <w:bookmarkStart w:id="296" w:name="_Toc29239829"/>
      <w:bookmarkStart w:id="297" w:name="_Toc37296188"/>
      <w:bookmarkStart w:id="298" w:name="_Toc46490314"/>
      <w:bookmarkStart w:id="299" w:name="_Toc52752009"/>
      <w:bookmarkStart w:id="300" w:name="_Toc52796471"/>
      <w:bookmarkStart w:id="301" w:name="_Toc146701129"/>
      <w:r w:rsidRPr="00982682">
        <w:rPr>
          <w:lang w:eastAsia="ko-KR"/>
        </w:rPr>
        <w:t>5.3.2</w:t>
      </w:r>
      <w:r w:rsidRPr="00982682">
        <w:rPr>
          <w:lang w:eastAsia="ko-KR"/>
        </w:rPr>
        <w:tab/>
        <w:t>HARQ operation</w:t>
      </w:r>
      <w:bookmarkEnd w:id="296"/>
      <w:bookmarkEnd w:id="297"/>
      <w:bookmarkEnd w:id="298"/>
      <w:bookmarkEnd w:id="299"/>
      <w:bookmarkEnd w:id="300"/>
      <w:bookmarkEnd w:id="301"/>
    </w:p>
    <w:p w14:paraId="57A053F7" w14:textId="77777777" w:rsidR="00411627" w:rsidRPr="00982682" w:rsidRDefault="00411627" w:rsidP="00411627">
      <w:pPr>
        <w:pStyle w:val="4"/>
        <w:rPr>
          <w:lang w:eastAsia="ko-KR"/>
        </w:rPr>
      </w:pPr>
      <w:bookmarkStart w:id="302" w:name="_Toc29239830"/>
      <w:bookmarkStart w:id="303" w:name="_Toc37296189"/>
      <w:bookmarkStart w:id="304" w:name="_Toc46490315"/>
      <w:bookmarkStart w:id="305" w:name="_Toc52752010"/>
      <w:bookmarkStart w:id="306" w:name="_Toc52796472"/>
      <w:bookmarkStart w:id="307" w:name="_Toc146701130"/>
      <w:r w:rsidRPr="00982682">
        <w:rPr>
          <w:lang w:eastAsia="ko-KR"/>
        </w:rPr>
        <w:t>5.3.2.1</w:t>
      </w:r>
      <w:r w:rsidRPr="00982682">
        <w:rPr>
          <w:lang w:eastAsia="ko-KR"/>
        </w:rPr>
        <w:tab/>
        <w:t>HARQ Entity</w:t>
      </w:r>
      <w:bookmarkEnd w:id="302"/>
      <w:bookmarkEnd w:id="303"/>
      <w:bookmarkEnd w:id="304"/>
      <w:bookmarkEnd w:id="305"/>
      <w:bookmarkEnd w:id="306"/>
      <w:bookmarkEnd w:id="307"/>
    </w:p>
    <w:p w14:paraId="3CC220E5" w14:textId="77777777" w:rsidR="00411627" w:rsidRPr="00982682" w:rsidRDefault="00411627" w:rsidP="00411627">
      <w:pPr>
        <w:rPr>
          <w:lang w:eastAsia="ko-KR"/>
        </w:rPr>
      </w:pPr>
      <w:r w:rsidRPr="00982682">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982682">
        <w:rPr>
          <w:lang w:eastAsia="ko-KR"/>
        </w:rPr>
        <w:t>clause</w:t>
      </w:r>
      <w:r w:rsidRPr="00982682">
        <w:rPr>
          <w:lang w:eastAsia="ko-KR"/>
        </w:rPr>
        <w:t xml:space="preserve"> 5.3.2.2).</w:t>
      </w:r>
    </w:p>
    <w:p w14:paraId="7E74B5D2" w14:textId="77777777" w:rsidR="00411627" w:rsidRPr="00982682" w:rsidRDefault="00411627" w:rsidP="00411627">
      <w:pPr>
        <w:rPr>
          <w:lang w:eastAsia="ko-KR"/>
        </w:rPr>
      </w:pPr>
      <w:r w:rsidRPr="00982682">
        <w:rPr>
          <w:lang w:eastAsia="ko-KR"/>
        </w:rPr>
        <w:t>The number of parallel DL HARQ processes per HARQ entity is specified in TS 38.214 [7]. The dedicated broadcast HARQ process is used for BCCH.</w:t>
      </w:r>
    </w:p>
    <w:p w14:paraId="5E70482D" w14:textId="77777777" w:rsidR="00411627" w:rsidRPr="00982682" w:rsidRDefault="00411627" w:rsidP="00411627">
      <w:pPr>
        <w:rPr>
          <w:lang w:eastAsia="ko-KR"/>
        </w:rPr>
      </w:pPr>
      <w:r w:rsidRPr="00982682">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982682" w:rsidRDefault="00411627" w:rsidP="00411627">
      <w:pPr>
        <w:rPr>
          <w:lang w:eastAsia="ko-KR"/>
        </w:rPr>
      </w:pPr>
      <w:r w:rsidRPr="00982682">
        <w:rPr>
          <w:lang w:eastAsia="ko-KR"/>
        </w:rPr>
        <w:t xml:space="preserve">When the MAC entity is configured with </w:t>
      </w:r>
      <w:r w:rsidRPr="00982682">
        <w:rPr>
          <w:i/>
          <w:lang w:eastAsia="ko-KR"/>
        </w:rPr>
        <w:t>pdsch-AggregationFactor</w:t>
      </w:r>
      <w:r w:rsidRPr="00982682">
        <w:rPr>
          <w:lang w:eastAsia="ko-KR"/>
        </w:rPr>
        <w:t xml:space="preserve"> &gt; 1, the parameter </w:t>
      </w:r>
      <w:r w:rsidRPr="00982682">
        <w:rPr>
          <w:i/>
          <w:lang w:eastAsia="ko-KR"/>
        </w:rPr>
        <w:t>pdsch-AggregationFactor</w:t>
      </w:r>
      <w:r w:rsidRPr="00982682">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982682">
        <w:rPr>
          <w:i/>
          <w:lang w:eastAsia="ko-KR"/>
        </w:rPr>
        <w:t>pdsch-AggregationFactor</w:t>
      </w:r>
      <w:r w:rsidRPr="00982682">
        <w:rPr>
          <w:lang w:eastAsia="ko-KR"/>
        </w:rPr>
        <w:t xml:space="preserve"> – 1 HARQ retransmissions follow within a bundle.</w:t>
      </w:r>
    </w:p>
    <w:p w14:paraId="1F51A93F" w14:textId="77777777" w:rsidR="00411627" w:rsidRPr="00982682" w:rsidRDefault="00411627" w:rsidP="00411627">
      <w:pPr>
        <w:rPr>
          <w:noProof/>
        </w:rPr>
      </w:pPr>
      <w:r w:rsidRPr="00982682">
        <w:rPr>
          <w:noProof/>
        </w:rPr>
        <w:t>The MAC entity shall:</w:t>
      </w:r>
    </w:p>
    <w:p w14:paraId="1AD69CB2" w14:textId="77777777" w:rsidR="00411627" w:rsidRPr="00982682" w:rsidRDefault="00411627" w:rsidP="00411627">
      <w:pPr>
        <w:pStyle w:val="B1"/>
        <w:rPr>
          <w:noProof/>
        </w:rPr>
      </w:pPr>
      <w:r w:rsidRPr="00982682">
        <w:rPr>
          <w:noProof/>
          <w:lang w:eastAsia="ko-KR"/>
        </w:rPr>
        <w:t>1&gt;</w:t>
      </w:r>
      <w:r w:rsidRPr="00982682">
        <w:rPr>
          <w:noProof/>
        </w:rPr>
        <w:tab/>
      </w:r>
      <w:r w:rsidRPr="00982682">
        <w:rPr>
          <w:noProof/>
          <w:lang w:eastAsia="ko-KR"/>
        </w:rPr>
        <w:t>i</w:t>
      </w:r>
      <w:r w:rsidRPr="00982682">
        <w:rPr>
          <w:noProof/>
        </w:rPr>
        <w:t>f a downlink assignment has been indicated:</w:t>
      </w:r>
    </w:p>
    <w:p w14:paraId="36462518" w14:textId="77777777" w:rsidR="00411627" w:rsidRPr="00982682" w:rsidRDefault="00411627" w:rsidP="00411627">
      <w:pPr>
        <w:pStyle w:val="B2"/>
        <w:rPr>
          <w:noProof/>
        </w:rPr>
      </w:pPr>
      <w:r w:rsidRPr="00982682">
        <w:rPr>
          <w:noProof/>
          <w:lang w:eastAsia="ko-KR"/>
        </w:rPr>
        <w:t>2&gt;</w:t>
      </w:r>
      <w:r w:rsidRPr="00982682">
        <w:rPr>
          <w:noProof/>
        </w:rPr>
        <w:tab/>
        <w:t>allocate the TB(s) received from the physical layer and the associated HARQ information to the HARQ process indicated by the associated HARQ information.</w:t>
      </w:r>
    </w:p>
    <w:p w14:paraId="3C09C7AF" w14:textId="77777777" w:rsidR="00411627" w:rsidRPr="00982682" w:rsidRDefault="00411627" w:rsidP="00411627">
      <w:pPr>
        <w:pStyle w:val="B1"/>
        <w:rPr>
          <w:noProof/>
        </w:rPr>
      </w:pPr>
      <w:r w:rsidRPr="00982682">
        <w:rPr>
          <w:noProof/>
          <w:lang w:eastAsia="ko-KR"/>
        </w:rPr>
        <w:t>1&gt;</w:t>
      </w:r>
      <w:r w:rsidRPr="00982682">
        <w:rPr>
          <w:noProof/>
        </w:rPr>
        <w:tab/>
      </w:r>
      <w:r w:rsidRPr="00982682">
        <w:rPr>
          <w:noProof/>
          <w:lang w:eastAsia="ko-KR"/>
        </w:rPr>
        <w:t>i</w:t>
      </w:r>
      <w:r w:rsidRPr="00982682">
        <w:rPr>
          <w:noProof/>
        </w:rPr>
        <w:t>f a downlink assignment has been indicated for the broadcast HARQ process:</w:t>
      </w:r>
    </w:p>
    <w:p w14:paraId="5E3E66BB" w14:textId="77777777" w:rsidR="00411627" w:rsidRPr="00982682" w:rsidRDefault="00411627" w:rsidP="00411627">
      <w:pPr>
        <w:pStyle w:val="B2"/>
        <w:rPr>
          <w:noProof/>
        </w:rPr>
      </w:pPr>
      <w:r w:rsidRPr="00982682">
        <w:rPr>
          <w:noProof/>
          <w:lang w:eastAsia="ko-KR"/>
        </w:rPr>
        <w:t>2&gt;</w:t>
      </w:r>
      <w:r w:rsidRPr="00982682">
        <w:rPr>
          <w:noProof/>
        </w:rPr>
        <w:tab/>
        <w:t>allocate the received TB to the broadcast HARQ process.</w:t>
      </w:r>
    </w:p>
    <w:p w14:paraId="1677C222" w14:textId="3680E037" w:rsidR="00E46A1C" w:rsidRPr="00982682" w:rsidRDefault="00E46A1C" w:rsidP="00E46A1C">
      <w:pPr>
        <w:pStyle w:val="NO"/>
        <w:rPr>
          <w:noProof/>
        </w:rPr>
      </w:pPr>
      <w:bookmarkStart w:id="308" w:name="_Toc29239831"/>
      <w:bookmarkStart w:id="309" w:name="_Toc37296190"/>
      <w:bookmarkStart w:id="310" w:name="_Toc46490316"/>
      <w:bookmarkStart w:id="311" w:name="_Toc52752011"/>
      <w:bookmarkStart w:id="312" w:name="_Toc52796473"/>
      <w:r w:rsidRPr="00982682">
        <w:rPr>
          <w:noProof/>
        </w:rPr>
        <w:t>NOTE:</w:t>
      </w:r>
      <w:r w:rsidRPr="00982682">
        <w:rPr>
          <w:noProof/>
        </w:rPr>
        <w:tab/>
        <w:t>It is up to UE imple</w:t>
      </w:r>
      <w:r w:rsidR="000F0768" w:rsidRPr="00982682">
        <w:rPr>
          <w:noProof/>
        </w:rPr>
        <w:t>m</w:t>
      </w:r>
      <w:r w:rsidRPr="00982682">
        <w:rPr>
          <w:noProof/>
        </w:rPr>
        <w:t>entation to allocate the received TB for MCCH or broadcast MTCH to one HARQ process.</w:t>
      </w:r>
    </w:p>
    <w:p w14:paraId="1AF7EBD4" w14:textId="77777777" w:rsidR="00411627" w:rsidRPr="00982682" w:rsidRDefault="00411627" w:rsidP="00411627">
      <w:pPr>
        <w:pStyle w:val="4"/>
        <w:rPr>
          <w:lang w:eastAsia="ko-KR"/>
        </w:rPr>
      </w:pPr>
      <w:bookmarkStart w:id="313" w:name="_Toc146701131"/>
      <w:r w:rsidRPr="00982682">
        <w:rPr>
          <w:lang w:eastAsia="ko-KR"/>
        </w:rPr>
        <w:t>5.3.2.2</w:t>
      </w:r>
      <w:r w:rsidRPr="00982682">
        <w:rPr>
          <w:lang w:eastAsia="ko-KR"/>
        </w:rPr>
        <w:tab/>
        <w:t>HARQ process</w:t>
      </w:r>
      <w:bookmarkEnd w:id="308"/>
      <w:bookmarkEnd w:id="309"/>
      <w:bookmarkEnd w:id="310"/>
      <w:bookmarkEnd w:id="311"/>
      <w:bookmarkEnd w:id="312"/>
      <w:bookmarkEnd w:id="313"/>
    </w:p>
    <w:p w14:paraId="341ED9F7" w14:textId="77777777" w:rsidR="00411627" w:rsidRPr="00982682" w:rsidRDefault="00411627" w:rsidP="00411627">
      <w:pPr>
        <w:rPr>
          <w:noProof/>
        </w:rPr>
      </w:pPr>
      <w:r w:rsidRPr="00982682">
        <w:rPr>
          <w:noProof/>
          <w:lang w:eastAsia="ko-KR"/>
        </w:rPr>
        <w:t>When</w:t>
      </w:r>
      <w:r w:rsidRPr="00982682">
        <w:rPr>
          <w:noProof/>
        </w:rPr>
        <w:t xml:space="preserve"> a transmission takes place for the HARQ process, one or </w:t>
      </w:r>
      <w:r w:rsidRPr="00982682">
        <w:rPr>
          <w:noProof/>
          <w:lang w:eastAsia="ko-KR"/>
        </w:rPr>
        <w:t>two</w:t>
      </w:r>
      <w:r w:rsidRPr="00982682">
        <w:rPr>
          <w:noProof/>
        </w:rPr>
        <w:t xml:space="preserve"> (in case of downlink spatial multiplexing) TBs and the associated HARQ information are received from the HARQ entity.</w:t>
      </w:r>
    </w:p>
    <w:p w14:paraId="1E9CAA2E" w14:textId="77777777" w:rsidR="00411627" w:rsidRPr="00982682" w:rsidRDefault="00411627" w:rsidP="00411627">
      <w:pPr>
        <w:rPr>
          <w:noProof/>
        </w:rPr>
      </w:pPr>
      <w:r w:rsidRPr="00982682">
        <w:rPr>
          <w:noProof/>
        </w:rPr>
        <w:t>For each received TB and associated HARQ information, the HARQ process shall:</w:t>
      </w:r>
    </w:p>
    <w:p w14:paraId="7B396B31" w14:textId="77777777" w:rsidR="00411627" w:rsidRPr="00982682" w:rsidRDefault="00411627" w:rsidP="00411627">
      <w:pPr>
        <w:pStyle w:val="B1"/>
        <w:rPr>
          <w:noProof/>
        </w:rPr>
      </w:pPr>
      <w:r w:rsidRPr="00982682">
        <w:rPr>
          <w:noProof/>
          <w:lang w:eastAsia="ko-KR"/>
        </w:rPr>
        <w:t>1&gt;</w:t>
      </w:r>
      <w:r w:rsidRPr="00982682">
        <w:rPr>
          <w:noProof/>
        </w:rPr>
        <w:tab/>
        <w:t>if the NDI, when provided, has been toggled compared to the value of the previous received transmission corresponding to this TB; or</w:t>
      </w:r>
    </w:p>
    <w:p w14:paraId="737535D2" w14:textId="77777777" w:rsidR="000F0768" w:rsidRPr="00982682" w:rsidRDefault="00411627" w:rsidP="000F0768">
      <w:pPr>
        <w:pStyle w:val="B1"/>
        <w:rPr>
          <w:noProof/>
        </w:rPr>
      </w:pPr>
      <w:r w:rsidRPr="00982682">
        <w:rPr>
          <w:noProof/>
          <w:lang w:eastAsia="ko-KR"/>
        </w:rPr>
        <w:t>1&gt;</w:t>
      </w:r>
      <w:r w:rsidRPr="00982682">
        <w:rPr>
          <w:noProof/>
        </w:rPr>
        <w:tab/>
        <w:t>if the HARQ process is equal to the broadcast process</w:t>
      </w:r>
      <w:r w:rsidRPr="00982682">
        <w:rPr>
          <w:noProof/>
          <w:lang w:eastAsia="ko-KR"/>
        </w:rPr>
        <w:t>,</w:t>
      </w:r>
      <w:r w:rsidRPr="00982682">
        <w:rPr>
          <w:noProof/>
        </w:rPr>
        <w:t xml:space="preserve"> and this is the first received transmission for the TB according to the system information schedule indicated by RRC; or</w:t>
      </w:r>
    </w:p>
    <w:p w14:paraId="729EB6B7" w14:textId="77777777" w:rsidR="000F0768" w:rsidRPr="00982682" w:rsidRDefault="000F0768" w:rsidP="000F0768">
      <w:pPr>
        <w:pStyle w:val="B1"/>
        <w:rPr>
          <w:noProof/>
          <w:lang w:eastAsia="ko-KR"/>
        </w:rPr>
      </w:pPr>
      <w:r w:rsidRPr="00982682">
        <w:rPr>
          <w:noProof/>
          <w:lang w:eastAsia="ko-KR"/>
        </w:rPr>
        <w:t>1&gt;</w:t>
      </w:r>
      <w:r w:rsidRPr="00982682">
        <w:rPr>
          <w:noProof/>
        </w:rPr>
        <w:tab/>
      </w:r>
      <w:r w:rsidRPr="00982682">
        <w:rPr>
          <w:noProof/>
          <w:lang w:eastAsia="ko-KR"/>
        </w:rPr>
        <w:t>if the HARQ process is associated with a transmission indicated with a MCCH-RNTI for MBS broadcast, and this is the first received transmission for the TB according to the MCCH schedule indicated by RRC; or</w:t>
      </w:r>
    </w:p>
    <w:p w14:paraId="64D237C0" w14:textId="4DD48D61" w:rsidR="00411627" w:rsidRPr="00982682" w:rsidRDefault="000F0768" w:rsidP="000F0768">
      <w:pPr>
        <w:pStyle w:val="B1"/>
        <w:rPr>
          <w:noProof/>
        </w:rPr>
      </w:pPr>
      <w:r w:rsidRPr="00982682">
        <w:rPr>
          <w:noProof/>
          <w:lang w:eastAsia="ko-KR"/>
        </w:rPr>
        <w:t>1&gt;</w:t>
      </w:r>
      <w:r w:rsidRPr="00982682">
        <w:rPr>
          <w:noProof/>
        </w:rPr>
        <w:tab/>
      </w:r>
      <w:r w:rsidRPr="00982682">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FB1B1D0" w14:textId="77777777" w:rsidR="00411627" w:rsidRPr="00982682" w:rsidRDefault="00411627" w:rsidP="00411627">
      <w:pPr>
        <w:pStyle w:val="B1"/>
        <w:rPr>
          <w:noProof/>
        </w:rPr>
      </w:pPr>
      <w:r w:rsidRPr="00982682">
        <w:rPr>
          <w:noProof/>
          <w:lang w:eastAsia="ko-KR"/>
        </w:rPr>
        <w:t>1&gt;</w:t>
      </w:r>
      <w:r w:rsidRPr="00982682">
        <w:rPr>
          <w:noProof/>
        </w:rPr>
        <w:tab/>
        <w:t>if this is the very first received transmission for this TB (i.e. there is no previous NDI for this TB):</w:t>
      </w:r>
    </w:p>
    <w:p w14:paraId="0EFF7C71" w14:textId="77777777" w:rsidR="00411627" w:rsidRPr="00982682" w:rsidRDefault="00411627" w:rsidP="00411627">
      <w:pPr>
        <w:pStyle w:val="B2"/>
        <w:rPr>
          <w:rFonts w:eastAsia="宋体"/>
          <w:lang w:eastAsia="ko-KR"/>
        </w:rPr>
      </w:pPr>
      <w:r w:rsidRPr="00982682">
        <w:rPr>
          <w:noProof/>
          <w:lang w:eastAsia="ko-KR"/>
        </w:rPr>
        <w:t>2&gt;</w:t>
      </w:r>
      <w:r w:rsidRPr="00982682">
        <w:rPr>
          <w:rFonts w:eastAsia="宋体"/>
          <w:noProof/>
          <w:lang w:eastAsia="zh-CN"/>
        </w:rPr>
        <w:tab/>
      </w:r>
      <w:r w:rsidRPr="00982682">
        <w:rPr>
          <w:rFonts w:eastAsia="宋体"/>
          <w:lang w:eastAsia="zh-CN"/>
        </w:rPr>
        <w:t xml:space="preserve">consider this transmission to be </w:t>
      </w:r>
      <w:r w:rsidRPr="00982682">
        <w:t>a new transmission</w:t>
      </w:r>
      <w:r w:rsidRPr="00982682">
        <w:rPr>
          <w:lang w:eastAsia="ko-KR"/>
        </w:rPr>
        <w:t>.</w:t>
      </w:r>
    </w:p>
    <w:p w14:paraId="7A55A289" w14:textId="77777777" w:rsidR="00411627" w:rsidRPr="00982682" w:rsidRDefault="00411627" w:rsidP="00411627">
      <w:pPr>
        <w:pStyle w:val="B1"/>
        <w:rPr>
          <w:rFonts w:eastAsia="宋体"/>
          <w:lang w:eastAsia="zh-CN"/>
        </w:rPr>
      </w:pPr>
      <w:r w:rsidRPr="00982682">
        <w:rPr>
          <w:lang w:eastAsia="ko-KR"/>
        </w:rPr>
        <w:t>1&gt;</w:t>
      </w:r>
      <w:r w:rsidRPr="00982682">
        <w:tab/>
        <w:t>else</w:t>
      </w:r>
      <w:r w:rsidRPr="00982682">
        <w:rPr>
          <w:rFonts w:eastAsia="宋体"/>
          <w:lang w:eastAsia="zh-CN"/>
        </w:rPr>
        <w:t>:</w:t>
      </w:r>
    </w:p>
    <w:p w14:paraId="42495768" w14:textId="77777777" w:rsidR="00411627" w:rsidRPr="00982682" w:rsidRDefault="00411627" w:rsidP="00411627">
      <w:pPr>
        <w:pStyle w:val="B2"/>
        <w:rPr>
          <w:noProof/>
        </w:rPr>
      </w:pPr>
      <w:r w:rsidRPr="00982682">
        <w:rPr>
          <w:lang w:eastAsia="ko-KR"/>
        </w:rPr>
        <w:t>2&gt;</w:t>
      </w:r>
      <w:r w:rsidRPr="00982682">
        <w:rPr>
          <w:rFonts w:eastAsia="宋体"/>
          <w:lang w:eastAsia="zh-CN"/>
        </w:rPr>
        <w:tab/>
        <w:t>consider this transmission to be</w:t>
      </w:r>
      <w:r w:rsidRPr="00982682">
        <w:t xml:space="preserve"> a retransmission.</w:t>
      </w:r>
    </w:p>
    <w:p w14:paraId="12AB1184" w14:textId="77777777" w:rsidR="00411627" w:rsidRPr="00982682" w:rsidRDefault="00411627" w:rsidP="00411627">
      <w:r w:rsidRPr="00982682">
        <w:t>The MAC entity then shall:</w:t>
      </w:r>
    </w:p>
    <w:p w14:paraId="47CBBB89" w14:textId="77777777" w:rsidR="00411627" w:rsidRPr="00982682" w:rsidRDefault="00411627" w:rsidP="00411627">
      <w:pPr>
        <w:pStyle w:val="B1"/>
      </w:pPr>
      <w:r w:rsidRPr="00982682">
        <w:rPr>
          <w:lang w:eastAsia="ko-KR"/>
        </w:rPr>
        <w:t>1&gt;</w:t>
      </w:r>
      <w:r w:rsidRPr="00982682">
        <w:tab/>
        <w:t xml:space="preserve">if </w:t>
      </w:r>
      <w:r w:rsidRPr="00982682">
        <w:rPr>
          <w:rFonts w:eastAsia="宋体"/>
          <w:lang w:eastAsia="zh-CN"/>
        </w:rPr>
        <w:t xml:space="preserve">this is </w:t>
      </w:r>
      <w:r w:rsidRPr="00982682">
        <w:t>a new transmission:</w:t>
      </w:r>
    </w:p>
    <w:p w14:paraId="6DE654A7" w14:textId="77777777" w:rsidR="00411627" w:rsidRPr="00982682" w:rsidRDefault="00411627" w:rsidP="00411627">
      <w:pPr>
        <w:pStyle w:val="B2"/>
        <w:rPr>
          <w:noProof/>
          <w:lang w:eastAsia="ko-KR"/>
        </w:rPr>
      </w:pPr>
      <w:r w:rsidRPr="00982682">
        <w:rPr>
          <w:noProof/>
          <w:lang w:eastAsia="ko-KR"/>
        </w:rPr>
        <w:t>2&gt;</w:t>
      </w:r>
      <w:r w:rsidRPr="00982682">
        <w:rPr>
          <w:noProof/>
        </w:rPr>
        <w:tab/>
        <w:t>attempt to decode the received data</w:t>
      </w:r>
      <w:r w:rsidRPr="00982682">
        <w:rPr>
          <w:noProof/>
          <w:lang w:eastAsia="ko-KR"/>
        </w:rPr>
        <w:t>.</w:t>
      </w:r>
    </w:p>
    <w:p w14:paraId="384A7B5C" w14:textId="77777777" w:rsidR="00411627" w:rsidRPr="00982682" w:rsidRDefault="00411627" w:rsidP="00411627">
      <w:pPr>
        <w:pStyle w:val="B1"/>
        <w:rPr>
          <w:noProof/>
        </w:rPr>
      </w:pPr>
      <w:r w:rsidRPr="00982682">
        <w:rPr>
          <w:noProof/>
          <w:lang w:eastAsia="ko-KR"/>
        </w:rPr>
        <w:t>1&gt;</w:t>
      </w:r>
      <w:r w:rsidRPr="00982682">
        <w:rPr>
          <w:noProof/>
        </w:rPr>
        <w:tab/>
        <w:t xml:space="preserve">else </w:t>
      </w:r>
      <w:r w:rsidRPr="00982682">
        <w:t xml:space="preserve">if </w:t>
      </w:r>
      <w:r w:rsidRPr="00982682">
        <w:rPr>
          <w:rFonts w:eastAsia="宋体"/>
          <w:lang w:eastAsia="zh-CN"/>
        </w:rPr>
        <w:t>this is</w:t>
      </w:r>
      <w:r w:rsidRPr="00982682">
        <w:t xml:space="preserve"> a retransmission</w:t>
      </w:r>
      <w:r w:rsidRPr="00982682">
        <w:rPr>
          <w:noProof/>
        </w:rPr>
        <w:t>:</w:t>
      </w:r>
    </w:p>
    <w:p w14:paraId="1C6B5975" w14:textId="77777777" w:rsidR="00411627" w:rsidRPr="00982682" w:rsidRDefault="00411627" w:rsidP="00411627">
      <w:pPr>
        <w:pStyle w:val="B2"/>
        <w:rPr>
          <w:noProof/>
        </w:rPr>
      </w:pPr>
      <w:r w:rsidRPr="00982682">
        <w:rPr>
          <w:noProof/>
          <w:lang w:eastAsia="ko-KR"/>
        </w:rPr>
        <w:t>2&gt;</w:t>
      </w:r>
      <w:r w:rsidRPr="00982682">
        <w:rPr>
          <w:noProof/>
        </w:rPr>
        <w:tab/>
        <w:t>if the data for this TB has not yet been successfully decoded:</w:t>
      </w:r>
    </w:p>
    <w:p w14:paraId="5D539998" w14:textId="77777777" w:rsidR="00411627" w:rsidRPr="00982682" w:rsidRDefault="00411627" w:rsidP="00411627">
      <w:pPr>
        <w:pStyle w:val="B3"/>
        <w:rPr>
          <w:noProof/>
          <w:lang w:eastAsia="ko-KR"/>
        </w:rPr>
      </w:pPr>
      <w:r w:rsidRPr="00982682">
        <w:rPr>
          <w:noProof/>
          <w:lang w:eastAsia="ko-KR"/>
        </w:rPr>
        <w:t>3&gt;</w:t>
      </w:r>
      <w:r w:rsidRPr="00982682">
        <w:rPr>
          <w:noProof/>
        </w:rPr>
        <w:tab/>
        <w:t>instruct the physical layer to combine the received data with the data currently in the soft buffer for this TB and attempt to decode the combined data</w:t>
      </w:r>
      <w:r w:rsidRPr="00982682">
        <w:rPr>
          <w:noProof/>
          <w:lang w:eastAsia="ko-KR"/>
        </w:rPr>
        <w:t>.</w:t>
      </w:r>
    </w:p>
    <w:p w14:paraId="6B384FFB" w14:textId="77777777" w:rsidR="00411627" w:rsidRPr="00982682" w:rsidRDefault="00411627" w:rsidP="00411627">
      <w:pPr>
        <w:pStyle w:val="B1"/>
        <w:rPr>
          <w:noProof/>
        </w:rPr>
      </w:pPr>
      <w:r w:rsidRPr="00982682">
        <w:rPr>
          <w:noProof/>
          <w:lang w:eastAsia="ko-KR"/>
        </w:rPr>
        <w:t>1&gt;</w:t>
      </w:r>
      <w:r w:rsidRPr="00982682">
        <w:rPr>
          <w:noProof/>
        </w:rPr>
        <w:tab/>
        <w:t>if the data which the MAC entity attempted to decode was successfully decoded for this TB; or</w:t>
      </w:r>
    </w:p>
    <w:p w14:paraId="6A61425F" w14:textId="77777777" w:rsidR="00411627" w:rsidRPr="00982682" w:rsidRDefault="00411627" w:rsidP="00411627">
      <w:pPr>
        <w:pStyle w:val="B1"/>
        <w:rPr>
          <w:noProof/>
        </w:rPr>
      </w:pPr>
      <w:r w:rsidRPr="00982682">
        <w:rPr>
          <w:noProof/>
          <w:lang w:eastAsia="ko-KR"/>
        </w:rPr>
        <w:t>1&gt;</w:t>
      </w:r>
      <w:r w:rsidRPr="00982682">
        <w:rPr>
          <w:noProof/>
        </w:rPr>
        <w:tab/>
        <w:t>if the data for this TB was successfully decoded before:</w:t>
      </w:r>
    </w:p>
    <w:p w14:paraId="303C2FD2" w14:textId="77777777" w:rsidR="00411627" w:rsidRPr="00982682" w:rsidRDefault="00411627" w:rsidP="00411627">
      <w:pPr>
        <w:pStyle w:val="B2"/>
        <w:rPr>
          <w:noProof/>
        </w:rPr>
      </w:pPr>
      <w:r w:rsidRPr="00982682">
        <w:rPr>
          <w:noProof/>
          <w:lang w:eastAsia="ko-KR"/>
        </w:rPr>
        <w:t>2&gt;</w:t>
      </w:r>
      <w:r w:rsidRPr="00982682">
        <w:rPr>
          <w:noProof/>
        </w:rPr>
        <w:tab/>
        <w:t>if the HARQ process is equal to the broadcast process:</w:t>
      </w:r>
    </w:p>
    <w:p w14:paraId="1003680E" w14:textId="77777777" w:rsidR="00411627" w:rsidRPr="00982682" w:rsidRDefault="00411627" w:rsidP="00411627">
      <w:pPr>
        <w:pStyle w:val="B3"/>
        <w:rPr>
          <w:noProof/>
          <w:lang w:eastAsia="ko-KR"/>
        </w:rPr>
      </w:pPr>
      <w:r w:rsidRPr="00982682">
        <w:rPr>
          <w:noProof/>
          <w:lang w:eastAsia="ko-KR"/>
        </w:rPr>
        <w:t>3&gt;</w:t>
      </w:r>
      <w:r w:rsidRPr="00982682">
        <w:rPr>
          <w:noProof/>
        </w:rPr>
        <w:tab/>
        <w:t>deliver the decoded MAC PDU to upper layers</w:t>
      </w:r>
      <w:r w:rsidRPr="00982682">
        <w:rPr>
          <w:noProof/>
          <w:lang w:eastAsia="ko-KR"/>
        </w:rPr>
        <w:t>.</w:t>
      </w:r>
    </w:p>
    <w:p w14:paraId="6DBB8F9D" w14:textId="77777777" w:rsidR="00411627" w:rsidRPr="00982682" w:rsidRDefault="00411627" w:rsidP="00411627">
      <w:pPr>
        <w:pStyle w:val="B2"/>
        <w:rPr>
          <w:noProof/>
        </w:rPr>
      </w:pPr>
      <w:r w:rsidRPr="00982682">
        <w:rPr>
          <w:noProof/>
          <w:lang w:eastAsia="ko-KR"/>
        </w:rPr>
        <w:t>2&gt;</w:t>
      </w:r>
      <w:r w:rsidRPr="00982682">
        <w:rPr>
          <w:noProof/>
        </w:rPr>
        <w:tab/>
        <w:t>else if this is the first successful decoding of the data for this TB:</w:t>
      </w:r>
    </w:p>
    <w:p w14:paraId="4F817285" w14:textId="77777777" w:rsidR="00411627" w:rsidRPr="00982682" w:rsidRDefault="00411627" w:rsidP="00411627">
      <w:pPr>
        <w:pStyle w:val="B3"/>
        <w:rPr>
          <w:noProof/>
          <w:lang w:eastAsia="ko-KR"/>
        </w:rPr>
      </w:pPr>
      <w:r w:rsidRPr="00982682">
        <w:rPr>
          <w:noProof/>
          <w:lang w:eastAsia="ko-KR"/>
        </w:rPr>
        <w:t>3&gt;</w:t>
      </w:r>
      <w:r w:rsidRPr="00982682">
        <w:rPr>
          <w:noProof/>
        </w:rPr>
        <w:tab/>
        <w:t>deliver the decoded MAC PDU to the disassembly and demultiplexing entity</w:t>
      </w:r>
      <w:r w:rsidRPr="00982682">
        <w:rPr>
          <w:noProof/>
          <w:lang w:eastAsia="ko-KR"/>
        </w:rPr>
        <w:t>.</w:t>
      </w:r>
    </w:p>
    <w:p w14:paraId="34133527" w14:textId="77777777" w:rsidR="00411627" w:rsidRPr="00982682" w:rsidRDefault="00411627" w:rsidP="00411627">
      <w:pPr>
        <w:pStyle w:val="B1"/>
        <w:rPr>
          <w:noProof/>
        </w:rPr>
      </w:pPr>
      <w:r w:rsidRPr="00982682">
        <w:rPr>
          <w:noProof/>
          <w:lang w:eastAsia="ko-KR"/>
        </w:rPr>
        <w:t>1&gt;</w:t>
      </w:r>
      <w:r w:rsidRPr="00982682">
        <w:rPr>
          <w:noProof/>
        </w:rPr>
        <w:tab/>
        <w:t>else:</w:t>
      </w:r>
    </w:p>
    <w:p w14:paraId="5FEAF507" w14:textId="77777777" w:rsidR="00411627" w:rsidRPr="00982682" w:rsidRDefault="00411627" w:rsidP="00411627">
      <w:pPr>
        <w:pStyle w:val="B2"/>
        <w:rPr>
          <w:noProof/>
          <w:lang w:eastAsia="ko-KR"/>
        </w:rPr>
      </w:pPr>
      <w:r w:rsidRPr="00982682">
        <w:rPr>
          <w:noProof/>
          <w:lang w:eastAsia="ko-KR"/>
        </w:rPr>
        <w:t>2&gt;</w:t>
      </w:r>
      <w:r w:rsidRPr="00982682">
        <w:rPr>
          <w:noProof/>
        </w:rPr>
        <w:tab/>
        <w:t>instruct the physical layer to replace the data in the soft buffer for this TB with the data which the MAC entity attempted to decode</w:t>
      </w:r>
      <w:r w:rsidRPr="00982682">
        <w:rPr>
          <w:noProof/>
          <w:lang w:eastAsia="ko-KR"/>
        </w:rPr>
        <w:t>.</w:t>
      </w:r>
    </w:p>
    <w:p w14:paraId="53C701E8" w14:textId="77777777" w:rsidR="00411627" w:rsidRPr="00982682" w:rsidRDefault="00411627" w:rsidP="00411627">
      <w:pPr>
        <w:pStyle w:val="B1"/>
        <w:rPr>
          <w:noProof/>
        </w:rPr>
      </w:pPr>
      <w:r w:rsidRPr="00982682">
        <w:rPr>
          <w:noProof/>
          <w:lang w:eastAsia="ko-KR"/>
        </w:rPr>
        <w:t>1&gt;</w:t>
      </w:r>
      <w:r w:rsidRPr="00982682">
        <w:rPr>
          <w:noProof/>
        </w:rPr>
        <w:tab/>
        <w:t xml:space="preserve">if the HARQ process is associated with a transmission indicated with a Temporary C-RNTI and the Contention Resolution is not yet successful (see </w:t>
      </w:r>
      <w:r w:rsidR="00B9580D" w:rsidRPr="00982682">
        <w:rPr>
          <w:noProof/>
        </w:rPr>
        <w:t>clause</w:t>
      </w:r>
      <w:r w:rsidRPr="00982682">
        <w:rPr>
          <w:noProof/>
        </w:rPr>
        <w:t xml:space="preserve"> 5.1.5); or</w:t>
      </w:r>
    </w:p>
    <w:p w14:paraId="14A0FE7F" w14:textId="77777777" w:rsidR="003B18D8" w:rsidRPr="00982682" w:rsidRDefault="003B18D8" w:rsidP="00411627">
      <w:pPr>
        <w:pStyle w:val="B1"/>
        <w:rPr>
          <w:noProof/>
          <w:lang w:eastAsia="ko-KR"/>
        </w:rPr>
      </w:pPr>
      <w:r w:rsidRPr="00982682">
        <w:rPr>
          <w:noProof/>
          <w:lang w:eastAsia="ko-KR"/>
        </w:rPr>
        <w:t>1&gt;</w:t>
      </w:r>
      <w:r w:rsidRPr="00982682">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982682" w:rsidRDefault="00411627" w:rsidP="00411627">
      <w:pPr>
        <w:pStyle w:val="B1"/>
        <w:rPr>
          <w:noProof/>
        </w:rPr>
      </w:pPr>
      <w:r w:rsidRPr="00982682">
        <w:rPr>
          <w:noProof/>
          <w:lang w:eastAsia="ko-KR"/>
        </w:rPr>
        <w:t>1&gt;</w:t>
      </w:r>
      <w:r w:rsidRPr="00982682">
        <w:rPr>
          <w:noProof/>
        </w:rPr>
        <w:tab/>
        <w:t>if the HARQ process is equal to the broadcast process; or</w:t>
      </w:r>
    </w:p>
    <w:p w14:paraId="580F9D04" w14:textId="77777777" w:rsidR="00E46A1C" w:rsidRPr="00982682" w:rsidRDefault="00E46A1C" w:rsidP="00E46A1C">
      <w:pPr>
        <w:pStyle w:val="B1"/>
        <w:rPr>
          <w:noProof/>
          <w:lang w:eastAsia="ko-KR"/>
        </w:rPr>
      </w:pPr>
      <w:r w:rsidRPr="00982682">
        <w:rPr>
          <w:noProof/>
          <w:lang w:eastAsia="ko-KR"/>
        </w:rPr>
        <w:t>1&gt;</w:t>
      </w:r>
      <w:r w:rsidRPr="00982682">
        <w:rPr>
          <w:noProof/>
          <w:lang w:eastAsia="ko-KR"/>
        </w:rPr>
        <w:tab/>
        <w:t>if the HARQ process is associated with a transmission indicated with a MCCH-RNTI or a G-RNTI for MBS broadcast; or</w:t>
      </w:r>
    </w:p>
    <w:p w14:paraId="6A07897A" w14:textId="7A109CF9" w:rsidR="00E46A1C" w:rsidRPr="00982682" w:rsidRDefault="00E46A1C" w:rsidP="00E46A1C">
      <w:pPr>
        <w:pStyle w:val="B1"/>
        <w:rPr>
          <w:noProof/>
          <w:lang w:eastAsia="ko-KR"/>
        </w:rPr>
      </w:pPr>
      <w:r w:rsidRPr="00982682">
        <w:rPr>
          <w:noProof/>
          <w:lang w:eastAsia="ko-KR"/>
        </w:rPr>
        <w:t>1&gt;</w:t>
      </w:r>
      <w:r w:rsidRPr="00982682">
        <w:rPr>
          <w:noProof/>
          <w:lang w:eastAsia="ko-KR"/>
        </w:rPr>
        <w:tab/>
        <w:t xml:space="preserve">if the HARQ process is associated with a transmission indicated with a G-RNTI or a G-CS-RNTI </w:t>
      </w:r>
      <w:r w:rsidR="000F356E" w:rsidRPr="00982682">
        <w:rPr>
          <w:noProof/>
          <w:lang w:eastAsia="ko-KR"/>
        </w:rPr>
        <w:t xml:space="preserve">or a configured downlink assignment </w:t>
      </w:r>
      <w:r w:rsidRPr="00982682">
        <w:rPr>
          <w:noProof/>
          <w:lang w:eastAsia="ko-KR"/>
        </w:rPr>
        <w:t>for MBS multicast and HARQ feedback is disabled</w:t>
      </w:r>
      <w:r w:rsidR="00914BBE" w:rsidRPr="00982682">
        <w:rPr>
          <w:noProof/>
          <w:lang w:eastAsia="ko-KR"/>
        </w:rPr>
        <w:t xml:space="preserve"> for this G-RNTI or G-CS-RNTI, as </w:t>
      </w:r>
      <w:r w:rsidR="00914BBE" w:rsidRPr="00982682">
        <w:rPr>
          <w:lang w:eastAsia="ko-KR"/>
        </w:rPr>
        <w:t>specified in clause 18 of TS 38.213 [6]</w:t>
      </w:r>
      <w:r w:rsidRPr="00982682">
        <w:rPr>
          <w:noProof/>
          <w:lang w:eastAsia="ko-KR"/>
        </w:rPr>
        <w:t>; or</w:t>
      </w:r>
    </w:p>
    <w:p w14:paraId="02F7AD5C" w14:textId="23EF1C6D" w:rsidR="00E46A1C" w:rsidRPr="00982682" w:rsidRDefault="00E46A1C" w:rsidP="00E46A1C">
      <w:pPr>
        <w:pStyle w:val="B1"/>
        <w:rPr>
          <w:noProof/>
          <w:lang w:eastAsia="ko-KR"/>
        </w:rPr>
      </w:pPr>
      <w:r w:rsidRPr="00982682">
        <w:rPr>
          <w:noProof/>
          <w:lang w:eastAsia="ko-KR"/>
        </w:rPr>
        <w:t>1&gt;</w:t>
      </w:r>
      <w:r w:rsidRPr="00982682">
        <w:rPr>
          <w:noProof/>
          <w:lang w:eastAsia="ko-KR"/>
        </w:rPr>
        <w:tab/>
        <w:t xml:space="preserve">if the HARQ process is associated with a transmission indicated with a G-RNTI or a G-CS-RNTI </w:t>
      </w:r>
      <w:r w:rsidR="000F356E" w:rsidRPr="00982682">
        <w:rPr>
          <w:noProof/>
          <w:lang w:eastAsia="ko-KR"/>
        </w:rPr>
        <w:t xml:space="preserve">or a configured downlink assignment </w:t>
      </w:r>
      <w:r w:rsidRPr="00982682">
        <w:rPr>
          <w:noProof/>
          <w:lang w:eastAsia="ko-KR"/>
        </w:rPr>
        <w:t xml:space="preserve">for MBS multicast and NACK only HARQ feedback is configured </w:t>
      </w:r>
      <w:r w:rsidR="00914BBE" w:rsidRPr="00982682">
        <w:rPr>
          <w:noProof/>
          <w:lang w:eastAsia="ko-KR"/>
        </w:rPr>
        <w:t xml:space="preserve">for this G-RNTI or G-CS-RNTI </w:t>
      </w:r>
      <w:r w:rsidRPr="00982682">
        <w:rPr>
          <w:noProof/>
          <w:lang w:eastAsia="ko-KR"/>
        </w:rPr>
        <w:t>and the data for this TB is successfully decoded</w:t>
      </w:r>
      <w:r w:rsidR="00914BBE" w:rsidRPr="00982682">
        <w:t xml:space="preserve"> </w:t>
      </w:r>
      <w:r w:rsidR="00914BBE" w:rsidRPr="00982682">
        <w:rPr>
          <w:noProof/>
          <w:lang w:eastAsia="ko-KR"/>
        </w:rPr>
        <w:t xml:space="preserve">and the transmission is not </w:t>
      </w:r>
      <w:r w:rsidR="00914BBE" w:rsidRPr="00982682">
        <w:rPr>
          <w:lang w:eastAsia="ko-KR"/>
        </w:rPr>
        <w:t>the first transmission of PDSCH where the configured downlink assignment was (re-)initialised</w:t>
      </w:r>
      <w:r w:rsidRPr="00982682">
        <w:rPr>
          <w:noProof/>
          <w:lang w:eastAsia="ko-KR"/>
        </w:rPr>
        <w:t>; or</w:t>
      </w:r>
    </w:p>
    <w:p w14:paraId="3B21384B" w14:textId="096D1AFC" w:rsidR="00411627" w:rsidRPr="00982682" w:rsidRDefault="00411627" w:rsidP="00411627">
      <w:pPr>
        <w:pStyle w:val="B1"/>
        <w:rPr>
          <w:noProof/>
        </w:rPr>
      </w:pPr>
      <w:r w:rsidRPr="00982682">
        <w:rPr>
          <w:noProof/>
          <w:lang w:eastAsia="ko-KR"/>
        </w:rPr>
        <w:t>1&gt;</w:t>
      </w:r>
      <w:r w:rsidRPr="00982682">
        <w:rPr>
          <w:noProof/>
        </w:rPr>
        <w:tab/>
        <w:t xml:space="preserve">if the </w:t>
      </w:r>
      <w:r w:rsidRPr="00982682">
        <w:rPr>
          <w:i/>
          <w:noProof/>
        </w:rPr>
        <w:t>timeAlignmentTimer</w:t>
      </w:r>
      <w:r w:rsidRPr="00982682">
        <w:rPr>
          <w:noProof/>
        </w:rPr>
        <w:t>, associated with the TAG containing the Serving Cell on which the HARQ feedback is to be transmitted, is stopped or expired</w:t>
      </w:r>
      <w:r w:rsidR="00BD4B60" w:rsidRPr="00982682">
        <w:t xml:space="preserve"> and if the </w:t>
      </w:r>
      <w:r w:rsidR="00BD4B60" w:rsidRPr="00982682">
        <w:rPr>
          <w:i/>
        </w:rPr>
        <w:t>cg-SDT-TimeAlignmentTimer</w:t>
      </w:r>
      <w:r w:rsidR="00BD4B60" w:rsidRPr="00982682">
        <w:t>, if configured, is not running</w:t>
      </w:r>
      <w:r w:rsidR="00B47D61" w:rsidRPr="00982682">
        <w:rPr>
          <w:noProof/>
        </w:rPr>
        <w:t>; or</w:t>
      </w:r>
    </w:p>
    <w:p w14:paraId="12048C23" w14:textId="77777777" w:rsidR="00B34231" w:rsidRPr="00982682" w:rsidRDefault="00B47D61" w:rsidP="00B34231">
      <w:pPr>
        <w:pStyle w:val="B1"/>
        <w:rPr>
          <w:lang w:eastAsia="ko-KR"/>
        </w:rPr>
      </w:pPr>
      <w:r w:rsidRPr="00982682">
        <w:rPr>
          <w:noProof/>
        </w:rPr>
        <w:t>1&gt;</w:t>
      </w:r>
      <w:r w:rsidR="00E445C2" w:rsidRPr="00982682">
        <w:rPr>
          <w:noProof/>
        </w:rPr>
        <w:tab/>
      </w:r>
      <w:r w:rsidRPr="00982682">
        <w:t>if</w:t>
      </w:r>
      <w:r w:rsidRPr="00982682">
        <w:rPr>
          <w:lang w:eastAsia="ko-KR"/>
        </w:rPr>
        <w:t xml:space="preserve"> the HARQ process is configured with disabled HARQ feedback:</w:t>
      </w:r>
    </w:p>
    <w:p w14:paraId="5380C38D" w14:textId="06091BA9" w:rsidR="00B34231" w:rsidRPr="00982682" w:rsidRDefault="00B34231" w:rsidP="00B34231">
      <w:pPr>
        <w:pStyle w:val="B2"/>
        <w:rPr>
          <w:noProof/>
        </w:rPr>
      </w:pPr>
      <w:r w:rsidRPr="00982682">
        <w:rPr>
          <w:lang w:eastAsia="ko-KR"/>
        </w:rPr>
        <w:t>2&gt;</w:t>
      </w:r>
      <w:r w:rsidRPr="00982682">
        <w:rPr>
          <w:lang w:eastAsia="ko-KR"/>
        </w:rPr>
        <w:tab/>
      </w:r>
      <w:r w:rsidRPr="00982682">
        <w:rPr>
          <w:noProof/>
        </w:rPr>
        <w:t xml:space="preserve">if </w:t>
      </w:r>
      <w:r w:rsidRPr="00982682">
        <w:rPr>
          <w:i/>
          <w:noProof/>
        </w:rPr>
        <w:t>harq-FeedbackEnablingforSPSactive</w:t>
      </w:r>
      <w:r w:rsidRPr="00982682">
        <w:rPr>
          <w:noProof/>
        </w:rPr>
        <w:t xml:space="preserve"> is configured with </w:t>
      </w:r>
      <w:r w:rsidR="00D215F8" w:rsidRPr="00982682">
        <w:rPr>
          <w:noProof/>
          <w:lang w:eastAsia="zh-CN"/>
        </w:rPr>
        <w:t xml:space="preserve">value </w:t>
      </w:r>
      <w:r w:rsidR="0092239E" w:rsidRPr="00982682">
        <w:rPr>
          <w:i/>
          <w:noProof/>
          <w:lang w:eastAsia="zh-CN"/>
        </w:rPr>
        <w:t>true</w:t>
      </w:r>
      <w:r w:rsidRPr="00982682">
        <w:rPr>
          <w:noProof/>
        </w:rPr>
        <w:t xml:space="preserve"> and </w:t>
      </w:r>
      <w:r w:rsidRPr="00982682">
        <w:rPr>
          <w:lang w:eastAsia="ko-KR"/>
        </w:rPr>
        <w:t xml:space="preserve">the transmission is the first transmission </w:t>
      </w:r>
      <w:r w:rsidR="00D215F8" w:rsidRPr="00982682">
        <w:rPr>
          <w:lang w:eastAsia="zh-CN"/>
        </w:rPr>
        <w:t xml:space="preserve">on the configured downlink assignment </w:t>
      </w:r>
      <w:r w:rsidRPr="00982682">
        <w:rPr>
          <w:lang w:eastAsia="ko-KR"/>
        </w:rPr>
        <w:t>after activation of the configured downlink assignment:</w:t>
      </w:r>
    </w:p>
    <w:p w14:paraId="0DDAD1D7" w14:textId="77777777" w:rsidR="00B34231" w:rsidRPr="00982682" w:rsidRDefault="00B34231" w:rsidP="00B34231">
      <w:pPr>
        <w:pStyle w:val="B3"/>
        <w:rPr>
          <w:noProof/>
          <w:lang w:eastAsia="ko-KR"/>
        </w:rPr>
      </w:pPr>
      <w:r w:rsidRPr="00982682">
        <w:rPr>
          <w:noProof/>
          <w:lang w:eastAsia="ko-KR"/>
        </w:rPr>
        <w:t>3&gt;</w:t>
      </w:r>
      <w:r w:rsidRPr="00982682">
        <w:rPr>
          <w:noProof/>
          <w:lang w:eastAsia="ko-KR"/>
        </w:rPr>
        <w:tab/>
        <w:t>instruct the physical layer to generate acknowledgement(s) of the data in this TB.</w:t>
      </w:r>
    </w:p>
    <w:p w14:paraId="345B1E0B" w14:textId="1EB0E1E0" w:rsidR="00B47D61" w:rsidRPr="00982682" w:rsidRDefault="00B34231" w:rsidP="0018790F">
      <w:pPr>
        <w:pStyle w:val="B2"/>
        <w:rPr>
          <w:noProof/>
        </w:rPr>
      </w:pPr>
      <w:r w:rsidRPr="00982682">
        <w:rPr>
          <w:noProof/>
          <w:lang w:eastAsia="ko-KR"/>
        </w:rPr>
        <w:t>2&gt;</w:t>
      </w:r>
      <w:r w:rsidRPr="00982682">
        <w:rPr>
          <w:noProof/>
          <w:lang w:eastAsia="ko-KR"/>
        </w:rPr>
        <w:tab/>
        <w:t>else:</w:t>
      </w:r>
    </w:p>
    <w:p w14:paraId="0479747C" w14:textId="5686A37B" w:rsidR="00411627" w:rsidRPr="00982682" w:rsidRDefault="00B34231" w:rsidP="0018790F">
      <w:pPr>
        <w:pStyle w:val="B3"/>
        <w:rPr>
          <w:noProof/>
          <w:lang w:eastAsia="ko-KR"/>
        </w:rPr>
      </w:pPr>
      <w:r w:rsidRPr="00982682">
        <w:rPr>
          <w:noProof/>
          <w:lang w:eastAsia="ko-KR"/>
        </w:rPr>
        <w:t>3</w:t>
      </w:r>
      <w:r w:rsidR="00411627" w:rsidRPr="00982682">
        <w:rPr>
          <w:noProof/>
          <w:lang w:eastAsia="ko-KR"/>
        </w:rPr>
        <w:t>&gt;</w:t>
      </w:r>
      <w:r w:rsidR="00411627" w:rsidRPr="00982682">
        <w:rPr>
          <w:noProof/>
        </w:rPr>
        <w:tab/>
        <w:t>not instruct the physical layer to generate acknowledgement(s) of the data in this TB</w:t>
      </w:r>
      <w:r w:rsidR="00411627" w:rsidRPr="00982682">
        <w:rPr>
          <w:noProof/>
          <w:lang w:eastAsia="ko-KR"/>
        </w:rPr>
        <w:t>.</w:t>
      </w:r>
    </w:p>
    <w:p w14:paraId="4276675A" w14:textId="77777777" w:rsidR="00411627" w:rsidRPr="00982682" w:rsidRDefault="00411627" w:rsidP="00411627">
      <w:pPr>
        <w:pStyle w:val="B1"/>
        <w:rPr>
          <w:noProof/>
        </w:rPr>
      </w:pPr>
      <w:r w:rsidRPr="00982682">
        <w:rPr>
          <w:noProof/>
          <w:lang w:eastAsia="ko-KR"/>
        </w:rPr>
        <w:t>1&gt;</w:t>
      </w:r>
      <w:r w:rsidRPr="00982682">
        <w:rPr>
          <w:noProof/>
        </w:rPr>
        <w:tab/>
        <w:t>else:</w:t>
      </w:r>
    </w:p>
    <w:p w14:paraId="5367CB46" w14:textId="77777777" w:rsidR="00411627" w:rsidRPr="00982682" w:rsidRDefault="00411627" w:rsidP="00411627">
      <w:pPr>
        <w:pStyle w:val="B2"/>
        <w:rPr>
          <w:noProof/>
        </w:rPr>
      </w:pPr>
      <w:r w:rsidRPr="00982682">
        <w:rPr>
          <w:noProof/>
          <w:lang w:eastAsia="ko-KR"/>
        </w:rPr>
        <w:t>2&gt;</w:t>
      </w:r>
      <w:r w:rsidRPr="00982682">
        <w:rPr>
          <w:noProof/>
        </w:rPr>
        <w:tab/>
        <w:t>instruct the physical layer to generate acknowledgement(s) of the data in this TB.</w:t>
      </w:r>
    </w:p>
    <w:p w14:paraId="4FEE25A1" w14:textId="77777777" w:rsidR="0004520C" w:rsidRPr="00982682" w:rsidRDefault="00411627" w:rsidP="0004520C">
      <w:pPr>
        <w:rPr>
          <w:noProof/>
        </w:rPr>
      </w:pPr>
      <w:r w:rsidRPr="00982682">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982682" w:rsidRDefault="0004520C" w:rsidP="0004520C">
      <w:pPr>
        <w:pStyle w:val="NO"/>
        <w:rPr>
          <w:lang w:eastAsia="ko-KR"/>
        </w:rPr>
      </w:pPr>
      <w:r w:rsidRPr="00982682">
        <w:rPr>
          <w:noProof/>
        </w:rPr>
        <w:t>NOTE:</w:t>
      </w:r>
      <w:r w:rsidRPr="00982682">
        <w:rPr>
          <w:noProof/>
        </w:rPr>
        <w:tab/>
        <w:t>If the MAC entity receives a retransmission with a TB size different from the last TB size signalled for this TB, the UE behavior is left up to UE implementation.</w:t>
      </w:r>
    </w:p>
    <w:p w14:paraId="2312C5A3" w14:textId="77777777" w:rsidR="00411627" w:rsidRPr="00982682" w:rsidRDefault="00411627" w:rsidP="00411627">
      <w:pPr>
        <w:pStyle w:val="3"/>
        <w:rPr>
          <w:lang w:eastAsia="ko-KR"/>
        </w:rPr>
      </w:pPr>
      <w:bookmarkStart w:id="314" w:name="_Toc29239832"/>
      <w:bookmarkStart w:id="315" w:name="_Toc37296191"/>
      <w:bookmarkStart w:id="316" w:name="_Toc46490317"/>
      <w:bookmarkStart w:id="317" w:name="_Toc52752012"/>
      <w:bookmarkStart w:id="318" w:name="_Toc52796474"/>
      <w:bookmarkStart w:id="319" w:name="_Toc146701132"/>
      <w:r w:rsidRPr="00982682">
        <w:rPr>
          <w:lang w:eastAsia="ko-KR"/>
        </w:rPr>
        <w:t>5.3.3</w:t>
      </w:r>
      <w:r w:rsidRPr="00982682">
        <w:rPr>
          <w:lang w:eastAsia="ko-KR"/>
        </w:rPr>
        <w:tab/>
        <w:t>Disassembly and demultiplexing</w:t>
      </w:r>
      <w:bookmarkEnd w:id="314"/>
      <w:bookmarkEnd w:id="315"/>
      <w:bookmarkEnd w:id="316"/>
      <w:bookmarkEnd w:id="317"/>
      <w:bookmarkEnd w:id="318"/>
      <w:bookmarkEnd w:id="319"/>
    </w:p>
    <w:p w14:paraId="583C85AB" w14:textId="77777777" w:rsidR="00E46A1C" w:rsidRPr="00982682" w:rsidRDefault="00411627" w:rsidP="00E46A1C">
      <w:pPr>
        <w:rPr>
          <w:lang w:eastAsia="ko-KR"/>
        </w:rPr>
      </w:pPr>
      <w:r w:rsidRPr="00982682">
        <w:rPr>
          <w:lang w:eastAsia="ko-KR"/>
        </w:rPr>
        <w:t xml:space="preserve">The MAC entity shall disassemble and demultiplex a MAC PDU as defined in </w:t>
      </w:r>
      <w:r w:rsidR="00B9580D" w:rsidRPr="00982682">
        <w:rPr>
          <w:lang w:eastAsia="ko-KR"/>
        </w:rPr>
        <w:t>clause</w:t>
      </w:r>
      <w:r w:rsidR="003B18D8" w:rsidRPr="00982682">
        <w:rPr>
          <w:lang w:eastAsia="ko-KR"/>
        </w:rPr>
        <w:t>s</w:t>
      </w:r>
      <w:r w:rsidRPr="00982682">
        <w:rPr>
          <w:lang w:eastAsia="ko-KR"/>
        </w:rPr>
        <w:t xml:space="preserve"> 6.1.2</w:t>
      </w:r>
      <w:r w:rsidR="003B18D8" w:rsidRPr="00982682">
        <w:rPr>
          <w:lang w:eastAsia="ko-KR"/>
        </w:rPr>
        <w:t xml:space="preserve"> and 6.1.5a</w:t>
      </w:r>
      <w:r w:rsidRPr="00982682">
        <w:rPr>
          <w:lang w:eastAsia="ko-KR"/>
        </w:rPr>
        <w:t>.</w:t>
      </w:r>
    </w:p>
    <w:p w14:paraId="24E0E81C" w14:textId="4521AF28" w:rsidR="00E46A1C" w:rsidRPr="00982682" w:rsidRDefault="00E46A1C" w:rsidP="00E46A1C">
      <w:r w:rsidRPr="00982682">
        <w:rPr>
          <w:lang w:eastAsia="zh-CN"/>
        </w:rPr>
        <w:t xml:space="preserve">When </w:t>
      </w:r>
      <w:r w:rsidRPr="00982682">
        <w:t>a MAC entity</w:t>
      </w:r>
      <w:r w:rsidRPr="00982682">
        <w:rPr>
          <w:lang w:eastAsia="zh-CN"/>
        </w:rPr>
        <w:t xml:space="preserve"> receives a MAC PDU for MAC entity</w:t>
      </w:r>
      <w:r w:rsidR="00B13A32" w:rsidRPr="00982682">
        <w:rPr>
          <w:lang w:eastAsia="zh-CN"/>
        </w:rPr>
        <w:t>'</w:t>
      </w:r>
      <w:r w:rsidRPr="00982682">
        <w:rPr>
          <w:lang w:eastAsia="zh-CN"/>
        </w:rPr>
        <w:t>s G-RNTI or G-CS-RNTI, or by the configured downlink assignment</w:t>
      </w:r>
      <w:r w:rsidRPr="00982682">
        <w:t xml:space="preserve"> for </w:t>
      </w:r>
      <w:r w:rsidRPr="00982682">
        <w:rPr>
          <w:lang w:eastAsia="zh-CN"/>
        </w:rPr>
        <w:t>MBS</w:t>
      </w:r>
      <w:r w:rsidRPr="00982682">
        <w:t xml:space="preserve"> multicast containing</w:t>
      </w:r>
      <w:r w:rsidRPr="00982682">
        <w:rPr>
          <w:lang w:eastAsia="zh-CN"/>
        </w:rPr>
        <w:t xml:space="preserve"> an LCID or eLCID which is not configured, </w:t>
      </w:r>
      <w:r w:rsidRPr="00982682">
        <w:t xml:space="preserve">the </w:t>
      </w:r>
      <w:r w:rsidRPr="00982682">
        <w:rPr>
          <w:noProof/>
          <w:lang w:eastAsia="zh-CN"/>
        </w:rPr>
        <w:t>MAC entity</w:t>
      </w:r>
      <w:r w:rsidRPr="00982682">
        <w:t xml:space="preserve"> shall at least:</w:t>
      </w:r>
    </w:p>
    <w:p w14:paraId="2234CCAB" w14:textId="63353EBB" w:rsidR="00411627" w:rsidRPr="00982682" w:rsidRDefault="00E46A1C" w:rsidP="00293E23">
      <w:pPr>
        <w:pStyle w:val="B1"/>
        <w:rPr>
          <w:lang w:eastAsia="ko-KR"/>
        </w:rPr>
      </w:pPr>
      <w:r w:rsidRPr="00982682">
        <w:rPr>
          <w:lang w:eastAsia="zh-TW"/>
        </w:rPr>
        <w:t>1&gt;</w:t>
      </w:r>
      <w:r w:rsidRPr="00982682">
        <w:rPr>
          <w:lang w:eastAsia="zh-TW"/>
        </w:rPr>
        <w:tab/>
        <w:t>discard the received subPDU.</w:t>
      </w:r>
    </w:p>
    <w:p w14:paraId="5E9C766A" w14:textId="77777777" w:rsidR="00411627" w:rsidRPr="00982682" w:rsidRDefault="00411627" w:rsidP="00411627">
      <w:pPr>
        <w:pStyle w:val="2"/>
        <w:rPr>
          <w:lang w:eastAsia="ko-KR"/>
        </w:rPr>
      </w:pPr>
      <w:bookmarkStart w:id="320" w:name="_Toc29239833"/>
      <w:bookmarkStart w:id="321" w:name="_Toc37296192"/>
      <w:bookmarkStart w:id="322" w:name="_Toc46490318"/>
      <w:bookmarkStart w:id="323" w:name="_Toc52752013"/>
      <w:bookmarkStart w:id="324" w:name="_Toc52796475"/>
      <w:bookmarkStart w:id="325" w:name="_Toc146701133"/>
      <w:r w:rsidRPr="00982682">
        <w:rPr>
          <w:lang w:eastAsia="ko-KR"/>
        </w:rPr>
        <w:t>5.4</w:t>
      </w:r>
      <w:r w:rsidRPr="00982682">
        <w:rPr>
          <w:lang w:eastAsia="ko-KR"/>
        </w:rPr>
        <w:tab/>
        <w:t>UL-SCH data transfer</w:t>
      </w:r>
      <w:bookmarkEnd w:id="320"/>
      <w:bookmarkEnd w:id="321"/>
      <w:bookmarkEnd w:id="322"/>
      <w:bookmarkEnd w:id="323"/>
      <w:bookmarkEnd w:id="324"/>
      <w:bookmarkEnd w:id="325"/>
    </w:p>
    <w:p w14:paraId="3377A67C" w14:textId="77777777" w:rsidR="00411627" w:rsidRPr="00982682" w:rsidRDefault="00411627" w:rsidP="00411627">
      <w:pPr>
        <w:pStyle w:val="3"/>
        <w:rPr>
          <w:lang w:eastAsia="ko-KR"/>
        </w:rPr>
      </w:pPr>
      <w:bookmarkStart w:id="326" w:name="_Toc29239834"/>
      <w:bookmarkStart w:id="327" w:name="_Toc37296193"/>
      <w:bookmarkStart w:id="328" w:name="_Toc46490319"/>
      <w:bookmarkStart w:id="329" w:name="_Toc52752014"/>
      <w:bookmarkStart w:id="330" w:name="_Toc52796476"/>
      <w:bookmarkStart w:id="331" w:name="_Toc146701134"/>
      <w:r w:rsidRPr="00982682">
        <w:rPr>
          <w:lang w:eastAsia="ko-KR"/>
        </w:rPr>
        <w:t>5.4.1</w:t>
      </w:r>
      <w:r w:rsidRPr="00982682">
        <w:rPr>
          <w:lang w:eastAsia="ko-KR"/>
        </w:rPr>
        <w:tab/>
        <w:t>UL Grant reception</w:t>
      </w:r>
      <w:bookmarkEnd w:id="326"/>
      <w:bookmarkEnd w:id="327"/>
      <w:bookmarkEnd w:id="328"/>
      <w:bookmarkEnd w:id="329"/>
      <w:bookmarkEnd w:id="330"/>
      <w:bookmarkEnd w:id="331"/>
    </w:p>
    <w:p w14:paraId="103AC50E" w14:textId="77777777" w:rsidR="00411627" w:rsidRPr="00982682" w:rsidRDefault="00411627" w:rsidP="00411627">
      <w:pPr>
        <w:rPr>
          <w:lang w:eastAsia="ko-KR"/>
        </w:rPr>
      </w:pPr>
      <w:r w:rsidRPr="00982682">
        <w:rPr>
          <w:lang w:eastAsia="ko-KR"/>
        </w:rPr>
        <w:t>Uplink grant is either received dynamically on the PDCCH, in a Random Access Response, configured semi-persistently by RRC</w:t>
      </w:r>
      <w:r w:rsidR="003B18D8" w:rsidRPr="00982682">
        <w:rPr>
          <w:lang w:eastAsia="ko-KR"/>
        </w:rPr>
        <w:t xml:space="preserve"> or determined to be associated with the PUSCH resource of MSGA as specified in </w:t>
      </w:r>
      <w:r w:rsidR="005D3B77" w:rsidRPr="00982682">
        <w:rPr>
          <w:lang w:eastAsia="ko-KR"/>
        </w:rPr>
        <w:t>clause</w:t>
      </w:r>
      <w:r w:rsidR="003B18D8" w:rsidRPr="00982682">
        <w:rPr>
          <w:lang w:eastAsia="ko-KR"/>
        </w:rPr>
        <w:t xml:space="preserve"> 5.1.2a</w:t>
      </w:r>
      <w:r w:rsidRPr="00982682">
        <w:rPr>
          <w:lang w:eastAsia="ko-KR"/>
        </w:rPr>
        <w:t>. The MAC entity shall have an uplink grant to transmit on the UL-SCH. To perform the requested transmissions, the MAC layer receives HARQ information from lower layers.</w:t>
      </w:r>
      <w:r w:rsidR="00506E50" w:rsidRPr="00982682">
        <w:rPr>
          <w:rFonts w:eastAsia="Malgun Gothic"/>
          <w:lang w:eastAsia="ko-KR"/>
        </w:rPr>
        <w:t xml:space="preserve"> </w:t>
      </w:r>
      <w:r w:rsidR="00506E50" w:rsidRPr="00982682">
        <w:rPr>
          <w:lang w:eastAsia="ko-KR"/>
        </w:rPr>
        <w:t>An uplink grant addressed to CS-RNTI with NDI = 0 is considered as a configured uplink grant. An uplink grant addressed to CS-RNTI with NDI = 1 is considered as a dynamic uplink grant.</w:t>
      </w:r>
    </w:p>
    <w:p w14:paraId="39A6740A" w14:textId="3BCA2219" w:rsidR="00411627" w:rsidRPr="00982682" w:rsidRDefault="00411627" w:rsidP="00411627">
      <w:pPr>
        <w:rPr>
          <w:noProof/>
        </w:rPr>
      </w:pPr>
      <w:r w:rsidRPr="00982682">
        <w:rPr>
          <w:noProof/>
        </w:rPr>
        <w:t>If the MAC entity has a C-RNTI</w:t>
      </w:r>
      <w:r w:rsidRPr="00982682">
        <w:rPr>
          <w:noProof/>
          <w:lang w:eastAsia="ko-KR"/>
        </w:rPr>
        <w:t>,</w:t>
      </w:r>
      <w:r w:rsidRPr="00982682">
        <w:rPr>
          <w:noProof/>
        </w:rPr>
        <w:t xml:space="preserve"> a Temporary C-RNTI</w:t>
      </w:r>
      <w:r w:rsidRPr="00982682">
        <w:rPr>
          <w:noProof/>
          <w:lang w:eastAsia="ko-KR"/>
        </w:rPr>
        <w:t>, or CS-RNTI</w:t>
      </w:r>
      <w:r w:rsidRPr="00982682">
        <w:rPr>
          <w:noProof/>
        </w:rPr>
        <w:t xml:space="preserve">, the MAC entity shall for each </w:t>
      </w:r>
      <w:r w:rsidRPr="00982682">
        <w:rPr>
          <w:noProof/>
          <w:lang w:eastAsia="ko-KR"/>
        </w:rPr>
        <w:t>PDCCH occasion</w:t>
      </w:r>
      <w:r w:rsidRPr="00982682">
        <w:rPr>
          <w:noProof/>
        </w:rPr>
        <w:t xml:space="preserve"> and for each Serving Cell belonging to a TAG that has a running </w:t>
      </w:r>
      <w:r w:rsidRPr="00982682">
        <w:rPr>
          <w:i/>
          <w:noProof/>
        </w:rPr>
        <w:t>timeAlignmentTimer</w:t>
      </w:r>
      <w:r w:rsidRPr="00982682">
        <w:rPr>
          <w:noProof/>
        </w:rPr>
        <w:t xml:space="preserve"> </w:t>
      </w:r>
      <w:r w:rsidR="00BD4B60" w:rsidRPr="00982682">
        <w:t xml:space="preserve">or a running </w:t>
      </w:r>
      <w:r w:rsidR="00BD4B60" w:rsidRPr="00982682">
        <w:rPr>
          <w:i/>
        </w:rPr>
        <w:t>cg-SDT-TimeAlignmentTimer</w:t>
      </w:r>
      <w:r w:rsidR="00BD4B60" w:rsidRPr="00982682">
        <w:rPr>
          <w:iCs/>
        </w:rPr>
        <w:t xml:space="preserve"> </w:t>
      </w:r>
      <w:r w:rsidRPr="00982682">
        <w:rPr>
          <w:noProof/>
        </w:rPr>
        <w:t xml:space="preserve">and for each grant received for this </w:t>
      </w:r>
      <w:r w:rsidRPr="00982682">
        <w:rPr>
          <w:noProof/>
          <w:lang w:eastAsia="ko-KR"/>
        </w:rPr>
        <w:t>PDCCH occasion</w:t>
      </w:r>
      <w:r w:rsidRPr="00982682">
        <w:rPr>
          <w:noProof/>
        </w:rPr>
        <w:t>:</w:t>
      </w:r>
    </w:p>
    <w:p w14:paraId="41BE8830" w14:textId="77777777" w:rsidR="00411627" w:rsidRPr="00982682" w:rsidRDefault="00411627" w:rsidP="00411627">
      <w:pPr>
        <w:pStyle w:val="B1"/>
        <w:rPr>
          <w:noProof/>
        </w:rPr>
      </w:pPr>
      <w:r w:rsidRPr="00982682">
        <w:rPr>
          <w:noProof/>
          <w:lang w:eastAsia="ko-KR"/>
        </w:rPr>
        <w:t>1&gt;</w:t>
      </w:r>
      <w:r w:rsidRPr="00982682">
        <w:rPr>
          <w:noProof/>
        </w:rPr>
        <w:tab/>
        <w:t>if an uplink grant for this Serving Cell has been received on the PDCCH for the MAC entity's C-RNTI or Temporary C-RNTI; or</w:t>
      </w:r>
    </w:p>
    <w:p w14:paraId="457B6A23" w14:textId="77777777" w:rsidR="00411627" w:rsidRPr="00982682" w:rsidRDefault="00411627" w:rsidP="00411627">
      <w:pPr>
        <w:pStyle w:val="B1"/>
        <w:rPr>
          <w:noProof/>
        </w:rPr>
      </w:pPr>
      <w:r w:rsidRPr="00982682">
        <w:rPr>
          <w:noProof/>
          <w:lang w:eastAsia="ko-KR"/>
        </w:rPr>
        <w:t>1&gt;</w:t>
      </w:r>
      <w:r w:rsidRPr="00982682">
        <w:rPr>
          <w:noProof/>
        </w:rPr>
        <w:tab/>
        <w:t>if an uplink grant has been received in a Random Access Response:</w:t>
      </w:r>
    </w:p>
    <w:p w14:paraId="2AA38C3F" w14:textId="77777777" w:rsidR="00411627" w:rsidRPr="00982682" w:rsidRDefault="00411627" w:rsidP="00411627">
      <w:pPr>
        <w:pStyle w:val="B2"/>
        <w:rPr>
          <w:noProof/>
          <w:lang w:eastAsia="ko-KR"/>
        </w:rPr>
      </w:pPr>
      <w:r w:rsidRPr="00982682">
        <w:rPr>
          <w:noProof/>
          <w:lang w:eastAsia="ko-KR"/>
        </w:rPr>
        <w:t>2&gt;</w:t>
      </w:r>
      <w:r w:rsidRPr="00982682">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982682" w:rsidRDefault="00411627" w:rsidP="00411627">
      <w:pPr>
        <w:pStyle w:val="B3"/>
        <w:rPr>
          <w:noProof/>
          <w:lang w:eastAsia="ko-KR"/>
        </w:rPr>
      </w:pPr>
      <w:r w:rsidRPr="00982682">
        <w:rPr>
          <w:noProof/>
          <w:lang w:eastAsia="ko-KR"/>
        </w:rPr>
        <w:t>3&gt;</w:t>
      </w:r>
      <w:r w:rsidRPr="00982682">
        <w:rPr>
          <w:noProof/>
          <w:lang w:eastAsia="ko-KR"/>
        </w:rPr>
        <w:tab/>
        <w:t>consider the NDI to have been toggled for the corresponding HARQ process regardless of the value of the NDI.</w:t>
      </w:r>
    </w:p>
    <w:p w14:paraId="68CCBB3F" w14:textId="77777777" w:rsidR="00411627" w:rsidRPr="00982682" w:rsidRDefault="00411627" w:rsidP="00411627">
      <w:pPr>
        <w:pStyle w:val="B2"/>
        <w:rPr>
          <w:noProof/>
          <w:lang w:eastAsia="ko-KR"/>
        </w:rPr>
      </w:pPr>
      <w:r w:rsidRPr="00982682">
        <w:rPr>
          <w:noProof/>
          <w:lang w:eastAsia="ko-KR"/>
        </w:rPr>
        <w:t>2&gt;</w:t>
      </w:r>
      <w:r w:rsidRPr="00982682">
        <w:rPr>
          <w:noProof/>
          <w:lang w:eastAsia="ko-KR"/>
        </w:rPr>
        <w:tab/>
        <w:t>if the uplink grant is for MAC entity's C-RNTI, and the identified HARQ process is configured for a configured uplink grant:</w:t>
      </w:r>
    </w:p>
    <w:p w14:paraId="113859A6" w14:textId="654E6315" w:rsidR="00411627" w:rsidRPr="00982682" w:rsidRDefault="00411627" w:rsidP="00411627">
      <w:pPr>
        <w:pStyle w:val="B3"/>
        <w:rPr>
          <w:noProof/>
          <w:lang w:eastAsia="ko-KR"/>
        </w:rPr>
      </w:pPr>
      <w:r w:rsidRPr="00982682">
        <w:rPr>
          <w:noProof/>
          <w:lang w:eastAsia="ko-KR"/>
        </w:rPr>
        <w:t>3&gt;</w:t>
      </w:r>
      <w:r w:rsidRPr="00982682">
        <w:rPr>
          <w:noProof/>
          <w:lang w:eastAsia="ko-KR"/>
        </w:rPr>
        <w:tab/>
        <w:t xml:space="preserve">start or restart the </w:t>
      </w:r>
      <w:r w:rsidRPr="00982682">
        <w:rPr>
          <w:i/>
          <w:noProof/>
          <w:lang w:eastAsia="ko-KR"/>
        </w:rPr>
        <w:t>configuredGrantTimer</w:t>
      </w:r>
      <w:r w:rsidRPr="00982682">
        <w:rPr>
          <w:noProof/>
          <w:lang w:eastAsia="ko-KR"/>
        </w:rPr>
        <w:t xml:space="preserve"> for the corre</w:t>
      </w:r>
      <w:r w:rsidR="004418DA" w:rsidRPr="00982682">
        <w:rPr>
          <w:noProof/>
          <w:lang w:eastAsia="ko-KR"/>
        </w:rPr>
        <w:t>s</w:t>
      </w:r>
      <w:r w:rsidRPr="00982682">
        <w:rPr>
          <w:noProof/>
          <w:lang w:eastAsia="ko-KR"/>
        </w:rPr>
        <w:t>ponding HARQ process, if configured</w:t>
      </w:r>
      <w:r w:rsidR="00251D18" w:rsidRPr="00982682">
        <w:rPr>
          <w:noProof/>
          <w:lang w:eastAsia="ko-KR"/>
        </w:rPr>
        <w:t>;</w:t>
      </w:r>
    </w:p>
    <w:p w14:paraId="39D3EF26" w14:textId="7B08AC21" w:rsidR="00FA61AC" w:rsidRPr="00982682" w:rsidRDefault="00FA61AC" w:rsidP="00FA61AC">
      <w:pPr>
        <w:pStyle w:val="B3"/>
        <w:rPr>
          <w:noProof/>
          <w:lang w:eastAsia="ko-KR"/>
        </w:rPr>
      </w:pPr>
      <w:r w:rsidRPr="00982682">
        <w:rPr>
          <w:noProof/>
          <w:lang w:eastAsia="ko-KR"/>
        </w:rPr>
        <w:t>3&gt;</w:t>
      </w:r>
      <w:r w:rsidRPr="00982682">
        <w:rPr>
          <w:noProof/>
          <w:lang w:eastAsia="ko-KR"/>
        </w:rPr>
        <w:tab/>
        <w:t xml:space="preserve">stop the </w:t>
      </w:r>
      <w:r w:rsidRPr="00982682">
        <w:rPr>
          <w:i/>
          <w:noProof/>
          <w:lang w:eastAsia="ko-KR"/>
        </w:rPr>
        <w:t>cg-RetransmissionTimer</w:t>
      </w:r>
      <w:r w:rsidRPr="00982682">
        <w:rPr>
          <w:noProof/>
          <w:lang w:eastAsia="ko-KR"/>
        </w:rPr>
        <w:t xml:space="preserve"> for the corre</w:t>
      </w:r>
      <w:r w:rsidR="004418DA" w:rsidRPr="00982682">
        <w:rPr>
          <w:noProof/>
          <w:lang w:eastAsia="ko-KR"/>
        </w:rPr>
        <w:t>s</w:t>
      </w:r>
      <w:r w:rsidRPr="00982682">
        <w:rPr>
          <w:noProof/>
          <w:lang w:eastAsia="ko-KR"/>
        </w:rPr>
        <w:t>ponding HARQ process, if running.</w:t>
      </w:r>
    </w:p>
    <w:p w14:paraId="7FF4150B" w14:textId="2599A619" w:rsidR="003829D8" w:rsidRPr="00982682" w:rsidRDefault="003829D8" w:rsidP="003829D8">
      <w:pPr>
        <w:pStyle w:val="B2"/>
        <w:rPr>
          <w:noProof/>
          <w:lang w:eastAsia="ko-KR"/>
        </w:rPr>
      </w:pPr>
      <w:r w:rsidRPr="00982682">
        <w:rPr>
          <w:noProof/>
          <w:lang w:eastAsia="ko-KR"/>
        </w:rPr>
        <w:t>2&gt;</w:t>
      </w:r>
      <w:r w:rsidRPr="00982682">
        <w:rPr>
          <w:noProof/>
          <w:lang w:eastAsia="ko-KR"/>
        </w:rPr>
        <w:tab/>
        <w:t xml:space="preserve">stop the </w:t>
      </w:r>
      <w:r w:rsidRPr="00982682">
        <w:rPr>
          <w:i/>
          <w:noProof/>
          <w:lang w:eastAsia="ko-KR"/>
        </w:rPr>
        <w:t>cg-SDT-RetransmissionTimer</w:t>
      </w:r>
      <w:r w:rsidR="005718BC" w:rsidRPr="00982682">
        <w:rPr>
          <w:iCs/>
          <w:noProof/>
          <w:lang w:eastAsia="ko-KR"/>
        </w:rPr>
        <w:t xml:space="preserve"> for the corresponding HARQ process</w:t>
      </w:r>
      <w:r w:rsidRPr="00982682">
        <w:rPr>
          <w:noProof/>
          <w:lang w:eastAsia="ko-KR"/>
        </w:rPr>
        <w:t>, if running.</w:t>
      </w:r>
    </w:p>
    <w:p w14:paraId="06320AA6" w14:textId="77777777" w:rsidR="00971362" w:rsidRPr="00971362" w:rsidRDefault="00971362" w:rsidP="006F1F36">
      <w:pPr>
        <w:pStyle w:val="B2"/>
        <w:rPr>
          <w:ins w:id="332" w:author="Huawei-Yulong" w:date="2023-12-06T09:41:00Z"/>
          <w:noProof/>
          <w:lang w:eastAsia="ko-KR"/>
        </w:rPr>
      </w:pPr>
      <w:ins w:id="333" w:author="Huawei-Yulong" w:date="2023-12-06T09:41:00Z">
        <w:r w:rsidRPr="00971362">
          <w:rPr>
            <w:noProof/>
            <w:lang w:eastAsia="ko-KR"/>
          </w:rPr>
          <w:t>2&gt;</w:t>
        </w:r>
        <w:r w:rsidRPr="00971362">
          <w:rPr>
            <w:noProof/>
            <w:lang w:eastAsia="ko-KR"/>
          </w:rPr>
          <w:tab/>
          <w:t xml:space="preserve">stop the </w:t>
        </w:r>
        <w:r w:rsidRPr="00971362">
          <w:rPr>
            <w:i/>
            <w:noProof/>
            <w:lang w:eastAsia="ko-KR"/>
          </w:rPr>
          <w:t>cg-LTM-RetransmissionTimer</w:t>
        </w:r>
        <w:r w:rsidRPr="00971362">
          <w:rPr>
            <w:iCs/>
            <w:noProof/>
            <w:lang w:eastAsia="ko-KR"/>
          </w:rPr>
          <w:t xml:space="preserve"> for the corresponding HARQ process</w:t>
        </w:r>
        <w:r w:rsidRPr="00971362">
          <w:rPr>
            <w:noProof/>
            <w:lang w:eastAsia="ko-KR"/>
          </w:rPr>
          <w:t>, if running.</w:t>
        </w:r>
      </w:ins>
    </w:p>
    <w:p w14:paraId="128A6757" w14:textId="77777777" w:rsidR="00411627" w:rsidRPr="00982682" w:rsidRDefault="00411627" w:rsidP="00411627">
      <w:pPr>
        <w:pStyle w:val="B2"/>
        <w:rPr>
          <w:noProof/>
        </w:rPr>
      </w:pPr>
      <w:r w:rsidRPr="00982682">
        <w:rPr>
          <w:noProof/>
          <w:lang w:eastAsia="ko-KR"/>
        </w:rPr>
        <w:t>2&gt;</w:t>
      </w:r>
      <w:r w:rsidRPr="00982682">
        <w:rPr>
          <w:noProof/>
        </w:rPr>
        <w:tab/>
        <w:t>deliver the uplink grant and the associated HARQ information to the HARQ entity.</w:t>
      </w:r>
    </w:p>
    <w:p w14:paraId="7964367C" w14:textId="77777777" w:rsidR="00971362" w:rsidRPr="00971362" w:rsidRDefault="00971362" w:rsidP="006F1F36">
      <w:pPr>
        <w:pStyle w:val="B2"/>
        <w:rPr>
          <w:ins w:id="334" w:author="Huawei-Yulong" w:date="2023-12-06T09:41:00Z"/>
          <w:noProof/>
        </w:rPr>
      </w:pPr>
      <w:ins w:id="335" w:author="Huawei-Yulong" w:date="2023-12-06T09:41:00Z">
        <w:r w:rsidRPr="00971362">
          <w:rPr>
            <w:noProof/>
            <w:lang w:eastAsia="ko-KR"/>
          </w:rPr>
          <w:t>2&gt;</w:t>
        </w:r>
        <w:r w:rsidRPr="00971362">
          <w:rPr>
            <w:noProof/>
          </w:rPr>
          <w:tab/>
          <w:t xml:space="preserve">if </w:t>
        </w:r>
        <w:r w:rsidRPr="00971362">
          <w:rPr>
            <w:noProof/>
            <w:lang w:eastAsia="ko-KR"/>
          </w:rPr>
          <w:t>there is an ongoing</w:t>
        </w:r>
        <w:r w:rsidRPr="00971362">
          <w:rPr>
            <w:rFonts w:eastAsia="Malgun Gothic"/>
          </w:rPr>
          <w:t xml:space="preserve"> RACH-less</w:t>
        </w:r>
        <w:r w:rsidRPr="00971362">
          <w:rPr>
            <w:noProof/>
            <w:lang w:eastAsia="ko-KR"/>
          </w:rPr>
          <w:t xml:space="preserve"> LTM cell switch; and</w:t>
        </w:r>
      </w:ins>
    </w:p>
    <w:p w14:paraId="148B3BF2" w14:textId="77777777" w:rsidR="00971362" w:rsidRPr="00971362" w:rsidRDefault="00971362" w:rsidP="006F1F36">
      <w:pPr>
        <w:pStyle w:val="B2"/>
        <w:rPr>
          <w:ins w:id="336" w:author="Huawei-Yulong" w:date="2023-12-06T09:41:00Z"/>
          <w:noProof/>
        </w:rPr>
      </w:pPr>
      <w:ins w:id="337" w:author="Huawei-Yulong" w:date="2023-12-06T09:41:00Z">
        <w:r w:rsidRPr="00971362">
          <w:rPr>
            <w:noProof/>
            <w:lang w:eastAsia="ko-KR"/>
          </w:rPr>
          <w:t>2&gt;</w:t>
        </w:r>
        <w:r w:rsidRPr="00971362">
          <w:rPr>
            <w:noProof/>
          </w:rPr>
          <w:tab/>
          <w:t xml:space="preserve">if </w:t>
        </w:r>
        <w:r w:rsidRPr="00971362">
          <w:rPr>
            <w:noProof/>
            <w:lang w:eastAsia="ko-KR"/>
          </w:rPr>
          <w:t xml:space="preserve">the uplink grant </w:t>
        </w:r>
        <w:r w:rsidRPr="00971362">
          <w:rPr>
            <w:noProof/>
          </w:rPr>
          <w:t xml:space="preserve">has been received on the PDCCH for the MAC entity's C-RNTI after </w:t>
        </w:r>
        <w:r w:rsidRPr="00971362">
          <w:rPr>
            <w:noProof/>
            <w:lang w:eastAsia="ko-KR"/>
          </w:rPr>
          <w:t xml:space="preserve">the first </w:t>
        </w:r>
        <w:r w:rsidRPr="00971362">
          <w:rPr>
            <w:lang w:eastAsia="ko-KR"/>
          </w:rPr>
          <w:t xml:space="preserve">PUSCH </w:t>
        </w:r>
        <w:r w:rsidRPr="00971362">
          <w:rPr>
            <w:noProof/>
            <w:lang w:eastAsia="ko-KR"/>
          </w:rPr>
          <w:t>transmission to the Serving Cell</w:t>
        </w:r>
        <w:r w:rsidRPr="00971362">
          <w:rPr>
            <w:noProof/>
          </w:rPr>
          <w:t xml:space="preserve">; and </w:t>
        </w:r>
      </w:ins>
    </w:p>
    <w:p w14:paraId="3C8760FF" w14:textId="77777777" w:rsidR="00971362" w:rsidRPr="00971362" w:rsidRDefault="00971362" w:rsidP="006F1F36">
      <w:pPr>
        <w:pStyle w:val="B2"/>
        <w:rPr>
          <w:ins w:id="338" w:author="Huawei-Yulong" w:date="2023-12-06T09:41:00Z"/>
          <w:noProof/>
        </w:rPr>
      </w:pPr>
      <w:ins w:id="339" w:author="Huawei-Yulong" w:date="2023-12-06T09:41:00Z">
        <w:r w:rsidRPr="00971362">
          <w:rPr>
            <w:noProof/>
          </w:rPr>
          <w:t>2&gt;</w:t>
        </w:r>
        <w:r w:rsidRPr="00971362">
          <w:rPr>
            <w:noProof/>
          </w:rPr>
          <w:tab/>
          <w:t xml:space="preserve">if </w:t>
        </w:r>
        <w:r w:rsidRPr="00971362">
          <w:rPr>
            <w:noProof/>
            <w:lang w:eastAsia="ko-KR"/>
          </w:rPr>
          <w:t xml:space="preserve">the uplink grant </w:t>
        </w:r>
        <w:r w:rsidRPr="00971362">
          <w:rPr>
            <w:noProof/>
          </w:rPr>
          <w:t xml:space="preserve">is for a new transmission on the same HARQ process used for </w:t>
        </w:r>
        <w:r w:rsidRPr="00971362">
          <w:rPr>
            <w:noProof/>
            <w:lang w:eastAsia="ko-KR"/>
          </w:rPr>
          <w:t xml:space="preserve">the first </w:t>
        </w:r>
        <w:r w:rsidRPr="00971362">
          <w:rPr>
            <w:lang w:eastAsia="ko-KR"/>
          </w:rPr>
          <w:t xml:space="preserve">PUSCH </w:t>
        </w:r>
        <w:r w:rsidRPr="00971362">
          <w:rPr>
            <w:noProof/>
            <w:lang w:eastAsia="ko-KR"/>
          </w:rPr>
          <w:t>transmission to the Serving Cell:</w:t>
        </w:r>
      </w:ins>
    </w:p>
    <w:p w14:paraId="30A0E550" w14:textId="77777777" w:rsidR="00971362" w:rsidRPr="00971362" w:rsidRDefault="00971362" w:rsidP="006F1F36">
      <w:pPr>
        <w:pStyle w:val="B3"/>
        <w:rPr>
          <w:ins w:id="340" w:author="Huawei-Yulong" w:date="2023-12-06T09:41:00Z"/>
          <w:noProof/>
          <w:lang w:eastAsia="ko-KR"/>
        </w:rPr>
      </w:pPr>
      <w:ins w:id="341" w:author="Huawei-Yulong" w:date="2023-12-06T09:41:00Z">
        <w:r w:rsidRPr="00971362">
          <w:rPr>
            <w:noProof/>
            <w:lang w:eastAsia="ko-KR"/>
          </w:rPr>
          <w:t>3&gt;</w:t>
        </w:r>
        <w:r w:rsidRPr="00971362">
          <w:rPr>
            <w:noProof/>
            <w:lang w:eastAsia="ko-KR"/>
          </w:rPr>
          <w:tab/>
        </w:r>
        <w:r w:rsidRPr="00971362">
          <w:rPr>
            <w:color w:val="FF0000"/>
          </w:rPr>
          <w:t xml:space="preserve">consider </w:t>
        </w:r>
        <w:r w:rsidRPr="00971362">
          <w:t xml:space="preserve">the LTM cell switch to be successfully completed </w:t>
        </w:r>
        <w:r w:rsidRPr="00971362">
          <w:rPr>
            <w:color w:val="FF0000"/>
          </w:rPr>
          <w:t>and indicate it to upper layers</w:t>
        </w:r>
        <w:r w:rsidRPr="00971362">
          <w:rPr>
            <w:noProof/>
            <w:lang w:eastAsia="ko-KR"/>
          </w:rPr>
          <w:t>.</w:t>
        </w:r>
      </w:ins>
    </w:p>
    <w:p w14:paraId="62AB229C" w14:textId="77777777" w:rsidR="00411627" w:rsidRPr="00982682" w:rsidRDefault="00411627" w:rsidP="00411627">
      <w:pPr>
        <w:pStyle w:val="B1"/>
        <w:rPr>
          <w:noProof/>
          <w:lang w:eastAsia="ko-KR"/>
        </w:rPr>
      </w:pPr>
      <w:r w:rsidRPr="00982682">
        <w:rPr>
          <w:noProof/>
          <w:lang w:eastAsia="ko-KR"/>
        </w:rPr>
        <w:t>1&gt;</w:t>
      </w:r>
      <w:r w:rsidRPr="00982682">
        <w:rPr>
          <w:noProof/>
        </w:rPr>
        <w:tab/>
        <w:t>else if an uplink grant for this PDCCH occasion has been received for this Serving Cell on the PDCCH for the MAC entity's CS-RNTI:</w:t>
      </w:r>
    </w:p>
    <w:p w14:paraId="5A5BA8BE" w14:textId="77777777" w:rsidR="00411627" w:rsidRPr="00982682" w:rsidRDefault="00411627" w:rsidP="00411627">
      <w:pPr>
        <w:pStyle w:val="B2"/>
        <w:rPr>
          <w:noProof/>
          <w:lang w:eastAsia="ko-KR"/>
        </w:rPr>
      </w:pPr>
      <w:r w:rsidRPr="00982682">
        <w:rPr>
          <w:noProof/>
          <w:lang w:eastAsia="ko-KR"/>
        </w:rPr>
        <w:t>2&gt;</w:t>
      </w:r>
      <w:r w:rsidRPr="00982682">
        <w:rPr>
          <w:noProof/>
          <w:lang w:eastAsia="ko-KR"/>
        </w:rPr>
        <w:tab/>
        <w:t>if the NDI in the received HARQ information is 1:</w:t>
      </w:r>
    </w:p>
    <w:p w14:paraId="09655459" w14:textId="77777777" w:rsidR="00411627" w:rsidRPr="00982682" w:rsidRDefault="00411627" w:rsidP="00411627">
      <w:pPr>
        <w:pStyle w:val="B3"/>
        <w:rPr>
          <w:noProof/>
          <w:lang w:eastAsia="ko-KR"/>
        </w:rPr>
      </w:pPr>
      <w:r w:rsidRPr="00982682">
        <w:rPr>
          <w:noProof/>
          <w:lang w:eastAsia="ko-KR"/>
        </w:rPr>
        <w:t>3&gt;</w:t>
      </w:r>
      <w:r w:rsidRPr="00982682">
        <w:rPr>
          <w:noProof/>
          <w:lang w:eastAsia="ko-KR"/>
        </w:rPr>
        <w:tab/>
        <w:t>consider the NDI for the corresponding HARQ process not to have been toggled;</w:t>
      </w:r>
    </w:p>
    <w:p w14:paraId="0F618D36" w14:textId="77777777" w:rsidR="00411627" w:rsidRPr="00982682" w:rsidRDefault="00411627" w:rsidP="00411627">
      <w:pPr>
        <w:pStyle w:val="B3"/>
        <w:rPr>
          <w:noProof/>
          <w:lang w:eastAsia="ko-KR"/>
        </w:rPr>
      </w:pPr>
      <w:r w:rsidRPr="00982682">
        <w:rPr>
          <w:noProof/>
          <w:lang w:eastAsia="ko-KR"/>
        </w:rPr>
        <w:t>3&gt;</w:t>
      </w:r>
      <w:r w:rsidRPr="00982682">
        <w:rPr>
          <w:noProof/>
          <w:lang w:eastAsia="ko-KR"/>
        </w:rPr>
        <w:tab/>
        <w:t xml:space="preserve">start or restart the </w:t>
      </w:r>
      <w:r w:rsidRPr="00982682">
        <w:rPr>
          <w:i/>
          <w:noProof/>
          <w:lang w:eastAsia="ko-KR"/>
        </w:rPr>
        <w:t>configuredGrantTimer</w:t>
      </w:r>
      <w:r w:rsidRPr="00982682">
        <w:rPr>
          <w:noProof/>
          <w:lang w:eastAsia="ko-KR"/>
        </w:rPr>
        <w:t xml:space="preserve"> for the corresponding HARQ process, if configured;</w:t>
      </w:r>
    </w:p>
    <w:p w14:paraId="2C7310E8" w14:textId="3E5906E9" w:rsidR="00FA61AC" w:rsidRPr="00982682" w:rsidRDefault="00FA61AC" w:rsidP="00FA61AC">
      <w:pPr>
        <w:pStyle w:val="B3"/>
        <w:rPr>
          <w:noProof/>
          <w:lang w:eastAsia="ko-KR"/>
        </w:rPr>
      </w:pPr>
      <w:r w:rsidRPr="00982682">
        <w:rPr>
          <w:noProof/>
          <w:lang w:eastAsia="ko-KR"/>
        </w:rPr>
        <w:t>3&gt;</w:t>
      </w:r>
      <w:r w:rsidRPr="00982682">
        <w:rPr>
          <w:noProof/>
          <w:lang w:eastAsia="ko-KR"/>
        </w:rPr>
        <w:tab/>
        <w:t xml:space="preserve">stop the </w:t>
      </w:r>
      <w:r w:rsidRPr="00982682">
        <w:rPr>
          <w:i/>
          <w:noProof/>
          <w:lang w:eastAsia="ko-KR"/>
        </w:rPr>
        <w:t>cg-RetransmissionTimer</w:t>
      </w:r>
      <w:r w:rsidRPr="00982682">
        <w:rPr>
          <w:noProof/>
          <w:lang w:eastAsia="ko-KR"/>
        </w:rPr>
        <w:t xml:space="preserve"> for the corre</w:t>
      </w:r>
      <w:r w:rsidR="004418DA" w:rsidRPr="00982682">
        <w:rPr>
          <w:noProof/>
          <w:lang w:eastAsia="ko-KR"/>
        </w:rPr>
        <w:t>s</w:t>
      </w:r>
      <w:r w:rsidRPr="00982682">
        <w:rPr>
          <w:noProof/>
          <w:lang w:eastAsia="ko-KR"/>
        </w:rPr>
        <w:t>ponding HARQ process, if running</w:t>
      </w:r>
      <w:r w:rsidR="008E6D07" w:rsidRPr="00982682">
        <w:rPr>
          <w:noProof/>
          <w:lang w:eastAsia="ko-KR"/>
        </w:rPr>
        <w:t>;</w:t>
      </w:r>
    </w:p>
    <w:p w14:paraId="40D545B6" w14:textId="77777777" w:rsidR="00BD4B60" w:rsidRPr="00982682" w:rsidRDefault="00BD4B60" w:rsidP="00BD4B60">
      <w:pPr>
        <w:pStyle w:val="B3"/>
        <w:rPr>
          <w:lang w:eastAsia="ko-KR"/>
        </w:rPr>
      </w:pPr>
      <w:r w:rsidRPr="00982682">
        <w:rPr>
          <w:lang w:eastAsia="zh-CN"/>
        </w:rPr>
        <w:t>3&gt;</w:t>
      </w:r>
      <w:r w:rsidRPr="00982682">
        <w:rPr>
          <w:lang w:eastAsia="zh-CN"/>
        </w:rPr>
        <w:tab/>
        <w:t xml:space="preserve">stop the </w:t>
      </w:r>
      <w:r w:rsidRPr="00982682">
        <w:rPr>
          <w:i/>
          <w:lang w:eastAsia="zh-CN"/>
        </w:rPr>
        <w:t>cg-SDT-RetransmissionTimer</w:t>
      </w:r>
      <w:r w:rsidRPr="00982682">
        <w:rPr>
          <w:iCs/>
          <w:lang w:eastAsia="zh-CN"/>
        </w:rPr>
        <w:t xml:space="preserve"> </w:t>
      </w:r>
      <w:r w:rsidRPr="00982682">
        <w:rPr>
          <w:lang w:eastAsia="zh-CN"/>
        </w:rPr>
        <w:t>for the corresponding HARQ process, if running;</w:t>
      </w:r>
    </w:p>
    <w:p w14:paraId="30B2B0DF" w14:textId="77777777" w:rsidR="000A500B" w:rsidRPr="000A500B" w:rsidRDefault="000A500B" w:rsidP="006F1F36">
      <w:pPr>
        <w:pStyle w:val="B3"/>
        <w:rPr>
          <w:ins w:id="342" w:author="Huawei-Yulong" w:date="2023-12-06T09:41:00Z"/>
          <w:lang w:eastAsia="ko-KR"/>
        </w:rPr>
      </w:pPr>
      <w:ins w:id="343" w:author="Huawei-Yulong" w:date="2023-12-06T09:41:00Z">
        <w:r w:rsidRPr="000A500B">
          <w:rPr>
            <w:lang w:eastAsia="zh-CN"/>
          </w:rPr>
          <w:t>3&gt;</w:t>
        </w:r>
        <w:r w:rsidRPr="000A500B">
          <w:rPr>
            <w:lang w:eastAsia="zh-CN"/>
          </w:rPr>
          <w:tab/>
          <w:t xml:space="preserve">stop the </w:t>
        </w:r>
        <w:r w:rsidRPr="000A500B">
          <w:rPr>
            <w:i/>
            <w:lang w:eastAsia="zh-CN"/>
          </w:rPr>
          <w:t>cg-LTM-RetransmissionTimer</w:t>
        </w:r>
        <w:r w:rsidRPr="000A500B">
          <w:rPr>
            <w:iCs/>
            <w:lang w:eastAsia="zh-CN"/>
          </w:rPr>
          <w:t xml:space="preserve"> </w:t>
        </w:r>
        <w:r w:rsidRPr="000A500B">
          <w:rPr>
            <w:lang w:eastAsia="zh-CN"/>
          </w:rPr>
          <w:t>for the corresponding HARQ process, if running;</w:t>
        </w:r>
      </w:ins>
    </w:p>
    <w:p w14:paraId="555C6846" w14:textId="1AEEB747" w:rsidR="00411627" w:rsidRPr="00982682" w:rsidRDefault="00411627" w:rsidP="00411627">
      <w:pPr>
        <w:pStyle w:val="B3"/>
        <w:rPr>
          <w:noProof/>
          <w:lang w:eastAsia="ko-KR"/>
        </w:rPr>
      </w:pPr>
      <w:r w:rsidRPr="00982682">
        <w:rPr>
          <w:noProof/>
          <w:lang w:eastAsia="ko-KR"/>
        </w:rPr>
        <w:t>3&gt;</w:t>
      </w:r>
      <w:r w:rsidRPr="00982682">
        <w:rPr>
          <w:noProof/>
          <w:lang w:eastAsia="ko-KR"/>
        </w:rPr>
        <w:tab/>
        <w:t>deliver the uplink grant and the associated HARQ information to the HARQ entity</w:t>
      </w:r>
      <w:r w:rsidR="008019AA" w:rsidRPr="00982682">
        <w:rPr>
          <w:noProof/>
          <w:lang w:eastAsia="ko-KR"/>
        </w:rPr>
        <w:t>;</w:t>
      </w:r>
    </w:p>
    <w:p w14:paraId="1BB4DB1E" w14:textId="77777777" w:rsidR="008019AA" w:rsidRPr="00982682" w:rsidRDefault="008019AA" w:rsidP="008019AA">
      <w:pPr>
        <w:pStyle w:val="B3"/>
        <w:rPr>
          <w:noProof/>
          <w:lang w:eastAsia="ko-KR"/>
        </w:rPr>
      </w:pPr>
      <w:r w:rsidRPr="00982682">
        <w:rPr>
          <w:noProof/>
          <w:lang w:eastAsia="ko-KR"/>
        </w:rPr>
        <w:t>3&gt;</w:t>
      </w:r>
      <w:r w:rsidRPr="00982682">
        <w:rPr>
          <w:noProof/>
          <w:lang w:eastAsia="ko-KR"/>
        </w:rPr>
        <w:tab/>
        <w:t xml:space="preserve">if a logical channel associated with a DRB configured with </w:t>
      </w:r>
      <w:r w:rsidRPr="00982682">
        <w:rPr>
          <w:i/>
          <w:noProof/>
          <w:lang w:eastAsia="ko-KR"/>
        </w:rPr>
        <w:t>survivalTimeStateSupport</w:t>
      </w:r>
      <w:r w:rsidRPr="00982682">
        <w:rPr>
          <w:noProof/>
          <w:lang w:eastAsia="ko-KR"/>
        </w:rPr>
        <w:t xml:space="preserve"> is multiplexed in the MAC PDU stored in the HARQ buffer for the corresponding HARQ process:</w:t>
      </w:r>
    </w:p>
    <w:p w14:paraId="0446CC2B" w14:textId="77777777" w:rsidR="008019AA" w:rsidRPr="00982682" w:rsidRDefault="008019AA" w:rsidP="008019AA">
      <w:pPr>
        <w:pStyle w:val="B4"/>
        <w:rPr>
          <w:noProof/>
          <w:lang w:eastAsia="ko-KR"/>
        </w:rPr>
      </w:pPr>
      <w:r w:rsidRPr="00982682">
        <w:rPr>
          <w:noProof/>
          <w:lang w:eastAsia="ko-KR"/>
        </w:rPr>
        <w:t>4&gt;</w:t>
      </w:r>
      <w:r w:rsidRPr="00982682">
        <w:rPr>
          <w:noProof/>
          <w:lang w:eastAsia="ko-KR"/>
        </w:rPr>
        <w:tab/>
        <w:t>trigger activation of PDCP duplication for all configured RLC entities of the DRB.</w:t>
      </w:r>
    </w:p>
    <w:p w14:paraId="55193705" w14:textId="77777777" w:rsidR="00411627" w:rsidRPr="00982682" w:rsidRDefault="00411627" w:rsidP="00411627">
      <w:pPr>
        <w:pStyle w:val="B2"/>
        <w:rPr>
          <w:noProof/>
          <w:lang w:eastAsia="ko-KR"/>
        </w:rPr>
      </w:pPr>
      <w:r w:rsidRPr="00982682">
        <w:rPr>
          <w:noProof/>
          <w:lang w:eastAsia="ko-KR"/>
        </w:rPr>
        <w:t>2&gt;</w:t>
      </w:r>
      <w:r w:rsidRPr="00982682">
        <w:rPr>
          <w:noProof/>
          <w:lang w:eastAsia="ko-KR"/>
        </w:rPr>
        <w:tab/>
        <w:t>else if the NDI in the received HARQ information is 0:</w:t>
      </w:r>
    </w:p>
    <w:p w14:paraId="4360A2BE" w14:textId="77777777" w:rsidR="00411627" w:rsidRPr="00982682" w:rsidRDefault="00411627" w:rsidP="00411627">
      <w:pPr>
        <w:pStyle w:val="B3"/>
        <w:rPr>
          <w:noProof/>
          <w:lang w:eastAsia="ko-KR"/>
        </w:rPr>
      </w:pPr>
      <w:r w:rsidRPr="00982682">
        <w:rPr>
          <w:noProof/>
          <w:lang w:eastAsia="ko-KR"/>
        </w:rPr>
        <w:t>3&gt;</w:t>
      </w:r>
      <w:r w:rsidRPr="00982682">
        <w:rPr>
          <w:noProof/>
          <w:lang w:eastAsia="ko-KR"/>
        </w:rPr>
        <w:tab/>
        <w:t>if PDCCH contents indicate configured grant Type 2 deactivation:</w:t>
      </w:r>
    </w:p>
    <w:p w14:paraId="6D502A63" w14:textId="77777777" w:rsidR="00411627" w:rsidRPr="00982682" w:rsidRDefault="00411627" w:rsidP="00411627">
      <w:pPr>
        <w:pStyle w:val="B4"/>
        <w:rPr>
          <w:noProof/>
          <w:lang w:eastAsia="ko-KR"/>
        </w:rPr>
      </w:pPr>
      <w:r w:rsidRPr="00982682">
        <w:rPr>
          <w:noProof/>
          <w:lang w:eastAsia="ko-KR"/>
        </w:rPr>
        <w:t>4&gt;</w:t>
      </w:r>
      <w:r w:rsidRPr="00982682">
        <w:rPr>
          <w:noProof/>
          <w:lang w:eastAsia="ko-KR"/>
        </w:rPr>
        <w:tab/>
        <w:t>trigger configured uplink grant confirmation.</w:t>
      </w:r>
    </w:p>
    <w:p w14:paraId="3777103A" w14:textId="77777777" w:rsidR="00411627" w:rsidRPr="00982682" w:rsidRDefault="00411627" w:rsidP="00411627">
      <w:pPr>
        <w:pStyle w:val="B3"/>
        <w:rPr>
          <w:noProof/>
          <w:lang w:eastAsia="ko-KR"/>
        </w:rPr>
      </w:pPr>
      <w:r w:rsidRPr="00982682">
        <w:rPr>
          <w:noProof/>
          <w:lang w:eastAsia="ko-KR"/>
        </w:rPr>
        <w:t>3&gt;</w:t>
      </w:r>
      <w:r w:rsidRPr="00982682">
        <w:rPr>
          <w:noProof/>
          <w:lang w:eastAsia="ko-KR"/>
        </w:rPr>
        <w:tab/>
        <w:t>else if PDCCH contents indicate configured grant Type 2 activation:</w:t>
      </w:r>
    </w:p>
    <w:p w14:paraId="6DB64913" w14:textId="77777777" w:rsidR="00411627" w:rsidRPr="00982682" w:rsidRDefault="00411627" w:rsidP="00411627">
      <w:pPr>
        <w:pStyle w:val="B4"/>
        <w:rPr>
          <w:noProof/>
          <w:lang w:eastAsia="ko-KR"/>
        </w:rPr>
      </w:pPr>
      <w:r w:rsidRPr="00982682">
        <w:rPr>
          <w:noProof/>
          <w:lang w:eastAsia="ko-KR"/>
        </w:rPr>
        <w:t>4&gt;</w:t>
      </w:r>
      <w:r w:rsidRPr="00982682">
        <w:rPr>
          <w:noProof/>
          <w:lang w:eastAsia="ko-KR"/>
        </w:rPr>
        <w:tab/>
        <w:t>trigger configured uplink grant confirmation;</w:t>
      </w:r>
    </w:p>
    <w:p w14:paraId="051E4D1A" w14:textId="77777777" w:rsidR="00411627" w:rsidRPr="00982682" w:rsidRDefault="00411627" w:rsidP="00411627">
      <w:pPr>
        <w:pStyle w:val="B4"/>
        <w:rPr>
          <w:noProof/>
          <w:lang w:eastAsia="ko-KR"/>
        </w:rPr>
      </w:pPr>
      <w:r w:rsidRPr="00982682">
        <w:rPr>
          <w:noProof/>
          <w:lang w:eastAsia="ko-KR"/>
        </w:rPr>
        <w:t>4&gt;</w:t>
      </w:r>
      <w:r w:rsidRPr="00982682">
        <w:rPr>
          <w:noProof/>
          <w:lang w:eastAsia="ko-KR"/>
        </w:rPr>
        <w:tab/>
        <w:t>store the uplink grant for this Serving Cell and the associated HARQ information as configured uplink grant;</w:t>
      </w:r>
    </w:p>
    <w:p w14:paraId="768080D6" w14:textId="77777777" w:rsidR="00411627" w:rsidRPr="00982682" w:rsidRDefault="00411627" w:rsidP="00411627">
      <w:pPr>
        <w:pStyle w:val="B4"/>
        <w:rPr>
          <w:noProof/>
          <w:lang w:eastAsia="ko-KR"/>
        </w:rPr>
      </w:pPr>
      <w:r w:rsidRPr="00982682">
        <w:rPr>
          <w:noProof/>
          <w:lang w:eastAsia="ko-KR"/>
        </w:rPr>
        <w:t>4&gt;</w:t>
      </w:r>
      <w:r w:rsidRPr="00982682">
        <w:rPr>
          <w:noProof/>
          <w:lang w:eastAsia="ko-KR"/>
        </w:rPr>
        <w:tab/>
        <w:t xml:space="preserve">initialise or re-initialise the configured uplink grant for this Serving Cell to start in the associated PUSCH duration and to recur according to rules in </w:t>
      </w:r>
      <w:r w:rsidR="00B9580D" w:rsidRPr="00982682">
        <w:rPr>
          <w:noProof/>
          <w:lang w:eastAsia="ko-KR"/>
        </w:rPr>
        <w:t>clause</w:t>
      </w:r>
      <w:r w:rsidRPr="00982682">
        <w:rPr>
          <w:noProof/>
          <w:lang w:eastAsia="ko-KR"/>
        </w:rPr>
        <w:t xml:space="preserve"> 5.8.2;</w:t>
      </w:r>
    </w:p>
    <w:p w14:paraId="3ADB79E5" w14:textId="77777777" w:rsidR="00411627" w:rsidRPr="00982682" w:rsidRDefault="00411627" w:rsidP="00411627">
      <w:pPr>
        <w:pStyle w:val="B4"/>
        <w:rPr>
          <w:noProof/>
          <w:lang w:eastAsia="ko-KR"/>
        </w:rPr>
      </w:pPr>
      <w:r w:rsidRPr="00982682">
        <w:rPr>
          <w:noProof/>
          <w:lang w:eastAsia="ko-KR"/>
        </w:rPr>
        <w:t>4&gt;</w:t>
      </w:r>
      <w:r w:rsidRPr="00982682">
        <w:rPr>
          <w:noProof/>
          <w:lang w:eastAsia="ko-KR"/>
        </w:rPr>
        <w:tab/>
        <w:t xml:space="preserve">stop the </w:t>
      </w:r>
      <w:r w:rsidRPr="00982682">
        <w:rPr>
          <w:i/>
          <w:noProof/>
          <w:lang w:eastAsia="ko-KR"/>
        </w:rPr>
        <w:t>configuredGrantTimer</w:t>
      </w:r>
      <w:r w:rsidRPr="00982682">
        <w:rPr>
          <w:noProof/>
          <w:lang w:eastAsia="ko-KR"/>
        </w:rPr>
        <w:t xml:space="preserve"> for the corresponding HARQ process, if running;</w:t>
      </w:r>
    </w:p>
    <w:p w14:paraId="10E00C41" w14:textId="786AF0FB" w:rsidR="00FA61AC" w:rsidRPr="00982682" w:rsidRDefault="00FA61AC" w:rsidP="00FA61AC">
      <w:pPr>
        <w:pStyle w:val="B4"/>
        <w:rPr>
          <w:noProof/>
          <w:lang w:eastAsia="ko-KR"/>
        </w:rPr>
      </w:pPr>
      <w:r w:rsidRPr="00982682">
        <w:rPr>
          <w:noProof/>
          <w:lang w:eastAsia="ko-KR"/>
        </w:rPr>
        <w:t>4&gt;</w:t>
      </w:r>
      <w:r w:rsidRPr="00982682">
        <w:rPr>
          <w:noProof/>
          <w:lang w:eastAsia="ko-KR"/>
        </w:rPr>
        <w:tab/>
        <w:t xml:space="preserve">stop the </w:t>
      </w:r>
      <w:r w:rsidRPr="00982682">
        <w:rPr>
          <w:i/>
          <w:noProof/>
          <w:lang w:eastAsia="ko-KR"/>
        </w:rPr>
        <w:t>cg-RetransmissionTimer</w:t>
      </w:r>
      <w:r w:rsidRPr="00982682">
        <w:rPr>
          <w:noProof/>
          <w:lang w:eastAsia="ko-KR"/>
        </w:rPr>
        <w:t xml:space="preserve"> for the corre</w:t>
      </w:r>
      <w:r w:rsidR="004418DA" w:rsidRPr="00982682">
        <w:rPr>
          <w:noProof/>
          <w:lang w:eastAsia="ko-KR"/>
        </w:rPr>
        <w:t>s</w:t>
      </w:r>
      <w:r w:rsidRPr="00982682">
        <w:rPr>
          <w:noProof/>
          <w:lang w:eastAsia="ko-KR"/>
        </w:rPr>
        <w:t>ponding HARQ process, if running.</w:t>
      </w:r>
    </w:p>
    <w:p w14:paraId="7E42C6B7" w14:textId="77777777" w:rsidR="00411627" w:rsidRPr="00982682" w:rsidRDefault="00411627" w:rsidP="00411627">
      <w:pPr>
        <w:rPr>
          <w:noProof/>
          <w:lang w:eastAsia="ko-KR"/>
        </w:rPr>
      </w:pPr>
      <w:r w:rsidRPr="00982682">
        <w:rPr>
          <w:noProof/>
          <w:lang w:eastAsia="ko-KR"/>
        </w:rPr>
        <w:t>For each Serving Cell and each configured uplink grant, if configured and activated, the MAC entity shall:</w:t>
      </w:r>
    </w:p>
    <w:p w14:paraId="62CE6805" w14:textId="77777777" w:rsidR="00506E50" w:rsidRPr="00982682" w:rsidRDefault="00506E50" w:rsidP="003E2C49">
      <w:pPr>
        <w:pStyle w:val="B1"/>
        <w:rPr>
          <w:rFonts w:eastAsia="Malgun Gothic"/>
          <w:noProof/>
          <w:lang w:eastAsia="ko-KR"/>
        </w:rPr>
      </w:pPr>
      <w:r w:rsidRPr="00982682">
        <w:rPr>
          <w:noProof/>
          <w:lang w:eastAsia="ko-KR"/>
        </w:rPr>
        <w:t>1&gt;</w:t>
      </w:r>
      <w:r w:rsidRPr="00982682">
        <w:rPr>
          <w:noProof/>
          <w:lang w:eastAsia="ko-KR"/>
        </w:rPr>
        <w:tab/>
        <w:t xml:space="preserve">if the MAC entity is configured with </w:t>
      </w:r>
      <w:r w:rsidRPr="00982682">
        <w:rPr>
          <w:i/>
          <w:noProof/>
          <w:lang w:eastAsia="ko-KR"/>
        </w:rPr>
        <w:t>lch-basedPrioritization</w:t>
      </w:r>
      <w:r w:rsidR="000D4BCF" w:rsidRPr="00982682">
        <w:rPr>
          <w:noProof/>
          <w:lang w:eastAsia="ko-KR"/>
        </w:rPr>
        <w:t xml:space="preserve">, and the PUSCH duration of the configured uplink grant does not overlap with the PUSCH duration of an uplink grant received in a Random Access Response </w:t>
      </w:r>
      <w:r w:rsidR="003259A4" w:rsidRPr="00982682">
        <w:rPr>
          <w:noProof/>
          <w:lang w:eastAsia="ko-KR"/>
        </w:rPr>
        <w:t xml:space="preserve">or with the PUSCH duration of an uplink grant addressed to Temporary C-RNTI </w:t>
      </w:r>
      <w:r w:rsidR="000B06EF" w:rsidRPr="00982682">
        <w:rPr>
          <w:noProof/>
          <w:lang w:eastAsia="ko-KR"/>
        </w:rPr>
        <w:t>or</w:t>
      </w:r>
      <w:r w:rsidR="000D4BCF" w:rsidRPr="00982682">
        <w:rPr>
          <w:noProof/>
          <w:lang w:eastAsia="ko-KR"/>
        </w:rPr>
        <w:t xml:space="preserve"> </w:t>
      </w:r>
      <w:r w:rsidR="00AC7A1D" w:rsidRPr="00982682">
        <w:rPr>
          <w:noProof/>
          <w:lang w:eastAsia="ko-KR"/>
        </w:rPr>
        <w:t xml:space="preserve">the PUSCH duration of </w:t>
      </w:r>
      <w:r w:rsidR="000D4BCF" w:rsidRPr="00982682">
        <w:rPr>
          <w:noProof/>
          <w:lang w:eastAsia="ko-KR"/>
        </w:rPr>
        <w:t>a MSGA payload</w:t>
      </w:r>
      <w:r w:rsidR="000B06EF" w:rsidRPr="00982682">
        <w:rPr>
          <w:lang w:eastAsia="ko-KR"/>
        </w:rPr>
        <w:t xml:space="preserve"> for this </w:t>
      </w:r>
      <w:r w:rsidR="005C66C3" w:rsidRPr="00982682">
        <w:rPr>
          <w:lang w:eastAsia="ko-KR"/>
        </w:rPr>
        <w:t>S</w:t>
      </w:r>
      <w:r w:rsidR="000B06EF" w:rsidRPr="00982682">
        <w:rPr>
          <w:lang w:eastAsia="ko-KR"/>
        </w:rPr>
        <w:t xml:space="preserve">erving </w:t>
      </w:r>
      <w:r w:rsidR="005C66C3" w:rsidRPr="00982682">
        <w:rPr>
          <w:lang w:eastAsia="ko-KR"/>
        </w:rPr>
        <w:t>C</w:t>
      </w:r>
      <w:r w:rsidR="000B06EF" w:rsidRPr="00982682">
        <w:rPr>
          <w:lang w:eastAsia="ko-KR"/>
        </w:rPr>
        <w:t>ell</w:t>
      </w:r>
      <w:r w:rsidRPr="00982682">
        <w:rPr>
          <w:noProof/>
          <w:lang w:eastAsia="ko-KR"/>
        </w:rPr>
        <w:t>; or</w:t>
      </w:r>
    </w:p>
    <w:p w14:paraId="2379664E" w14:textId="77777777" w:rsidR="00411627" w:rsidRPr="00982682" w:rsidRDefault="00411627" w:rsidP="00411627">
      <w:pPr>
        <w:pStyle w:val="B1"/>
        <w:rPr>
          <w:noProof/>
          <w:lang w:eastAsia="ko-KR"/>
        </w:rPr>
      </w:pPr>
      <w:r w:rsidRPr="00982682">
        <w:rPr>
          <w:noProof/>
          <w:lang w:eastAsia="ko-KR"/>
        </w:rPr>
        <w:t>1&gt;</w:t>
      </w:r>
      <w:r w:rsidRPr="00982682">
        <w:rPr>
          <w:noProof/>
          <w:lang w:eastAsia="ko-KR"/>
        </w:rPr>
        <w:tab/>
        <w:t xml:space="preserve">if </w:t>
      </w:r>
      <w:r w:rsidR="000B06EF" w:rsidRPr="00982682">
        <w:rPr>
          <w:lang w:eastAsia="ko-KR"/>
        </w:rPr>
        <w:t xml:space="preserve">the MAC entity is not configured with </w:t>
      </w:r>
      <w:r w:rsidR="000B06EF" w:rsidRPr="00982682">
        <w:rPr>
          <w:i/>
          <w:iCs/>
          <w:lang w:eastAsia="ko-KR"/>
        </w:rPr>
        <w:t>lch-basedPrioritization</w:t>
      </w:r>
      <w:r w:rsidR="000B06EF" w:rsidRPr="00982682">
        <w:rPr>
          <w:lang w:eastAsia="ko-KR"/>
        </w:rPr>
        <w:t xml:space="preserve">, and </w:t>
      </w:r>
      <w:r w:rsidRPr="00982682">
        <w:rPr>
          <w:noProof/>
          <w:lang w:eastAsia="ko-KR"/>
        </w:rPr>
        <w:t xml:space="preserve">the PUSCH duration of the configured uplink grant does not overlap with the PUSCH duration of an uplink grant received on the PDCCH </w:t>
      </w:r>
      <w:r w:rsidR="007D042C" w:rsidRPr="00982682">
        <w:rPr>
          <w:noProof/>
          <w:lang w:eastAsia="ko-KR"/>
        </w:rPr>
        <w:t xml:space="preserve">or in a Random Access Response </w:t>
      </w:r>
      <w:r w:rsidR="000B06EF" w:rsidRPr="00982682">
        <w:rPr>
          <w:lang w:eastAsia="ko-KR"/>
        </w:rPr>
        <w:t xml:space="preserve">or </w:t>
      </w:r>
      <w:r w:rsidR="000D4BCF" w:rsidRPr="00982682">
        <w:rPr>
          <w:noProof/>
          <w:lang w:eastAsia="ko-KR"/>
        </w:rPr>
        <w:t xml:space="preserve">the PUSCH duration of </w:t>
      </w:r>
      <w:r w:rsidR="003B18D8" w:rsidRPr="00982682">
        <w:rPr>
          <w:noProof/>
          <w:lang w:eastAsia="ko-KR"/>
        </w:rPr>
        <w:t>a MSGA payload</w:t>
      </w:r>
      <w:r w:rsidR="000B06EF" w:rsidRPr="00982682">
        <w:rPr>
          <w:lang w:eastAsia="ko-KR"/>
        </w:rPr>
        <w:t xml:space="preserve"> for this </w:t>
      </w:r>
      <w:r w:rsidR="005C66C3" w:rsidRPr="00982682">
        <w:rPr>
          <w:lang w:eastAsia="ko-KR"/>
        </w:rPr>
        <w:t>S</w:t>
      </w:r>
      <w:r w:rsidR="000B06EF" w:rsidRPr="00982682">
        <w:rPr>
          <w:lang w:eastAsia="ko-KR"/>
        </w:rPr>
        <w:t xml:space="preserve">erving </w:t>
      </w:r>
      <w:r w:rsidR="005C66C3" w:rsidRPr="00982682">
        <w:rPr>
          <w:lang w:eastAsia="ko-KR"/>
        </w:rPr>
        <w:t>C</w:t>
      </w:r>
      <w:r w:rsidR="000B06EF" w:rsidRPr="00982682">
        <w:rPr>
          <w:lang w:eastAsia="ko-KR"/>
        </w:rPr>
        <w:t>ell</w:t>
      </w:r>
      <w:r w:rsidRPr="00982682">
        <w:rPr>
          <w:noProof/>
          <w:lang w:eastAsia="ko-KR"/>
        </w:rPr>
        <w:t>:</w:t>
      </w:r>
    </w:p>
    <w:p w14:paraId="035673B0" w14:textId="77777777" w:rsidR="00411627" w:rsidRPr="00982682" w:rsidRDefault="00411627" w:rsidP="00411627">
      <w:pPr>
        <w:pStyle w:val="B2"/>
        <w:rPr>
          <w:noProof/>
          <w:lang w:eastAsia="ko-KR"/>
        </w:rPr>
      </w:pPr>
      <w:r w:rsidRPr="00982682">
        <w:rPr>
          <w:noProof/>
          <w:lang w:eastAsia="ko-KR"/>
        </w:rPr>
        <w:t>2&gt;</w:t>
      </w:r>
      <w:r w:rsidRPr="00982682">
        <w:rPr>
          <w:noProof/>
          <w:lang w:eastAsia="ko-KR"/>
        </w:rPr>
        <w:tab/>
        <w:t>set the HARQ Process ID to the HARQ Process ID associated with this PUSCH duration;</w:t>
      </w:r>
    </w:p>
    <w:p w14:paraId="56E45BFD" w14:textId="4A28C79E" w:rsidR="005718BC" w:rsidRPr="00982682" w:rsidRDefault="00411627" w:rsidP="005718BC">
      <w:pPr>
        <w:pStyle w:val="B2"/>
        <w:rPr>
          <w:noProof/>
          <w:lang w:eastAsia="ko-KR"/>
        </w:rPr>
      </w:pPr>
      <w:r w:rsidRPr="00982682">
        <w:rPr>
          <w:noProof/>
          <w:lang w:eastAsia="ko-KR"/>
        </w:rPr>
        <w:t>2&gt;</w:t>
      </w:r>
      <w:r w:rsidRPr="00982682">
        <w:rPr>
          <w:noProof/>
          <w:lang w:eastAsia="ko-KR"/>
        </w:rPr>
        <w:tab/>
        <w:t>if</w:t>
      </w:r>
      <w:r w:rsidR="00FA61AC" w:rsidRPr="00982682">
        <w:rPr>
          <w:noProof/>
          <w:lang w:eastAsia="ko-KR"/>
        </w:rPr>
        <w:t>, for the corresponding HARQ process,</w:t>
      </w:r>
      <w:r w:rsidRPr="00982682">
        <w:rPr>
          <w:noProof/>
          <w:lang w:eastAsia="ko-KR"/>
        </w:rPr>
        <w:t xml:space="preserve"> the </w:t>
      </w:r>
      <w:r w:rsidRPr="00982682">
        <w:rPr>
          <w:i/>
          <w:noProof/>
          <w:lang w:eastAsia="ko-KR"/>
        </w:rPr>
        <w:t>configuredGrantTimer</w:t>
      </w:r>
      <w:r w:rsidRPr="00982682">
        <w:rPr>
          <w:noProof/>
          <w:lang w:eastAsia="ko-KR"/>
        </w:rPr>
        <w:t xml:space="preserve"> is not running</w:t>
      </w:r>
      <w:r w:rsidR="00FA61AC" w:rsidRPr="00982682">
        <w:rPr>
          <w:noProof/>
          <w:lang w:eastAsia="ko-KR"/>
        </w:rPr>
        <w:t xml:space="preserve"> and </w:t>
      </w:r>
      <w:r w:rsidR="00FA61AC" w:rsidRPr="00982682">
        <w:rPr>
          <w:i/>
          <w:noProof/>
          <w:lang w:eastAsia="ko-KR"/>
        </w:rPr>
        <w:t>cg-RetransmissionTimer</w:t>
      </w:r>
      <w:r w:rsidR="00FA61AC" w:rsidRPr="00982682">
        <w:t xml:space="preserve"> is not configured </w:t>
      </w:r>
      <w:r w:rsidR="00BD4B60" w:rsidRPr="00982682">
        <w:t xml:space="preserve">and </w:t>
      </w:r>
      <w:r w:rsidR="00BD4B60" w:rsidRPr="00982682">
        <w:rPr>
          <w:i/>
        </w:rPr>
        <w:t>cg-SDT-RetransmissionTimer</w:t>
      </w:r>
      <w:r w:rsidR="00BD4B60" w:rsidRPr="00982682">
        <w:rPr>
          <w:iCs/>
        </w:rPr>
        <w:t xml:space="preserve"> </w:t>
      </w:r>
      <w:r w:rsidR="00BD4B60" w:rsidRPr="00982682">
        <w:t>is not configured</w:t>
      </w:r>
      <w:ins w:id="344" w:author="Huawei-Yulong" w:date="2023-12-06T09:42:00Z">
        <w:r w:rsidR="000A500B">
          <w:t>,</w:t>
        </w:r>
        <w:r w:rsidR="000A500B" w:rsidRPr="009D726A">
          <w:t xml:space="preserve"> </w:t>
        </w:r>
        <w:r w:rsidR="000A500B" w:rsidRPr="00E87D15">
          <w:t xml:space="preserve">and </w:t>
        </w:r>
        <w:r w:rsidR="000A500B" w:rsidRPr="00E87D15">
          <w:rPr>
            <w:i/>
          </w:rPr>
          <w:t>cg-</w:t>
        </w:r>
        <w:r w:rsidR="000A500B">
          <w:rPr>
            <w:i/>
          </w:rPr>
          <w:t>LTM</w:t>
        </w:r>
        <w:r w:rsidR="000A500B" w:rsidRPr="00E87D15">
          <w:rPr>
            <w:i/>
          </w:rPr>
          <w:t>-RetransmissionTimer</w:t>
        </w:r>
        <w:r w:rsidR="000A500B" w:rsidRPr="00E87D15">
          <w:rPr>
            <w:iCs/>
          </w:rPr>
          <w:t xml:space="preserve"> </w:t>
        </w:r>
        <w:r w:rsidR="000A500B" w:rsidRPr="00E87D15">
          <w:t>is not configured</w:t>
        </w:r>
      </w:ins>
      <w:r w:rsidR="00BD4B60" w:rsidRPr="00982682">
        <w:rPr>
          <w:noProof/>
          <w:lang w:eastAsia="ko-KR"/>
        </w:rPr>
        <w:t xml:space="preserve"> </w:t>
      </w:r>
      <w:r w:rsidR="00FA61AC" w:rsidRPr="00982682">
        <w:rPr>
          <w:noProof/>
          <w:lang w:eastAsia="ko-KR"/>
        </w:rPr>
        <w:t>(i.e. new transmission)</w:t>
      </w:r>
      <w:r w:rsidRPr="00982682">
        <w:rPr>
          <w:noProof/>
          <w:lang w:eastAsia="ko-KR"/>
        </w:rPr>
        <w:t>:</w:t>
      </w:r>
    </w:p>
    <w:p w14:paraId="11A9E1F6" w14:textId="77777777" w:rsidR="005718BC" w:rsidRPr="00982682" w:rsidRDefault="005718BC" w:rsidP="00D31CDD">
      <w:pPr>
        <w:pStyle w:val="B3"/>
        <w:rPr>
          <w:noProof/>
          <w:lang w:eastAsia="ko-KR"/>
        </w:rPr>
      </w:pPr>
      <w:r w:rsidRPr="00982682">
        <w:rPr>
          <w:noProof/>
          <w:lang w:eastAsia="ko-KR"/>
        </w:rPr>
        <w:t>3&gt;</w:t>
      </w:r>
      <w:r w:rsidRPr="00982682">
        <w:rPr>
          <w:noProof/>
          <w:lang w:eastAsia="ko-KR"/>
        </w:rPr>
        <w:tab/>
        <w:t>if there is an on-going CG-SDT procedure and PDCCH addressed to the MAC entity's C-RNTI has been received; or</w:t>
      </w:r>
    </w:p>
    <w:p w14:paraId="4CC5527B" w14:textId="77777777" w:rsidR="000A500B" w:rsidRPr="000A500B" w:rsidRDefault="000A500B" w:rsidP="006F1F36">
      <w:pPr>
        <w:pStyle w:val="B3"/>
        <w:rPr>
          <w:ins w:id="345" w:author="Huawei-Yulong" w:date="2023-12-06T09:42:00Z"/>
          <w:noProof/>
          <w:lang w:eastAsia="ko-KR"/>
        </w:rPr>
      </w:pPr>
      <w:ins w:id="346" w:author="Huawei-Yulong" w:date="2023-12-06T09:42:00Z">
        <w:r w:rsidRPr="000A500B">
          <w:rPr>
            <w:noProof/>
            <w:lang w:eastAsia="ko-KR"/>
          </w:rPr>
          <w:t>3&gt;</w:t>
        </w:r>
        <w:r w:rsidRPr="000A500B">
          <w:rPr>
            <w:noProof/>
            <w:lang w:eastAsia="ko-KR"/>
          </w:rPr>
          <w:tab/>
          <w:t xml:space="preserve">if there is an on-going </w:t>
        </w:r>
        <w:r w:rsidRPr="000A500B">
          <w:rPr>
            <w:rFonts w:eastAsia="Malgun Gothic"/>
          </w:rPr>
          <w:t>RACH-less</w:t>
        </w:r>
        <w:r w:rsidRPr="000A500B">
          <w:rPr>
            <w:noProof/>
            <w:lang w:eastAsia="ko-KR"/>
          </w:rPr>
          <w:t xml:space="preserve"> LTM cell switch procedure and PDCCH addressed to the MAC entity's C-RNTI has been received; or</w:t>
        </w:r>
      </w:ins>
    </w:p>
    <w:p w14:paraId="26A0E701" w14:textId="70450284" w:rsidR="00411627" w:rsidRPr="00982682" w:rsidRDefault="005718BC" w:rsidP="00D31CDD">
      <w:pPr>
        <w:pStyle w:val="B3"/>
        <w:rPr>
          <w:noProof/>
          <w:lang w:eastAsia="ko-KR"/>
        </w:rPr>
      </w:pPr>
      <w:r w:rsidRPr="00982682">
        <w:rPr>
          <w:noProof/>
          <w:lang w:eastAsia="ko-KR"/>
        </w:rPr>
        <w:t>3&gt;</w:t>
      </w:r>
      <w:r w:rsidRPr="00982682">
        <w:rPr>
          <w:noProof/>
          <w:lang w:eastAsia="ko-KR"/>
        </w:rPr>
        <w:tab/>
        <w:t>if there is no on-going CG-SDT</w:t>
      </w:r>
      <w:ins w:id="347" w:author="Huawei-Yulong" w:date="2023-12-06T09:42:00Z">
        <w:r w:rsidR="000A500B" w:rsidRPr="000A500B">
          <w:rPr>
            <w:noProof/>
            <w:lang w:eastAsia="ko-KR"/>
          </w:rPr>
          <w:t xml:space="preserve"> </w:t>
        </w:r>
        <w:r w:rsidR="000A500B" w:rsidRPr="006B15EA">
          <w:rPr>
            <w:noProof/>
            <w:lang w:eastAsia="ko-KR"/>
          </w:rPr>
          <w:t xml:space="preserve">nor on-going </w:t>
        </w:r>
        <w:r w:rsidR="000A500B" w:rsidRPr="006B15EA">
          <w:rPr>
            <w:rFonts w:eastAsia="Malgun Gothic"/>
          </w:rPr>
          <w:t>RACH-less</w:t>
        </w:r>
        <w:r w:rsidR="000A500B" w:rsidRPr="006B15EA">
          <w:rPr>
            <w:noProof/>
            <w:lang w:eastAsia="ko-KR"/>
          </w:rPr>
          <w:t xml:space="preserve"> LTM</w:t>
        </w:r>
        <w:r w:rsidR="000A500B" w:rsidRPr="008B6F17">
          <w:rPr>
            <w:noProof/>
            <w:lang w:eastAsia="ko-KR"/>
          </w:rPr>
          <w:t xml:space="preserve"> </w:t>
        </w:r>
        <w:r w:rsidR="000A500B">
          <w:rPr>
            <w:noProof/>
            <w:lang w:eastAsia="ko-KR"/>
          </w:rPr>
          <w:t>cell switch</w:t>
        </w:r>
      </w:ins>
      <w:r w:rsidRPr="00982682">
        <w:rPr>
          <w:noProof/>
          <w:lang w:eastAsia="ko-KR"/>
        </w:rPr>
        <w:t xml:space="preserve"> procedure:</w:t>
      </w:r>
    </w:p>
    <w:p w14:paraId="05CAD075" w14:textId="3A216F2D" w:rsidR="00411627" w:rsidRPr="00982682" w:rsidRDefault="005718BC" w:rsidP="00D31CDD">
      <w:pPr>
        <w:pStyle w:val="B4"/>
        <w:rPr>
          <w:noProof/>
          <w:lang w:eastAsia="ko-KR"/>
        </w:rPr>
      </w:pPr>
      <w:r w:rsidRPr="00982682">
        <w:rPr>
          <w:noProof/>
          <w:lang w:eastAsia="ko-KR"/>
        </w:rPr>
        <w:t>4</w:t>
      </w:r>
      <w:r w:rsidR="00411627" w:rsidRPr="00982682">
        <w:rPr>
          <w:noProof/>
          <w:lang w:eastAsia="ko-KR"/>
        </w:rPr>
        <w:t>&gt;</w:t>
      </w:r>
      <w:r w:rsidR="00411627" w:rsidRPr="00982682">
        <w:rPr>
          <w:noProof/>
          <w:lang w:eastAsia="ko-KR"/>
        </w:rPr>
        <w:tab/>
        <w:t>consider the NDI bit for the corresponding HARQ process to have been toggled;</w:t>
      </w:r>
    </w:p>
    <w:p w14:paraId="50ABC9BB" w14:textId="2FB2EA37" w:rsidR="00411627" w:rsidRPr="00982682" w:rsidRDefault="005718BC" w:rsidP="00D31CDD">
      <w:pPr>
        <w:pStyle w:val="B4"/>
        <w:rPr>
          <w:noProof/>
          <w:lang w:eastAsia="ko-KR"/>
        </w:rPr>
      </w:pPr>
      <w:r w:rsidRPr="00982682">
        <w:rPr>
          <w:noProof/>
          <w:lang w:eastAsia="ko-KR"/>
        </w:rPr>
        <w:t>4</w:t>
      </w:r>
      <w:r w:rsidR="00411627" w:rsidRPr="00982682">
        <w:rPr>
          <w:noProof/>
          <w:lang w:eastAsia="ko-KR"/>
        </w:rPr>
        <w:t>&gt;</w:t>
      </w:r>
      <w:r w:rsidR="00411627" w:rsidRPr="00982682">
        <w:rPr>
          <w:noProof/>
          <w:lang w:eastAsia="ko-KR"/>
        </w:rPr>
        <w:tab/>
        <w:t>deliver the configured uplink grant and the associated HARQ information to the HARQ entity.</w:t>
      </w:r>
    </w:p>
    <w:p w14:paraId="6966F1BC" w14:textId="77777777" w:rsidR="00FA61AC" w:rsidRPr="00982682" w:rsidRDefault="00FA61AC" w:rsidP="00FA61AC">
      <w:pPr>
        <w:pStyle w:val="B2"/>
        <w:rPr>
          <w:noProof/>
          <w:lang w:eastAsia="ko-KR"/>
        </w:rPr>
      </w:pPr>
      <w:r w:rsidRPr="00982682">
        <w:rPr>
          <w:noProof/>
          <w:lang w:eastAsia="ko-KR"/>
        </w:rPr>
        <w:t>2&gt;</w:t>
      </w:r>
      <w:r w:rsidRPr="00982682">
        <w:rPr>
          <w:noProof/>
          <w:lang w:eastAsia="ko-KR"/>
        </w:rPr>
        <w:tab/>
        <w:t xml:space="preserve">else if the </w:t>
      </w:r>
      <w:r w:rsidRPr="00982682">
        <w:rPr>
          <w:i/>
          <w:noProof/>
          <w:lang w:eastAsia="ko-KR"/>
        </w:rPr>
        <w:t>cg-RetransmissionTimer</w:t>
      </w:r>
      <w:r w:rsidRPr="00982682">
        <w:rPr>
          <w:noProof/>
          <w:lang w:eastAsia="ko-KR"/>
        </w:rPr>
        <w:t xml:space="preserve"> for the corresponding HARQ process is configured and not running, then for the corresponding HARQ process:</w:t>
      </w:r>
    </w:p>
    <w:p w14:paraId="2D549B3B" w14:textId="77777777" w:rsidR="00FA61AC" w:rsidRPr="00982682" w:rsidRDefault="00FA61AC" w:rsidP="00FA61AC">
      <w:pPr>
        <w:pStyle w:val="B3"/>
        <w:rPr>
          <w:noProof/>
          <w:lang w:eastAsia="ko-KR"/>
        </w:rPr>
      </w:pPr>
      <w:bookmarkStart w:id="348" w:name="_Hlk23460335"/>
      <w:r w:rsidRPr="00982682">
        <w:rPr>
          <w:noProof/>
          <w:lang w:eastAsia="ko-KR"/>
        </w:rPr>
        <w:t>3&gt;</w:t>
      </w:r>
      <w:r w:rsidRPr="00982682">
        <w:rPr>
          <w:noProof/>
          <w:lang w:eastAsia="ko-KR"/>
        </w:rPr>
        <w:tab/>
        <w:t xml:space="preserve">if the </w:t>
      </w:r>
      <w:r w:rsidRPr="00982682">
        <w:rPr>
          <w:i/>
          <w:noProof/>
          <w:lang w:eastAsia="ko-KR"/>
        </w:rPr>
        <w:t>configuredGrantTimer</w:t>
      </w:r>
      <w:r w:rsidRPr="00982682">
        <w:rPr>
          <w:noProof/>
          <w:lang w:eastAsia="ko-KR"/>
        </w:rPr>
        <w:t xml:space="preserve"> is not running, and the HARQ process is not pending (i.e. new transmission):</w:t>
      </w:r>
    </w:p>
    <w:p w14:paraId="21D3E96C" w14:textId="77777777" w:rsidR="00FA61AC" w:rsidRPr="00982682" w:rsidRDefault="00FA61AC" w:rsidP="00FA61AC">
      <w:pPr>
        <w:pStyle w:val="B4"/>
        <w:rPr>
          <w:noProof/>
          <w:lang w:eastAsia="ko-KR"/>
        </w:rPr>
      </w:pPr>
      <w:r w:rsidRPr="00982682">
        <w:rPr>
          <w:noProof/>
          <w:lang w:eastAsia="ko-KR"/>
        </w:rPr>
        <w:t>4&gt;</w:t>
      </w:r>
      <w:r w:rsidRPr="00982682">
        <w:rPr>
          <w:noProof/>
          <w:lang w:eastAsia="ko-KR"/>
        </w:rPr>
        <w:tab/>
        <w:t>consider the NDI bit to have been toggled;</w:t>
      </w:r>
    </w:p>
    <w:p w14:paraId="59AE968B" w14:textId="77777777" w:rsidR="00FA61AC" w:rsidRPr="00982682" w:rsidRDefault="00FA61AC" w:rsidP="00FA61AC">
      <w:pPr>
        <w:pStyle w:val="B4"/>
        <w:rPr>
          <w:noProof/>
          <w:lang w:eastAsia="ko-KR"/>
        </w:rPr>
      </w:pPr>
      <w:r w:rsidRPr="00982682">
        <w:rPr>
          <w:noProof/>
          <w:lang w:eastAsia="ko-KR"/>
        </w:rPr>
        <w:t>4&gt;</w:t>
      </w:r>
      <w:r w:rsidRPr="00982682">
        <w:rPr>
          <w:noProof/>
          <w:lang w:eastAsia="ko-KR"/>
        </w:rPr>
        <w:tab/>
        <w:t>deliver the configured uplink grant and the associated HARQ information to the HARQ entity.</w:t>
      </w:r>
    </w:p>
    <w:p w14:paraId="19D2492F" w14:textId="77777777" w:rsidR="00FA61AC" w:rsidRPr="00982682" w:rsidRDefault="00FA61AC" w:rsidP="00FA61AC">
      <w:pPr>
        <w:pStyle w:val="B3"/>
        <w:rPr>
          <w:noProof/>
          <w:lang w:eastAsia="ko-KR"/>
        </w:rPr>
      </w:pPr>
      <w:r w:rsidRPr="00982682">
        <w:rPr>
          <w:noProof/>
          <w:lang w:eastAsia="ko-KR"/>
        </w:rPr>
        <w:t>3&gt;</w:t>
      </w:r>
      <w:r w:rsidRPr="00982682">
        <w:rPr>
          <w:noProof/>
          <w:lang w:eastAsia="ko-KR"/>
        </w:rPr>
        <w:tab/>
        <w:t>else if the previous uplink grant delivered to the HARQ entity for the same HARQ process was a configured uplink grant (i.e. retransmission on configured grant):</w:t>
      </w:r>
    </w:p>
    <w:p w14:paraId="334E5F20" w14:textId="77777777" w:rsidR="00FA61AC" w:rsidRPr="00982682" w:rsidRDefault="00FA61AC" w:rsidP="00FA61AC">
      <w:pPr>
        <w:pStyle w:val="B4"/>
        <w:rPr>
          <w:noProof/>
          <w:lang w:eastAsia="ko-KR"/>
        </w:rPr>
      </w:pPr>
      <w:bookmarkStart w:id="349" w:name="_Hlk23460367"/>
      <w:bookmarkEnd w:id="348"/>
      <w:r w:rsidRPr="00982682">
        <w:rPr>
          <w:noProof/>
          <w:lang w:eastAsia="ko-KR"/>
        </w:rPr>
        <w:t>4&gt;</w:t>
      </w:r>
      <w:r w:rsidRPr="00982682">
        <w:rPr>
          <w:noProof/>
          <w:lang w:eastAsia="ko-KR"/>
        </w:rPr>
        <w:tab/>
        <w:t>deliver the configured uplink grant and the associated HARQ information to the HARQ entity.</w:t>
      </w:r>
      <w:bookmarkEnd w:id="349"/>
    </w:p>
    <w:p w14:paraId="1E2BBD19" w14:textId="77777777" w:rsidR="00BD4B60" w:rsidRPr="00982682" w:rsidRDefault="00BD4B60" w:rsidP="00BD4B60">
      <w:pPr>
        <w:pStyle w:val="B2"/>
        <w:rPr>
          <w:rFonts w:eastAsia="Malgun Gothic"/>
          <w:lang w:eastAsia="ko-KR"/>
        </w:rPr>
      </w:pPr>
      <w:r w:rsidRPr="00982682">
        <w:rPr>
          <w:rFonts w:eastAsia="Malgun Gothic"/>
          <w:lang w:eastAsia="ko-KR"/>
        </w:rPr>
        <w:t>2&gt;</w:t>
      </w:r>
      <w:r w:rsidRPr="00982682">
        <w:rPr>
          <w:rFonts w:eastAsia="Malgun Gothic"/>
          <w:lang w:eastAsia="ko-KR"/>
        </w:rPr>
        <w:tab/>
        <w:t xml:space="preserve">else if the </w:t>
      </w:r>
      <w:r w:rsidRPr="00982682">
        <w:rPr>
          <w:rFonts w:eastAsia="Malgun Gothic"/>
          <w:i/>
          <w:lang w:eastAsia="ko-KR"/>
        </w:rPr>
        <w:t>cg-SDT-RetransmissionTimer</w:t>
      </w:r>
      <w:r w:rsidRPr="00982682">
        <w:rPr>
          <w:rFonts w:eastAsia="Malgun Gothic"/>
          <w:iCs/>
          <w:lang w:eastAsia="ko-KR"/>
        </w:rPr>
        <w:t xml:space="preserve"> </w:t>
      </w:r>
      <w:r w:rsidRPr="00982682">
        <w:rPr>
          <w:rFonts w:eastAsia="Malgun Gothic"/>
          <w:lang w:eastAsia="ko-KR"/>
        </w:rPr>
        <w:t>is configured and not running for the corresponding HARQ process;</w:t>
      </w:r>
    </w:p>
    <w:p w14:paraId="0F022CDF" w14:textId="6B6F5B66" w:rsidR="00BD4B60" w:rsidRPr="00982682" w:rsidRDefault="00BD4B60" w:rsidP="00BD4B60">
      <w:pPr>
        <w:pStyle w:val="B3"/>
        <w:rPr>
          <w:lang w:eastAsia="zh-CN"/>
        </w:rPr>
      </w:pPr>
      <w:r w:rsidRPr="00982682">
        <w:rPr>
          <w:lang w:eastAsia="zh-CN"/>
        </w:rPr>
        <w:t>3&gt;</w:t>
      </w:r>
      <w:r w:rsidRPr="00982682">
        <w:rPr>
          <w:lang w:eastAsia="zh-CN"/>
        </w:rPr>
        <w:tab/>
        <w:t>if the configured uplink grant is for the initial transmission for the CG-SDT with CCCH message (i.e., initial new transmission); or</w:t>
      </w:r>
    </w:p>
    <w:p w14:paraId="618010BF" w14:textId="19FC91CB" w:rsidR="00BD4B60" w:rsidRPr="00982682" w:rsidRDefault="00BD4B60" w:rsidP="00BD4B60">
      <w:pPr>
        <w:pStyle w:val="B3"/>
        <w:rPr>
          <w:lang w:eastAsia="zh-CN"/>
        </w:rPr>
      </w:pPr>
      <w:r w:rsidRPr="00982682">
        <w:t>3&gt;</w:t>
      </w:r>
      <w:r w:rsidRPr="00982682">
        <w:tab/>
        <w:t xml:space="preserve">if the </w:t>
      </w:r>
      <w:r w:rsidRPr="00982682">
        <w:rPr>
          <w:i/>
        </w:rPr>
        <w:t>configuredGrantTimer</w:t>
      </w:r>
      <w:r w:rsidRPr="00982682">
        <w:t xml:space="preserve"> is not running or not configured, and PDCCH addressed to the MAC entity</w:t>
      </w:r>
      <w:r w:rsidR="00B13A32" w:rsidRPr="00982682">
        <w:t>'</w:t>
      </w:r>
      <w:r w:rsidRPr="00982682">
        <w:t>s C-RNTI has been received after the initial transmission of the CG-SDT with CCCH message (i.e., subsequent new transmission):</w:t>
      </w:r>
    </w:p>
    <w:p w14:paraId="090F4FE6" w14:textId="01CC48D4" w:rsidR="00BD4B60" w:rsidRPr="00982682" w:rsidRDefault="00BD4B60" w:rsidP="00BD4B60">
      <w:pPr>
        <w:pStyle w:val="B4"/>
        <w:rPr>
          <w:lang w:eastAsia="zh-CN"/>
        </w:rPr>
      </w:pPr>
      <w:r w:rsidRPr="00982682">
        <w:rPr>
          <w:lang w:eastAsia="zh-CN"/>
        </w:rPr>
        <w:t>4&gt;</w:t>
      </w:r>
      <w:r w:rsidRPr="00982682">
        <w:rPr>
          <w:lang w:eastAsia="zh-CN"/>
        </w:rPr>
        <w:tab/>
        <w:t>consider the NDI bit to have been toggled</w:t>
      </w:r>
      <w:r w:rsidR="00900525" w:rsidRPr="00982682">
        <w:rPr>
          <w:lang w:eastAsia="zh-CN"/>
        </w:rPr>
        <w:t>;</w:t>
      </w:r>
    </w:p>
    <w:p w14:paraId="31875C73" w14:textId="77777777" w:rsidR="00900525" w:rsidRPr="00982682" w:rsidRDefault="00900525" w:rsidP="00900525">
      <w:pPr>
        <w:pStyle w:val="B4"/>
        <w:rPr>
          <w:lang w:eastAsia="zh-CN"/>
        </w:rPr>
      </w:pPr>
      <w:r w:rsidRPr="00982682">
        <w:rPr>
          <w:lang w:eastAsia="zh-CN"/>
        </w:rPr>
        <w:t>4&gt;</w:t>
      </w:r>
      <w:r w:rsidRPr="00982682">
        <w:rPr>
          <w:lang w:eastAsia="zh-CN"/>
        </w:rPr>
        <w:tab/>
        <w:t>deliver the configured uplink grant and the associated HARQ information to the HARQ entity.</w:t>
      </w:r>
    </w:p>
    <w:p w14:paraId="2B78DC3C" w14:textId="4700C45D" w:rsidR="00BD4B60" w:rsidRPr="00982682" w:rsidRDefault="00BD4B60" w:rsidP="00BD4B60">
      <w:pPr>
        <w:pStyle w:val="B3"/>
        <w:rPr>
          <w:lang w:eastAsia="zh-CN"/>
        </w:rPr>
      </w:pPr>
      <w:r w:rsidRPr="00982682">
        <w:rPr>
          <w:lang w:eastAsia="zh-CN"/>
        </w:rPr>
        <w:t>3&gt;</w:t>
      </w:r>
      <w:r w:rsidRPr="00982682">
        <w:rPr>
          <w:lang w:eastAsia="zh-CN"/>
        </w:rPr>
        <w:tab/>
        <w:t>else if the previous uplink grant delivered to the HARQ entity for the same HARQ process was a configured uplink grant for initial transmission of CG-SDT with CCCH message or for its retransmission; and</w:t>
      </w:r>
    </w:p>
    <w:p w14:paraId="56A5ADAE" w14:textId="1F6748B7" w:rsidR="00BD4B60" w:rsidRPr="00982682" w:rsidRDefault="00BD4B60" w:rsidP="00BD4B60">
      <w:pPr>
        <w:pStyle w:val="B3"/>
        <w:rPr>
          <w:lang w:eastAsia="zh-CN"/>
        </w:rPr>
      </w:pPr>
      <w:r w:rsidRPr="00982682">
        <w:rPr>
          <w:lang w:eastAsia="zh-CN"/>
        </w:rPr>
        <w:t>3&gt;</w:t>
      </w:r>
      <w:r w:rsidRPr="00982682">
        <w:rPr>
          <w:lang w:eastAsia="zh-CN"/>
        </w:rPr>
        <w:tab/>
        <w:t xml:space="preserve">if </w:t>
      </w:r>
      <w:r w:rsidRPr="00982682">
        <w:t>PDCCH addressed to the MAC entity</w:t>
      </w:r>
      <w:r w:rsidR="00B13A32" w:rsidRPr="00982682">
        <w:t>'</w:t>
      </w:r>
      <w:r w:rsidRPr="00982682">
        <w:t>s C-RNTI</w:t>
      </w:r>
      <w:r w:rsidRPr="00982682">
        <w:rPr>
          <w:lang w:eastAsia="zh-CN"/>
        </w:rPr>
        <w:t xml:space="preserve"> has not been received (i.e., retransmission for initial CG-SDT transmission):</w:t>
      </w:r>
    </w:p>
    <w:p w14:paraId="2D04DBC8" w14:textId="1512A24B" w:rsidR="00BD4B60" w:rsidRPr="00982682" w:rsidRDefault="00BD4B60" w:rsidP="00BD4B60">
      <w:pPr>
        <w:pStyle w:val="B4"/>
        <w:rPr>
          <w:lang w:eastAsia="zh-CN"/>
        </w:rPr>
      </w:pPr>
      <w:r w:rsidRPr="00982682">
        <w:rPr>
          <w:lang w:eastAsia="zh-CN"/>
        </w:rPr>
        <w:t>4&gt;</w:t>
      </w:r>
      <w:r w:rsidRPr="00982682">
        <w:rPr>
          <w:lang w:eastAsia="zh-CN"/>
        </w:rPr>
        <w:tab/>
        <w:t>consider the NDI bit to have not been toggled</w:t>
      </w:r>
      <w:r w:rsidR="00900525" w:rsidRPr="00982682">
        <w:rPr>
          <w:lang w:eastAsia="zh-CN"/>
        </w:rPr>
        <w:t>;</w:t>
      </w:r>
    </w:p>
    <w:p w14:paraId="1B04347F" w14:textId="77777777" w:rsidR="00900525" w:rsidRPr="00982682" w:rsidRDefault="00900525" w:rsidP="00900525">
      <w:pPr>
        <w:pStyle w:val="B4"/>
        <w:rPr>
          <w:lang w:eastAsia="zh-CN"/>
        </w:rPr>
      </w:pPr>
      <w:r w:rsidRPr="00982682">
        <w:rPr>
          <w:lang w:eastAsia="zh-CN"/>
        </w:rPr>
        <w:t>4&gt;</w:t>
      </w:r>
      <w:r w:rsidRPr="00982682">
        <w:rPr>
          <w:lang w:eastAsia="zh-CN"/>
        </w:rPr>
        <w:tab/>
        <w:t>deliver the configured uplink grant and the associated HARQ information to the HARQ entity.</w:t>
      </w:r>
    </w:p>
    <w:p w14:paraId="5E8827EA" w14:textId="77777777" w:rsidR="000A500B" w:rsidRPr="000A500B" w:rsidRDefault="000A500B" w:rsidP="006F1F36">
      <w:pPr>
        <w:pStyle w:val="B2"/>
        <w:rPr>
          <w:ins w:id="350" w:author="Huawei-Yulong" w:date="2023-12-06T09:42:00Z"/>
          <w:rFonts w:eastAsia="Malgun Gothic"/>
          <w:lang w:eastAsia="ko-KR"/>
        </w:rPr>
      </w:pPr>
      <w:ins w:id="351" w:author="Huawei-Yulong" w:date="2023-12-06T09:42:00Z">
        <w:r w:rsidRPr="000A500B">
          <w:rPr>
            <w:rFonts w:eastAsia="Malgun Gothic"/>
            <w:lang w:eastAsia="ko-KR"/>
          </w:rPr>
          <w:t>2&gt;</w:t>
        </w:r>
        <w:r w:rsidRPr="000A500B">
          <w:rPr>
            <w:rFonts w:eastAsia="Malgun Gothic"/>
            <w:lang w:eastAsia="ko-KR"/>
          </w:rPr>
          <w:tab/>
          <w:t xml:space="preserve">else if the </w:t>
        </w:r>
        <w:r w:rsidRPr="000A500B">
          <w:rPr>
            <w:rFonts w:eastAsia="Malgun Gothic"/>
            <w:i/>
            <w:lang w:eastAsia="ko-KR"/>
          </w:rPr>
          <w:t>cg-LTM-RetransmissionTimer</w:t>
        </w:r>
        <w:r w:rsidRPr="000A500B">
          <w:rPr>
            <w:rFonts w:eastAsia="Malgun Gothic"/>
            <w:iCs/>
            <w:lang w:eastAsia="ko-KR"/>
          </w:rPr>
          <w:t xml:space="preserve"> </w:t>
        </w:r>
        <w:r w:rsidRPr="000A500B">
          <w:rPr>
            <w:rFonts w:eastAsia="Malgun Gothic"/>
            <w:lang w:eastAsia="ko-KR"/>
          </w:rPr>
          <w:t>is configured and not running for the corresponding HARQ process:</w:t>
        </w:r>
      </w:ins>
    </w:p>
    <w:p w14:paraId="287019F8" w14:textId="77777777" w:rsidR="000A500B" w:rsidRPr="000A500B" w:rsidRDefault="000A500B" w:rsidP="006F1F36">
      <w:pPr>
        <w:pStyle w:val="B3"/>
        <w:rPr>
          <w:ins w:id="352" w:author="Huawei-Yulong" w:date="2023-12-06T09:42:00Z"/>
          <w:lang w:eastAsia="zh-CN"/>
        </w:rPr>
      </w:pPr>
      <w:ins w:id="353" w:author="Huawei-Yulong" w:date="2023-12-06T09:42:00Z">
        <w:r w:rsidRPr="000A500B">
          <w:rPr>
            <w:lang w:eastAsia="zh-CN"/>
          </w:rPr>
          <w:t>3&gt;</w:t>
        </w:r>
        <w:r w:rsidRPr="000A500B">
          <w:rPr>
            <w:lang w:eastAsia="zh-CN"/>
          </w:rPr>
          <w:tab/>
          <w:t>if the configured uplink grant is for the first PUSCH</w:t>
        </w:r>
        <w:r w:rsidRPr="000A500B" w:rsidDel="00FA3592">
          <w:rPr>
            <w:lang w:eastAsia="zh-CN"/>
          </w:rPr>
          <w:t xml:space="preserve"> </w:t>
        </w:r>
        <w:r w:rsidRPr="000A500B">
          <w:rPr>
            <w:lang w:eastAsia="zh-CN"/>
          </w:rPr>
          <w:t>transmission at LTM cell switch (i.e., initial new transmission)</w:t>
        </w:r>
        <w:r w:rsidRPr="000A500B">
          <w:t>:</w:t>
        </w:r>
      </w:ins>
    </w:p>
    <w:p w14:paraId="6FA11063" w14:textId="77777777" w:rsidR="000A500B" w:rsidRPr="000A500B" w:rsidRDefault="000A500B" w:rsidP="006F1F36">
      <w:pPr>
        <w:pStyle w:val="B4"/>
        <w:rPr>
          <w:ins w:id="354" w:author="Huawei-Yulong" w:date="2023-12-06T09:42:00Z"/>
          <w:lang w:eastAsia="zh-CN"/>
        </w:rPr>
      </w:pPr>
      <w:ins w:id="355" w:author="Huawei-Yulong" w:date="2023-12-06T09:42:00Z">
        <w:r w:rsidRPr="000A500B">
          <w:rPr>
            <w:lang w:eastAsia="zh-CN"/>
          </w:rPr>
          <w:t>4&gt;</w:t>
        </w:r>
        <w:r w:rsidRPr="000A500B">
          <w:rPr>
            <w:lang w:eastAsia="zh-CN"/>
          </w:rPr>
          <w:tab/>
          <w:t>consider the NDI bit to have been toggled;</w:t>
        </w:r>
      </w:ins>
    </w:p>
    <w:p w14:paraId="10FEA93E" w14:textId="77777777" w:rsidR="000A500B" w:rsidRPr="000A500B" w:rsidRDefault="000A500B" w:rsidP="006F1F36">
      <w:pPr>
        <w:pStyle w:val="B4"/>
        <w:rPr>
          <w:ins w:id="356" w:author="Huawei-Yulong" w:date="2023-12-06T09:42:00Z"/>
          <w:lang w:eastAsia="zh-CN"/>
        </w:rPr>
      </w:pPr>
      <w:ins w:id="357" w:author="Huawei-Yulong" w:date="2023-12-06T09:42:00Z">
        <w:r w:rsidRPr="000A500B">
          <w:rPr>
            <w:lang w:eastAsia="zh-CN"/>
          </w:rPr>
          <w:t>4&gt;</w:t>
        </w:r>
        <w:r w:rsidRPr="000A500B">
          <w:rPr>
            <w:lang w:eastAsia="zh-CN"/>
          </w:rPr>
          <w:tab/>
          <w:t>deliver the configured uplink grant and the associated HARQ information to the HARQ entity.</w:t>
        </w:r>
      </w:ins>
    </w:p>
    <w:p w14:paraId="14AF6BFE" w14:textId="77777777" w:rsidR="000A500B" w:rsidRPr="000A500B" w:rsidRDefault="000A500B" w:rsidP="006F1F36">
      <w:pPr>
        <w:pStyle w:val="B3"/>
        <w:rPr>
          <w:ins w:id="358" w:author="Huawei-Yulong" w:date="2023-12-06T09:42:00Z"/>
          <w:lang w:eastAsia="zh-CN"/>
        </w:rPr>
      </w:pPr>
      <w:ins w:id="359" w:author="Huawei-Yulong" w:date="2023-12-06T09:42:00Z">
        <w:r w:rsidRPr="000A500B">
          <w:rPr>
            <w:lang w:eastAsia="zh-CN"/>
          </w:rPr>
          <w:t>3&gt;</w:t>
        </w:r>
        <w:r w:rsidRPr="000A500B">
          <w:rPr>
            <w:lang w:eastAsia="zh-CN"/>
          </w:rPr>
          <w:tab/>
          <w:t>else if the previous uplink grant delivered to the HARQ entity for the same HARQ process was a configured uplink grant for first PUSCH</w:t>
        </w:r>
        <w:r w:rsidRPr="000A500B" w:rsidDel="00FA3592">
          <w:rPr>
            <w:lang w:eastAsia="zh-CN"/>
          </w:rPr>
          <w:t xml:space="preserve"> </w:t>
        </w:r>
        <w:r w:rsidRPr="000A500B">
          <w:rPr>
            <w:lang w:eastAsia="zh-CN"/>
          </w:rPr>
          <w:t>transmission at LTM cell switch or for its retransmission; and</w:t>
        </w:r>
      </w:ins>
    </w:p>
    <w:p w14:paraId="28CEB928" w14:textId="77777777" w:rsidR="000A500B" w:rsidRPr="000A500B" w:rsidRDefault="000A500B" w:rsidP="006F1F36">
      <w:pPr>
        <w:pStyle w:val="B3"/>
        <w:rPr>
          <w:ins w:id="360" w:author="Huawei-Yulong" w:date="2023-12-06T09:42:00Z"/>
          <w:lang w:eastAsia="zh-CN"/>
        </w:rPr>
      </w:pPr>
      <w:ins w:id="361" w:author="Huawei-Yulong" w:date="2023-12-06T09:42:00Z">
        <w:r w:rsidRPr="000A500B">
          <w:rPr>
            <w:lang w:eastAsia="zh-CN"/>
          </w:rPr>
          <w:t>3&gt;</w:t>
        </w:r>
        <w:r w:rsidRPr="000A500B">
          <w:rPr>
            <w:lang w:eastAsia="zh-CN"/>
          </w:rPr>
          <w:tab/>
          <w:t xml:space="preserve">if </w:t>
        </w:r>
        <w:r w:rsidRPr="000A500B">
          <w:t>PDCCH addressed to the MAC entity's C-RNTI</w:t>
        </w:r>
        <w:r w:rsidRPr="000A500B">
          <w:rPr>
            <w:lang w:eastAsia="zh-CN"/>
          </w:rPr>
          <w:t xml:space="preserve"> has not been received</w:t>
        </w:r>
        <w:r w:rsidRPr="000A500B">
          <w:rPr>
            <w:noProof/>
          </w:rPr>
          <w:t xml:space="preserve"> on the same HARQ process used for </w:t>
        </w:r>
        <w:r w:rsidRPr="000A500B">
          <w:rPr>
            <w:noProof/>
            <w:lang w:eastAsia="ko-KR"/>
          </w:rPr>
          <w:t xml:space="preserve">the first </w:t>
        </w:r>
        <w:r w:rsidRPr="000A500B">
          <w:rPr>
            <w:lang w:eastAsia="ko-KR"/>
          </w:rPr>
          <w:t xml:space="preserve">PUSCH </w:t>
        </w:r>
        <w:r w:rsidRPr="000A500B">
          <w:rPr>
            <w:noProof/>
            <w:lang w:eastAsia="ko-KR"/>
          </w:rPr>
          <w:t>transmission to the Serving Cell</w:t>
        </w:r>
        <w:r w:rsidRPr="000A500B">
          <w:rPr>
            <w:lang w:eastAsia="zh-CN"/>
          </w:rPr>
          <w:t xml:space="preserve"> (i.e., retransmission for initial transmission):</w:t>
        </w:r>
      </w:ins>
    </w:p>
    <w:p w14:paraId="1DA1EAC1" w14:textId="77777777" w:rsidR="000A500B" w:rsidRPr="000A500B" w:rsidRDefault="000A500B" w:rsidP="006F1F36">
      <w:pPr>
        <w:pStyle w:val="B4"/>
        <w:rPr>
          <w:ins w:id="362" w:author="Huawei-Yulong" w:date="2023-12-06T09:42:00Z"/>
          <w:lang w:eastAsia="zh-CN"/>
        </w:rPr>
      </w:pPr>
      <w:ins w:id="363" w:author="Huawei-Yulong" w:date="2023-12-06T09:42:00Z">
        <w:r w:rsidRPr="000A500B">
          <w:rPr>
            <w:lang w:eastAsia="zh-CN"/>
          </w:rPr>
          <w:t>4&gt;</w:t>
        </w:r>
        <w:r w:rsidRPr="000A500B">
          <w:rPr>
            <w:lang w:eastAsia="zh-CN"/>
          </w:rPr>
          <w:tab/>
          <w:t>consider the NDI bit to have not been toggled;</w:t>
        </w:r>
      </w:ins>
    </w:p>
    <w:p w14:paraId="67B7C2EE" w14:textId="77777777" w:rsidR="000A500B" w:rsidRPr="000A500B" w:rsidRDefault="000A500B" w:rsidP="006F1F36">
      <w:pPr>
        <w:pStyle w:val="B4"/>
        <w:rPr>
          <w:ins w:id="364" w:author="Huawei-Yulong" w:date="2023-12-06T09:42:00Z"/>
          <w:lang w:eastAsia="zh-CN"/>
        </w:rPr>
      </w:pPr>
      <w:ins w:id="365" w:author="Huawei-Yulong" w:date="2023-12-06T09:42:00Z">
        <w:r w:rsidRPr="000A500B">
          <w:rPr>
            <w:lang w:eastAsia="zh-CN"/>
          </w:rPr>
          <w:t>4&gt;</w:t>
        </w:r>
        <w:r w:rsidRPr="000A500B">
          <w:rPr>
            <w:lang w:eastAsia="zh-CN"/>
          </w:rPr>
          <w:tab/>
          <w:t>deliver the configured uplink grant and the associated HARQ information to the HARQ entity.</w:t>
        </w:r>
      </w:ins>
    </w:p>
    <w:p w14:paraId="60A41A4D" w14:textId="77777777" w:rsidR="00411627" w:rsidRPr="00982682" w:rsidRDefault="00411627" w:rsidP="00411627">
      <w:pPr>
        <w:rPr>
          <w:noProof/>
          <w:lang w:eastAsia="ko-KR"/>
        </w:rPr>
      </w:pPr>
      <w:r w:rsidRPr="00982682">
        <w:rPr>
          <w:noProof/>
          <w:lang w:eastAsia="ko-KR"/>
        </w:rPr>
        <w:t>For configured uplink grants</w:t>
      </w:r>
      <w:r w:rsidR="00FA61AC" w:rsidRPr="00982682">
        <w:rPr>
          <w:noProof/>
          <w:lang w:eastAsia="ko-KR"/>
        </w:rPr>
        <w:t xml:space="preserve"> </w:t>
      </w:r>
      <w:r w:rsidR="007F5D94" w:rsidRPr="00982682">
        <w:rPr>
          <w:noProof/>
          <w:lang w:eastAsia="ko-KR"/>
        </w:rPr>
        <w:t>neither</w:t>
      </w:r>
      <w:r w:rsidR="00CC3C6C" w:rsidRPr="00982682">
        <w:rPr>
          <w:noProof/>
          <w:lang w:eastAsia="ko-KR"/>
        </w:rPr>
        <w:t xml:space="preserve"> configured with </w:t>
      </w:r>
      <w:r w:rsidR="00506E50" w:rsidRPr="00982682">
        <w:rPr>
          <w:i/>
          <w:noProof/>
          <w:lang w:eastAsia="ko-KR"/>
        </w:rPr>
        <w:t>harq-</w:t>
      </w:r>
      <w:r w:rsidR="00E541C6" w:rsidRPr="00982682">
        <w:rPr>
          <w:i/>
          <w:noProof/>
          <w:lang w:eastAsia="ko-KR"/>
        </w:rPr>
        <w:t>P</w:t>
      </w:r>
      <w:r w:rsidR="00506E50" w:rsidRPr="00982682">
        <w:rPr>
          <w:i/>
          <w:noProof/>
          <w:lang w:eastAsia="ko-KR"/>
        </w:rPr>
        <w:t>rocID-</w:t>
      </w:r>
      <w:r w:rsidR="00E541C6" w:rsidRPr="00982682">
        <w:rPr>
          <w:i/>
          <w:noProof/>
          <w:lang w:eastAsia="ko-KR"/>
        </w:rPr>
        <w:t>O</w:t>
      </w:r>
      <w:r w:rsidR="00506E50" w:rsidRPr="00982682">
        <w:rPr>
          <w:i/>
          <w:noProof/>
          <w:lang w:eastAsia="ko-KR"/>
        </w:rPr>
        <w:t>ffset</w:t>
      </w:r>
      <w:r w:rsidR="00E541C6" w:rsidRPr="00982682">
        <w:rPr>
          <w:i/>
          <w:noProof/>
          <w:lang w:eastAsia="ko-KR"/>
        </w:rPr>
        <w:t>2</w:t>
      </w:r>
      <w:r w:rsidR="00506E50" w:rsidRPr="00982682">
        <w:rPr>
          <w:noProof/>
          <w:lang w:eastAsia="ko-KR"/>
        </w:rPr>
        <w:t xml:space="preserve"> </w:t>
      </w:r>
      <w:r w:rsidR="00CC3C6C" w:rsidRPr="00982682">
        <w:rPr>
          <w:noProof/>
          <w:lang w:eastAsia="ko-KR"/>
        </w:rPr>
        <w:t>n</w:t>
      </w:r>
      <w:r w:rsidR="00506E50" w:rsidRPr="00982682">
        <w:rPr>
          <w:noProof/>
          <w:lang w:eastAsia="ko-KR"/>
        </w:rPr>
        <w:t xml:space="preserve">or </w:t>
      </w:r>
      <w:r w:rsidR="00FA61AC" w:rsidRPr="00982682">
        <w:rPr>
          <w:noProof/>
          <w:lang w:eastAsia="ko-KR"/>
        </w:rPr>
        <w:t xml:space="preserve">with </w:t>
      </w:r>
      <w:r w:rsidR="00FA61AC" w:rsidRPr="00982682">
        <w:rPr>
          <w:i/>
          <w:noProof/>
          <w:lang w:eastAsia="ko-KR"/>
        </w:rPr>
        <w:t>cg-RetransmissionTimer</w:t>
      </w:r>
      <w:r w:rsidRPr="00982682">
        <w:rPr>
          <w:noProof/>
          <w:lang w:eastAsia="ko-KR"/>
        </w:rPr>
        <w:t>, the HARQ Process ID associated with the first symbol of a UL transmission is derived from the following equation:</w:t>
      </w:r>
    </w:p>
    <w:p w14:paraId="1291E759" w14:textId="03577860" w:rsidR="00411627" w:rsidRPr="00982682" w:rsidRDefault="00C61805" w:rsidP="000B2AEF">
      <w:pPr>
        <w:pStyle w:val="EQ"/>
        <w:rPr>
          <w:lang w:eastAsia="ko-KR"/>
        </w:rPr>
      </w:pPr>
      <w:r w:rsidRPr="00982682">
        <w:rPr>
          <w:lang w:eastAsia="ko-KR"/>
        </w:rPr>
        <w:tab/>
      </w:r>
      <w:r w:rsidR="00411627" w:rsidRPr="00982682">
        <w:rPr>
          <w:lang w:eastAsia="ko-KR"/>
        </w:rPr>
        <w:t>HARQ Process ID = [floor(CURRENT_symbol/</w:t>
      </w:r>
      <w:r w:rsidR="00411627" w:rsidRPr="00982682">
        <w:rPr>
          <w:i/>
          <w:lang w:eastAsia="ko-KR"/>
        </w:rPr>
        <w:t>periodicity</w:t>
      </w:r>
      <w:r w:rsidR="00411627" w:rsidRPr="00982682">
        <w:rPr>
          <w:lang w:eastAsia="ko-KR"/>
        </w:rPr>
        <w:t xml:space="preserve">)] modulo </w:t>
      </w:r>
      <w:r w:rsidR="00411627" w:rsidRPr="00982682">
        <w:rPr>
          <w:i/>
          <w:lang w:eastAsia="ko-KR"/>
        </w:rPr>
        <w:t>nrofHARQ-Processes</w:t>
      </w:r>
    </w:p>
    <w:p w14:paraId="0264FFFA" w14:textId="77777777" w:rsidR="00E541C6" w:rsidRPr="00982682" w:rsidRDefault="00E541C6" w:rsidP="00E541C6">
      <w:pPr>
        <w:rPr>
          <w:rFonts w:eastAsiaTheme="minorEastAsia"/>
          <w:noProof/>
          <w:lang w:eastAsia="ko-KR"/>
        </w:rPr>
      </w:pPr>
      <w:r w:rsidRPr="00982682">
        <w:rPr>
          <w:noProof/>
          <w:lang w:eastAsia="ko-KR"/>
        </w:rPr>
        <w:t xml:space="preserve">For configured uplink grants with </w:t>
      </w:r>
      <w:r w:rsidRPr="00982682">
        <w:rPr>
          <w:i/>
          <w:noProof/>
          <w:lang w:eastAsia="ko-KR"/>
        </w:rPr>
        <w:t>harq-ProcID-Offset2</w:t>
      </w:r>
      <w:r w:rsidRPr="00982682">
        <w:rPr>
          <w:noProof/>
          <w:lang w:eastAsia="ko-KR"/>
        </w:rPr>
        <w:t>, the HARQ Process ID associated with the first symbol of a UL transmission is derived from the following equation:</w:t>
      </w:r>
    </w:p>
    <w:p w14:paraId="77BCC799" w14:textId="68ADD84C" w:rsidR="00E541C6" w:rsidRPr="00982682" w:rsidRDefault="00C61805" w:rsidP="000B2AEF">
      <w:pPr>
        <w:pStyle w:val="EQ"/>
        <w:rPr>
          <w:i/>
          <w:lang w:eastAsia="ko-KR"/>
        </w:rPr>
      </w:pPr>
      <w:r w:rsidRPr="00982682">
        <w:rPr>
          <w:lang w:eastAsia="ko-KR"/>
        </w:rPr>
        <w:tab/>
      </w:r>
      <w:r w:rsidR="00E541C6" w:rsidRPr="00982682">
        <w:rPr>
          <w:lang w:eastAsia="ko-KR"/>
        </w:rPr>
        <w:t xml:space="preserve">HARQ Process ID = [floor(CURRENT_symbol / </w:t>
      </w:r>
      <w:r w:rsidR="00E541C6" w:rsidRPr="00982682">
        <w:rPr>
          <w:i/>
          <w:lang w:eastAsia="ko-KR"/>
        </w:rPr>
        <w:t>periodicity</w:t>
      </w:r>
      <w:r w:rsidR="00E541C6" w:rsidRPr="00982682">
        <w:rPr>
          <w:lang w:eastAsia="ko-KR"/>
        </w:rPr>
        <w:t xml:space="preserve">)] modulo </w:t>
      </w:r>
      <w:r w:rsidR="00E541C6" w:rsidRPr="00982682">
        <w:rPr>
          <w:i/>
          <w:lang w:eastAsia="ko-KR"/>
        </w:rPr>
        <w:t>nrofHARQ-Processes</w:t>
      </w:r>
      <w:r w:rsidR="00E541C6" w:rsidRPr="00982682">
        <w:rPr>
          <w:lang w:eastAsia="ko-KR"/>
        </w:rPr>
        <w:t xml:space="preserve"> + </w:t>
      </w:r>
      <w:r w:rsidR="00E541C6" w:rsidRPr="00982682">
        <w:rPr>
          <w:i/>
          <w:lang w:eastAsia="ko-KR"/>
        </w:rPr>
        <w:t>harq-ProcID-Offset2</w:t>
      </w:r>
    </w:p>
    <w:p w14:paraId="2042381D" w14:textId="77777777" w:rsidR="00411627" w:rsidRPr="00982682" w:rsidRDefault="00411627" w:rsidP="00411627">
      <w:pPr>
        <w:rPr>
          <w:noProof/>
          <w:lang w:eastAsia="ko-KR"/>
        </w:rPr>
      </w:pPr>
      <w:r w:rsidRPr="00982682">
        <w:rPr>
          <w:noProof/>
          <w:lang w:eastAsia="ko-KR"/>
        </w:rPr>
        <w:t>where CURRENT_symbol</w:t>
      </w:r>
      <w:r w:rsidR="00364D21" w:rsidRPr="00982682">
        <w:rPr>
          <w:noProof/>
          <w:lang w:eastAsia="ko-KR"/>
        </w:rPr>
        <w:t xml:space="preserve"> </w:t>
      </w:r>
      <w:r w:rsidRPr="00982682">
        <w:rPr>
          <w:noProof/>
          <w:lang w:eastAsia="ko-KR"/>
        </w:rPr>
        <w:t>=</w:t>
      </w:r>
      <w:r w:rsidR="00364D21" w:rsidRPr="00982682">
        <w:rPr>
          <w:noProof/>
          <w:lang w:eastAsia="ko-KR"/>
        </w:rPr>
        <w:t xml:space="preserve"> </w:t>
      </w:r>
      <w:r w:rsidRPr="00982682">
        <w:rPr>
          <w:noProof/>
          <w:lang w:eastAsia="ko-KR"/>
        </w:rPr>
        <w:t xml:space="preserve">(SFN × </w:t>
      </w:r>
      <w:r w:rsidRPr="00982682">
        <w:rPr>
          <w:i/>
          <w:noProof/>
          <w:lang w:eastAsia="ko-KR"/>
        </w:rPr>
        <w:t>numberOfSlotsPerFrame</w:t>
      </w:r>
      <w:r w:rsidRPr="00982682">
        <w:rPr>
          <w:noProof/>
          <w:lang w:eastAsia="ko-KR"/>
        </w:rPr>
        <w:t xml:space="preserve"> × </w:t>
      </w:r>
      <w:r w:rsidRPr="00982682">
        <w:rPr>
          <w:i/>
          <w:noProof/>
          <w:lang w:eastAsia="ko-KR"/>
        </w:rPr>
        <w:t>numberOfSymbolsPerSlot</w:t>
      </w:r>
      <w:r w:rsidRPr="00982682">
        <w:rPr>
          <w:noProof/>
          <w:lang w:eastAsia="ko-KR"/>
        </w:rPr>
        <w:t xml:space="preserve"> + slot number in the frame × </w:t>
      </w:r>
      <w:r w:rsidRPr="00982682">
        <w:rPr>
          <w:i/>
          <w:noProof/>
          <w:lang w:eastAsia="ko-KR"/>
        </w:rPr>
        <w:t>numberOfSymbolsPerSlot</w:t>
      </w:r>
      <w:r w:rsidRPr="00982682">
        <w:rPr>
          <w:noProof/>
          <w:lang w:eastAsia="ko-KR"/>
        </w:rPr>
        <w:t xml:space="preserve"> + symbol number in the slot), and </w:t>
      </w:r>
      <w:r w:rsidRPr="00982682">
        <w:rPr>
          <w:i/>
          <w:noProof/>
          <w:lang w:eastAsia="ko-KR"/>
        </w:rPr>
        <w:t>numberOfSlotsPerFrame</w:t>
      </w:r>
      <w:r w:rsidRPr="00982682">
        <w:rPr>
          <w:noProof/>
          <w:lang w:eastAsia="ko-KR"/>
        </w:rPr>
        <w:t xml:space="preserve"> and </w:t>
      </w:r>
      <w:r w:rsidRPr="00982682">
        <w:rPr>
          <w:i/>
          <w:noProof/>
          <w:lang w:eastAsia="ko-KR"/>
        </w:rPr>
        <w:t>numberOfSymbolsPerSlot</w:t>
      </w:r>
      <w:r w:rsidRPr="00982682">
        <w:rPr>
          <w:noProof/>
          <w:lang w:eastAsia="ko-KR"/>
        </w:rPr>
        <w:t xml:space="preserve"> refer to the number of consecutive slots per frame and the number of consecutive symbols per slot, respectively as specified in TS 38.211 [8].</w:t>
      </w:r>
    </w:p>
    <w:p w14:paraId="276F80EF" w14:textId="52F9F123" w:rsidR="00FA61AC" w:rsidRPr="00982682" w:rsidRDefault="00FA61AC" w:rsidP="00FA61AC">
      <w:pPr>
        <w:rPr>
          <w:noProof/>
          <w:lang w:eastAsia="ko-KR"/>
        </w:rPr>
      </w:pPr>
      <w:bookmarkStart w:id="366" w:name="_Hlk23499210"/>
      <w:r w:rsidRPr="00982682">
        <w:rPr>
          <w:noProof/>
          <w:lang w:eastAsia="ko-KR"/>
        </w:rPr>
        <w:t xml:space="preserve">For configured uplink grants configured with </w:t>
      </w:r>
      <w:r w:rsidRPr="00982682">
        <w:rPr>
          <w:i/>
          <w:noProof/>
          <w:lang w:eastAsia="ko-KR"/>
        </w:rPr>
        <w:t>cg-RetransmissionTimer</w:t>
      </w:r>
      <w:bookmarkEnd w:id="366"/>
      <w:r w:rsidRPr="00982682">
        <w:rPr>
          <w:noProof/>
          <w:lang w:eastAsia="ko-KR"/>
        </w:rPr>
        <w:t>, the UE implementation select</w:t>
      </w:r>
      <w:r w:rsidR="004902DF" w:rsidRPr="00982682">
        <w:rPr>
          <w:noProof/>
          <w:lang w:eastAsia="ko-KR"/>
        </w:rPr>
        <w:t>s</w:t>
      </w:r>
      <w:r w:rsidRPr="00982682">
        <w:rPr>
          <w:noProof/>
          <w:lang w:eastAsia="ko-KR"/>
        </w:rPr>
        <w:t xml:space="preserve"> an HARQ Process ID among the HARQ process IDs available for the configured grant configuration. </w:t>
      </w:r>
      <w:bookmarkStart w:id="367" w:name="_Hlk23787129"/>
      <w:r w:rsidR="008019AA" w:rsidRPr="00982682">
        <w:rPr>
          <w:noProof/>
          <w:lang w:eastAsia="ko-KR"/>
        </w:rPr>
        <w:t xml:space="preserve">If the MAC entity is configured with </w:t>
      </w:r>
      <w:r w:rsidR="008019AA" w:rsidRPr="00982682">
        <w:rPr>
          <w:i/>
          <w:noProof/>
          <w:lang w:eastAsia="ko-KR"/>
        </w:rPr>
        <w:t>intraCG-Prioritization</w:t>
      </w:r>
      <w:r w:rsidR="008019AA" w:rsidRPr="00982682">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008019AA" w:rsidRPr="00982682">
        <w:rPr>
          <w:i/>
          <w:noProof/>
          <w:lang w:eastAsia="ko-KR"/>
        </w:rPr>
        <w:t>intraCG-Prioritization</w:t>
      </w:r>
      <w:r w:rsidR="008019AA" w:rsidRPr="00982682">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982682">
        <w:rPr>
          <w:i/>
          <w:noProof/>
          <w:lang w:eastAsia="ko-KR"/>
        </w:rPr>
        <w:t>intraCG-Prioritization</w:t>
      </w:r>
      <w:r w:rsidR="008019AA" w:rsidRPr="00982682">
        <w:rPr>
          <w:noProof/>
          <w:lang w:eastAsia="ko-KR"/>
        </w:rPr>
        <w:t>, for</w:t>
      </w:r>
      <w:r w:rsidR="00411F9A" w:rsidRPr="00982682">
        <w:rPr>
          <w:noProof/>
          <w:lang w:eastAsia="ko-KR"/>
        </w:rPr>
        <w:t xml:space="preserve"> HARQ Process ID selection, t</w:t>
      </w:r>
      <w:r w:rsidRPr="00982682">
        <w:rPr>
          <w:noProof/>
          <w:lang w:eastAsia="ko-KR"/>
        </w:rPr>
        <w:t>he UE shall prioritize retransmissions before initial transmissions.</w:t>
      </w:r>
      <w:bookmarkEnd w:id="367"/>
      <w:r w:rsidRPr="00982682">
        <w:rPr>
          <w:noProof/>
          <w:lang w:eastAsia="ko-KR"/>
        </w:rPr>
        <w:t xml:space="preserve"> The UE shall toggle the NDI in the CG-UCI for new transmissions and not toggle the NDI in the CG-UCI in retransmissions.</w:t>
      </w:r>
    </w:p>
    <w:p w14:paraId="7BB226D7" w14:textId="77777777" w:rsidR="00411627" w:rsidRPr="00982682" w:rsidRDefault="00411627" w:rsidP="00506E50">
      <w:pPr>
        <w:pStyle w:val="NO"/>
        <w:rPr>
          <w:noProof/>
          <w:lang w:eastAsia="ko-KR"/>
        </w:rPr>
      </w:pPr>
      <w:r w:rsidRPr="00982682">
        <w:rPr>
          <w:noProof/>
          <w:lang w:eastAsia="ko-KR"/>
        </w:rPr>
        <w:t>NOTE 1:</w:t>
      </w:r>
      <w:r w:rsidRPr="00982682">
        <w:rPr>
          <w:noProof/>
          <w:lang w:eastAsia="ko-KR"/>
        </w:rPr>
        <w:tab/>
        <w:t xml:space="preserve">CURRENT_symbol refers to the symbol index of the first transmission occasion of a bundle </w:t>
      </w:r>
      <w:r w:rsidR="00DB486A" w:rsidRPr="00982682">
        <w:rPr>
          <w:noProof/>
          <w:lang w:eastAsia="ko-KR"/>
        </w:rPr>
        <w:t>of configured uplink grant</w:t>
      </w:r>
      <w:r w:rsidRPr="00982682">
        <w:rPr>
          <w:noProof/>
          <w:lang w:eastAsia="ko-KR"/>
        </w:rPr>
        <w:t>.</w:t>
      </w:r>
    </w:p>
    <w:p w14:paraId="7C88F406" w14:textId="77777777" w:rsidR="0052198E" w:rsidRPr="00982682" w:rsidRDefault="00411627" w:rsidP="0052198E">
      <w:pPr>
        <w:pStyle w:val="NO"/>
        <w:rPr>
          <w:noProof/>
          <w:lang w:eastAsia="ko-KR"/>
        </w:rPr>
      </w:pPr>
      <w:r w:rsidRPr="00982682">
        <w:rPr>
          <w:noProof/>
          <w:lang w:eastAsia="ko-KR"/>
        </w:rPr>
        <w:t>NOTE 2:</w:t>
      </w:r>
      <w:r w:rsidRPr="00982682">
        <w:rPr>
          <w:noProof/>
          <w:lang w:eastAsia="ko-KR"/>
        </w:rPr>
        <w:tab/>
        <w:t xml:space="preserve">A HARQ process is configured for a configured uplink grant </w:t>
      </w:r>
      <w:r w:rsidR="00506E50" w:rsidRPr="00982682">
        <w:rPr>
          <w:noProof/>
          <w:lang w:eastAsia="ko-KR"/>
        </w:rPr>
        <w:t xml:space="preserve">where </w:t>
      </w:r>
      <w:r w:rsidR="00296F95" w:rsidRPr="00982682">
        <w:rPr>
          <w:noProof/>
          <w:lang w:eastAsia="ko-KR"/>
        </w:rPr>
        <w:t xml:space="preserve">neither </w:t>
      </w:r>
      <w:r w:rsidR="00296F95" w:rsidRPr="00982682">
        <w:rPr>
          <w:i/>
          <w:noProof/>
          <w:lang w:eastAsia="ko-KR"/>
        </w:rPr>
        <w:t>harq-ProcID-Offset</w:t>
      </w:r>
      <w:r w:rsidR="00296F95" w:rsidRPr="00982682">
        <w:rPr>
          <w:noProof/>
          <w:lang w:eastAsia="ko-KR"/>
        </w:rPr>
        <w:t xml:space="preserve"> nor </w:t>
      </w:r>
      <w:r w:rsidR="00506E50" w:rsidRPr="00982682">
        <w:rPr>
          <w:i/>
          <w:noProof/>
          <w:lang w:eastAsia="ko-KR"/>
        </w:rPr>
        <w:t>harq-</w:t>
      </w:r>
      <w:r w:rsidR="00E541C6" w:rsidRPr="00982682">
        <w:rPr>
          <w:i/>
          <w:noProof/>
          <w:lang w:eastAsia="ko-KR"/>
        </w:rPr>
        <w:t>P</w:t>
      </w:r>
      <w:r w:rsidR="00506E50" w:rsidRPr="00982682">
        <w:rPr>
          <w:i/>
          <w:noProof/>
          <w:lang w:eastAsia="ko-KR"/>
        </w:rPr>
        <w:t>rocID-</w:t>
      </w:r>
      <w:r w:rsidR="00E541C6" w:rsidRPr="00982682">
        <w:rPr>
          <w:i/>
          <w:noProof/>
          <w:lang w:eastAsia="ko-KR"/>
        </w:rPr>
        <w:t>O</w:t>
      </w:r>
      <w:r w:rsidR="00506E50" w:rsidRPr="00982682">
        <w:rPr>
          <w:i/>
          <w:noProof/>
          <w:lang w:eastAsia="ko-KR"/>
        </w:rPr>
        <w:t>ffset</w:t>
      </w:r>
      <w:r w:rsidR="00E541C6" w:rsidRPr="00982682">
        <w:rPr>
          <w:i/>
          <w:noProof/>
          <w:lang w:eastAsia="ko-KR"/>
        </w:rPr>
        <w:t>2</w:t>
      </w:r>
      <w:r w:rsidR="00506E50" w:rsidRPr="00982682">
        <w:rPr>
          <w:noProof/>
          <w:lang w:eastAsia="ko-KR"/>
        </w:rPr>
        <w:t xml:space="preserve"> is configured, </w:t>
      </w:r>
      <w:r w:rsidRPr="00982682">
        <w:rPr>
          <w:noProof/>
          <w:lang w:eastAsia="ko-KR"/>
        </w:rPr>
        <w:t xml:space="preserve">if the configured uplink grant is activated and the associated HARQ process ID is less than </w:t>
      </w:r>
      <w:r w:rsidRPr="00982682">
        <w:rPr>
          <w:i/>
          <w:noProof/>
          <w:lang w:eastAsia="ko-KR"/>
        </w:rPr>
        <w:t>nrofHARQ-Processes</w:t>
      </w:r>
      <w:r w:rsidRPr="00982682">
        <w:rPr>
          <w:noProof/>
          <w:lang w:eastAsia="ko-KR"/>
        </w:rPr>
        <w:t>.</w:t>
      </w:r>
      <w:r w:rsidR="00506E50" w:rsidRPr="00982682">
        <w:rPr>
          <w:rFonts w:eastAsia="Malgun Gothic"/>
          <w:noProof/>
          <w:lang w:eastAsia="ko-KR"/>
        </w:rPr>
        <w:t xml:space="preserve"> </w:t>
      </w:r>
      <w:r w:rsidR="00506E50" w:rsidRPr="00982682">
        <w:rPr>
          <w:noProof/>
          <w:lang w:eastAsia="ko-KR"/>
        </w:rPr>
        <w:t xml:space="preserve">A HARQ process is configured for a configured uplink grant where </w:t>
      </w:r>
      <w:r w:rsidR="00506E50" w:rsidRPr="00982682">
        <w:rPr>
          <w:i/>
          <w:noProof/>
          <w:lang w:eastAsia="ko-KR"/>
        </w:rPr>
        <w:t>harq-</w:t>
      </w:r>
      <w:r w:rsidR="00E541C6" w:rsidRPr="00982682">
        <w:rPr>
          <w:i/>
          <w:noProof/>
          <w:lang w:eastAsia="ko-KR"/>
        </w:rPr>
        <w:t>P</w:t>
      </w:r>
      <w:r w:rsidR="00506E50" w:rsidRPr="00982682">
        <w:rPr>
          <w:i/>
          <w:noProof/>
          <w:lang w:eastAsia="ko-KR"/>
        </w:rPr>
        <w:t>rocID-</w:t>
      </w:r>
      <w:r w:rsidR="00E541C6" w:rsidRPr="00982682">
        <w:rPr>
          <w:i/>
          <w:noProof/>
          <w:lang w:eastAsia="ko-KR"/>
        </w:rPr>
        <w:t>O</w:t>
      </w:r>
      <w:r w:rsidR="00506E50" w:rsidRPr="00982682">
        <w:rPr>
          <w:i/>
          <w:noProof/>
          <w:lang w:eastAsia="ko-KR"/>
        </w:rPr>
        <w:t>ffset</w:t>
      </w:r>
      <w:r w:rsidR="003B5827" w:rsidRPr="00982682">
        <w:rPr>
          <w:i/>
          <w:noProof/>
          <w:lang w:eastAsia="ko-KR"/>
        </w:rPr>
        <w:t>2</w:t>
      </w:r>
      <w:r w:rsidR="00506E50" w:rsidRPr="00982682">
        <w:rPr>
          <w:noProof/>
          <w:lang w:eastAsia="ko-KR"/>
        </w:rPr>
        <w:t xml:space="preserve"> is configured, if the configured uplink grant is activated and the associated HARQ process ID is </w:t>
      </w:r>
      <w:r w:rsidR="00506E50" w:rsidRPr="00982682">
        <w:rPr>
          <w:lang w:eastAsia="ko-KR"/>
        </w:rPr>
        <w:t xml:space="preserve">greater than or equal to </w:t>
      </w:r>
      <w:r w:rsidR="00506E50" w:rsidRPr="00982682">
        <w:rPr>
          <w:i/>
          <w:noProof/>
          <w:lang w:eastAsia="ko-KR"/>
        </w:rPr>
        <w:t>harq-</w:t>
      </w:r>
      <w:r w:rsidR="00E541C6" w:rsidRPr="00982682">
        <w:rPr>
          <w:i/>
          <w:noProof/>
          <w:lang w:eastAsia="ko-KR"/>
        </w:rPr>
        <w:t>P</w:t>
      </w:r>
      <w:r w:rsidR="00506E50" w:rsidRPr="00982682">
        <w:rPr>
          <w:i/>
          <w:noProof/>
          <w:lang w:eastAsia="ko-KR"/>
        </w:rPr>
        <w:t>rocID-</w:t>
      </w:r>
      <w:r w:rsidR="00E541C6" w:rsidRPr="00982682">
        <w:rPr>
          <w:i/>
          <w:noProof/>
          <w:lang w:eastAsia="ko-KR"/>
        </w:rPr>
        <w:t>O</w:t>
      </w:r>
      <w:r w:rsidR="00506E50" w:rsidRPr="00982682">
        <w:rPr>
          <w:i/>
          <w:noProof/>
          <w:lang w:eastAsia="ko-KR"/>
        </w:rPr>
        <w:t>ffset</w:t>
      </w:r>
      <w:r w:rsidR="00E541C6" w:rsidRPr="00982682">
        <w:rPr>
          <w:i/>
          <w:noProof/>
          <w:lang w:eastAsia="ko-KR"/>
        </w:rPr>
        <w:t>2</w:t>
      </w:r>
      <w:r w:rsidR="00506E50" w:rsidRPr="00982682">
        <w:rPr>
          <w:noProof/>
          <w:lang w:eastAsia="ko-KR"/>
        </w:rPr>
        <w:t xml:space="preserve"> and less than sum of </w:t>
      </w:r>
      <w:r w:rsidR="00506E50" w:rsidRPr="00982682">
        <w:rPr>
          <w:i/>
          <w:noProof/>
          <w:lang w:eastAsia="ko-KR"/>
        </w:rPr>
        <w:t>harq-</w:t>
      </w:r>
      <w:r w:rsidR="00E541C6" w:rsidRPr="00982682">
        <w:rPr>
          <w:i/>
          <w:noProof/>
          <w:lang w:eastAsia="ko-KR"/>
        </w:rPr>
        <w:t>P</w:t>
      </w:r>
      <w:r w:rsidR="00506E50" w:rsidRPr="00982682">
        <w:rPr>
          <w:i/>
          <w:noProof/>
          <w:lang w:eastAsia="ko-KR"/>
        </w:rPr>
        <w:t>rocID-</w:t>
      </w:r>
      <w:r w:rsidR="00E541C6" w:rsidRPr="00982682">
        <w:rPr>
          <w:i/>
          <w:noProof/>
          <w:lang w:eastAsia="ko-KR"/>
        </w:rPr>
        <w:t>O</w:t>
      </w:r>
      <w:r w:rsidR="00506E50" w:rsidRPr="00982682">
        <w:rPr>
          <w:i/>
          <w:noProof/>
          <w:lang w:eastAsia="ko-KR"/>
        </w:rPr>
        <w:t>ffset</w:t>
      </w:r>
      <w:r w:rsidR="00E541C6" w:rsidRPr="00982682">
        <w:rPr>
          <w:i/>
          <w:noProof/>
          <w:lang w:eastAsia="ko-KR"/>
        </w:rPr>
        <w:t>2</w:t>
      </w:r>
      <w:r w:rsidR="00506E50" w:rsidRPr="00982682">
        <w:rPr>
          <w:noProof/>
          <w:lang w:eastAsia="ko-KR"/>
        </w:rPr>
        <w:t xml:space="preserve"> and </w:t>
      </w:r>
      <w:r w:rsidR="00506E50" w:rsidRPr="00982682">
        <w:rPr>
          <w:i/>
          <w:noProof/>
          <w:lang w:eastAsia="ko-KR"/>
        </w:rPr>
        <w:t>nrofHARQ-Processes</w:t>
      </w:r>
      <w:r w:rsidR="00506E50" w:rsidRPr="00982682">
        <w:rPr>
          <w:noProof/>
          <w:lang w:eastAsia="ko-KR"/>
        </w:rPr>
        <w:t xml:space="preserve"> for the configured grant configuration.</w:t>
      </w:r>
    </w:p>
    <w:p w14:paraId="2D067601" w14:textId="5E5CF2FE" w:rsidR="00411627" w:rsidRPr="00982682" w:rsidRDefault="0052198E" w:rsidP="0052198E">
      <w:pPr>
        <w:pStyle w:val="NO"/>
        <w:rPr>
          <w:noProof/>
          <w:lang w:eastAsia="ko-KR"/>
        </w:rPr>
      </w:pPr>
      <w:r w:rsidRPr="00982682">
        <w:rPr>
          <w:noProof/>
          <w:lang w:eastAsia="ko-KR"/>
        </w:rPr>
        <w:t>NOTE 3:</w:t>
      </w:r>
      <w:r w:rsidRPr="00982682">
        <w:rPr>
          <w:noProof/>
          <w:lang w:eastAsia="ko-KR"/>
        </w:rPr>
        <w:tab/>
        <w:t xml:space="preserve">If the MAC entity receives a grant in a Random Access Response </w:t>
      </w:r>
      <w:r w:rsidR="003B18D8" w:rsidRPr="00982682">
        <w:rPr>
          <w:noProof/>
          <w:lang w:eastAsia="ko-KR"/>
        </w:rPr>
        <w:t>(i.e. MAC RAR or fallbackRAR)</w:t>
      </w:r>
      <w:r w:rsidR="008365FB" w:rsidRPr="00982682">
        <w:rPr>
          <w:rFonts w:eastAsia="宋体"/>
          <w:lang w:eastAsia="zh-CN"/>
        </w:rPr>
        <w:t xml:space="preserve">, or addressed to </w:t>
      </w:r>
      <w:r w:rsidR="008365FB" w:rsidRPr="00982682">
        <w:rPr>
          <w:lang w:eastAsia="ko-KR"/>
        </w:rPr>
        <w:t>Temporary C-RNTI</w:t>
      </w:r>
      <w:r w:rsidR="003B18D8" w:rsidRPr="00982682">
        <w:rPr>
          <w:noProof/>
          <w:lang w:eastAsia="ko-KR"/>
        </w:rPr>
        <w:t xml:space="preserve"> or determines a grant </w:t>
      </w:r>
      <w:r w:rsidR="003B18D8" w:rsidRPr="00982682">
        <w:rPr>
          <w:lang w:eastAsia="ko-KR"/>
        </w:rPr>
        <w:t xml:space="preserve">as specified in </w:t>
      </w:r>
      <w:r w:rsidR="005D3B77" w:rsidRPr="00982682">
        <w:rPr>
          <w:lang w:eastAsia="ko-KR"/>
        </w:rPr>
        <w:t>clause</w:t>
      </w:r>
      <w:r w:rsidR="003B18D8" w:rsidRPr="00982682">
        <w:rPr>
          <w:lang w:eastAsia="ko-KR"/>
        </w:rPr>
        <w:t xml:space="preserve"> 5.1.2a for MSGA payload </w:t>
      </w:r>
      <w:r w:rsidRPr="00982682">
        <w:rPr>
          <w:noProof/>
          <w:lang w:eastAsia="ko-KR"/>
        </w:rPr>
        <w:t xml:space="preserve">and </w:t>
      </w:r>
      <w:r w:rsidR="003B18D8" w:rsidRPr="00982682">
        <w:rPr>
          <w:noProof/>
          <w:lang w:eastAsia="ko-KR"/>
        </w:rPr>
        <w:t xml:space="preserve">if the MAC entity also receives </w:t>
      </w:r>
      <w:r w:rsidRPr="00982682">
        <w:rPr>
          <w:noProof/>
          <w:lang w:eastAsia="ko-KR"/>
        </w:rPr>
        <w:t>an overlapping grant for its C-RNTI or CS-RNTI, requiring concurrent transmissions on the SpCell, the MAC entity may choose to continue with either the grant for its RA-RNTI</w:t>
      </w:r>
      <w:r w:rsidR="003B18D8" w:rsidRPr="00982682">
        <w:rPr>
          <w:noProof/>
          <w:lang w:eastAsia="ko-KR"/>
        </w:rPr>
        <w:t>/</w:t>
      </w:r>
      <w:r w:rsidR="008365FB" w:rsidRPr="00982682">
        <w:rPr>
          <w:lang w:eastAsia="ko-KR"/>
        </w:rPr>
        <w:t>Temporary C-RNTI</w:t>
      </w:r>
      <w:r w:rsidR="008365FB" w:rsidRPr="00982682">
        <w:rPr>
          <w:rFonts w:eastAsia="宋体"/>
          <w:lang w:eastAsia="zh-CN"/>
        </w:rPr>
        <w:t>/</w:t>
      </w:r>
      <w:r w:rsidR="003B18D8" w:rsidRPr="00982682">
        <w:rPr>
          <w:noProof/>
          <w:lang w:eastAsia="ko-KR"/>
        </w:rPr>
        <w:t xml:space="preserve">MSGB-RNTI/the MSGA payload transmission </w:t>
      </w:r>
      <w:r w:rsidRPr="00982682">
        <w:rPr>
          <w:noProof/>
          <w:lang w:eastAsia="ko-KR"/>
        </w:rPr>
        <w:t>or the grant for its C-RNTI or CS-RNTI.</w:t>
      </w:r>
    </w:p>
    <w:p w14:paraId="6BE9C686" w14:textId="77777777" w:rsidR="00927E6F" w:rsidRPr="00982682" w:rsidRDefault="00927E6F" w:rsidP="0052198E">
      <w:pPr>
        <w:pStyle w:val="NO"/>
        <w:rPr>
          <w:noProof/>
          <w:lang w:eastAsia="ko-KR"/>
        </w:rPr>
      </w:pPr>
      <w:r w:rsidRPr="00982682">
        <w:rPr>
          <w:rFonts w:eastAsiaTheme="minorEastAsia"/>
          <w:noProof/>
          <w:lang w:eastAsia="ko-KR"/>
        </w:rPr>
        <w:t>NOTE 4:</w:t>
      </w:r>
      <w:r w:rsidRPr="00982682">
        <w:rPr>
          <w:rFonts w:eastAsiaTheme="minorEastAsia"/>
          <w:noProof/>
          <w:lang w:eastAsia="ko-KR"/>
        </w:rPr>
        <w:tab/>
        <w:t xml:space="preserve">In case of unaligned SFN across carriers in a cell group, the SFN of the concerned </w:t>
      </w:r>
      <w:r w:rsidR="00E541C6" w:rsidRPr="00982682">
        <w:rPr>
          <w:rFonts w:eastAsiaTheme="minorEastAsia"/>
          <w:noProof/>
          <w:lang w:eastAsia="ko-KR"/>
        </w:rPr>
        <w:t>S</w:t>
      </w:r>
      <w:r w:rsidRPr="00982682">
        <w:rPr>
          <w:rFonts w:eastAsiaTheme="minorEastAsia"/>
          <w:noProof/>
          <w:lang w:eastAsia="ko-KR"/>
        </w:rPr>
        <w:t xml:space="preserve">erving </w:t>
      </w:r>
      <w:r w:rsidR="00E541C6" w:rsidRPr="00982682">
        <w:rPr>
          <w:rFonts w:eastAsiaTheme="minorEastAsia"/>
          <w:noProof/>
          <w:lang w:eastAsia="ko-KR"/>
        </w:rPr>
        <w:t>C</w:t>
      </w:r>
      <w:r w:rsidRPr="00982682">
        <w:rPr>
          <w:rFonts w:eastAsiaTheme="minorEastAsia"/>
          <w:noProof/>
          <w:lang w:eastAsia="ko-KR"/>
        </w:rPr>
        <w:t>ell is used to calculate the HARQ Process ID used for configured uplink grants.</w:t>
      </w:r>
    </w:p>
    <w:p w14:paraId="0271EB6F" w14:textId="77777777" w:rsidR="00506E50" w:rsidRPr="00982682" w:rsidRDefault="00506E50" w:rsidP="00506E50">
      <w:pPr>
        <w:keepLines/>
        <w:ind w:left="1135" w:hanging="851"/>
        <w:rPr>
          <w:rFonts w:eastAsia="Malgun Gothic"/>
          <w:noProof/>
          <w:lang w:eastAsia="ko-KR"/>
        </w:rPr>
      </w:pPr>
      <w:bookmarkStart w:id="368" w:name="_Toc29239835"/>
      <w:r w:rsidRPr="00982682">
        <w:rPr>
          <w:rFonts w:eastAsia="Malgun Gothic"/>
          <w:noProof/>
          <w:lang w:eastAsia="ko-KR"/>
        </w:rPr>
        <w:t>NOTE 5:</w:t>
      </w:r>
      <w:r w:rsidRPr="00982682">
        <w:rPr>
          <w:rFonts w:eastAsia="Malgun Gothic"/>
          <w:noProof/>
          <w:lang w:eastAsia="ko-KR"/>
        </w:rPr>
        <w:tab/>
      </w:r>
      <w:r w:rsidR="000D4BCF" w:rsidRPr="00982682">
        <w:rPr>
          <w:rFonts w:eastAsia="Malgun Gothic"/>
          <w:noProof/>
          <w:lang w:eastAsia="ko-KR"/>
        </w:rPr>
        <w:t xml:space="preserve">If </w:t>
      </w:r>
      <w:r w:rsidR="000D4BCF" w:rsidRPr="00982682">
        <w:rPr>
          <w:i/>
          <w:noProof/>
          <w:lang w:eastAsia="ko-KR"/>
        </w:rPr>
        <w:t>cg-RetransmissionTimer</w:t>
      </w:r>
      <w:r w:rsidR="000D4BCF" w:rsidRPr="00982682">
        <w:rPr>
          <w:rFonts w:eastAsia="Malgun Gothic"/>
          <w:noProof/>
          <w:lang w:eastAsia="ko-KR"/>
        </w:rPr>
        <w:t xml:space="preserve"> is not configured, </w:t>
      </w:r>
      <w:r w:rsidR="000D4BCF" w:rsidRPr="00982682">
        <w:rPr>
          <w:rFonts w:eastAsia="Malgun Gothic"/>
          <w:lang w:eastAsia="ko-KR"/>
        </w:rPr>
        <w:t>a</w:t>
      </w:r>
      <w:r w:rsidRPr="00982682">
        <w:rPr>
          <w:rFonts w:eastAsia="Malgun Gothic"/>
          <w:lang w:eastAsia="ko-KR"/>
        </w:rPr>
        <w:t xml:space="preserve"> HARQ process is not shared between different configured grant configurations</w:t>
      </w:r>
      <w:r w:rsidR="000D4BCF" w:rsidRPr="00982682">
        <w:rPr>
          <w:rFonts w:eastAsia="Malgun Gothic"/>
          <w:lang w:eastAsia="ko-KR"/>
        </w:rPr>
        <w:t xml:space="preserve"> in the same BWP</w:t>
      </w:r>
      <w:r w:rsidRPr="00982682">
        <w:rPr>
          <w:rFonts w:eastAsia="Malgun Gothic"/>
          <w:lang w:eastAsia="ko-KR"/>
        </w:rPr>
        <w:t>.</w:t>
      </w:r>
    </w:p>
    <w:p w14:paraId="6761B266" w14:textId="77777777" w:rsidR="00506E50" w:rsidRPr="00982682" w:rsidRDefault="00506E50" w:rsidP="00506E50">
      <w:pPr>
        <w:rPr>
          <w:noProof/>
          <w:lang w:eastAsia="ko-KR"/>
        </w:rPr>
      </w:pPr>
      <w:r w:rsidRPr="00982682">
        <w:rPr>
          <w:noProof/>
          <w:lang w:eastAsia="ko-KR"/>
        </w:rPr>
        <w:t xml:space="preserve">For the MAC entity configured with </w:t>
      </w:r>
      <w:r w:rsidRPr="00982682">
        <w:rPr>
          <w:i/>
          <w:noProof/>
          <w:lang w:eastAsia="ko-KR"/>
        </w:rPr>
        <w:t>lch-basedPrioritization</w:t>
      </w:r>
      <w:r w:rsidRPr="00982682">
        <w:rPr>
          <w:noProof/>
          <w:lang w:eastAsia="ko-KR"/>
        </w:rPr>
        <w:t xml:space="preserve">, priority of an uplink grant is determined by the highest priority among priorities of the logical channels that are multiplexed </w:t>
      </w:r>
      <w:r w:rsidR="00CB14AB" w:rsidRPr="00982682">
        <w:rPr>
          <w:noProof/>
          <w:lang w:eastAsia="ko-KR"/>
        </w:rPr>
        <w:t xml:space="preserve">(i.e. the MAC PDU to transmit is already stored in the HARQ buffer) </w:t>
      </w:r>
      <w:r w:rsidRPr="00982682">
        <w:rPr>
          <w:noProof/>
          <w:lang w:eastAsia="ko-KR"/>
        </w:rPr>
        <w:t xml:space="preserve">or </w:t>
      </w:r>
      <w:r w:rsidR="00CB14AB" w:rsidRPr="00982682">
        <w:rPr>
          <w:noProof/>
          <w:lang w:eastAsia="ko-KR"/>
        </w:rPr>
        <w:t xml:space="preserve">have data available that </w:t>
      </w:r>
      <w:r w:rsidRPr="00982682">
        <w:rPr>
          <w:noProof/>
          <w:lang w:eastAsia="ko-KR"/>
        </w:rPr>
        <w:t xml:space="preserve">can be multiplexed </w:t>
      </w:r>
      <w:r w:rsidR="00CB14AB" w:rsidRPr="00982682">
        <w:rPr>
          <w:noProof/>
          <w:lang w:eastAsia="ko-KR"/>
        </w:rPr>
        <w:t xml:space="preserve">(i.e. the MAC PDU to transmit is not stored in the HARQ buffer) </w:t>
      </w:r>
      <w:r w:rsidRPr="00982682">
        <w:rPr>
          <w:noProof/>
          <w:lang w:eastAsia="ko-KR"/>
        </w:rPr>
        <w:t xml:space="preserve">in the MAC PDU, according to the mapping restrictions </w:t>
      </w:r>
      <w:r w:rsidRPr="00982682">
        <w:t xml:space="preserve">as described in clause </w:t>
      </w:r>
      <w:r w:rsidRPr="00982682">
        <w:rPr>
          <w:lang w:eastAsia="ko-KR"/>
        </w:rPr>
        <w:t>5.4.3.1.2</w:t>
      </w:r>
      <w:r w:rsidRPr="00982682">
        <w:rPr>
          <w:noProof/>
          <w:lang w:eastAsia="ko-KR"/>
        </w:rPr>
        <w:t>.</w:t>
      </w:r>
      <w:r w:rsidR="000D4BCF" w:rsidRPr="00982682">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982682" w:rsidRDefault="00E11B9A" w:rsidP="0081031E">
      <w:pPr>
        <w:rPr>
          <w:rFonts w:eastAsia="Malgun Gothic"/>
          <w:noProof/>
          <w:lang w:eastAsia="ko-KR"/>
        </w:rPr>
      </w:pPr>
      <w:r w:rsidRPr="00982682">
        <w:rPr>
          <w:noProof/>
          <w:lang w:eastAsia="ko-KR"/>
        </w:rPr>
        <w:t xml:space="preserve">For the MAC entity configured with </w:t>
      </w:r>
      <w:r w:rsidRPr="00982682">
        <w:rPr>
          <w:i/>
          <w:noProof/>
          <w:lang w:eastAsia="ko-KR"/>
        </w:rPr>
        <w:t>lch-basedPrioritization</w:t>
      </w:r>
      <w:r w:rsidRPr="00982682">
        <w:rPr>
          <w:noProof/>
          <w:lang w:eastAsia="ko-KR"/>
        </w:rPr>
        <w:t>, i</w:t>
      </w:r>
      <w:r w:rsidR="0081031E" w:rsidRPr="00982682">
        <w:rPr>
          <w:noProof/>
          <w:lang w:eastAsia="ko-KR"/>
        </w:rPr>
        <w:t>f the corresponding PUSCH transmission of a configured uplink grant is cancelled by CI-RNTI as specified in clause 11.2A of TS 38.213 [6]</w:t>
      </w:r>
      <w:r w:rsidR="001F4504" w:rsidRPr="00982682">
        <w:rPr>
          <w:noProof/>
          <w:lang w:eastAsia="ko-KR"/>
        </w:rPr>
        <w:t xml:space="preserve"> or cancelled by a high PHY-priority PUCCH transmission as specified in clause 9 of TS 38.213 [6]</w:t>
      </w:r>
      <w:r w:rsidR="0081031E" w:rsidRPr="00982682">
        <w:rPr>
          <w:noProof/>
          <w:lang w:eastAsia="ko-KR"/>
        </w:rPr>
        <w:t xml:space="preserve">, this </w:t>
      </w:r>
      <w:r w:rsidR="000B06EF" w:rsidRPr="00982682">
        <w:rPr>
          <w:noProof/>
          <w:lang w:eastAsia="ko-KR"/>
        </w:rPr>
        <w:t xml:space="preserve">configured </w:t>
      </w:r>
      <w:r w:rsidR="0081031E" w:rsidRPr="00982682">
        <w:rPr>
          <w:noProof/>
          <w:lang w:eastAsia="ko-KR"/>
        </w:rPr>
        <w:t xml:space="preserve">uplink grant is </w:t>
      </w:r>
      <w:r w:rsidR="00AC7A1D" w:rsidRPr="00982682">
        <w:rPr>
          <w:noProof/>
          <w:lang w:eastAsia="ko-KR"/>
        </w:rPr>
        <w:t xml:space="preserve">considered as </w:t>
      </w:r>
      <w:r w:rsidR="0081031E" w:rsidRPr="00982682">
        <w:rPr>
          <w:noProof/>
          <w:lang w:eastAsia="ko-KR"/>
        </w:rPr>
        <w:t>a de-prioritized uplink grant</w:t>
      </w:r>
      <w:r w:rsidR="000B06EF" w:rsidRPr="00982682">
        <w:rPr>
          <w:noProof/>
          <w:lang w:eastAsia="ko-KR"/>
        </w:rPr>
        <w:t>. If this de</w:t>
      </w:r>
      <w:r w:rsidR="009F4695" w:rsidRPr="00982682">
        <w:rPr>
          <w:noProof/>
          <w:lang w:eastAsia="ko-KR"/>
        </w:rPr>
        <w:t>-</w:t>
      </w:r>
      <w:r w:rsidR="000B06EF" w:rsidRPr="00982682">
        <w:rPr>
          <w:noProof/>
          <w:lang w:eastAsia="ko-KR"/>
        </w:rPr>
        <w:t xml:space="preserve">prioritized uplink grant is configured with </w:t>
      </w:r>
      <w:r w:rsidR="000B06EF" w:rsidRPr="00982682">
        <w:rPr>
          <w:i/>
          <w:noProof/>
          <w:lang w:eastAsia="ko-KR"/>
        </w:rPr>
        <w:t>autonomousTx</w:t>
      </w:r>
      <w:r w:rsidR="000B06EF" w:rsidRPr="00982682">
        <w:rPr>
          <w:noProof/>
          <w:lang w:eastAsia="ko-KR"/>
        </w:rPr>
        <w:t xml:space="preserve">, the </w:t>
      </w:r>
      <w:r w:rsidR="000B06EF" w:rsidRPr="00982682">
        <w:rPr>
          <w:i/>
          <w:noProof/>
          <w:lang w:eastAsia="ko-KR"/>
        </w:rPr>
        <w:t>configuredGrantTimer</w:t>
      </w:r>
      <w:r w:rsidR="000B06EF" w:rsidRPr="00982682">
        <w:rPr>
          <w:noProof/>
          <w:lang w:eastAsia="ko-KR"/>
        </w:rPr>
        <w:t xml:space="preserve"> for the corresponding HARQ process of this de-prioritized uplink grant shall be stopped if it is running</w:t>
      </w:r>
      <w:r w:rsidR="0081031E" w:rsidRPr="00982682">
        <w:rPr>
          <w:noProof/>
          <w:lang w:eastAsia="ko-KR"/>
        </w:rPr>
        <w:t>.</w:t>
      </w:r>
      <w:r w:rsidR="008019AA" w:rsidRPr="00982682">
        <w:rPr>
          <w:noProof/>
          <w:lang w:eastAsia="ko-KR"/>
        </w:rPr>
        <w:t xml:space="preserve"> If this de-prioritized uplink grant is configured with </w:t>
      </w:r>
      <w:r w:rsidR="008019AA" w:rsidRPr="00982682">
        <w:rPr>
          <w:i/>
          <w:noProof/>
          <w:lang w:eastAsia="ko-KR"/>
        </w:rPr>
        <w:t>autonomousTx</w:t>
      </w:r>
      <w:r w:rsidR="008019AA" w:rsidRPr="00982682">
        <w:rPr>
          <w:noProof/>
          <w:lang w:eastAsia="ko-KR"/>
        </w:rPr>
        <w:t xml:space="preserve">, the </w:t>
      </w:r>
      <w:r w:rsidR="008019AA" w:rsidRPr="00982682">
        <w:rPr>
          <w:i/>
          <w:noProof/>
          <w:lang w:eastAsia="ko-KR"/>
        </w:rPr>
        <w:t>cg-RetransmissionTimer</w:t>
      </w:r>
      <w:r w:rsidR="008019AA" w:rsidRPr="00982682">
        <w:rPr>
          <w:noProof/>
          <w:lang w:eastAsia="ko-KR"/>
        </w:rPr>
        <w:t xml:space="preserve"> for the corresponding HARQ process of this de-prioritized uplink grant shall be stopped if it is running.</w:t>
      </w:r>
    </w:p>
    <w:p w14:paraId="412CB555" w14:textId="5901D977" w:rsidR="00506E50" w:rsidRPr="00982682" w:rsidRDefault="00506E50" w:rsidP="00506E50">
      <w:pPr>
        <w:rPr>
          <w:lang w:eastAsia="ko-KR"/>
        </w:rPr>
      </w:pPr>
      <w:r w:rsidRPr="00982682">
        <w:rPr>
          <w:lang w:eastAsia="ko-KR"/>
        </w:rPr>
        <w:t xml:space="preserve">When the MAC entity is configured with </w:t>
      </w:r>
      <w:r w:rsidRPr="00982682">
        <w:rPr>
          <w:i/>
          <w:lang w:eastAsia="ko-KR"/>
        </w:rPr>
        <w:t>lch-basedPrioritization</w:t>
      </w:r>
      <w:r w:rsidR="000D4BCF" w:rsidRPr="00982682">
        <w:rPr>
          <w:rFonts w:eastAsia="Malgun Gothic"/>
          <w:lang w:eastAsia="ko-KR"/>
        </w:rPr>
        <w:t xml:space="preserve">, for each uplink grant </w:t>
      </w:r>
      <w:r w:rsidR="00D96C11" w:rsidRPr="00982682">
        <w:rPr>
          <w:rFonts w:eastAsia="Malgun Gothic"/>
          <w:lang w:eastAsia="ko-KR"/>
        </w:rPr>
        <w:t xml:space="preserve">delivered to the HARQ entity and </w:t>
      </w:r>
      <w:r w:rsidR="000D4BCF" w:rsidRPr="00982682">
        <w:rPr>
          <w:rFonts w:eastAsia="Malgun Gothic"/>
          <w:lang w:eastAsia="ko-KR"/>
        </w:rPr>
        <w:t>whose associated PUSCH can be transmitted by lower layers, the MAC entity shall</w:t>
      </w:r>
      <w:r w:rsidRPr="00982682">
        <w:rPr>
          <w:lang w:eastAsia="ko-KR"/>
        </w:rPr>
        <w:t>:</w:t>
      </w:r>
    </w:p>
    <w:p w14:paraId="37A3B615" w14:textId="77777777" w:rsidR="003D4289" w:rsidRPr="00982682" w:rsidRDefault="003D4289" w:rsidP="003D4289">
      <w:pPr>
        <w:pStyle w:val="B1"/>
        <w:rPr>
          <w:rFonts w:eastAsia="Malgun Gothic"/>
          <w:lang w:eastAsia="ko-KR"/>
        </w:rPr>
      </w:pPr>
      <w:r w:rsidRPr="00982682">
        <w:rPr>
          <w:lang w:eastAsia="ko-KR"/>
        </w:rPr>
        <w:t>1&gt;</w:t>
      </w:r>
      <w:r w:rsidRPr="00982682">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982682" w:rsidRDefault="003D4289" w:rsidP="003D4289">
      <w:pPr>
        <w:pStyle w:val="B2"/>
        <w:rPr>
          <w:lang w:eastAsia="ko-KR"/>
        </w:rPr>
      </w:pPr>
      <w:r w:rsidRPr="00982682">
        <w:rPr>
          <w:lang w:eastAsia="ko-KR"/>
        </w:rPr>
        <w:t>2&gt;</w:t>
      </w:r>
      <w:r w:rsidRPr="00982682">
        <w:rPr>
          <w:lang w:eastAsia="ko-KR"/>
        </w:rPr>
        <w:tab/>
        <w:t>consider this uplink grant as a prioritized uplink grant.</w:t>
      </w:r>
    </w:p>
    <w:p w14:paraId="6B355D69" w14:textId="43F54CE3" w:rsidR="00506E50" w:rsidRPr="00982682" w:rsidRDefault="00506E50" w:rsidP="00506E50">
      <w:pPr>
        <w:pStyle w:val="B1"/>
        <w:rPr>
          <w:lang w:eastAsia="ko-KR"/>
        </w:rPr>
      </w:pPr>
      <w:r w:rsidRPr="00982682">
        <w:rPr>
          <w:lang w:eastAsia="ko-KR"/>
        </w:rPr>
        <w:t>1&gt;</w:t>
      </w:r>
      <w:r w:rsidRPr="00982682">
        <w:rPr>
          <w:lang w:eastAsia="ko-KR"/>
        </w:rPr>
        <w:tab/>
      </w:r>
      <w:r w:rsidR="003D4289" w:rsidRPr="00982682">
        <w:rPr>
          <w:lang w:eastAsia="ko-KR"/>
        </w:rPr>
        <w:t xml:space="preserve">else </w:t>
      </w:r>
      <w:r w:rsidRPr="00982682">
        <w:rPr>
          <w:lang w:eastAsia="ko-KR"/>
        </w:rPr>
        <w:t>if this uplink grant is addressed to CS-RNTI with NDI = 1 or C-RNTI:</w:t>
      </w:r>
    </w:p>
    <w:p w14:paraId="794D75AF" w14:textId="4F6134DB" w:rsidR="00506E50" w:rsidRPr="00982682" w:rsidRDefault="00506E50" w:rsidP="00506E50">
      <w:pPr>
        <w:pStyle w:val="B2"/>
        <w:rPr>
          <w:lang w:eastAsia="ko-KR"/>
        </w:rPr>
      </w:pPr>
      <w:r w:rsidRPr="00982682">
        <w:rPr>
          <w:lang w:eastAsia="ko-KR"/>
        </w:rPr>
        <w:t>2&gt;</w:t>
      </w:r>
      <w:r w:rsidRPr="00982682">
        <w:rPr>
          <w:lang w:eastAsia="ko-KR"/>
        </w:rPr>
        <w:tab/>
        <w:t>if there is no overlapping PUSCH duration of a configured uplink grant</w:t>
      </w:r>
      <w:r w:rsidR="000D4BCF" w:rsidRPr="00982682">
        <w:rPr>
          <w:lang w:eastAsia="ko-KR"/>
        </w:rPr>
        <w:t xml:space="preserve"> which was not already de-prioritized</w:t>
      </w:r>
      <w:r w:rsidRPr="00982682">
        <w:rPr>
          <w:lang w:eastAsia="ko-KR"/>
        </w:rPr>
        <w:t>, in the same BWP</w:t>
      </w:r>
      <w:r w:rsidR="005053B9" w:rsidRPr="00982682">
        <w:rPr>
          <w:lang w:eastAsia="ko-KR"/>
        </w:rPr>
        <w:t>,</w:t>
      </w:r>
      <w:r w:rsidRPr="00982682">
        <w:rPr>
          <w:lang w:eastAsia="ko-KR"/>
        </w:rPr>
        <w:t xml:space="preserve"> whose priority is higher than the priority of the uplink grant; and</w:t>
      </w:r>
    </w:p>
    <w:p w14:paraId="2BA8B42F" w14:textId="110AF65A" w:rsidR="00506E50" w:rsidRPr="00982682" w:rsidRDefault="00506E50" w:rsidP="00506E50">
      <w:pPr>
        <w:pStyle w:val="B2"/>
        <w:rPr>
          <w:lang w:eastAsia="ko-KR"/>
        </w:rPr>
      </w:pPr>
      <w:r w:rsidRPr="00982682">
        <w:rPr>
          <w:lang w:eastAsia="ko-KR"/>
        </w:rPr>
        <w:t>2&gt;</w:t>
      </w:r>
      <w:r w:rsidRPr="00982682">
        <w:rPr>
          <w:lang w:eastAsia="ko-KR"/>
        </w:rPr>
        <w:tab/>
        <w:t xml:space="preserve">if there is no overlapping PUCCH resource with an SR transmission </w:t>
      </w:r>
      <w:r w:rsidR="000D4BCF" w:rsidRPr="00982682">
        <w:rPr>
          <w:lang w:eastAsia="ko-KR"/>
        </w:rPr>
        <w:t xml:space="preserve">which was not already de-prioritized </w:t>
      </w:r>
      <w:r w:rsidR="005053B9" w:rsidRPr="00982682">
        <w:rPr>
          <w:lang w:eastAsia="ko-KR"/>
        </w:rPr>
        <w:t xml:space="preserve">and the simultaneous transmission of the SR and the uplink grant is not allowed by configuration of </w:t>
      </w:r>
      <w:r w:rsidR="005053B9" w:rsidRPr="00982682">
        <w:rPr>
          <w:i/>
          <w:lang w:eastAsia="ko-KR"/>
        </w:rPr>
        <w:t>simultaneousPUCCH-PUSCH</w:t>
      </w:r>
      <w:r w:rsidR="005053B9" w:rsidRPr="00982682">
        <w:rPr>
          <w:lang w:eastAsia="ko-KR"/>
        </w:rPr>
        <w:t xml:space="preserve"> or </w:t>
      </w:r>
      <w:r w:rsidR="005053B9" w:rsidRPr="00982682">
        <w:rPr>
          <w:i/>
        </w:rPr>
        <w:t>simultaneousPUCCH-PUSCH-SecondaryPUCCHgroup</w:t>
      </w:r>
      <w:r w:rsidR="00DD11F0" w:rsidRPr="00982682">
        <w:rPr>
          <w:lang w:eastAsia="ko-KR"/>
        </w:rPr>
        <w:t xml:space="preserve"> or </w:t>
      </w:r>
      <w:r w:rsidR="00DD11F0" w:rsidRPr="00982682">
        <w:rPr>
          <w:i/>
        </w:rPr>
        <w:t>simultaneousSR-PUSCH-diffPUCCH-Groups</w:t>
      </w:r>
      <w:r w:rsidR="005053B9" w:rsidRPr="00982682">
        <w:rPr>
          <w:lang w:eastAsia="ko-KR"/>
        </w:rPr>
        <w:t xml:space="preserve">, </w:t>
      </w:r>
      <w:r w:rsidR="000D4BCF" w:rsidRPr="00982682">
        <w:rPr>
          <w:lang w:eastAsia="ko-KR"/>
        </w:rPr>
        <w:t xml:space="preserve">and </w:t>
      </w:r>
      <w:r w:rsidRPr="00982682">
        <w:rPr>
          <w:lang w:eastAsia="ko-KR"/>
        </w:rPr>
        <w:t>the priority of the logical channel that triggered the SR is higher than the priority of the uplink grant:</w:t>
      </w:r>
    </w:p>
    <w:p w14:paraId="0215416D" w14:textId="77777777" w:rsidR="00506E50" w:rsidRPr="00982682" w:rsidRDefault="00506E50" w:rsidP="00506E50">
      <w:pPr>
        <w:pStyle w:val="B3"/>
        <w:rPr>
          <w:lang w:eastAsia="ko-KR"/>
        </w:rPr>
      </w:pPr>
      <w:r w:rsidRPr="00982682">
        <w:rPr>
          <w:lang w:eastAsia="ko-KR"/>
        </w:rPr>
        <w:t>3&gt;</w:t>
      </w:r>
      <w:r w:rsidRPr="00982682">
        <w:rPr>
          <w:lang w:eastAsia="ko-KR"/>
        </w:rPr>
        <w:tab/>
      </w:r>
      <w:r w:rsidR="000D4BCF" w:rsidRPr="00982682">
        <w:rPr>
          <w:lang w:eastAsia="ko-KR"/>
        </w:rPr>
        <w:t xml:space="preserve">consider </w:t>
      </w:r>
      <w:r w:rsidRPr="00982682">
        <w:rPr>
          <w:lang w:eastAsia="ko-KR"/>
        </w:rPr>
        <w:t xml:space="preserve">this uplink grant </w:t>
      </w:r>
      <w:r w:rsidR="000D4BCF" w:rsidRPr="00982682">
        <w:rPr>
          <w:lang w:eastAsia="ko-KR"/>
        </w:rPr>
        <w:t xml:space="preserve">as </w:t>
      </w:r>
      <w:r w:rsidRPr="00982682">
        <w:rPr>
          <w:lang w:eastAsia="ko-KR"/>
        </w:rPr>
        <w:t>a prioritized uplink grant;</w:t>
      </w:r>
    </w:p>
    <w:p w14:paraId="047B979E" w14:textId="77777777" w:rsidR="00506E50" w:rsidRPr="00982682" w:rsidRDefault="00506E50" w:rsidP="00506E50">
      <w:pPr>
        <w:pStyle w:val="B3"/>
        <w:rPr>
          <w:lang w:eastAsia="ko-KR"/>
        </w:rPr>
      </w:pPr>
      <w:r w:rsidRPr="00982682">
        <w:rPr>
          <w:lang w:eastAsia="ko-KR"/>
        </w:rPr>
        <w:t>3&gt;</w:t>
      </w:r>
      <w:r w:rsidRPr="00982682">
        <w:rPr>
          <w:lang w:eastAsia="ko-KR"/>
        </w:rPr>
        <w:tab/>
      </w:r>
      <w:r w:rsidR="000D4BCF" w:rsidRPr="00982682">
        <w:rPr>
          <w:lang w:eastAsia="ko-KR"/>
        </w:rPr>
        <w:t xml:space="preserve">consider </w:t>
      </w:r>
      <w:r w:rsidRPr="00982682">
        <w:rPr>
          <w:lang w:eastAsia="ko-KR"/>
        </w:rPr>
        <w:t xml:space="preserve">the other overlapping uplink grant(s), if any, </w:t>
      </w:r>
      <w:r w:rsidR="000D4BCF" w:rsidRPr="00982682">
        <w:rPr>
          <w:lang w:eastAsia="ko-KR"/>
        </w:rPr>
        <w:t xml:space="preserve">as </w:t>
      </w:r>
      <w:r w:rsidRPr="00982682">
        <w:rPr>
          <w:lang w:eastAsia="ko-KR"/>
        </w:rPr>
        <w:t>a de-prioritized uplink grant</w:t>
      </w:r>
      <w:r w:rsidR="000D4BCF" w:rsidRPr="00982682">
        <w:rPr>
          <w:lang w:eastAsia="ko-KR"/>
        </w:rPr>
        <w:t>(s);</w:t>
      </w:r>
    </w:p>
    <w:p w14:paraId="1474318A" w14:textId="728A4A53" w:rsidR="000D4BCF" w:rsidRPr="00982682" w:rsidRDefault="000D4BCF" w:rsidP="00030779">
      <w:pPr>
        <w:pStyle w:val="B3"/>
        <w:rPr>
          <w:lang w:eastAsia="ko-KR"/>
        </w:rPr>
      </w:pPr>
      <w:r w:rsidRPr="00982682">
        <w:rPr>
          <w:lang w:eastAsia="ko-KR"/>
        </w:rPr>
        <w:t>3&gt;</w:t>
      </w:r>
      <w:r w:rsidRPr="00982682">
        <w:rPr>
          <w:lang w:eastAsia="ko-KR"/>
        </w:rPr>
        <w:tab/>
        <w:t>consider the other overlapping SR transmission(s), if any, as a de-prioritized SR transmission(s)</w:t>
      </w:r>
      <w:r w:rsidR="00DD11F0" w:rsidRPr="00982682">
        <w:rPr>
          <w:lang w:eastAsia="ko-KR"/>
        </w:rPr>
        <w:t xml:space="preserve">, except for the SR transmission(s) whose simultaneous transmission is allowed by configuration of </w:t>
      </w:r>
      <w:r w:rsidR="00DD11F0" w:rsidRPr="00982682">
        <w:rPr>
          <w:i/>
          <w:lang w:eastAsia="ko-KR"/>
        </w:rPr>
        <w:t>simultaneousPUCCH-PUSCH</w:t>
      </w:r>
      <w:r w:rsidR="00DD11F0" w:rsidRPr="00982682">
        <w:rPr>
          <w:lang w:eastAsia="ko-KR"/>
        </w:rPr>
        <w:t xml:space="preserve"> or </w:t>
      </w:r>
      <w:r w:rsidR="00DD11F0" w:rsidRPr="00982682">
        <w:rPr>
          <w:i/>
        </w:rPr>
        <w:t>simultaneousPUCCH-PUSCH-SecondaryPUCCHgroup</w:t>
      </w:r>
      <w:r w:rsidR="00DD11F0" w:rsidRPr="00982682">
        <w:rPr>
          <w:lang w:eastAsia="ko-KR"/>
        </w:rPr>
        <w:t xml:space="preserve"> or </w:t>
      </w:r>
      <w:r w:rsidR="00DD11F0" w:rsidRPr="00982682">
        <w:rPr>
          <w:i/>
        </w:rPr>
        <w:t>simultaneousSR-PUSCH-diffPUCCH-Groups</w:t>
      </w:r>
      <w:r w:rsidR="008019AA" w:rsidRPr="00982682">
        <w:rPr>
          <w:lang w:eastAsia="ko-KR"/>
        </w:rPr>
        <w:t>;</w:t>
      </w:r>
    </w:p>
    <w:p w14:paraId="64594B6E" w14:textId="77777777" w:rsidR="008019AA" w:rsidRPr="00982682" w:rsidRDefault="008019AA" w:rsidP="008019AA">
      <w:pPr>
        <w:pStyle w:val="B3"/>
        <w:rPr>
          <w:lang w:eastAsia="ko-KR"/>
        </w:rPr>
      </w:pPr>
      <w:r w:rsidRPr="00982682">
        <w:rPr>
          <w:lang w:eastAsia="ko-KR"/>
        </w:rPr>
        <w:t>3&gt;</w:t>
      </w:r>
      <w:r w:rsidRPr="00982682">
        <w:rPr>
          <w:lang w:eastAsia="ko-KR"/>
        </w:rPr>
        <w:tab/>
      </w:r>
      <w:r w:rsidRPr="00982682">
        <w:rPr>
          <w:noProof/>
          <w:lang w:eastAsia="ko-KR"/>
        </w:rPr>
        <w:t xml:space="preserve">if the de-prioritized uplink grant(s) is a configured uplink grant configured with </w:t>
      </w:r>
      <w:r w:rsidRPr="00982682">
        <w:rPr>
          <w:i/>
          <w:noProof/>
          <w:lang w:eastAsia="ko-KR"/>
        </w:rPr>
        <w:t>autonomousTx</w:t>
      </w:r>
      <w:r w:rsidRPr="00982682">
        <w:rPr>
          <w:noProof/>
          <w:lang w:eastAsia="ko-KR"/>
        </w:rPr>
        <w:t xml:space="preserve"> whose PUSCH has already started:</w:t>
      </w:r>
    </w:p>
    <w:p w14:paraId="50AF9E04" w14:textId="77777777" w:rsidR="008019AA" w:rsidRPr="00982682" w:rsidRDefault="008019AA" w:rsidP="008019AA">
      <w:pPr>
        <w:pStyle w:val="B4"/>
        <w:rPr>
          <w:noProof/>
          <w:lang w:eastAsia="ko-KR"/>
        </w:rPr>
      </w:pPr>
      <w:r w:rsidRPr="00982682">
        <w:rPr>
          <w:lang w:eastAsia="ko-KR"/>
        </w:rPr>
        <w:t>4&gt;</w:t>
      </w:r>
      <w:r w:rsidRPr="00982682">
        <w:rPr>
          <w:lang w:eastAsia="ko-KR"/>
        </w:rPr>
        <w:tab/>
        <w:t xml:space="preserve">stop the </w:t>
      </w:r>
      <w:r w:rsidRPr="00982682">
        <w:rPr>
          <w:i/>
          <w:noProof/>
          <w:lang w:eastAsia="ko-KR"/>
        </w:rPr>
        <w:t>configuredGrantTimer</w:t>
      </w:r>
      <w:r w:rsidRPr="00982682">
        <w:rPr>
          <w:noProof/>
          <w:lang w:eastAsia="ko-KR"/>
        </w:rPr>
        <w:t xml:space="preserve"> for the corresponding HARQ process of the de-prioritized uplink grant(s);</w:t>
      </w:r>
    </w:p>
    <w:p w14:paraId="7C4DDE3C" w14:textId="77777777" w:rsidR="008019AA" w:rsidRPr="00982682" w:rsidRDefault="008019AA" w:rsidP="008019AA">
      <w:pPr>
        <w:pStyle w:val="B4"/>
        <w:rPr>
          <w:lang w:eastAsia="ko-KR"/>
        </w:rPr>
      </w:pPr>
      <w:r w:rsidRPr="00982682">
        <w:rPr>
          <w:rFonts w:eastAsia="宋体"/>
          <w:lang w:eastAsia="zh-CN"/>
        </w:rPr>
        <w:t>4</w:t>
      </w:r>
      <w:r w:rsidRPr="00982682">
        <w:rPr>
          <w:lang w:eastAsia="ko-KR"/>
        </w:rPr>
        <w:t>&gt;</w:t>
      </w:r>
      <w:r w:rsidRPr="00982682">
        <w:rPr>
          <w:lang w:eastAsia="ko-KR"/>
        </w:rPr>
        <w:tab/>
        <w:t xml:space="preserve">stop the </w:t>
      </w:r>
      <w:r w:rsidRPr="00982682">
        <w:rPr>
          <w:i/>
          <w:lang w:eastAsia="ko-KR"/>
        </w:rPr>
        <w:t>cg-RetransmissionTimer</w:t>
      </w:r>
      <w:r w:rsidRPr="00982682">
        <w:rPr>
          <w:lang w:eastAsia="ko-KR"/>
        </w:rPr>
        <w:t xml:space="preserve"> for the corresponding HARQ process of the de-prioritized uplink grant(s)</w:t>
      </w:r>
      <w:r w:rsidRPr="00982682">
        <w:rPr>
          <w:rFonts w:eastAsia="宋体"/>
          <w:lang w:eastAsia="zh-CN"/>
        </w:rPr>
        <w:t>.</w:t>
      </w:r>
    </w:p>
    <w:p w14:paraId="489D3AE3" w14:textId="77777777" w:rsidR="00506E50" w:rsidRPr="00982682" w:rsidRDefault="00506E50" w:rsidP="00506E50">
      <w:pPr>
        <w:pStyle w:val="B1"/>
        <w:rPr>
          <w:lang w:eastAsia="ko-KR"/>
        </w:rPr>
      </w:pPr>
      <w:r w:rsidRPr="00982682">
        <w:rPr>
          <w:lang w:eastAsia="ko-KR"/>
        </w:rPr>
        <w:t>1&gt;</w:t>
      </w:r>
      <w:r w:rsidRPr="00982682">
        <w:rPr>
          <w:lang w:eastAsia="ko-KR"/>
        </w:rPr>
        <w:tab/>
        <w:t>else if this uplink grant is a configured uplink grant:</w:t>
      </w:r>
    </w:p>
    <w:p w14:paraId="52E8F729" w14:textId="77777777" w:rsidR="00506E50" w:rsidRPr="00982682" w:rsidRDefault="00506E50" w:rsidP="00506E50">
      <w:pPr>
        <w:pStyle w:val="B2"/>
        <w:rPr>
          <w:lang w:eastAsia="ko-KR"/>
        </w:rPr>
      </w:pPr>
      <w:r w:rsidRPr="00982682">
        <w:rPr>
          <w:lang w:eastAsia="ko-KR"/>
        </w:rPr>
        <w:t>2&gt;</w:t>
      </w:r>
      <w:r w:rsidRPr="00982682">
        <w:rPr>
          <w:lang w:eastAsia="ko-KR"/>
        </w:rPr>
        <w:tab/>
        <w:t>if there is no overlapping PUSCH duration of another configured uplink grant</w:t>
      </w:r>
      <w:r w:rsidR="000D4BCF" w:rsidRPr="00982682">
        <w:rPr>
          <w:lang w:eastAsia="ko-KR"/>
        </w:rPr>
        <w:t xml:space="preserve"> which was not already de-prioritized</w:t>
      </w:r>
      <w:r w:rsidRPr="00982682">
        <w:rPr>
          <w:lang w:eastAsia="ko-KR"/>
        </w:rPr>
        <w:t>, in the same BWP, whose priority is higher than the priority of the uplink grant; and</w:t>
      </w:r>
    </w:p>
    <w:p w14:paraId="4E5EB636" w14:textId="77777777" w:rsidR="00506E50" w:rsidRPr="00982682" w:rsidRDefault="00506E50" w:rsidP="00506E50">
      <w:pPr>
        <w:pStyle w:val="B2"/>
        <w:rPr>
          <w:lang w:eastAsia="ko-KR"/>
        </w:rPr>
      </w:pPr>
      <w:r w:rsidRPr="00982682">
        <w:rPr>
          <w:lang w:eastAsia="ko-KR"/>
        </w:rPr>
        <w:t>2&gt;</w:t>
      </w:r>
      <w:r w:rsidRPr="00982682">
        <w:rPr>
          <w:lang w:eastAsia="ko-KR"/>
        </w:rPr>
        <w:tab/>
        <w:t>if there is no overlapping PUSCH duration of an uplink grant addressed to CS-RNTI with NDI = 1 or C-RNTI</w:t>
      </w:r>
      <w:r w:rsidR="000D4BCF" w:rsidRPr="00982682">
        <w:rPr>
          <w:lang w:eastAsia="ko-KR"/>
        </w:rPr>
        <w:t xml:space="preserve"> which was not already de-prioritized</w:t>
      </w:r>
      <w:r w:rsidRPr="00982682">
        <w:rPr>
          <w:lang w:eastAsia="ko-KR"/>
        </w:rPr>
        <w:t>, in the same BWP, whose priority is higher than or equal to the priority of the uplink grant; and</w:t>
      </w:r>
    </w:p>
    <w:p w14:paraId="2281190D" w14:textId="65D3553A" w:rsidR="00506E50" w:rsidRPr="00982682" w:rsidRDefault="00506E50" w:rsidP="00506E50">
      <w:pPr>
        <w:pStyle w:val="B2"/>
        <w:rPr>
          <w:lang w:eastAsia="ko-KR"/>
        </w:rPr>
      </w:pPr>
      <w:r w:rsidRPr="00982682">
        <w:rPr>
          <w:lang w:eastAsia="ko-KR"/>
        </w:rPr>
        <w:t>2&gt;</w:t>
      </w:r>
      <w:r w:rsidRPr="00982682">
        <w:rPr>
          <w:lang w:eastAsia="ko-KR"/>
        </w:rPr>
        <w:tab/>
        <w:t xml:space="preserve">if there is no overlapping PUCCH resource with an SR transmission </w:t>
      </w:r>
      <w:r w:rsidR="000D4BCF" w:rsidRPr="00982682">
        <w:rPr>
          <w:lang w:eastAsia="ko-KR"/>
        </w:rPr>
        <w:t xml:space="preserve">which was not already de-prioritized </w:t>
      </w:r>
      <w:r w:rsidR="008019AA" w:rsidRPr="00982682">
        <w:rPr>
          <w:lang w:eastAsia="ko-KR"/>
        </w:rPr>
        <w:t xml:space="preserve">and the simultaneous transmission of the SR and the uplink grant is not allowed by configuration of </w:t>
      </w:r>
      <w:r w:rsidR="008019AA" w:rsidRPr="00982682">
        <w:rPr>
          <w:i/>
          <w:lang w:eastAsia="ko-KR"/>
        </w:rPr>
        <w:t>simultaneousPUCCH-PUSCH</w:t>
      </w:r>
      <w:r w:rsidR="008019AA" w:rsidRPr="00982682">
        <w:rPr>
          <w:lang w:eastAsia="ko-KR"/>
        </w:rPr>
        <w:t xml:space="preserve"> </w:t>
      </w:r>
      <w:r w:rsidR="005053B9" w:rsidRPr="00982682">
        <w:rPr>
          <w:lang w:eastAsia="ko-KR"/>
        </w:rPr>
        <w:t xml:space="preserve">or </w:t>
      </w:r>
      <w:r w:rsidR="005053B9" w:rsidRPr="00982682">
        <w:rPr>
          <w:i/>
        </w:rPr>
        <w:t>simultaneousPUCCH-PUSCH-SecondaryPUCCHgroup</w:t>
      </w:r>
      <w:r w:rsidR="00DD11F0" w:rsidRPr="00982682">
        <w:rPr>
          <w:lang w:eastAsia="ko-KR"/>
        </w:rPr>
        <w:t xml:space="preserve"> or </w:t>
      </w:r>
      <w:r w:rsidR="00DD11F0" w:rsidRPr="00982682">
        <w:rPr>
          <w:i/>
        </w:rPr>
        <w:t>simultaneousSR-PUSCH-diffPUCCH-Groups</w:t>
      </w:r>
      <w:r w:rsidR="005053B9" w:rsidRPr="00982682">
        <w:rPr>
          <w:lang w:eastAsia="ko-KR"/>
        </w:rPr>
        <w:t xml:space="preserve">, </w:t>
      </w:r>
      <w:r w:rsidR="000D4BCF" w:rsidRPr="00982682">
        <w:rPr>
          <w:lang w:eastAsia="ko-KR"/>
        </w:rPr>
        <w:t>and</w:t>
      </w:r>
      <w:r w:rsidRPr="00982682">
        <w:rPr>
          <w:lang w:eastAsia="ko-KR"/>
        </w:rPr>
        <w:t xml:space="preserve"> the priority of the logical channel that triggered the SR is higher than the priority of the uplink grant:</w:t>
      </w:r>
    </w:p>
    <w:p w14:paraId="4DAABC9F" w14:textId="77777777" w:rsidR="00506E50" w:rsidRPr="00982682" w:rsidRDefault="00506E50" w:rsidP="00506E50">
      <w:pPr>
        <w:pStyle w:val="B3"/>
        <w:rPr>
          <w:lang w:eastAsia="ko-KR"/>
        </w:rPr>
      </w:pPr>
      <w:r w:rsidRPr="00982682">
        <w:rPr>
          <w:lang w:eastAsia="ko-KR"/>
        </w:rPr>
        <w:t>3&gt;</w:t>
      </w:r>
      <w:r w:rsidRPr="00982682">
        <w:rPr>
          <w:lang w:eastAsia="ko-KR"/>
        </w:rPr>
        <w:tab/>
      </w:r>
      <w:r w:rsidR="000D4BCF" w:rsidRPr="00982682">
        <w:rPr>
          <w:lang w:eastAsia="ko-KR"/>
        </w:rPr>
        <w:t xml:space="preserve">consider </w:t>
      </w:r>
      <w:r w:rsidRPr="00982682">
        <w:rPr>
          <w:lang w:eastAsia="ko-KR"/>
        </w:rPr>
        <w:t xml:space="preserve">this uplink grant </w:t>
      </w:r>
      <w:r w:rsidR="000D4BCF" w:rsidRPr="00982682">
        <w:rPr>
          <w:lang w:eastAsia="ko-KR"/>
        </w:rPr>
        <w:t xml:space="preserve">as </w:t>
      </w:r>
      <w:r w:rsidRPr="00982682">
        <w:rPr>
          <w:lang w:eastAsia="ko-KR"/>
        </w:rPr>
        <w:t>a prioritized uplink grant;</w:t>
      </w:r>
    </w:p>
    <w:p w14:paraId="2A1302BE" w14:textId="77777777" w:rsidR="000B06EF" w:rsidRPr="00982682" w:rsidRDefault="00506E50" w:rsidP="000B06EF">
      <w:pPr>
        <w:pStyle w:val="B3"/>
        <w:rPr>
          <w:lang w:eastAsia="ko-KR"/>
        </w:rPr>
      </w:pPr>
      <w:r w:rsidRPr="00982682">
        <w:rPr>
          <w:lang w:eastAsia="ko-KR"/>
        </w:rPr>
        <w:t>3&gt;</w:t>
      </w:r>
      <w:r w:rsidRPr="00982682">
        <w:rPr>
          <w:lang w:eastAsia="ko-KR"/>
        </w:rPr>
        <w:tab/>
      </w:r>
      <w:r w:rsidR="000D4BCF" w:rsidRPr="00982682">
        <w:rPr>
          <w:lang w:eastAsia="ko-KR"/>
        </w:rPr>
        <w:t xml:space="preserve">consider </w:t>
      </w:r>
      <w:r w:rsidRPr="00982682">
        <w:rPr>
          <w:lang w:eastAsia="ko-KR"/>
        </w:rPr>
        <w:t xml:space="preserve">the other overlapping uplink grant(s), if any, </w:t>
      </w:r>
      <w:r w:rsidR="000D4BCF" w:rsidRPr="00982682">
        <w:rPr>
          <w:lang w:eastAsia="ko-KR"/>
        </w:rPr>
        <w:t xml:space="preserve">as </w:t>
      </w:r>
      <w:r w:rsidRPr="00982682">
        <w:rPr>
          <w:lang w:eastAsia="ko-KR"/>
        </w:rPr>
        <w:t>a de-prioritized uplink grant</w:t>
      </w:r>
      <w:r w:rsidR="000D4BCF" w:rsidRPr="00982682">
        <w:rPr>
          <w:lang w:eastAsia="ko-KR"/>
        </w:rPr>
        <w:t>(s);</w:t>
      </w:r>
    </w:p>
    <w:p w14:paraId="365D0AD7" w14:textId="77777777" w:rsidR="003B7EA0" w:rsidRPr="00982682" w:rsidRDefault="003B7EA0" w:rsidP="000B06EF">
      <w:pPr>
        <w:pStyle w:val="B3"/>
        <w:rPr>
          <w:lang w:eastAsia="ko-KR"/>
        </w:rPr>
      </w:pPr>
      <w:r w:rsidRPr="00982682">
        <w:rPr>
          <w:lang w:eastAsia="ko-KR"/>
        </w:rPr>
        <w:t>3&gt;</w:t>
      </w:r>
      <w:r w:rsidRPr="00982682">
        <w:rPr>
          <w:lang w:eastAsia="ko-KR"/>
        </w:rPr>
        <w:tab/>
      </w:r>
      <w:r w:rsidR="003E04A8" w:rsidRPr="00982682">
        <w:rPr>
          <w:noProof/>
          <w:lang w:eastAsia="ko-KR"/>
        </w:rPr>
        <w:t>i</w:t>
      </w:r>
      <w:r w:rsidRPr="00982682">
        <w:rPr>
          <w:noProof/>
          <w:lang w:eastAsia="ko-KR"/>
        </w:rPr>
        <w:t xml:space="preserve">f the de-prioritized uplink grant(s) is a configured uplink grant configured with </w:t>
      </w:r>
      <w:r w:rsidRPr="00982682">
        <w:rPr>
          <w:i/>
          <w:noProof/>
          <w:lang w:eastAsia="ko-KR"/>
        </w:rPr>
        <w:t>autonomousTx</w:t>
      </w:r>
      <w:r w:rsidRPr="00982682">
        <w:rPr>
          <w:noProof/>
          <w:lang w:eastAsia="ko-KR"/>
        </w:rPr>
        <w:t xml:space="preserve"> whose PUSCH has already started:</w:t>
      </w:r>
    </w:p>
    <w:p w14:paraId="2A75AF73" w14:textId="1051C092" w:rsidR="00506E50" w:rsidRPr="00982682" w:rsidRDefault="000B06EF" w:rsidP="00892822">
      <w:pPr>
        <w:pStyle w:val="B4"/>
        <w:rPr>
          <w:lang w:eastAsia="ko-KR"/>
        </w:rPr>
      </w:pPr>
      <w:r w:rsidRPr="00982682">
        <w:rPr>
          <w:lang w:eastAsia="ko-KR"/>
        </w:rPr>
        <w:t>4&gt;</w:t>
      </w:r>
      <w:r w:rsidRPr="00982682">
        <w:rPr>
          <w:lang w:eastAsia="ko-KR"/>
        </w:rPr>
        <w:tab/>
        <w:t xml:space="preserve">stop the </w:t>
      </w:r>
      <w:r w:rsidRPr="00982682">
        <w:rPr>
          <w:i/>
          <w:noProof/>
          <w:lang w:eastAsia="ko-KR"/>
        </w:rPr>
        <w:t>configuredGrantTimer</w:t>
      </w:r>
      <w:r w:rsidRPr="00982682">
        <w:rPr>
          <w:noProof/>
          <w:lang w:eastAsia="ko-KR"/>
        </w:rPr>
        <w:t xml:space="preserve"> for the corresponding HARQ process of the de-prioritized uplink grant(s)</w:t>
      </w:r>
      <w:r w:rsidR="008019AA" w:rsidRPr="00982682">
        <w:rPr>
          <w:noProof/>
          <w:lang w:eastAsia="ko-KR"/>
        </w:rPr>
        <w:t>;</w:t>
      </w:r>
    </w:p>
    <w:p w14:paraId="13DF43E2" w14:textId="77777777" w:rsidR="008019AA" w:rsidRPr="00982682" w:rsidRDefault="008019AA" w:rsidP="008019AA">
      <w:pPr>
        <w:pStyle w:val="B4"/>
        <w:rPr>
          <w:lang w:eastAsia="ko-KR"/>
        </w:rPr>
      </w:pPr>
      <w:bookmarkStart w:id="369" w:name="_Hlk34410642"/>
      <w:r w:rsidRPr="00982682">
        <w:rPr>
          <w:rFonts w:eastAsia="宋体"/>
          <w:lang w:eastAsia="zh-CN"/>
        </w:rPr>
        <w:t>4</w:t>
      </w:r>
      <w:r w:rsidRPr="00982682">
        <w:rPr>
          <w:lang w:eastAsia="ko-KR"/>
        </w:rPr>
        <w:t>&gt;</w:t>
      </w:r>
      <w:r w:rsidRPr="00982682">
        <w:rPr>
          <w:lang w:eastAsia="ko-KR"/>
        </w:rPr>
        <w:tab/>
        <w:t xml:space="preserve">stop the </w:t>
      </w:r>
      <w:r w:rsidRPr="00982682">
        <w:rPr>
          <w:i/>
          <w:lang w:eastAsia="ko-KR"/>
        </w:rPr>
        <w:t>cg-RetransmissionTimer</w:t>
      </w:r>
      <w:r w:rsidRPr="00982682">
        <w:rPr>
          <w:lang w:eastAsia="ko-KR"/>
        </w:rPr>
        <w:t xml:space="preserve"> for the corresponding HARQ process of the de-prioritized uplink grant(s)</w:t>
      </w:r>
      <w:r w:rsidRPr="00982682">
        <w:rPr>
          <w:rFonts w:eastAsia="宋体"/>
          <w:lang w:eastAsia="zh-CN"/>
        </w:rPr>
        <w:t>.</w:t>
      </w:r>
    </w:p>
    <w:p w14:paraId="7FD8A458" w14:textId="3DF5349E" w:rsidR="000D4BCF" w:rsidRPr="00982682" w:rsidRDefault="000D4BCF" w:rsidP="000D4BCF">
      <w:pPr>
        <w:pStyle w:val="B3"/>
        <w:rPr>
          <w:lang w:eastAsia="ko-KR"/>
        </w:rPr>
      </w:pPr>
      <w:r w:rsidRPr="00982682">
        <w:rPr>
          <w:lang w:eastAsia="ko-KR"/>
        </w:rPr>
        <w:t>3&gt;</w:t>
      </w:r>
      <w:r w:rsidRPr="00982682">
        <w:rPr>
          <w:lang w:eastAsia="ko-KR"/>
        </w:rPr>
        <w:tab/>
        <w:t>consider the other overlapping SR transmission(s), if any, as a de-prioritized SR transmission(s)</w:t>
      </w:r>
      <w:r w:rsidR="00DD11F0" w:rsidRPr="00982682">
        <w:rPr>
          <w:lang w:eastAsia="ko-KR"/>
        </w:rPr>
        <w:t xml:space="preserve">, except for the SR transmission(s) whose simultaneous transmission is allowed by configuration of </w:t>
      </w:r>
      <w:r w:rsidR="00DD11F0" w:rsidRPr="00982682">
        <w:rPr>
          <w:i/>
          <w:lang w:eastAsia="ko-KR"/>
        </w:rPr>
        <w:t>simultaneousPUCCH-PUSCH</w:t>
      </w:r>
      <w:r w:rsidR="00DD11F0" w:rsidRPr="00982682">
        <w:rPr>
          <w:lang w:eastAsia="ko-KR"/>
        </w:rPr>
        <w:t xml:space="preserve"> or </w:t>
      </w:r>
      <w:r w:rsidR="00DD11F0" w:rsidRPr="00982682">
        <w:rPr>
          <w:i/>
        </w:rPr>
        <w:t>simultaneousPUCCH-PUSCH-SecondaryPUCCHgroup</w:t>
      </w:r>
      <w:r w:rsidR="00DD11F0" w:rsidRPr="00982682">
        <w:rPr>
          <w:lang w:eastAsia="ko-KR"/>
        </w:rPr>
        <w:t xml:space="preserve"> or </w:t>
      </w:r>
      <w:r w:rsidR="00DD11F0" w:rsidRPr="00982682">
        <w:rPr>
          <w:i/>
        </w:rPr>
        <w:t>simultaneousSR-PUSCH-diffPUCCH-Groups</w:t>
      </w:r>
      <w:r w:rsidRPr="00982682">
        <w:rPr>
          <w:lang w:eastAsia="ko-KR"/>
        </w:rPr>
        <w:t>.</w:t>
      </w:r>
    </w:p>
    <w:p w14:paraId="3525AE71" w14:textId="77777777" w:rsidR="00506E50" w:rsidRPr="00982682" w:rsidRDefault="00506E50" w:rsidP="00506E50">
      <w:pPr>
        <w:pStyle w:val="NO"/>
        <w:rPr>
          <w:rFonts w:eastAsia="Malgun Gothic"/>
          <w:noProof/>
          <w:lang w:eastAsia="ko-KR"/>
        </w:rPr>
      </w:pPr>
      <w:r w:rsidRPr="00982682">
        <w:rPr>
          <w:noProof/>
          <w:lang w:eastAsia="ko-KR"/>
        </w:rPr>
        <w:t>NOTE 6:</w:t>
      </w:r>
      <w:r w:rsidRPr="00982682">
        <w:rPr>
          <w:noProof/>
          <w:lang w:eastAsia="ko-KR"/>
        </w:rPr>
        <w:tab/>
        <w:t xml:space="preserve">If </w:t>
      </w:r>
      <w:r w:rsidR="002711E6" w:rsidRPr="00982682">
        <w:rPr>
          <w:noProof/>
          <w:lang w:eastAsia="ko-KR"/>
        </w:rPr>
        <w:t xml:space="preserve">the MAC entity is configured with </w:t>
      </w:r>
      <w:r w:rsidR="002711E6" w:rsidRPr="00982682">
        <w:rPr>
          <w:i/>
          <w:iCs/>
          <w:noProof/>
          <w:lang w:eastAsia="ko-KR"/>
        </w:rPr>
        <w:t>lch-basedPrioritization</w:t>
      </w:r>
      <w:r w:rsidR="002711E6" w:rsidRPr="00982682">
        <w:rPr>
          <w:noProof/>
          <w:lang w:eastAsia="ko-KR"/>
        </w:rPr>
        <w:t xml:space="preserve"> and if </w:t>
      </w:r>
      <w:r w:rsidRPr="00982682">
        <w:rPr>
          <w:noProof/>
          <w:lang w:eastAsia="ko-KR"/>
        </w:rPr>
        <w:t>there is overlapping PUSCH duration of at least two configured uplink grants whose priorities are equal, the prioritized uplink grant is determined by UE implementation</w:t>
      </w:r>
      <w:bookmarkEnd w:id="369"/>
      <w:r w:rsidRPr="00982682">
        <w:rPr>
          <w:noProof/>
          <w:lang w:eastAsia="ko-KR"/>
        </w:rPr>
        <w:t>.</w:t>
      </w:r>
    </w:p>
    <w:p w14:paraId="04E6B711" w14:textId="77777777" w:rsidR="0070035A" w:rsidRPr="00982682" w:rsidRDefault="002711E6" w:rsidP="0070035A">
      <w:pPr>
        <w:pStyle w:val="NO"/>
      </w:pPr>
      <w:bookmarkStart w:id="370" w:name="_Toc37296194"/>
      <w:bookmarkStart w:id="371" w:name="_Toc46490320"/>
      <w:r w:rsidRPr="00982682">
        <w:t>NOTE 7:</w:t>
      </w:r>
      <w:r w:rsidRPr="00982682">
        <w:tab/>
        <w:t xml:space="preserve">If the MAC entity is not configured with </w:t>
      </w:r>
      <w:r w:rsidRPr="00982682">
        <w:rPr>
          <w:i/>
          <w:iCs/>
        </w:rPr>
        <w:t>lch-basedPriorit</w:t>
      </w:r>
      <w:r w:rsidR="004902DF" w:rsidRPr="00982682">
        <w:rPr>
          <w:i/>
          <w:iCs/>
        </w:rPr>
        <w:t>i</w:t>
      </w:r>
      <w:r w:rsidRPr="00982682">
        <w:rPr>
          <w:i/>
          <w:iCs/>
        </w:rPr>
        <w:t>zation</w:t>
      </w:r>
      <w:r w:rsidRPr="00982682">
        <w:t xml:space="preserve"> and if there is overlapping PUSCH duration of at least two configured uplink grants, it is up to UE implementation to choose one of the configured uplink grants.</w:t>
      </w:r>
    </w:p>
    <w:p w14:paraId="01A2033D" w14:textId="4292C680" w:rsidR="002711E6" w:rsidRPr="00982682" w:rsidRDefault="0070035A" w:rsidP="0070035A">
      <w:pPr>
        <w:pStyle w:val="NO"/>
        <w:rPr>
          <w:rFonts w:eastAsia="Malgun Gothic"/>
          <w:noProof/>
          <w:lang w:eastAsia="ko-KR"/>
        </w:rPr>
      </w:pPr>
      <w:r w:rsidRPr="00982682">
        <w:t>NOTE 8:</w:t>
      </w:r>
      <w:r w:rsidRPr="00982682">
        <w:tab/>
        <w:t>If the MAC entity is configured with</w:t>
      </w:r>
      <w:r w:rsidRPr="00982682">
        <w:rPr>
          <w:iCs/>
        </w:rPr>
        <w:t xml:space="preserve"> </w:t>
      </w:r>
      <w:r w:rsidRPr="00982682">
        <w:rPr>
          <w:i/>
          <w:iCs/>
        </w:rPr>
        <w:t>lch-basedPrioritization</w:t>
      </w:r>
      <w:r w:rsidRPr="00982682">
        <w:rPr>
          <w:iCs/>
        </w:rPr>
        <w:t>,</w:t>
      </w:r>
      <w:r w:rsidRPr="00982682">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982682" w:rsidRDefault="00411627" w:rsidP="00411627">
      <w:pPr>
        <w:pStyle w:val="3"/>
        <w:rPr>
          <w:lang w:eastAsia="ko-KR"/>
        </w:rPr>
      </w:pPr>
      <w:bookmarkStart w:id="372" w:name="_Toc52752015"/>
      <w:bookmarkStart w:id="373" w:name="_Toc52796477"/>
      <w:bookmarkStart w:id="374" w:name="_Toc146701135"/>
      <w:r w:rsidRPr="00982682">
        <w:rPr>
          <w:lang w:eastAsia="ko-KR"/>
        </w:rPr>
        <w:t>5.4.2</w:t>
      </w:r>
      <w:r w:rsidRPr="00982682">
        <w:rPr>
          <w:lang w:eastAsia="ko-KR"/>
        </w:rPr>
        <w:tab/>
        <w:t>HARQ operation</w:t>
      </w:r>
      <w:bookmarkEnd w:id="368"/>
      <w:bookmarkEnd w:id="370"/>
      <w:bookmarkEnd w:id="371"/>
      <w:bookmarkEnd w:id="372"/>
      <w:bookmarkEnd w:id="373"/>
      <w:bookmarkEnd w:id="374"/>
    </w:p>
    <w:p w14:paraId="5343FF8C" w14:textId="77777777" w:rsidR="00411627" w:rsidRPr="00982682" w:rsidRDefault="00411627" w:rsidP="00411627">
      <w:pPr>
        <w:pStyle w:val="4"/>
        <w:rPr>
          <w:lang w:eastAsia="ko-KR"/>
        </w:rPr>
      </w:pPr>
      <w:bookmarkStart w:id="375" w:name="_Toc29239836"/>
      <w:bookmarkStart w:id="376" w:name="_Toc37296195"/>
      <w:bookmarkStart w:id="377" w:name="_Toc46490321"/>
      <w:bookmarkStart w:id="378" w:name="_Toc52752016"/>
      <w:bookmarkStart w:id="379" w:name="_Toc52796478"/>
      <w:bookmarkStart w:id="380" w:name="_Toc146701136"/>
      <w:r w:rsidRPr="00982682">
        <w:rPr>
          <w:lang w:eastAsia="ko-KR"/>
        </w:rPr>
        <w:t>5.4.2.1</w:t>
      </w:r>
      <w:r w:rsidRPr="00982682">
        <w:rPr>
          <w:lang w:eastAsia="ko-KR"/>
        </w:rPr>
        <w:tab/>
        <w:t>HARQ Entity</w:t>
      </w:r>
      <w:bookmarkEnd w:id="375"/>
      <w:bookmarkEnd w:id="376"/>
      <w:bookmarkEnd w:id="377"/>
      <w:bookmarkEnd w:id="378"/>
      <w:bookmarkEnd w:id="379"/>
      <w:bookmarkEnd w:id="380"/>
    </w:p>
    <w:p w14:paraId="72AF8D46" w14:textId="77777777" w:rsidR="00411627" w:rsidRPr="00982682" w:rsidRDefault="00411627" w:rsidP="00411627">
      <w:pPr>
        <w:rPr>
          <w:lang w:eastAsia="ko-KR"/>
        </w:rPr>
      </w:pPr>
      <w:r w:rsidRPr="00982682">
        <w:rPr>
          <w:lang w:eastAsia="ko-KR"/>
        </w:rPr>
        <w:t xml:space="preserve">The MAC entity includes a HARQ entity for each Serving Cell with configured uplink (including the case when it is configured with </w:t>
      </w:r>
      <w:r w:rsidRPr="00982682">
        <w:rPr>
          <w:i/>
          <w:lang w:eastAsia="ko-KR"/>
        </w:rPr>
        <w:t>supplementaryUplink</w:t>
      </w:r>
      <w:r w:rsidRPr="00982682">
        <w:rPr>
          <w:lang w:eastAsia="ko-KR"/>
        </w:rPr>
        <w:t>), which maintains a number of parallel HARQ processes.</w:t>
      </w:r>
    </w:p>
    <w:p w14:paraId="53CBBA74" w14:textId="77777777" w:rsidR="00411627" w:rsidRPr="00982682" w:rsidRDefault="00411627" w:rsidP="00411627">
      <w:pPr>
        <w:rPr>
          <w:lang w:eastAsia="ko-KR"/>
        </w:rPr>
      </w:pPr>
      <w:r w:rsidRPr="00982682">
        <w:rPr>
          <w:lang w:eastAsia="ko-KR"/>
        </w:rPr>
        <w:t>The number of parallel UL HARQ processes per HARQ entity is specified in TS 38.214 [7].</w:t>
      </w:r>
    </w:p>
    <w:p w14:paraId="49BCD014" w14:textId="77777777" w:rsidR="00411627" w:rsidRPr="00982682" w:rsidRDefault="00411627" w:rsidP="00411627">
      <w:pPr>
        <w:rPr>
          <w:lang w:eastAsia="ko-KR"/>
        </w:rPr>
      </w:pPr>
      <w:r w:rsidRPr="00982682">
        <w:rPr>
          <w:lang w:eastAsia="ko-KR"/>
        </w:rPr>
        <w:t>Each HARQ process supports one TB.</w:t>
      </w:r>
    </w:p>
    <w:p w14:paraId="6B87643B" w14:textId="77777777" w:rsidR="00411627" w:rsidRPr="00982682" w:rsidRDefault="00411627" w:rsidP="00411627">
      <w:pPr>
        <w:rPr>
          <w:noProof/>
          <w:lang w:eastAsia="ko-KR"/>
        </w:rPr>
      </w:pPr>
      <w:r w:rsidRPr="00982682">
        <w:rPr>
          <w:lang w:eastAsia="ko-KR"/>
        </w:rPr>
        <w:t>E</w:t>
      </w:r>
      <w:r w:rsidRPr="00982682">
        <w:rPr>
          <w:noProof/>
        </w:rPr>
        <w:t>ach HARQ process is associated with a HARQ process identifier.</w:t>
      </w:r>
      <w:r w:rsidRPr="00982682">
        <w:rPr>
          <w:noProof/>
          <w:lang w:eastAsia="ko-KR"/>
        </w:rPr>
        <w:t xml:space="preserve"> For UL transmission with UL grant in RA Response</w:t>
      </w:r>
      <w:r w:rsidR="003B18D8" w:rsidRPr="00982682">
        <w:rPr>
          <w:noProof/>
          <w:lang w:eastAsia="ko-KR"/>
        </w:rPr>
        <w:t xml:space="preserve"> or for UL transmission for MSGA payload</w:t>
      </w:r>
      <w:r w:rsidRPr="00982682">
        <w:rPr>
          <w:noProof/>
          <w:lang w:eastAsia="ko-KR"/>
        </w:rPr>
        <w:t>, HARQ process identifier 0 is used.</w:t>
      </w:r>
    </w:p>
    <w:p w14:paraId="441D2AE3" w14:textId="77777777" w:rsidR="00FA61AC" w:rsidRPr="00982682" w:rsidRDefault="00FA61AC" w:rsidP="00FA61AC">
      <w:pPr>
        <w:pStyle w:val="NO"/>
        <w:rPr>
          <w:noProof/>
          <w:lang w:eastAsia="ko-KR"/>
        </w:rPr>
      </w:pPr>
      <w:r w:rsidRPr="00982682">
        <w:rPr>
          <w:noProof/>
          <w:lang w:eastAsia="ko-KR"/>
        </w:rPr>
        <w:t>NOTE:</w:t>
      </w:r>
      <w:r w:rsidRPr="00982682">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982682" w:rsidRDefault="00FA61AC" w:rsidP="00FA61AC">
      <w:pPr>
        <w:rPr>
          <w:noProof/>
          <w:lang w:eastAsia="ko-KR"/>
        </w:rPr>
      </w:pPr>
      <w:r w:rsidRPr="00982682">
        <w:rPr>
          <w:noProof/>
          <w:lang w:eastAsia="ko-KR"/>
        </w:rPr>
        <w:t xml:space="preserve">The </w:t>
      </w:r>
      <w:r w:rsidR="00555796" w:rsidRPr="00982682">
        <w:rPr>
          <w:noProof/>
          <w:lang w:eastAsia="ko-KR"/>
        </w:rPr>
        <w:t xml:space="preserve">maximum </w:t>
      </w:r>
      <w:r w:rsidRPr="00982682">
        <w:rPr>
          <w:noProof/>
          <w:lang w:eastAsia="ko-KR"/>
        </w:rPr>
        <w:t xml:space="preserve">number of transmissions of a TB within a bundle of the dynamic grant or configured grant </w:t>
      </w:r>
      <w:r w:rsidR="00603C85" w:rsidRPr="00982682">
        <w:rPr>
          <w:noProof/>
          <w:lang w:eastAsia="ko-KR"/>
        </w:rPr>
        <w:t xml:space="preserve">or the uplink grant received in a MAC RAR </w:t>
      </w:r>
      <w:r w:rsidRPr="00982682">
        <w:rPr>
          <w:noProof/>
          <w:lang w:eastAsia="ko-KR"/>
        </w:rPr>
        <w:t xml:space="preserve">is </w:t>
      </w:r>
      <w:r w:rsidRPr="00982682">
        <w:rPr>
          <w:lang w:eastAsia="ko-KR"/>
        </w:rPr>
        <w:t xml:space="preserve">given </w:t>
      </w:r>
      <w:r w:rsidRPr="00982682">
        <w:rPr>
          <w:noProof/>
          <w:lang w:eastAsia="ko-KR"/>
        </w:rPr>
        <w:t xml:space="preserve">by </w:t>
      </w:r>
      <w:r w:rsidRPr="00982682">
        <w:rPr>
          <w:i/>
          <w:noProof/>
          <w:lang w:eastAsia="ko-KR"/>
        </w:rPr>
        <w:t>REPETITION_NUMBER</w:t>
      </w:r>
      <w:r w:rsidRPr="00982682">
        <w:rPr>
          <w:noProof/>
          <w:lang w:eastAsia="ko-KR"/>
        </w:rPr>
        <w:t xml:space="preserve"> as follows:</w:t>
      </w:r>
    </w:p>
    <w:p w14:paraId="48D2E3D1" w14:textId="77777777" w:rsidR="00FA61AC" w:rsidRPr="00982682" w:rsidRDefault="00FA61AC" w:rsidP="00FA61AC">
      <w:pPr>
        <w:pStyle w:val="B1"/>
        <w:rPr>
          <w:noProof/>
          <w:lang w:eastAsia="ko-KR"/>
        </w:rPr>
      </w:pPr>
      <w:r w:rsidRPr="00982682">
        <w:rPr>
          <w:lang w:eastAsia="ko-KR"/>
        </w:rPr>
        <w:t>-</w:t>
      </w:r>
      <w:r w:rsidRPr="00982682">
        <w:rPr>
          <w:lang w:eastAsia="ko-KR"/>
        </w:rPr>
        <w:tab/>
        <w:t xml:space="preserve">For a dynamic grant, </w:t>
      </w:r>
      <w:r w:rsidRPr="00982682">
        <w:rPr>
          <w:i/>
          <w:noProof/>
          <w:lang w:eastAsia="ko-KR"/>
        </w:rPr>
        <w:t>REPETITION_NUMBER</w:t>
      </w:r>
      <w:r w:rsidRPr="00982682">
        <w:rPr>
          <w:noProof/>
          <w:lang w:eastAsia="ko-KR"/>
        </w:rPr>
        <w:t xml:space="preserve"> is set to a value provided by lower layers, as specified in clause 6.1.2.1 of TS 38.214 [7];</w:t>
      </w:r>
    </w:p>
    <w:p w14:paraId="5D7AB5A5" w14:textId="5517FF1A" w:rsidR="00FA61AC" w:rsidRPr="00982682" w:rsidRDefault="00FA61AC" w:rsidP="00FA61AC">
      <w:pPr>
        <w:pStyle w:val="B1"/>
        <w:rPr>
          <w:noProof/>
          <w:lang w:eastAsia="ko-KR"/>
        </w:rPr>
      </w:pPr>
      <w:r w:rsidRPr="00982682">
        <w:rPr>
          <w:lang w:eastAsia="ko-KR"/>
        </w:rPr>
        <w:t>-</w:t>
      </w:r>
      <w:r w:rsidRPr="00982682">
        <w:rPr>
          <w:lang w:eastAsia="ko-KR"/>
        </w:rPr>
        <w:tab/>
        <w:t xml:space="preserve">For a configured grant, </w:t>
      </w:r>
      <w:r w:rsidRPr="00982682">
        <w:rPr>
          <w:i/>
          <w:noProof/>
          <w:lang w:eastAsia="ko-KR"/>
        </w:rPr>
        <w:t>REPETITION_NUMBER</w:t>
      </w:r>
      <w:r w:rsidRPr="00982682">
        <w:rPr>
          <w:noProof/>
          <w:lang w:eastAsia="ko-KR"/>
        </w:rPr>
        <w:t xml:space="preserve"> is set to a value provided by lower layers, as specified in clause 6.1.2.3 of TS 38.214 [7]</w:t>
      </w:r>
      <w:r w:rsidR="00071C2C" w:rsidRPr="00982682">
        <w:rPr>
          <w:noProof/>
          <w:lang w:eastAsia="ko-KR"/>
        </w:rPr>
        <w:t>;</w:t>
      </w:r>
    </w:p>
    <w:p w14:paraId="4ABFD623" w14:textId="77777777" w:rsidR="00603C85" w:rsidRPr="00982682" w:rsidRDefault="00603C85" w:rsidP="00293E23">
      <w:pPr>
        <w:pStyle w:val="B1"/>
        <w:rPr>
          <w:noProof/>
          <w:lang w:eastAsia="ko-KR"/>
        </w:rPr>
      </w:pPr>
      <w:r w:rsidRPr="00982682">
        <w:rPr>
          <w:lang w:eastAsia="ko-KR"/>
        </w:rPr>
        <w:t>-</w:t>
      </w:r>
      <w:r w:rsidRPr="00982682">
        <w:rPr>
          <w:lang w:eastAsia="ko-KR"/>
        </w:rPr>
        <w:tab/>
      </w:r>
      <w:r w:rsidRPr="00982682">
        <w:rPr>
          <w:noProof/>
          <w:lang w:eastAsia="ko-KR"/>
        </w:rPr>
        <w:t>For an uplink grant received in a MAC RAR, REPETITION_NUMBER is set to a value provided by lower layers, as specified in clause 6.1.2.1 of TS 38.214 [7].</w:t>
      </w:r>
    </w:p>
    <w:p w14:paraId="47976A49" w14:textId="0F246CC1" w:rsidR="00411627" w:rsidRPr="00982682" w:rsidRDefault="00FA61AC" w:rsidP="00FA61AC">
      <w:pPr>
        <w:rPr>
          <w:noProof/>
          <w:lang w:eastAsia="ko-KR"/>
        </w:rPr>
      </w:pPr>
      <w:r w:rsidRPr="00982682">
        <w:rPr>
          <w:lang w:eastAsia="ko-KR"/>
        </w:rPr>
        <w:t xml:space="preserve">If </w:t>
      </w:r>
      <w:r w:rsidRPr="00982682">
        <w:rPr>
          <w:i/>
          <w:noProof/>
          <w:lang w:eastAsia="ko-KR"/>
        </w:rPr>
        <w:t>REPETITION_NUMBER</w:t>
      </w:r>
      <w:r w:rsidRPr="00982682">
        <w:rPr>
          <w:noProof/>
          <w:lang w:eastAsia="ko-KR"/>
        </w:rPr>
        <w:t xml:space="preserve"> &gt; 1, </w:t>
      </w:r>
      <w:r w:rsidRPr="00982682">
        <w:rPr>
          <w:lang w:eastAsia="ko-KR"/>
        </w:rPr>
        <w:t xml:space="preserve">after the </w:t>
      </w:r>
      <w:r w:rsidR="001235FA" w:rsidRPr="00982682">
        <w:rPr>
          <w:lang w:eastAsia="ko-KR"/>
        </w:rPr>
        <w:t xml:space="preserve">first </w:t>
      </w:r>
      <w:r w:rsidRPr="00982682">
        <w:rPr>
          <w:lang w:eastAsia="ko-KR"/>
        </w:rPr>
        <w:t>transmission</w:t>
      </w:r>
      <w:r w:rsidR="001235FA" w:rsidRPr="00982682">
        <w:rPr>
          <w:lang w:eastAsia="ko-KR"/>
        </w:rPr>
        <w:t xml:space="preserve"> within a bundle</w:t>
      </w:r>
      <w:r w:rsidRPr="00982682">
        <w:rPr>
          <w:lang w:eastAsia="ko-KR"/>
        </w:rPr>
        <w:t>,</w:t>
      </w:r>
      <w:r w:rsidRPr="00982682">
        <w:rPr>
          <w:noProof/>
          <w:lang w:eastAsia="ko-KR"/>
        </w:rPr>
        <w:t xml:space="preserve"> </w:t>
      </w:r>
      <w:r w:rsidR="00555796" w:rsidRPr="00982682">
        <w:rPr>
          <w:noProof/>
          <w:lang w:eastAsia="ko-KR"/>
        </w:rPr>
        <w:t xml:space="preserve">at most </w:t>
      </w:r>
      <w:r w:rsidRPr="00982682">
        <w:rPr>
          <w:i/>
          <w:noProof/>
          <w:lang w:eastAsia="ko-KR"/>
        </w:rPr>
        <w:t>REPETITION_NUMBER</w:t>
      </w:r>
      <w:r w:rsidRPr="00982682">
        <w:rPr>
          <w:noProof/>
          <w:lang w:eastAsia="ko-KR"/>
        </w:rPr>
        <w:t xml:space="preserve"> – 1 HARQ retransmissions follow within </w:t>
      </w:r>
      <w:r w:rsidR="001235FA" w:rsidRPr="00982682">
        <w:rPr>
          <w:noProof/>
          <w:lang w:eastAsia="ko-KR"/>
        </w:rPr>
        <w:t xml:space="preserve">the </w:t>
      </w:r>
      <w:r w:rsidRPr="00982682">
        <w:rPr>
          <w:noProof/>
          <w:lang w:eastAsia="ko-KR"/>
        </w:rPr>
        <w:t>bundle.</w:t>
      </w:r>
      <w:r w:rsidRPr="00982682">
        <w:rPr>
          <w:lang w:eastAsia="ko-KR"/>
        </w:rPr>
        <w:t xml:space="preserve"> </w:t>
      </w:r>
      <w:r w:rsidR="00411627" w:rsidRPr="00982682">
        <w:rPr>
          <w:noProof/>
          <w:lang w:eastAsia="ko-KR"/>
        </w:rPr>
        <w:t xml:space="preserve">For both dynamic grant and configured uplink grant, </w:t>
      </w:r>
      <w:r w:rsidR="00603C85" w:rsidRPr="00982682">
        <w:rPr>
          <w:noProof/>
          <w:lang w:eastAsia="ko-KR"/>
        </w:rPr>
        <w:t xml:space="preserve">and uplink grant received in a MAC RAR </w:t>
      </w:r>
      <w:r w:rsidR="00411627" w:rsidRPr="00982682">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982682">
        <w:rPr>
          <w:i/>
          <w:noProof/>
          <w:lang w:eastAsia="ko-KR"/>
        </w:rPr>
        <w:t>REPETITION_NUMBER</w:t>
      </w:r>
      <w:r w:rsidRPr="00982682">
        <w:rPr>
          <w:noProof/>
          <w:lang w:eastAsia="ko-KR"/>
        </w:rPr>
        <w:t xml:space="preserve"> </w:t>
      </w:r>
      <w:r w:rsidR="00411627" w:rsidRPr="00982682">
        <w:rPr>
          <w:noProof/>
          <w:lang w:eastAsia="ko-KR"/>
        </w:rPr>
        <w:t xml:space="preserve">for a dynamic grant </w:t>
      </w:r>
      <w:r w:rsidRPr="00982682">
        <w:rPr>
          <w:noProof/>
          <w:lang w:eastAsia="ko-KR"/>
        </w:rPr>
        <w:t>or</w:t>
      </w:r>
      <w:r w:rsidR="00411627" w:rsidRPr="00982682">
        <w:rPr>
          <w:noProof/>
          <w:lang w:eastAsia="ko-KR"/>
        </w:rPr>
        <w:t xml:space="preserve"> configured uplink grant</w:t>
      </w:r>
      <w:r w:rsidR="00555796" w:rsidRPr="00982682">
        <w:t xml:space="preserve"> </w:t>
      </w:r>
      <w:r w:rsidR="00603C85" w:rsidRPr="00982682">
        <w:rPr>
          <w:noProof/>
          <w:lang w:eastAsia="ko-KR"/>
        </w:rPr>
        <w:t xml:space="preserve">or uplink grant received in a MAC RAR </w:t>
      </w:r>
      <w:r w:rsidR="00555796" w:rsidRPr="00982682">
        <w:rPr>
          <w:noProof/>
          <w:lang w:eastAsia="ko-KR"/>
        </w:rPr>
        <w:t>unless they are terminated as specified in clause 6.1 of TS 38.214 [7]</w:t>
      </w:r>
      <w:r w:rsidR="00411627" w:rsidRPr="00982682">
        <w:rPr>
          <w:noProof/>
          <w:lang w:eastAsia="ko-KR"/>
        </w:rPr>
        <w:t>. Each transmission within a bundle is a separate uplink grant delivered to the HARQ entity.</w:t>
      </w:r>
    </w:p>
    <w:p w14:paraId="16D54937" w14:textId="6FBBF7ED" w:rsidR="00411627" w:rsidRPr="00982682" w:rsidRDefault="00411627" w:rsidP="00411627">
      <w:pPr>
        <w:rPr>
          <w:noProof/>
          <w:lang w:eastAsia="ko-KR"/>
        </w:rPr>
      </w:pPr>
      <w:r w:rsidRPr="00982682">
        <w:rPr>
          <w:noProof/>
          <w:lang w:eastAsia="ko-KR"/>
        </w:rPr>
        <w:t>For each transmission within a bundle of the dynamic grant</w:t>
      </w:r>
      <w:r w:rsidR="00985329" w:rsidRPr="00982682">
        <w:rPr>
          <w:noProof/>
          <w:lang w:eastAsia="ko-KR"/>
        </w:rPr>
        <w:t xml:space="preserve"> or uplink grant received in a MAC RAR</w:t>
      </w:r>
      <w:r w:rsidRPr="00982682">
        <w:rPr>
          <w:noProof/>
          <w:lang w:eastAsia="ko-KR"/>
        </w:rPr>
        <w:t xml:space="preserve">, the sequence of redundancy versions is determined according to </w:t>
      </w:r>
      <w:r w:rsidR="00B9580D" w:rsidRPr="00982682">
        <w:rPr>
          <w:noProof/>
          <w:lang w:eastAsia="ko-KR"/>
        </w:rPr>
        <w:t>clause</w:t>
      </w:r>
      <w:r w:rsidRPr="00982682">
        <w:rPr>
          <w:noProof/>
          <w:lang w:eastAsia="ko-KR"/>
        </w:rPr>
        <w:t xml:space="preserve"> 6.1.</w:t>
      </w:r>
      <w:r w:rsidR="00364D21" w:rsidRPr="00982682">
        <w:rPr>
          <w:noProof/>
          <w:lang w:eastAsia="ko-KR"/>
        </w:rPr>
        <w:t>2.1</w:t>
      </w:r>
      <w:r w:rsidRPr="00982682">
        <w:rPr>
          <w:noProof/>
          <w:lang w:eastAsia="ko-KR"/>
        </w:rPr>
        <w:t xml:space="preserve"> of TS 38.214 [7]. For each transmission within a bundle of the configured uplink grant, the sequence of redundancy versions is determined according to </w:t>
      </w:r>
      <w:r w:rsidR="00B9580D" w:rsidRPr="00982682">
        <w:rPr>
          <w:noProof/>
          <w:lang w:eastAsia="ko-KR"/>
        </w:rPr>
        <w:t>clause</w:t>
      </w:r>
      <w:r w:rsidRPr="00982682">
        <w:rPr>
          <w:noProof/>
          <w:lang w:eastAsia="ko-KR"/>
        </w:rPr>
        <w:t xml:space="preserve"> 6.1.2.3 of TS 38.214 [7].</w:t>
      </w:r>
    </w:p>
    <w:p w14:paraId="0F667C87" w14:textId="77777777" w:rsidR="00411627" w:rsidRPr="00982682" w:rsidRDefault="00411627" w:rsidP="00411627">
      <w:pPr>
        <w:rPr>
          <w:noProof/>
        </w:rPr>
      </w:pPr>
      <w:r w:rsidRPr="00982682">
        <w:rPr>
          <w:noProof/>
        </w:rPr>
        <w:t xml:space="preserve">For each </w:t>
      </w:r>
      <w:r w:rsidRPr="00982682">
        <w:rPr>
          <w:noProof/>
          <w:lang w:eastAsia="ko-KR"/>
        </w:rPr>
        <w:t>uplink grant</w:t>
      </w:r>
      <w:r w:rsidRPr="00982682">
        <w:rPr>
          <w:noProof/>
        </w:rPr>
        <w:t>, the HARQ entity shall:</w:t>
      </w:r>
    </w:p>
    <w:p w14:paraId="69C40DB3" w14:textId="77777777" w:rsidR="00411627" w:rsidRPr="00982682" w:rsidRDefault="00411627" w:rsidP="00411627">
      <w:pPr>
        <w:pStyle w:val="B1"/>
        <w:rPr>
          <w:noProof/>
        </w:rPr>
      </w:pPr>
      <w:r w:rsidRPr="00982682">
        <w:rPr>
          <w:noProof/>
          <w:lang w:eastAsia="ko-KR"/>
        </w:rPr>
        <w:t>1&gt;</w:t>
      </w:r>
      <w:r w:rsidRPr="00982682">
        <w:rPr>
          <w:noProof/>
        </w:rPr>
        <w:tab/>
        <w:t xml:space="preserve">identify the HARQ process associated with this </w:t>
      </w:r>
      <w:r w:rsidRPr="00982682">
        <w:rPr>
          <w:noProof/>
          <w:lang w:eastAsia="ko-KR"/>
        </w:rPr>
        <w:t>grant</w:t>
      </w:r>
      <w:r w:rsidRPr="00982682">
        <w:rPr>
          <w:noProof/>
        </w:rPr>
        <w:t>, and for each identified HARQ process:</w:t>
      </w:r>
    </w:p>
    <w:p w14:paraId="214E70E2" w14:textId="77777777" w:rsidR="00411627" w:rsidRPr="00982682" w:rsidRDefault="00411627" w:rsidP="00411627">
      <w:pPr>
        <w:pStyle w:val="B2"/>
        <w:rPr>
          <w:noProof/>
          <w:lang w:eastAsia="ko-KR"/>
        </w:rPr>
      </w:pPr>
      <w:r w:rsidRPr="00982682">
        <w:rPr>
          <w:noProof/>
          <w:lang w:eastAsia="ko-KR"/>
        </w:rPr>
        <w:t>2&gt;</w:t>
      </w:r>
      <w:r w:rsidRPr="00982682">
        <w:rPr>
          <w:noProof/>
        </w:rPr>
        <w:tab/>
        <w:t>if the received grant was not addressed to a Temporary C-RNTI on PDCCH</w:t>
      </w:r>
      <w:r w:rsidRPr="00982682">
        <w:rPr>
          <w:noProof/>
          <w:lang w:eastAsia="ko-KR"/>
        </w:rPr>
        <w:t>,</w:t>
      </w:r>
      <w:r w:rsidRPr="00982682">
        <w:rPr>
          <w:noProof/>
        </w:rPr>
        <w:t xml:space="preserve"> and the NDI provided in the associated HARQ information has been toggled compared to the value in the previous transmission of this TB of this HARQ process; or</w:t>
      </w:r>
    </w:p>
    <w:p w14:paraId="594D544F" w14:textId="77777777" w:rsidR="00411627" w:rsidRPr="00982682" w:rsidRDefault="00411627" w:rsidP="00411627">
      <w:pPr>
        <w:pStyle w:val="B2"/>
        <w:rPr>
          <w:noProof/>
          <w:lang w:eastAsia="ko-KR"/>
        </w:rPr>
      </w:pPr>
      <w:r w:rsidRPr="00982682">
        <w:rPr>
          <w:noProof/>
          <w:lang w:eastAsia="ko-KR"/>
        </w:rPr>
        <w:t>2&gt;</w:t>
      </w:r>
      <w:r w:rsidRPr="00982682">
        <w:rPr>
          <w:noProof/>
          <w:lang w:eastAsia="ko-KR"/>
        </w:rPr>
        <w:tab/>
        <w:t>if the uplink grant was received on PDCCH for the C-RNTI and the HARQ buffer of the identified process is empty; or</w:t>
      </w:r>
    </w:p>
    <w:p w14:paraId="06A83C1C" w14:textId="77777777" w:rsidR="00A11972" w:rsidRPr="00982682" w:rsidRDefault="00411627" w:rsidP="00A11972">
      <w:pPr>
        <w:pStyle w:val="B2"/>
        <w:rPr>
          <w:noProof/>
        </w:rPr>
      </w:pPr>
      <w:r w:rsidRPr="00982682">
        <w:rPr>
          <w:noProof/>
          <w:lang w:eastAsia="ko-KR"/>
        </w:rPr>
        <w:t>2&gt;</w:t>
      </w:r>
      <w:r w:rsidRPr="00982682">
        <w:rPr>
          <w:noProof/>
        </w:rPr>
        <w:tab/>
        <w:t>if the uplink grant was received in a Random Access Response</w:t>
      </w:r>
      <w:r w:rsidR="003B18D8" w:rsidRPr="00982682">
        <w:rPr>
          <w:noProof/>
        </w:rPr>
        <w:t xml:space="preserve"> (i.e. in a MAC RAR or a fallback RAR)</w:t>
      </w:r>
      <w:r w:rsidRPr="00982682">
        <w:rPr>
          <w:noProof/>
        </w:rPr>
        <w:t>; or</w:t>
      </w:r>
    </w:p>
    <w:p w14:paraId="7F16B6BD" w14:textId="77777777" w:rsidR="003B18D8" w:rsidRPr="00982682" w:rsidRDefault="003B18D8" w:rsidP="003B18D8">
      <w:pPr>
        <w:pStyle w:val="B2"/>
        <w:rPr>
          <w:noProof/>
        </w:rPr>
      </w:pPr>
      <w:r w:rsidRPr="00982682">
        <w:rPr>
          <w:noProof/>
        </w:rPr>
        <w:t>2&gt;</w:t>
      </w:r>
      <w:r w:rsidRPr="00982682">
        <w:rPr>
          <w:noProof/>
        </w:rPr>
        <w:tab/>
      </w:r>
      <w:r w:rsidRPr="00982682">
        <w:rPr>
          <w:rFonts w:eastAsia="宋体"/>
          <w:lang w:eastAsia="zh-CN"/>
        </w:rPr>
        <w:t xml:space="preserve">if the uplink grant was </w:t>
      </w:r>
      <w:r w:rsidRPr="00982682">
        <w:rPr>
          <w:lang w:eastAsia="ko-KR"/>
        </w:rPr>
        <w:t xml:space="preserve">determined as specified in </w:t>
      </w:r>
      <w:r w:rsidR="005D3B77" w:rsidRPr="00982682">
        <w:rPr>
          <w:lang w:eastAsia="ko-KR"/>
        </w:rPr>
        <w:t>clause</w:t>
      </w:r>
      <w:r w:rsidRPr="00982682">
        <w:rPr>
          <w:lang w:eastAsia="ko-KR"/>
        </w:rPr>
        <w:t xml:space="preserve"> 5.1.2a for the transmission of the MSGA payload; or</w:t>
      </w:r>
    </w:p>
    <w:p w14:paraId="256D762F" w14:textId="77777777" w:rsidR="00411627" w:rsidRPr="00982682" w:rsidRDefault="00A11972" w:rsidP="00A11972">
      <w:pPr>
        <w:pStyle w:val="B2"/>
        <w:rPr>
          <w:noProof/>
        </w:rPr>
      </w:pPr>
      <w:r w:rsidRPr="00982682">
        <w:rPr>
          <w:noProof/>
        </w:rPr>
        <w:t>2&gt;</w:t>
      </w:r>
      <w:r w:rsidRPr="00982682">
        <w:rPr>
          <w:noProof/>
        </w:rPr>
        <w:tab/>
        <w:t xml:space="preserve">if the uplink grant was received on PDCCH for the C-RNTI in </w:t>
      </w:r>
      <w:r w:rsidRPr="00982682">
        <w:rPr>
          <w:i/>
          <w:noProof/>
        </w:rPr>
        <w:t>ra-ResponseWindow</w:t>
      </w:r>
      <w:r w:rsidRPr="00982682">
        <w:rPr>
          <w:noProof/>
        </w:rPr>
        <w:t xml:space="preserve"> and this PDCCH successfully completed the Random Access procedure initiated for beam failure recovery; or</w:t>
      </w:r>
    </w:p>
    <w:p w14:paraId="735BB6EC" w14:textId="77777777" w:rsidR="00411627" w:rsidRPr="00982682" w:rsidRDefault="00411627" w:rsidP="00411627">
      <w:pPr>
        <w:pStyle w:val="B2"/>
        <w:rPr>
          <w:noProof/>
        </w:rPr>
      </w:pPr>
      <w:r w:rsidRPr="00982682">
        <w:rPr>
          <w:noProof/>
        </w:rPr>
        <w:t>2&gt;</w:t>
      </w:r>
      <w:r w:rsidRPr="00982682">
        <w:rPr>
          <w:noProof/>
        </w:rPr>
        <w:tab/>
        <w:t xml:space="preserve">if the uplink grant is part of a bundle of the configured uplink grant, and may be used for initial transmission according to </w:t>
      </w:r>
      <w:r w:rsidR="00B9580D" w:rsidRPr="00982682">
        <w:rPr>
          <w:noProof/>
        </w:rPr>
        <w:t>clause</w:t>
      </w:r>
      <w:r w:rsidRPr="00982682">
        <w:rPr>
          <w:noProof/>
        </w:rPr>
        <w:t xml:space="preserve"> 6.1.2.3 of TS 38.214 [7], and if no MAC PDU has been obtained for this bundle:</w:t>
      </w:r>
    </w:p>
    <w:p w14:paraId="20857160" w14:textId="77777777" w:rsidR="003B18D8" w:rsidRPr="00982682" w:rsidRDefault="003B18D8" w:rsidP="003B18D8">
      <w:pPr>
        <w:pStyle w:val="B3"/>
        <w:rPr>
          <w:noProof/>
        </w:rPr>
      </w:pPr>
      <w:r w:rsidRPr="00982682">
        <w:rPr>
          <w:noProof/>
          <w:lang w:eastAsia="ko-KR"/>
        </w:rPr>
        <w:t>3&gt;</w:t>
      </w:r>
      <w:r w:rsidRPr="00982682">
        <w:rPr>
          <w:noProof/>
          <w:lang w:eastAsia="ko-KR"/>
        </w:rPr>
        <w:tab/>
      </w:r>
      <w:r w:rsidRPr="00982682">
        <w:t xml:space="preserve">if there is a MAC PDU in the </w:t>
      </w:r>
      <w:r w:rsidRPr="00982682">
        <w:rPr>
          <w:rFonts w:eastAsia="宋体"/>
          <w:lang w:eastAsia="zh-CN"/>
        </w:rPr>
        <w:t>MSGA</w:t>
      </w:r>
      <w:r w:rsidRPr="00982682">
        <w:t xml:space="preserve"> buffer</w:t>
      </w:r>
      <w:r w:rsidRPr="00982682">
        <w:rPr>
          <w:lang w:eastAsia="zh-CN"/>
        </w:rPr>
        <w:t xml:space="preserve"> and the uplink grant </w:t>
      </w:r>
      <w:r w:rsidRPr="00982682">
        <w:rPr>
          <w:lang w:eastAsia="ko-KR"/>
        </w:rPr>
        <w:t xml:space="preserve">determined as specified in </w:t>
      </w:r>
      <w:r w:rsidR="005D3B77" w:rsidRPr="00982682">
        <w:rPr>
          <w:lang w:eastAsia="ko-KR"/>
        </w:rPr>
        <w:t>clause</w:t>
      </w:r>
      <w:r w:rsidRPr="00982682">
        <w:rPr>
          <w:lang w:eastAsia="ko-KR"/>
        </w:rPr>
        <w:t xml:space="preserve"> 5.1.2a for the transmission of the MSGA payload</w:t>
      </w:r>
      <w:r w:rsidRPr="00982682">
        <w:rPr>
          <w:lang w:eastAsia="zh-CN"/>
        </w:rPr>
        <w:t xml:space="preserve"> was selected</w:t>
      </w:r>
      <w:r w:rsidR="000D4BCF" w:rsidRPr="00982682">
        <w:t>; or</w:t>
      </w:r>
    </w:p>
    <w:p w14:paraId="3A5B2A3F" w14:textId="77777777" w:rsidR="000D4BCF" w:rsidRPr="00982682" w:rsidRDefault="000D4BCF" w:rsidP="000D4BCF">
      <w:pPr>
        <w:pStyle w:val="B3"/>
        <w:rPr>
          <w:noProof/>
        </w:rPr>
      </w:pPr>
      <w:r w:rsidRPr="00982682">
        <w:t>3&gt;</w:t>
      </w:r>
      <w:r w:rsidR="00171A4B" w:rsidRPr="00982682">
        <w:tab/>
      </w:r>
      <w:r w:rsidRPr="00982682">
        <w:rPr>
          <w:noProof/>
        </w:rPr>
        <w:t xml:space="preserve">if there is a MAC PDU in the </w:t>
      </w:r>
      <w:r w:rsidRPr="00982682">
        <w:t>MSGA</w:t>
      </w:r>
      <w:r w:rsidRPr="00982682">
        <w:rPr>
          <w:noProof/>
        </w:rPr>
        <w:t xml:space="preserve"> buffer</w:t>
      </w:r>
      <w:r w:rsidRPr="00982682">
        <w:rPr>
          <w:noProof/>
          <w:lang w:eastAsia="zh-CN"/>
        </w:rPr>
        <w:t xml:space="preserve"> and the uplink grant was received in a </w:t>
      </w:r>
      <w:r w:rsidRPr="00982682">
        <w:rPr>
          <w:noProof/>
        </w:rPr>
        <w:t>fallbackRAR and this fallbackRAR successfully completed the Random Access procedure:</w:t>
      </w:r>
    </w:p>
    <w:p w14:paraId="56707978" w14:textId="77777777" w:rsidR="003B18D8" w:rsidRPr="00982682" w:rsidRDefault="003B18D8" w:rsidP="003B18D8">
      <w:pPr>
        <w:pStyle w:val="B4"/>
        <w:rPr>
          <w:noProof/>
        </w:rPr>
      </w:pPr>
      <w:r w:rsidRPr="00982682">
        <w:rPr>
          <w:noProof/>
          <w:lang w:eastAsia="ko-KR"/>
        </w:rPr>
        <w:t>4&gt;</w:t>
      </w:r>
      <w:r w:rsidRPr="00982682">
        <w:rPr>
          <w:noProof/>
        </w:rPr>
        <w:tab/>
        <w:t xml:space="preserve">obtain the MAC PDU to transmit from the </w:t>
      </w:r>
      <w:r w:rsidRPr="00982682">
        <w:t>M</w:t>
      </w:r>
      <w:r w:rsidR="000D4BCF" w:rsidRPr="00982682">
        <w:t>SG</w:t>
      </w:r>
      <w:r w:rsidRPr="00982682">
        <w:t>A</w:t>
      </w:r>
      <w:r w:rsidRPr="00982682">
        <w:rPr>
          <w:noProof/>
        </w:rPr>
        <w:t xml:space="preserve"> buffer.</w:t>
      </w:r>
    </w:p>
    <w:p w14:paraId="33F0CE7B" w14:textId="77777777" w:rsidR="003B18D8" w:rsidRPr="00982682" w:rsidRDefault="003B18D8" w:rsidP="003B18D8">
      <w:pPr>
        <w:pStyle w:val="B3"/>
        <w:rPr>
          <w:noProof/>
          <w:lang w:eastAsia="zh-CN"/>
        </w:rPr>
      </w:pPr>
      <w:r w:rsidRPr="00982682">
        <w:rPr>
          <w:noProof/>
        </w:rPr>
        <w:t>3&gt;</w:t>
      </w:r>
      <w:r w:rsidRPr="00982682">
        <w:rPr>
          <w:noProof/>
        </w:rPr>
        <w:tab/>
        <w:t xml:space="preserve">else if there is a MAC PDU in the </w:t>
      </w:r>
      <w:r w:rsidRPr="00982682">
        <w:t>Msg3</w:t>
      </w:r>
      <w:r w:rsidRPr="00982682">
        <w:rPr>
          <w:noProof/>
        </w:rPr>
        <w:t xml:space="preserve"> buffer</w:t>
      </w:r>
      <w:r w:rsidRPr="00982682">
        <w:rPr>
          <w:noProof/>
          <w:lang w:eastAsia="zh-CN"/>
        </w:rPr>
        <w:t xml:space="preserve"> and the uplink grant was received in a </w:t>
      </w:r>
      <w:r w:rsidRPr="00982682">
        <w:rPr>
          <w:noProof/>
        </w:rPr>
        <w:t>fallbackRAR</w:t>
      </w:r>
      <w:r w:rsidRPr="00982682">
        <w:rPr>
          <w:noProof/>
          <w:lang w:eastAsia="zh-CN"/>
        </w:rPr>
        <w:t>:</w:t>
      </w:r>
    </w:p>
    <w:p w14:paraId="382E0F03" w14:textId="77777777" w:rsidR="003B18D8" w:rsidRPr="00982682" w:rsidRDefault="003B18D8" w:rsidP="003B18D8">
      <w:pPr>
        <w:pStyle w:val="B4"/>
        <w:rPr>
          <w:noProof/>
          <w:lang w:eastAsia="ko-KR"/>
        </w:rPr>
      </w:pPr>
      <w:r w:rsidRPr="00982682">
        <w:rPr>
          <w:noProof/>
          <w:lang w:eastAsia="ko-KR"/>
        </w:rPr>
        <w:t>4&gt;</w:t>
      </w:r>
      <w:r w:rsidRPr="00982682">
        <w:rPr>
          <w:noProof/>
        </w:rPr>
        <w:tab/>
        <w:t xml:space="preserve">obtain the MAC PDU to transmit from the </w:t>
      </w:r>
      <w:r w:rsidRPr="00982682">
        <w:t>Msg3</w:t>
      </w:r>
      <w:r w:rsidRPr="00982682">
        <w:rPr>
          <w:noProof/>
        </w:rPr>
        <w:t xml:space="preserve"> buffer.</w:t>
      </w:r>
    </w:p>
    <w:p w14:paraId="5A02C71F" w14:textId="063A9CE6" w:rsidR="00A11972" w:rsidRPr="00982682" w:rsidRDefault="00411627" w:rsidP="00A11972">
      <w:pPr>
        <w:pStyle w:val="B3"/>
        <w:rPr>
          <w:noProof/>
        </w:rPr>
      </w:pPr>
      <w:r w:rsidRPr="00982682">
        <w:rPr>
          <w:noProof/>
          <w:lang w:eastAsia="ko-KR"/>
        </w:rPr>
        <w:t>3&gt;</w:t>
      </w:r>
      <w:r w:rsidRPr="00982682">
        <w:rPr>
          <w:noProof/>
        </w:rPr>
        <w:tab/>
      </w:r>
      <w:r w:rsidR="003B18D8" w:rsidRPr="00982682">
        <w:rPr>
          <w:noProof/>
        </w:rPr>
        <w:t xml:space="preserve">else </w:t>
      </w:r>
      <w:r w:rsidRPr="00982682">
        <w:rPr>
          <w:noProof/>
        </w:rPr>
        <w:t xml:space="preserve">if there is a MAC PDU in the </w:t>
      </w:r>
      <w:r w:rsidRPr="00982682">
        <w:t>Msg3</w:t>
      </w:r>
      <w:r w:rsidRPr="00982682">
        <w:rPr>
          <w:noProof/>
        </w:rPr>
        <w:t xml:space="preserve"> buffer</w:t>
      </w:r>
      <w:r w:rsidRPr="00982682">
        <w:rPr>
          <w:noProof/>
          <w:lang w:eastAsia="zh-CN"/>
        </w:rPr>
        <w:t xml:space="preserve"> and the uplink grant was received in a </w:t>
      </w:r>
      <w:r w:rsidR="003B18D8" w:rsidRPr="00982682">
        <w:rPr>
          <w:noProof/>
          <w:lang w:eastAsia="zh-CN"/>
        </w:rPr>
        <w:t>MAC RAR</w:t>
      </w:r>
      <w:r w:rsidR="00A11972" w:rsidRPr="00982682">
        <w:rPr>
          <w:noProof/>
          <w:lang w:eastAsia="zh-CN"/>
        </w:rPr>
        <w:t>; or</w:t>
      </w:r>
    </w:p>
    <w:p w14:paraId="379DD2B8" w14:textId="77777777" w:rsidR="00411627" w:rsidRPr="00982682" w:rsidRDefault="00A11972" w:rsidP="00A11972">
      <w:pPr>
        <w:pStyle w:val="B3"/>
        <w:rPr>
          <w:noProof/>
        </w:rPr>
      </w:pPr>
      <w:r w:rsidRPr="00982682">
        <w:rPr>
          <w:noProof/>
        </w:rPr>
        <w:t>3&gt;</w:t>
      </w:r>
      <w:r w:rsidRPr="00982682">
        <w:rPr>
          <w:noProof/>
        </w:rPr>
        <w:tab/>
        <w:t xml:space="preserve">if there is a MAC PDU in the Msg3 buffer and the uplink grant was received on PDCCH for the C-RNTI in </w:t>
      </w:r>
      <w:r w:rsidRPr="00982682">
        <w:rPr>
          <w:i/>
          <w:noProof/>
        </w:rPr>
        <w:t>ra-ResponseWindow</w:t>
      </w:r>
      <w:r w:rsidRPr="00982682">
        <w:rPr>
          <w:noProof/>
        </w:rPr>
        <w:t xml:space="preserve"> and this PDCCH successfully completed the Random Access procedure initiated for beam failure recovery:</w:t>
      </w:r>
    </w:p>
    <w:p w14:paraId="3CA9AA3F" w14:textId="77777777" w:rsidR="00411627" w:rsidRPr="00982682" w:rsidRDefault="00411627" w:rsidP="00411627">
      <w:pPr>
        <w:pStyle w:val="B4"/>
        <w:rPr>
          <w:noProof/>
        </w:rPr>
      </w:pPr>
      <w:r w:rsidRPr="00982682">
        <w:rPr>
          <w:noProof/>
          <w:lang w:eastAsia="ko-KR"/>
        </w:rPr>
        <w:t>4&gt;</w:t>
      </w:r>
      <w:r w:rsidRPr="00982682">
        <w:rPr>
          <w:noProof/>
        </w:rPr>
        <w:tab/>
        <w:t xml:space="preserve">obtain the MAC PDU to transmit from the </w:t>
      </w:r>
      <w:r w:rsidRPr="00982682">
        <w:t>Msg3</w:t>
      </w:r>
      <w:r w:rsidRPr="00982682">
        <w:rPr>
          <w:noProof/>
        </w:rPr>
        <w:t xml:space="preserve"> buffer.</w:t>
      </w:r>
    </w:p>
    <w:p w14:paraId="53F4FEB7" w14:textId="77777777" w:rsidR="00A11972" w:rsidRPr="00982682" w:rsidRDefault="00A11972" w:rsidP="00A11972">
      <w:pPr>
        <w:pStyle w:val="B4"/>
        <w:rPr>
          <w:noProof/>
        </w:rPr>
      </w:pPr>
      <w:r w:rsidRPr="00982682">
        <w:rPr>
          <w:noProof/>
        </w:rPr>
        <w:t>4&gt;</w:t>
      </w:r>
      <w:r w:rsidRPr="00982682">
        <w:rPr>
          <w:noProof/>
        </w:rPr>
        <w:tab/>
        <w:t>if the uplink grant size does not match with size of the obtained MAC PDU; and</w:t>
      </w:r>
    </w:p>
    <w:p w14:paraId="78DC856C" w14:textId="77777777" w:rsidR="00A11972" w:rsidRPr="00982682" w:rsidRDefault="00A11972" w:rsidP="00A11972">
      <w:pPr>
        <w:pStyle w:val="B4"/>
        <w:rPr>
          <w:noProof/>
        </w:rPr>
      </w:pPr>
      <w:r w:rsidRPr="00982682">
        <w:rPr>
          <w:noProof/>
        </w:rPr>
        <w:t>4&gt;</w:t>
      </w:r>
      <w:r w:rsidRPr="00982682">
        <w:rPr>
          <w:noProof/>
        </w:rPr>
        <w:tab/>
        <w:t>if the Random Access procedure was successfully completed upon receiving the uplink grant:</w:t>
      </w:r>
    </w:p>
    <w:p w14:paraId="3EF7835C" w14:textId="77777777" w:rsidR="00A11972" w:rsidRPr="00982682" w:rsidRDefault="00A11972" w:rsidP="00A11972">
      <w:pPr>
        <w:pStyle w:val="B5"/>
        <w:rPr>
          <w:noProof/>
        </w:rPr>
      </w:pPr>
      <w:r w:rsidRPr="00982682">
        <w:rPr>
          <w:noProof/>
        </w:rPr>
        <w:t>5&gt;</w:t>
      </w:r>
      <w:r w:rsidRPr="00982682">
        <w:rPr>
          <w:noProof/>
        </w:rPr>
        <w:tab/>
        <w:t>indicate to the Multiplexing and assembly entity to include MAC subPDU(s) carrying MAC SDU from the obtained MAC PDU in the subsequent uplink transmission;</w:t>
      </w:r>
    </w:p>
    <w:p w14:paraId="38773577" w14:textId="77777777" w:rsidR="00A11972" w:rsidRPr="00982682" w:rsidRDefault="00A11972" w:rsidP="00A11972">
      <w:pPr>
        <w:pStyle w:val="B5"/>
        <w:rPr>
          <w:noProof/>
        </w:rPr>
      </w:pPr>
      <w:r w:rsidRPr="00982682">
        <w:rPr>
          <w:noProof/>
        </w:rPr>
        <w:t>5&gt;</w:t>
      </w:r>
      <w:r w:rsidRPr="00982682">
        <w:rPr>
          <w:noProof/>
        </w:rPr>
        <w:tab/>
        <w:t>obtain the MAC PDU to transmit from the Multiplexing and assembly entity.</w:t>
      </w:r>
    </w:p>
    <w:p w14:paraId="504AF64A" w14:textId="77777777" w:rsidR="00506E50" w:rsidRPr="00982682" w:rsidRDefault="00506E50" w:rsidP="00506E50">
      <w:pPr>
        <w:pStyle w:val="B3"/>
        <w:rPr>
          <w:noProof/>
          <w:lang w:eastAsia="ko-KR"/>
        </w:rPr>
      </w:pPr>
      <w:r w:rsidRPr="00982682">
        <w:rPr>
          <w:noProof/>
          <w:lang w:eastAsia="ko-KR"/>
        </w:rPr>
        <w:t>3&gt;</w:t>
      </w:r>
      <w:r w:rsidRPr="00982682">
        <w:rPr>
          <w:noProof/>
          <w:lang w:eastAsia="ko-KR"/>
        </w:rPr>
        <w:tab/>
        <w:t xml:space="preserve">else if this uplink grant is a configured grant </w:t>
      </w:r>
      <w:r w:rsidR="000D4BCF" w:rsidRPr="00982682">
        <w:rPr>
          <w:noProof/>
          <w:lang w:eastAsia="ko-KR"/>
        </w:rPr>
        <w:t xml:space="preserve">configured with </w:t>
      </w:r>
      <w:r w:rsidR="000D4BCF" w:rsidRPr="00982682">
        <w:rPr>
          <w:i/>
          <w:noProof/>
          <w:lang w:eastAsia="ko-KR"/>
        </w:rPr>
        <w:t>autonomousTx</w:t>
      </w:r>
      <w:r w:rsidRPr="00982682">
        <w:rPr>
          <w:noProof/>
          <w:lang w:eastAsia="ko-KR"/>
        </w:rPr>
        <w:t>; and</w:t>
      </w:r>
    </w:p>
    <w:p w14:paraId="66D7497A" w14:textId="77777777" w:rsidR="00506E50" w:rsidRPr="00982682" w:rsidRDefault="00506E50" w:rsidP="00506E50">
      <w:pPr>
        <w:pStyle w:val="B3"/>
        <w:rPr>
          <w:noProof/>
          <w:lang w:eastAsia="ko-KR"/>
        </w:rPr>
      </w:pPr>
      <w:r w:rsidRPr="00982682">
        <w:rPr>
          <w:noProof/>
          <w:lang w:eastAsia="ko-KR"/>
        </w:rPr>
        <w:t>3&gt;</w:t>
      </w:r>
      <w:r w:rsidRPr="00982682">
        <w:rPr>
          <w:noProof/>
          <w:lang w:eastAsia="ko-KR"/>
        </w:rPr>
        <w:tab/>
        <w:t>if the previous configured uplink grant</w:t>
      </w:r>
      <w:r w:rsidR="000D4BCF" w:rsidRPr="00982682">
        <w:rPr>
          <w:noProof/>
          <w:lang w:eastAsia="ko-KR"/>
        </w:rPr>
        <w:t>, in the BWP,</w:t>
      </w:r>
      <w:r w:rsidRPr="00982682">
        <w:rPr>
          <w:noProof/>
          <w:lang w:eastAsia="ko-KR"/>
        </w:rPr>
        <w:t xml:space="preserve"> for this HARQ process was </w:t>
      </w:r>
      <w:r w:rsidR="00AC7A1D" w:rsidRPr="00982682">
        <w:rPr>
          <w:noProof/>
          <w:lang w:eastAsia="ko-KR"/>
        </w:rPr>
        <w:t xml:space="preserve">not </w:t>
      </w:r>
      <w:r w:rsidRPr="00982682">
        <w:rPr>
          <w:noProof/>
          <w:lang w:eastAsia="ko-KR"/>
        </w:rPr>
        <w:t>prioritized; and</w:t>
      </w:r>
    </w:p>
    <w:p w14:paraId="6C2AA9EE" w14:textId="77777777" w:rsidR="00506E50" w:rsidRPr="00982682" w:rsidRDefault="00506E50" w:rsidP="00506E50">
      <w:pPr>
        <w:pStyle w:val="B3"/>
        <w:rPr>
          <w:noProof/>
          <w:lang w:eastAsia="ko-KR"/>
        </w:rPr>
      </w:pPr>
      <w:r w:rsidRPr="00982682">
        <w:rPr>
          <w:noProof/>
          <w:lang w:eastAsia="ko-KR"/>
        </w:rPr>
        <w:t>3&gt;</w:t>
      </w:r>
      <w:r w:rsidRPr="00982682">
        <w:rPr>
          <w:noProof/>
          <w:lang w:eastAsia="ko-KR"/>
        </w:rPr>
        <w:tab/>
        <w:t>if a MAC PDU had already been obtained for this HARQ process; and</w:t>
      </w:r>
    </w:p>
    <w:p w14:paraId="3BC5FCC8" w14:textId="77777777" w:rsidR="000D4BCF" w:rsidRPr="00982682" w:rsidRDefault="000D4BCF" w:rsidP="000D4BCF">
      <w:pPr>
        <w:pStyle w:val="B3"/>
        <w:rPr>
          <w:noProof/>
          <w:lang w:eastAsia="ko-KR"/>
        </w:rPr>
      </w:pPr>
      <w:r w:rsidRPr="00982682">
        <w:rPr>
          <w:noProof/>
          <w:lang w:eastAsia="ko-KR"/>
        </w:rPr>
        <w:t>3&gt;</w:t>
      </w:r>
      <w:r w:rsidRPr="00982682">
        <w:rPr>
          <w:noProof/>
          <w:lang w:eastAsia="ko-KR"/>
        </w:rPr>
        <w:tab/>
        <w:t>if the uplink grant size matches with size of the obtained MAC PDU; and</w:t>
      </w:r>
    </w:p>
    <w:p w14:paraId="357F5F18" w14:textId="77777777" w:rsidR="00506E50" w:rsidRPr="00982682" w:rsidRDefault="00506E50" w:rsidP="00506E50">
      <w:pPr>
        <w:pStyle w:val="B3"/>
        <w:rPr>
          <w:noProof/>
          <w:lang w:eastAsia="ko-KR"/>
        </w:rPr>
      </w:pPr>
      <w:r w:rsidRPr="00982682">
        <w:rPr>
          <w:noProof/>
          <w:lang w:eastAsia="ko-KR"/>
        </w:rPr>
        <w:t>3&gt;</w:t>
      </w:r>
      <w:r w:rsidRPr="00982682">
        <w:rPr>
          <w:noProof/>
          <w:lang w:eastAsia="ko-KR"/>
        </w:rPr>
        <w:tab/>
        <w:t xml:space="preserve">if </w:t>
      </w:r>
      <w:r w:rsidR="000B06EF" w:rsidRPr="00982682">
        <w:rPr>
          <w:noProof/>
          <w:lang w:eastAsia="ko-KR"/>
        </w:rPr>
        <w:t>none of PUSCH</w:t>
      </w:r>
      <w:r w:rsidRPr="00982682">
        <w:rPr>
          <w:noProof/>
          <w:lang w:eastAsia="ko-KR"/>
        </w:rPr>
        <w:t xml:space="preserve"> transmission</w:t>
      </w:r>
      <w:r w:rsidR="000B06EF" w:rsidRPr="00982682">
        <w:rPr>
          <w:noProof/>
          <w:lang w:eastAsia="ko-KR"/>
        </w:rPr>
        <w:t>(s)</w:t>
      </w:r>
      <w:r w:rsidRPr="00982682">
        <w:rPr>
          <w:noProof/>
          <w:lang w:eastAsia="ko-KR"/>
        </w:rPr>
        <w:t xml:space="preserve"> of the obtained MAC PDU has been </w:t>
      </w:r>
      <w:r w:rsidR="000B06EF" w:rsidRPr="00982682">
        <w:rPr>
          <w:noProof/>
          <w:lang w:eastAsia="ko-KR"/>
        </w:rPr>
        <w:t xml:space="preserve">completely </w:t>
      </w:r>
      <w:r w:rsidRPr="00982682">
        <w:rPr>
          <w:noProof/>
          <w:lang w:eastAsia="ko-KR"/>
        </w:rPr>
        <w:t>performed:</w:t>
      </w:r>
    </w:p>
    <w:p w14:paraId="726FFEC5" w14:textId="77777777" w:rsidR="00506E50" w:rsidRPr="00982682" w:rsidRDefault="00506E50" w:rsidP="00506E50">
      <w:pPr>
        <w:pStyle w:val="B4"/>
        <w:rPr>
          <w:noProof/>
          <w:lang w:eastAsia="ko-KR"/>
        </w:rPr>
      </w:pPr>
      <w:r w:rsidRPr="00982682">
        <w:rPr>
          <w:noProof/>
          <w:lang w:eastAsia="ko-KR"/>
        </w:rPr>
        <w:t>4&gt;</w:t>
      </w:r>
      <w:r w:rsidRPr="00982682">
        <w:rPr>
          <w:noProof/>
          <w:lang w:eastAsia="ko-KR"/>
        </w:rPr>
        <w:tab/>
        <w:t>consider the MAC PDU has been obtained.</w:t>
      </w:r>
    </w:p>
    <w:p w14:paraId="4D8DD0B7" w14:textId="77777777" w:rsidR="00506E50" w:rsidRPr="00982682" w:rsidRDefault="00506E50" w:rsidP="00506E50">
      <w:pPr>
        <w:pStyle w:val="B3"/>
        <w:rPr>
          <w:rFonts w:eastAsiaTheme="minorEastAsia"/>
          <w:noProof/>
          <w:lang w:eastAsia="ko-KR"/>
        </w:rPr>
      </w:pPr>
      <w:r w:rsidRPr="00982682">
        <w:rPr>
          <w:noProof/>
          <w:lang w:eastAsia="ko-KR"/>
        </w:rPr>
        <w:t>3&gt;</w:t>
      </w:r>
      <w:r w:rsidRPr="00982682">
        <w:rPr>
          <w:noProof/>
          <w:lang w:eastAsia="ko-KR"/>
        </w:rPr>
        <w:tab/>
        <w:t xml:space="preserve">else if the MAC entity is not configured with </w:t>
      </w:r>
      <w:r w:rsidRPr="00982682">
        <w:rPr>
          <w:i/>
          <w:noProof/>
          <w:lang w:eastAsia="ko-KR"/>
        </w:rPr>
        <w:t>lch-basedPrioritization</w:t>
      </w:r>
      <w:r w:rsidRPr="00982682">
        <w:rPr>
          <w:noProof/>
          <w:lang w:eastAsia="ko-KR"/>
        </w:rPr>
        <w:t>; or</w:t>
      </w:r>
    </w:p>
    <w:p w14:paraId="548CCDC7" w14:textId="77777777" w:rsidR="00506E50" w:rsidRPr="00982682" w:rsidRDefault="00506E50" w:rsidP="00506E50">
      <w:pPr>
        <w:pStyle w:val="B3"/>
        <w:rPr>
          <w:rFonts w:eastAsia="Malgun Gothic"/>
          <w:noProof/>
          <w:lang w:eastAsia="ko-KR"/>
        </w:rPr>
      </w:pPr>
      <w:r w:rsidRPr="00982682">
        <w:rPr>
          <w:noProof/>
          <w:lang w:eastAsia="ko-KR"/>
        </w:rPr>
        <w:t>3&gt;</w:t>
      </w:r>
      <w:r w:rsidRPr="00982682">
        <w:rPr>
          <w:noProof/>
          <w:lang w:eastAsia="ko-KR"/>
        </w:rPr>
        <w:tab/>
        <w:t>if this uplink grant is a prioritized uplink grant:</w:t>
      </w:r>
    </w:p>
    <w:p w14:paraId="38BF2834" w14:textId="77777777" w:rsidR="00411627" w:rsidRPr="00982682" w:rsidRDefault="00411627" w:rsidP="00411627">
      <w:pPr>
        <w:pStyle w:val="B4"/>
        <w:rPr>
          <w:noProof/>
        </w:rPr>
      </w:pPr>
      <w:r w:rsidRPr="00982682">
        <w:rPr>
          <w:noProof/>
          <w:lang w:eastAsia="ko-KR"/>
        </w:rPr>
        <w:t>4&gt;</w:t>
      </w:r>
      <w:r w:rsidRPr="00982682">
        <w:rPr>
          <w:noProof/>
        </w:rPr>
        <w:tab/>
        <w:t>obtain the MAC PDU to transmit from the Multiplexing and assembly entity, if any;</w:t>
      </w:r>
    </w:p>
    <w:p w14:paraId="187635B9" w14:textId="77777777" w:rsidR="00411627" w:rsidRPr="00982682" w:rsidRDefault="00411627" w:rsidP="00411627">
      <w:pPr>
        <w:pStyle w:val="B3"/>
        <w:rPr>
          <w:noProof/>
        </w:rPr>
      </w:pPr>
      <w:r w:rsidRPr="00982682">
        <w:rPr>
          <w:noProof/>
          <w:lang w:eastAsia="ko-KR"/>
        </w:rPr>
        <w:t>3&gt;</w:t>
      </w:r>
      <w:r w:rsidRPr="00982682">
        <w:rPr>
          <w:noProof/>
          <w:lang w:eastAsia="zh-CN"/>
        </w:rPr>
        <w:tab/>
        <w:t>if a MAC PDU to transmit has been obtained:</w:t>
      </w:r>
    </w:p>
    <w:p w14:paraId="09F7C417" w14:textId="77777777" w:rsidR="000D4BCF" w:rsidRPr="00982682" w:rsidRDefault="000D4BCF" w:rsidP="000D4BCF">
      <w:pPr>
        <w:pStyle w:val="B4"/>
        <w:rPr>
          <w:lang w:eastAsia="ko-KR"/>
        </w:rPr>
      </w:pPr>
      <w:r w:rsidRPr="00982682">
        <w:rPr>
          <w:lang w:eastAsia="ko-KR"/>
        </w:rPr>
        <w:t>4&gt;</w:t>
      </w:r>
      <w:r w:rsidRPr="00982682">
        <w:rPr>
          <w:lang w:eastAsia="ko-KR"/>
        </w:rPr>
        <w:tab/>
        <w:t xml:space="preserve">if the uplink grant is not a configured grant configured </w:t>
      </w:r>
      <w:r w:rsidRPr="00982682">
        <w:rPr>
          <w:noProof/>
          <w:lang w:eastAsia="ko-KR"/>
        </w:rPr>
        <w:t xml:space="preserve">with </w:t>
      </w:r>
      <w:r w:rsidRPr="00982682">
        <w:rPr>
          <w:i/>
          <w:noProof/>
          <w:lang w:eastAsia="ko-KR"/>
        </w:rPr>
        <w:t>autonomousTx</w:t>
      </w:r>
      <w:r w:rsidRPr="00982682">
        <w:rPr>
          <w:lang w:eastAsia="ko-KR"/>
        </w:rPr>
        <w:t>; or</w:t>
      </w:r>
    </w:p>
    <w:p w14:paraId="012A5D95" w14:textId="77777777" w:rsidR="000D4BCF" w:rsidRPr="00982682" w:rsidRDefault="000D4BCF" w:rsidP="000D4BCF">
      <w:pPr>
        <w:pStyle w:val="B4"/>
        <w:rPr>
          <w:lang w:eastAsia="ko-KR"/>
        </w:rPr>
      </w:pPr>
      <w:r w:rsidRPr="00982682">
        <w:rPr>
          <w:lang w:eastAsia="ko-KR"/>
        </w:rPr>
        <w:t>4&gt;</w:t>
      </w:r>
      <w:r w:rsidRPr="00982682">
        <w:rPr>
          <w:lang w:eastAsia="ko-KR"/>
        </w:rPr>
        <w:tab/>
        <w:t>if the uplink grant is a prioritized uplink grant:</w:t>
      </w:r>
    </w:p>
    <w:p w14:paraId="5154CB95" w14:textId="77777777" w:rsidR="00411627" w:rsidRPr="00982682" w:rsidRDefault="000D4BCF" w:rsidP="00030779">
      <w:pPr>
        <w:pStyle w:val="B5"/>
      </w:pPr>
      <w:r w:rsidRPr="00982682">
        <w:rPr>
          <w:lang w:eastAsia="ko-KR"/>
        </w:rPr>
        <w:t>5</w:t>
      </w:r>
      <w:r w:rsidR="00411627" w:rsidRPr="00982682">
        <w:rPr>
          <w:lang w:eastAsia="ko-KR"/>
        </w:rPr>
        <w:t>&gt;</w:t>
      </w:r>
      <w:r w:rsidR="00411627" w:rsidRPr="00982682">
        <w:tab/>
        <w:t>deliver the MAC PDU and the uplink grant and the HARQ information of the TB</w:t>
      </w:r>
      <w:r w:rsidR="00411627" w:rsidRPr="00982682">
        <w:rPr>
          <w:lang w:eastAsia="ko-KR"/>
        </w:rPr>
        <w:t xml:space="preserve"> </w:t>
      </w:r>
      <w:r w:rsidR="00411627" w:rsidRPr="00982682">
        <w:t>to the identified HARQ process;</w:t>
      </w:r>
    </w:p>
    <w:p w14:paraId="3D1304A6" w14:textId="77777777" w:rsidR="00411627" w:rsidRPr="00982682" w:rsidRDefault="000D4BCF" w:rsidP="00030779">
      <w:pPr>
        <w:pStyle w:val="B5"/>
        <w:rPr>
          <w:lang w:eastAsia="ko-KR"/>
        </w:rPr>
      </w:pPr>
      <w:r w:rsidRPr="00982682">
        <w:rPr>
          <w:lang w:eastAsia="ko-KR"/>
        </w:rPr>
        <w:t>5</w:t>
      </w:r>
      <w:r w:rsidR="00411627" w:rsidRPr="00982682">
        <w:rPr>
          <w:lang w:eastAsia="ko-KR"/>
        </w:rPr>
        <w:t>&gt;</w:t>
      </w:r>
      <w:r w:rsidR="00411627" w:rsidRPr="00982682">
        <w:tab/>
        <w:t>instruct the identified HARQ process to trigger a new transmission;</w:t>
      </w:r>
    </w:p>
    <w:p w14:paraId="1DA61A5D" w14:textId="77777777" w:rsidR="00411627" w:rsidRPr="00982682" w:rsidRDefault="000D4BCF" w:rsidP="00030779">
      <w:pPr>
        <w:pStyle w:val="B5"/>
        <w:rPr>
          <w:lang w:eastAsia="ko-KR"/>
        </w:rPr>
      </w:pPr>
      <w:r w:rsidRPr="00982682">
        <w:rPr>
          <w:lang w:eastAsia="ko-KR"/>
        </w:rPr>
        <w:t>5</w:t>
      </w:r>
      <w:r w:rsidR="00411627" w:rsidRPr="00982682">
        <w:rPr>
          <w:lang w:eastAsia="ko-KR"/>
        </w:rPr>
        <w:t>&gt;</w:t>
      </w:r>
      <w:r w:rsidR="00411627" w:rsidRPr="00982682">
        <w:rPr>
          <w:lang w:eastAsia="ko-KR"/>
        </w:rPr>
        <w:tab/>
        <w:t>if the uplink grant is a configured uplink grant</w:t>
      </w:r>
      <w:r w:rsidR="00FA61AC" w:rsidRPr="00982682">
        <w:rPr>
          <w:lang w:eastAsia="ko-KR"/>
        </w:rPr>
        <w:t>:</w:t>
      </w:r>
    </w:p>
    <w:p w14:paraId="084E3542" w14:textId="77777777" w:rsidR="00FA61AC" w:rsidRPr="00982682" w:rsidRDefault="000D4BCF" w:rsidP="00030779">
      <w:pPr>
        <w:pStyle w:val="B6"/>
        <w:rPr>
          <w:lang w:eastAsia="ko-KR"/>
        </w:rPr>
      </w:pPr>
      <w:r w:rsidRPr="00982682">
        <w:rPr>
          <w:lang w:eastAsia="ko-KR"/>
        </w:rPr>
        <w:t>6</w:t>
      </w:r>
      <w:r w:rsidR="00FA61AC" w:rsidRPr="00982682">
        <w:rPr>
          <w:lang w:eastAsia="ko-KR"/>
        </w:rPr>
        <w:t>&gt;</w:t>
      </w:r>
      <w:r w:rsidR="00FA61AC" w:rsidRPr="00982682">
        <w:rPr>
          <w:lang w:eastAsia="ko-KR"/>
        </w:rPr>
        <w:tab/>
        <w:t xml:space="preserve">start or restart the </w:t>
      </w:r>
      <w:r w:rsidR="00FA61AC" w:rsidRPr="00982682">
        <w:rPr>
          <w:i/>
          <w:lang w:eastAsia="ko-KR"/>
        </w:rPr>
        <w:t>configuredGrantTimer</w:t>
      </w:r>
      <w:r w:rsidR="00FA61AC" w:rsidRPr="00982682">
        <w:rPr>
          <w:lang w:eastAsia="ko-KR"/>
        </w:rPr>
        <w:t>, if configured, for the corresponding HARQ process when the transmission is performed</w:t>
      </w:r>
      <w:r w:rsidR="00296F95" w:rsidRPr="00982682">
        <w:rPr>
          <w:lang w:eastAsia="ko-KR"/>
        </w:rPr>
        <w:t xml:space="preserve"> if LBT failure indication is not received from lower layers</w:t>
      </w:r>
      <w:r w:rsidR="00FA61AC" w:rsidRPr="00982682">
        <w:rPr>
          <w:lang w:eastAsia="ko-KR"/>
        </w:rPr>
        <w:t>;</w:t>
      </w:r>
    </w:p>
    <w:p w14:paraId="3B5DE5CA" w14:textId="77777777" w:rsidR="00FA61AC" w:rsidRPr="00982682" w:rsidRDefault="000D4BCF" w:rsidP="00030779">
      <w:pPr>
        <w:pStyle w:val="B6"/>
        <w:rPr>
          <w:lang w:eastAsia="ko-KR"/>
        </w:rPr>
      </w:pPr>
      <w:r w:rsidRPr="00982682">
        <w:rPr>
          <w:lang w:eastAsia="ko-KR"/>
        </w:rPr>
        <w:t>6</w:t>
      </w:r>
      <w:r w:rsidR="00FA61AC" w:rsidRPr="00982682">
        <w:rPr>
          <w:lang w:eastAsia="ko-KR"/>
        </w:rPr>
        <w:t>&gt;</w:t>
      </w:r>
      <w:r w:rsidR="00FA61AC" w:rsidRPr="00982682">
        <w:rPr>
          <w:lang w:eastAsia="ko-KR"/>
        </w:rPr>
        <w:tab/>
        <w:t xml:space="preserve">start or restart the </w:t>
      </w:r>
      <w:r w:rsidR="00FA61AC" w:rsidRPr="00982682">
        <w:rPr>
          <w:i/>
          <w:noProof/>
          <w:lang w:eastAsia="ko-KR"/>
        </w:rPr>
        <w:t>cg-RetransmissionTimer</w:t>
      </w:r>
      <w:r w:rsidR="00FA61AC" w:rsidRPr="00982682">
        <w:rPr>
          <w:lang w:eastAsia="ko-KR"/>
        </w:rPr>
        <w:t>, if configured, for the corresponding HARQ process when the transmission is performed</w:t>
      </w:r>
      <w:r w:rsidR="00296F95" w:rsidRPr="00982682">
        <w:rPr>
          <w:lang w:eastAsia="ko-KR"/>
        </w:rPr>
        <w:t xml:space="preserve"> if LBT failure indication is not received from lower layers</w:t>
      </w:r>
      <w:r w:rsidR="00FA61AC" w:rsidRPr="00982682">
        <w:rPr>
          <w:lang w:eastAsia="ko-KR"/>
        </w:rPr>
        <w:t>.</w:t>
      </w:r>
    </w:p>
    <w:p w14:paraId="1B6DD1AF" w14:textId="77777777" w:rsidR="00BD4B60" w:rsidRPr="00982682" w:rsidRDefault="00BD4B60" w:rsidP="00BD4B60">
      <w:pPr>
        <w:pStyle w:val="B6"/>
        <w:rPr>
          <w:rFonts w:eastAsiaTheme="minorEastAsia"/>
          <w:lang w:eastAsia="zh-CN"/>
        </w:rPr>
      </w:pPr>
      <w:r w:rsidRPr="00982682">
        <w:rPr>
          <w:rFonts w:eastAsiaTheme="minorEastAsia"/>
          <w:lang w:eastAsia="zh-CN"/>
        </w:rPr>
        <w:t>6&gt;</w:t>
      </w:r>
      <w:r w:rsidRPr="00982682">
        <w:rPr>
          <w:rFonts w:eastAsiaTheme="minorEastAsia"/>
          <w:lang w:eastAsia="zh-CN"/>
        </w:rPr>
        <w:tab/>
        <w:t>if the configured uplink grant is for the initial transmission for CG-SDT with CCCH message:</w:t>
      </w:r>
    </w:p>
    <w:p w14:paraId="5F11ECEE" w14:textId="4E6612A4" w:rsidR="00BD4B60" w:rsidRPr="00982682" w:rsidRDefault="00BD4B60" w:rsidP="00BD4B60">
      <w:pPr>
        <w:pStyle w:val="B7"/>
        <w:ind w:left="2268" w:hanging="283"/>
      </w:pPr>
      <w:r w:rsidRPr="00982682">
        <w:t>7</w:t>
      </w:r>
      <w:r w:rsidRPr="00982682">
        <w:rPr>
          <w:rFonts w:eastAsiaTheme="minorEastAsia"/>
        </w:rPr>
        <w:t>&gt;</w:t>
      </w:r>
      <w:r w:rsidRPr="00982682">
        <w:rPr>
          <w:rFonts w:eastAsiaTheme="minorEastAsia"/>
        </w:rPr>
        <w:tab/>
        <w:t xml:space="preserve">start or restart the </w:t>
      </w:r>
      <w:r w:rsidRPr="00982682">
        <w:rPr>
          <w:rFonts w:eastAsiaTheme="minorEastAsia"/>
          <w:i/>
        </w:rPr>
        <w:t>cg-SDT-</w:t>
      </w:r>
      <w:r w:rsidRPr="00982682">
        <w:rPr>
          <w:i/>
        </w:rPr>
        <w:t>Retransmission</w:t>
      </w:r>
      <w:r w:rsidRPr="00982682">
        <w:rPr>
          <w:rFonts w:eastAsiaTheme="minorEastAsia"/>
          <w:i/>
        </w:rPr>
        <w:t>Timer</w:t>
      </w:r>
      <w:r w:rsidR="00900525" w:rsidRPr="00982682">
        <w:rPr>
          <w:rFonts w:eastAsiaTheme="minorEastAsia"/>
        </w:rPr>
        <w:t>, if configured,</w:t>
      </w:r>
      <w:r w:rsidRPr="00982682">
        <w:rPr>
          <w:rFonts w:eastAsiaTheme="minorEastAsia"/>
        </w:rPr>
        <w:t xml:space="preserve"> for the corresponding HARQ process</w:t>
      </w:r>
      <w:r w:rsidRPr="00982682">
        <w:rPr>
          <w:rFonts w:eastAsiaTheme="minorEastAsia"/>
          <w:iCs/>
        </w:rPr>
        <w:t xml:space="preserve"> </w:t>
      </w:r>
      <w:r w:rsidRPr="00982682">
        <w:rPr>
          <w:rFonts w:eastAsiaTheme="minorEastAsia"/>
        </w:rPr>
        <w:t>when the transmission is performed.</w:t>
      </w:r>
    </w:p>
    <w:p w14:paraId="15F2C356" w14:textId="77777777" w:rsidR="005B6C6D" w:rsidRPr="006F1F36" w:rsidRDefault="005B6C6D" w:rsidP="005B6C6D">
      <w:pPr>
        <w:pStyle w:val="B6"/>
        <w:rPr>
          <w:ins w:id="381" w:author="Huawei-Yulong" w:date="2023-12-06T09:43:00Z"/>
          <w:rFonts w:eastAsiaTheme="minorEastAsia"/>
          <w:lang w:eastAsia="zh-CN"/>
        </w:rPr>
      </w:pPr>
      <w:ins w:id="382" w:author="Huawei-Yulong" w:date="2023-12-06T09:43:00Z">
        <w:r w:rsidRPr="00E87D15">
          <w:rPr>
            <w:rFonts w:eastAsiaTheme="minorEastAsia"/>
            <w:lang w:eastAsia="zh-CN"/>
          </w:rPr>
          <w:t>6&gt;</w:t>
        </w:r>
        <w:r w:rsidRPr="00E87D15">
          <w:rPr>
            <w:rFonts w:eastAsiaTheme="minorEastAsia"/>
            <w:lang w:eastAsia="zh-CN"/>
          </w:rPr>
          <w:tab/>
          <w:t xml:space="preserve">if the configured uplink grant is for the initial transmission </w:t>
        </w:r>
        <w:r>
          <w:rPr>
            <w:rFonts w:eastAsiaTheme="minorEastAsia"/>
            <w:lang w:eastAsia="zh-CN"/>
          </w:rPr>
          <w:t>at LTM cell switch</w:t>
        </w:r>
        <w:r w:rsidRPr="00E87D15">
          <w:rPr>
            <w:rFonts w:eastAsiaTheme="minorEastAsia"/>
            <w:lang w:eastAsia="zh-CN"/>
          </w:rPr>
          <w:t>:</w:t>
        </w:r>
      </w:ins>
    </w:p>
    <w:p w14:paraId="1D3C72D1" w14:textId="77777777" w:rsidR="005B6C6D" w:rsidRPr="00E87D15" w:rsidRDefault="005B6C6D" w:rsidP="005B6C6D">
      <w:pPr>
        <w:pStyle w:val="B7"/>
        <w:ind w:left="2268" w:hanging="283"/>
        <w:rPr>
          <w:ins w:id="383" w:author="Huawei-Yulong" w:date="2023-12-06T09:43:00Z"/>
        </w:rPr>
      </w:pPr>
      <w:ins w:id="384" w:author="Huawei-Yulong" w:date="2023-12-06T09:43:00Z">
        <w:r w:rsidRPr="00E87D15">
          <w:t>7</w:t>
        </w:r>
        <w:r w:rsidRPr="00E87D15">
          <w:rPr>
            <w:rFonts w:eastAsiaTheme="minorEastAsia"/>
          </w:rPr>
          <w:t>&gt;</w:t>
        </w:r>
        <w:r w:rsidRPr="00E87D15">
          <w:rPr>
            <w:rFonts w:eastAsiaTheme="minorEastAsia"/>
          </w:rPr>
          <w:tab/>
          <w:t xml:space="preserve">start or restart the </w:t>
        </w:r>
        <w:r w:rsidRPr="00E87D15">
          <w:rPr>
            <w:rFonts w:eastAsiaTheme="minorEastAsia"/>
            <w:i/>
          </w:rPr>
          <w:t>cg-</w:t>
        </w:r>
        <w:r>
          <w:rPr>
            <w:rFonts w:eastAsiaTheme="minorEastAsia"/>
            <w:i/>
          </w:rPr>
          <w:t>LTM</w:t>
        </w:r>
        <w:r w:rsidRPr="00E87D15">
          <w:rPr>
            <w:rFonts w:eastAsiaTheme="minorEastAsia"/>
            <w:i/>
          </w:rPr>
          <w:t>-</w:t>
        </w:r>
        <w:r w:rsidRPr="00E87D15">
          <w:rPr>
            <w:i/>
          </w:rPr>
          <w:t>Retransmission</w:t>
        </w:r>
        <w:r w:rsidRPr="00E87D15">
          <w:rPr>
            <w:rFonts w:eastAsiaTheme="minorEastAsia"/>
            <w:i/>
          </w:rPr>
          <w:t>Timer</w:t>
        </w:r>
        <w:r w:rsidRPr="00E87D15">
          <w:rPr>
            <w:rFonts w:eastAsiaTheme="minorEastAsia"/>
          </w:rPr>
          <w:t>, if configured, for the corresponding HARQ process</w:t>
        </w:r>
        <w:r w:rsidRPr="00E87D15">
          <w:rPr>
            <w:rFonts w:eastAsiaTheme="minorEastAsia"/>
            <w:iCs/>
          </w:rPr>
          <w:t xml:space="preserve"> </w:t>
        </w:r>
        <w:r w:rsidRPr="00E87D15">
          <w:rPr>
            <w:rFonts w:eastAsiaTheme="minorEastAsia"/>
          </w:rPr>
          <w:t>when the transmission is performed.</w:t>
        </w:r>
      </w:ins>
    </w:p>
    <w:p w14:paraId="1C4554CC" w14:textId="77777777" w:rsidR="00411627" w:rsidRPr="00982682" w:rsidRDefault="000D4BCF" w:rsidP="00030779">
      <w:pPr>
        <w:pStyle w:val="B5"/>
        <w:rPr>
          <w:lang w:eastAsia="ko-KR"/>
        </w:rPr>
      </w:pPr>
      <w:r w:rsidRPr="00982682">
        <w:rPr>
          <w:lang w:eastAsia="ko-KR"/>
        </w:rPr>
        <w:t>5</w:t>
      </w:r>
      <w:r w:rsidR="00411627" w:rsidRPr="00982682">
        <w:rPr>
          <w:lang w:eastAsia="ko-KR"/>
        </w:rPr>
        <w:t>&gt;</w:t>
      </w:r>
      <w:r w:rsidR="00411627" w:rsidRPr="00982682">
        <w:rPr>
          <w:lang w:eastAsia="ko-KR"/>
        </w:rPr>
        <w:tab/>
        <w:t>if the uplink grant is addressed to C-RNTI, and the identified HARQ process is configured for a configured uplink grant:</w:t>
      </w:r>
    </w:p>
    <w:p w14:paraId="2AD2C47E" w14:textId="77777777" w:rsidR="00411627" w:rsidRPr="00982682" w:rsidRDefault="000D4BCF" w:rsidP="00030779">
      <w:pPr>
        <w:pStyle w:val="B6"/>
        <w:rPr>
          <w:lang w:eastAsia="ko-KR"/>
        </w:rPr>
      </w:pPr>
      <w:r w:rsidRPr="00982682">
        <w:rPr>
          <w:lang w:eastAsia="ko-KR"/>
        </w:rPr>
        <w:t>6</w:t>
      </w:r>
      <w:r w:rsidR="00411627" w:rsidRPr="00982682">
        <w:rPr>
          <w:lang w:eastAsia="ko-KR"/>
        </w:rPr>
        <w:t>&gt;</w:t>
      </w:r>
      <w:r w:rsidR="00411627" w:rsidRPr="00982682">
        <w:rPr>
          <w:lang w:eastAsia="ko-KR"/>
        </w:rPr>
        <w:tab/>
        <w:t xml:space="preserve">start or restart the </w:t>
      </w:r>
      <w:r w:rsidR="00411627" w:rsidRPr="00982682">
        <w:rPr>
          <w:i/>
          <w:lang w:eastAsia="ko-KR"/>
        </w:rPr>
        <w:t>configuredGrantTimer</w:t>
      </w:r>
      <w:r w:rsidR="00411627" w:rsidRPr="00982682">
        <w:rPr>
          <w:lang w:eastAsia="ko-KR"/>
        </w:rPr>
        <w:t>, if configured, for the corresponding HARQ process when the transmission is performed</w:t>
      </w:r>
      <w:r w:rsidR="00296F95" w:rsidRPr="00982682">
        <w:rPr>
          <w:lang w:eastAsia="ko-KR"/>
        </w:rPr>
        <w:t xml:space="preserve"> if LBT failure indication is not received from lower layers</w:t>
      </w:r>
      <w:r w:rsidR="00411627" w:rsidRPr="00982682">
        <w:rPr>
          <w:lang w:eastAsia="ko-KR"/>
        </w:rPr>
        <w:t>.</w:t>
      </w:r>
    </w:p>
    <w:p w14:paraId="72C8D9F5" w14:textId="77777777" w:rsidR="00FA61AC" w:rsidRPr="00982682" w:rsidRDefault="000D4BCF" w:rsidP="00030779">
      <w:pPr>
        <w:pStyle w:val="B5"/>
      </w:pPr>
      <w:r w:rsidRPr="00982682">
        <w:rPr>
          <w:lang w:eastAsia="ko-KR"/>
        </w:rPr>
        <w:t>5</w:t>
      </w:r>
      <w:r w:rsidR="00FA61AC" w:rsidRPr="00982682">
        <w:rPr>
          <w:lang w:eastAsia="ko-KR"/>
        </w:rPr>
        <w:t>&gt;</w:t>
      </w:r>
      <w:r w:rsidR="00FA61AC" w:rsidRPr="00982682">
        <w:tab/>
        <w:t xml:space="preserve">if </w:t>
      </w:r>
      <w:r w:rsidR="00FA61AC" w:rsidRPr="00982682">
        <w:rPr>
          <w:i/>
          <w:noProof/>
          <w:lang w:eastAsia="ko-KR"/>
        </w:rPr>
        <w:t>cg-RetransmissionTimer</w:t>
      </w:r>
      <w:r w:rsidR="00FA61AC" w:rsidRPr="00982682">
        <w:t xml:space="preserve"> is configured for the identified HARQ process</w:t>
      </w:r>
      <w:r w:rsidR="001235FA" w:rsidRPr="00982682">
        <w:t>; and</w:t>
      </w:r>
    </w:p>
    <w:p w14:paraId="1E5E7116" w14:textId="77777777" w:rsidR="00FA61AC" w:rsidRPr="00982682" w:rsidRDefault="001235FA" w:rsidP="00854E13">
      <w:pPr>
        <w:pStyle w:val="B5"/>
      </w:pPr>
      <w:r w:rsidRPr="00982682">
        <w:rPr>
          <w:lang w:eastAsia="ko-KR"/>
        </w:rPr>
        <w:t>5</w:t>
      </w:r>
      <w:r w:rsidR="00FA61AC" w:rsidRPr="00982682">
        <w:rPr>
          <w:lang w:eastAsia="ko-KR"/>
        </w:rPr>
        <w:t>&gt;</w:t>
      </w:r>
      <w:r w:rsidR="00FA61AC" w:rsidRPr="00982682">
        <w:tab/>
        <w:t>if the transmission is performed</w:t>
      </w:r>
      <w:r w:rsidR="00296F95" w:rsidRPr="00982682">
        <w:t xml:space="preserve"> and LBT failure indication is received from lower layers</w:t>
      </w:r>
      <w:r w:rsidR="00FA61AC" w:rsidRPr="00982682">
        <w:t>:</w:t>
      </w:r>
    </w:p>
    <w:p w14:paraId="28250DD2" w14:textId="77777777" w:rsidR="00FA61AC" w:rsidRPr="00982682" w:rsidRDefault="001235FA" w:rsidP="00854E13">
      <w:pPr>
        <w:pStyle w:val="B6"/>
        <w:rPr>
          <w:lang w:eastAsia="ko-KR"/>
        </w:rPr>
      </w:pPr>
      <w:r w:rsidRPr="00982682">
        <w:rPr>
          <w:lang w:eastAsia="ko-KR"/>
        </w:rPr>
        <w:t>6</w:t>
      </w:r>
      <w:r w:rsidR="00FA61AC" w:rsidRPr="00982682">
        <w:rPr>
          <w:lang w:eastAsia="ko-KR"/>
        </w:rPr>
        <w:t>&gt;</w:t>
      </w:r>
      <w:r w:rsidR="00FA61AC" w:rsidRPr="00982682">
        <w:rPr>
          <w:lang w:eastAsia="ko-KR"/>
        </w:rPr>
        <w:tab/>
      </w:r>
      <w:r w:rsidR="00FA61AC" w:rsidRPr="00982682">
        <w:t>consider the identified HARQ process as pending.</w:t>
      </w:r>
    </w:p>
    <w:p w14:paraId="308FE6F0" w14:textId="77777777" w:rsidR="00B75647" w:rsidRPr="00982682" w:rsidRDefault="00B75647" w:rsidP="00B75647">
      <w:pPr>
        <w:pStyle w:val="B3"/>
        <w:rPr>
          <w:noProof/>
          <w:lang w:eastAsia="ko-KR"/>
        </w:rPr>
      </w:pPr>
      <w:r w:rsidRPr="00982682">
        <w:rPr>
          <w:noProof/>
          <w:lang w:eastAsia="ko-KR"/>
        </w:rPr>
        <w:t>3&gt;</w:t>
      </w:r>
      <w:r w:rsidR="000B354E" w:rsidRPr="00982682">
        <w:rPr>
          <w:noProof/>
          <w:lang w:eastAsia="ko-KR"/>
        </w:rPr>
        <w:tab/>
      </w:r>
      <w:r w:rsidRPr="00982682">
        <w:rPr>
          <w:noProof/>
          <w:lang w:eastAsia="ko-KR"/>
        </w:rPr>
        <w:t>else:</w:t>
      </w:r>
    </w:p>
    <w:p w14:paraId="1B9B6121" w14:textId="77777777" w:rsidR="00B75647" w:rsidRPr="00982682" w:rsidRDefault="00B75647" w:rsidP="00B75647">
      <w:pPr>
        <w:pStyle w:val="B4"/>
        <w:rPr>
          <w:noProof/>
          <w:lang w:eastAsia="ko-KR"/>
        </w:rPr>
      </w:pPr>
      <w:r w:rsidRPr="00982682">
        <w:rPr>
          <w:noProof/>
          <w:lang w:eastAsia="ko-KR"/>
        </w:rPr>
        <w:t>4&gt;</w:t>
      </w:r>
      <w:r w:rsidR="000B354E" w:rsidRPr="00982682">
        <w:rPr>
          <w:noProof/>
          <w:lang w:eastAsia="ko-KR"/>
        </w:rPr>
        <w:tab/>
      </w:r>
      <w:r w:rsidRPr="00982682">
        <w:rPr>
          <w:noProof/>
          <w:lang w:eastAsia="ko-KR"/>
        </w:rPr>
        <w:t>flush the HARQ buffer of the identified HARQ process.</w:t>
      </w:r>
    </w:p>
    <w:p w14:paraId="32E9DD98" w14:textId="77777777" w:rsidR="00411627" w:rsidRPr="00982682" w:rsidRDefault="00411627" w:rsidP="00B75647">
      <w:pPr>
        <w:pStyle w:val="B2"/>
        <w:rPr>
          <w:noProof/>
        </w:rPr>
      </w:pPr>
      <w:r w:rsidRPr="00982682">
        <w:rPr>
          <w:noProof/>
          <w:lang w:eastAsia="ko-KR"/>
        </w:rPr>
        <w:t>2&gt;</w:t>
      </w:r>
      <w:r w:rsidRPr="00982682">
        <w:rPr>
          <w:noProof/>
        </w:rPr>
        <w:tab/>
        <w:t>else (i.e. retransmission):</w:t>
      </w:r>
    </w:p>
    <w:p w14:paraId="50E6E94F" w14:textId="77777777" w:rsidR="00411627" w:rsidRPr="00982682" w:rsidRDefault="00411627" w:rsidP="00411627">
      <w:pPr>
        <w:pStyle w:val="B3"/>
        <w:rPr>
          <w:noProof/>
          <w:lang w:eastAsia="ko-KR"/>
        </w:rPr>
      </w:pPr>
      <w:r w:rsidRPr="00982682">
        <w:rPr>
          <w:noProof/>
          <w:lang w:eastAsia="ko-KR"/>
        </w:rPr>
        <w:t>3&gt;</w:t>
      </w:r>
      <w:r w:rsidRPr="00982682">
        <w:rPr>
          <w:noProof/>
          <w:lang w:eastAsia="ko-KR"/>
        </w:rPr>
        <w:tab/>
        <w:t>if the uplink grant received on PDCCH was addressed to CS-RNTI and if the HARQ buffer of the identified process is empty; or</w:t>
      </w:r>
    </w:p>
    <w:p w14:paraId="4591546A" w14:textId="77777777" w:rsidR="00411627" w:rsidRPr="00982682" w:rsidRDefault="00411627" w:rsidP="00411627">
      <w:pPr>
        <w:pStyle w:val="B3"/>
        <w:rPr>
          <w:noProof/>
          <w:lang w:eastAsia="ko-KR"/>
        </w:rPr>
      </w:pPr>
      <w:r w:rsidRPr="00982682">
        <w:rPr>
          <w:noProof/>
          <w:lang w:eastAsia="ko-KR"/>
        </w:rPr>
        <w:t>3&gt;</w:t>
      </w:r>
      <w:r w:rsidRPr="00982682">
        <w:rPr>
          <w:noProof/>
          <w:lang w:eastAsia="ko-KR"/>
        </w:rPr>
        <w:tab/>
        <w:t>if the uplink grant is part of a bundle and if no MAC PDU has been obtained for this bundle; or</w:t>
      </w:r>
    </w:p>
    <w:p w14:paraId="04C9F508" w14:textId="11A1D6A9" w:rsidR="00D43473" w:rsidRPr="00982682" w:rsidRDefault="00411627" w:rsidP="00D43473">
      <w:pPr>
        <w:pStyle w:val="B3"/>
        <w:rPr>
          <w:noProof/>
          <w:lang w:eastAsia="ko-KR"/>
        </w:rPr>
      </w:pPr>
      <w:r w:rsidRPr="00982682">
        <w:rPr>
          <w:noProof/>
          <w:lang w:eastAsia="ko-KR"/>
        </w:rPr>
        <w:t>3&gt;</w:t>
      </w:r>
      <w:r w:rsidRPr="00982682">
        <w:rPr>
          <w:noProof/>
          <w:lang w:eastAsia="ko-KR"/>
        </w:rPr>
        <w:tab/>
        <w:t xml:space="preserve">if the uplink grant is part of a bundle of the configured uplink grant, and the PUSCH </w:t>
      </w:r>
      <w:r w:rsidR="00466A2C" w:rsidRPr="00982682">
        <w:rPr>
          <w:noProof/>
          <w:lang w:eastAsia="ko-KR"/>
        </w:rPr>
        <w:t xml:space="preserve">duration </w:t>
      </w:r>
      <w:r w:rsidRPr="00982682">
        <w:rPr>
          <w:noProof/>
          <w:lang w:eastAsia="ko-KR"/>
        </w:rPr>
        <w:t xml:space="preserve">of the uplink grant overlaps with </w:t>
      </w:r>
      <w:r w:rsidR="003B18D8" w:rsidRPr="00982682">
        <w:rPr>
          <w:noProof/>
          <w:lang w:eastAsia="ko-KR"/>
        </w:rPr>
        <w:t xml:space="preserve">an uplink grant received </w:t>
      </w:r>
      <w:r w:rsidR="007D042C" w:rsidRPr="00982682">
        <w:rPr>
          <w:noProof/>
          <w:lang w:eastAsia="ko-KR"/>
        </w:rPr>
        <w:t>in a Random Access Response</w:t>
      </w:r>
      <w:r w:rsidR="003B18D8" w:rsidRPr="00982682">
        <w:rPr>
          <w:noProof/>
          <w:lang w:eastAsia="ko-KR"/>
        </w:rPr>
        <w:t xml:space="preserve"> (i.e. MAC RAR or fallbackRAR) or an uplink grant determined </w:t>
      </w:r>
      <w:r w:rsidR="003B18D8" w:rsidRPr="00982682">
        <w:rPr>
          <w:lang w:eastAsia="ko-KR"/>
        </w:rPr>
        <w:t xml:space="preserve">as specified in </w:t>
      </w:r>
      <w:r w:rsidR="005D3B77" w:rsidRPr="00982682">
        <w:rPr>
          <w:lang w:eastAsia="ko-KR"/>
        </w:rPr>
        <w:t>clause</w:t>
      </w:r>
      <w:r w:rsidR="003B18D8" w:rsidRPr="00982682">
        <w:rPr>
          <w:lang w:eastAsia="ko-KR"/>
        </w:rPr>
        <w:t xml:space="preserve"> 5.1.2a for MSGA payload</w:t>
      </w:r>
      <w:r w:rsidR="007D042C" w:rsidRPr="00982682">
        <w:rPr>
          <w:noProof/>
          <w:lang w:eastAsia="ko-KR"/>
        </w:rPr>
        <w:t xml:space="preserve"> </w:t>
      </w:r>
      <w:r w:rsidRPr="00982682">
        <w:rPr>
          <w:noProof/>
          <w:lang w:eastAsia="ko-KR"/>
        </w:rPr>
        <w:t>for this Serving Cell</w:t>
      </w:r>
      <w:r w:rsidR="00506E50" w:rsidRPr="00982682">
        <w:rPr>
          <w:noProof/>
          <w:lang w:eastAsia="ko-KR"/>
        </w:rPr>
        <w:t>; or</w:t>
      </w:r>
    </w:p>
    <w:p w14:paraId="736042BE" w14:textId="08B4C03A" w:rsidR="00411627" w:rsidRPr="00982682" w:rsidRDefault="00D43473" w:rsidP="00D43473">
      <w:pPr>
        <w:pStyle w:val="B3"/>
        <w:rPr>
          <w:noProof/>
          <w:lang w:eastAsia="ko-KR"/>
        </w:rPr>
      </w:pPr>
      <w:r w:rsidRPr="00982682">
        <w:rPr>
          <w:noProof/>
          <w:lang w:eastAsia="ko-KR"/>
        </w:rPr>
        <w:t>3&gt;</w:t>
      </w:r>
      <w:r w:rsidRPr="00982682">
        <w:rPr>
          <w:noProof/>
          <w:lang w:eastAsia="ko-KR"/>
        </w:rPr>
        <w:tab/>
        <w:t xml:space="preserve">if the MAC entity is not configured with </w:t>
      </w:r>
      <w:r w:rsidRPr="00982682">
        <w:rPr>
          <w:i/>
          <w:iCs/>
          <w:noProof/>
          <w:lang w:eastAsia="ko-KR"/>
        </w:rPr>
        <w:t>lch-basedPrioritization</w:t>
      </w:r>
      <w:r w:rsidRPr="00982682">
        <w:rPr>
          <w:noProof/>
          <w:lang w:eastAsia="ko-KR"/>
        </w:rPr>
        <w:t xml:space="preserve"> and this uplink grant is part of a bundle of the configured uplink grant, and the PUSCH duration of the uplink grant overlaps with a PUSCH duration of another uplink grant received on the PDCCH; or</w:t>
      </w:r>
    </w:p>
    <w:p w14:paraId="4EED63DD" w14:textId="77777777" w:rsidR="00506E50" w:rsidRPr="00982682" w:rsidRDefault="00506E50" w:rsidP="003E2C49">
      <w:pPr>
        <w:pStyle w:val="B3"/>
        <w:rPr>
          <w:rFonts w:eastAsia="Malgun Gothic"/>
          <w:noProof/>
          <w:lang w:eastAsia="ko-KR"/>
        </w:rPr>
      </w:pPr>
      <w:r w:rsidRPr="00982682">
        <w:rPr>
          <w:noProof/>
          <w:lang w:eastAsia="ko-KR"/>
        </w:rPr>
        <w:t>3&gt;</w:t>
      </w:r>
      <w:r w:rsidRPr="00982682">
        <w:rPr>
          <w:noProof/>
          <w:lang w:eastAsia="ko-KR"/>
        </w:rPr>
        <w:tab/>
        <w:t xml:space="preserve">if the MAC entity is configured with </w:t>
      </w:r>
      <w:r w:rsidRPr="00982682">
        <w:rPr>
          <w:i/>
          <w:noProof/>
          <w:lang w:eastAsia="ko-KR"/>
        </w:rPr>
        <w:t>lch-basedPrioritization</w:t>
      </w:r>
      <w:r w:rsidRPr="00982682">
        <w:rPr>
          <w:noProof/>
          <w:lang w:eastAsia="ko-KR"/>
        </w:rPr>
        <w:t xml:space="preserve"> and this uplink grant is not a prioritized uplink grant:</w:t>
      </w:r>
    </w:p>
    <w:p w14:paraId="041D0468" w14:textId="77777777" w:rsidR="00411627" w:rsidRPr="00982682" w:rsidRDefault="00411627" w:rsidP="00411627">
      <w:pPr>
        <w:pStyle w:val="B4"/>
        <w:rPr>
          <w:noProof/>
          <w:lang w:eastAsia="ko-KR"/>
        </w:rPr>
      </w:pPr>
      <w:r w:rsidRPr="00982682">
        <w:rPr>
          <w:noProof/>
          <w:lang w:eastAsia="ko-KR"/>
        </w:rPr>
        <w:t>4&gt;</w:t>
      </w:r>
      <w:r w:rsidRPr="00982682">
        <w:rPr>
          <w:noProof/>
          <w:lang w:eastAsia="ko-KR"/>
        </w:rPr>
        <w:tab/>
        <w:t>ignore the uplink grant.</w:t>
      </w:r>
    </w:p>
    <w:p w14:paraId="683ECB91" w14:textId="77777777" w:rsidR="00411627" w:rsidRPr="00982682" w:rsidRDefault="00411627" w:rsidP="00411627">
      <w:pPr>
        <w:pStyle w:val="B3"/>
        <w:rPr>
          <w:noProof/>
          <w:lang w:eastAsia="ko-KR"/>
        </w:rPr>
      </w:pPr>
      <w:r w:rsidRPr="00982682">
        <w:rPr>
          <w:noProof/>
          <w:lang w:eastAsia="ko-KR"/>
        </w:rPr>
        <w:t>3&gt;</w:t>
      </w:r>
      <w:r w:rsidRPr="00982682">
        <w:rPr>
          <w:noProof/>
          <w:lang w:eastAsia="ko-KR"/>
        </w:rPr>
        <w:tab/>
        <w:t>else:</w:t>
      </w:r>
    </w:p>
    <w:p w14:paraId="4C1465F2" w14:textId="77777777" w:rsidR="00411627" w:rsidRPr="00982682" w:rsidRDefault="00411627" w:rsidP="00411627">
      <w:pPr>
        <w:pStyle w:val="B4"/>
        <w:rPr>
          <w:noProof/>
        </w:rPr>
      </w:pPr>
      <w:r w:rsidRPr="00982682">
        <w:rPr>
          <w:noProof/>
          <w:lang w:eastAsia="ko-KR"/>
        </w:rPr>
        <w:t>4&gt;</w:t>
      </w:r>
      <w:r w:rsidRPr="00982682">
        <w:rPr>
          <w:noProof/>
        </w:rPr>
        <w:tab/>
        <w:t>deliver the uplink grant and the HARQ information (redundancy version) of the TB to the identified HARQ process;</w:t>
      </w:r>
    </w:p>
    <w:p w14:paraId="4597E0D0" w14:textId="77777777" w:rsidR="00411627" w:rsidRPr="00982682" w:rsidRDefault="00411627" w:rsidP="00411627">
      <w:pPr>
        <w:pStyle w:val="B4"/>
        <w:rPr>
          <w:noProof/>
          <w:lang w:eastAsia="ko-KR"/>
        </w:rPr>
      </w:pPr>
      <w:r w:rsidRPr="00982682">
        <w:rPr>
          <w:noProof/>
          <w:lang w:eastAsia="ko-KR"/>
        </w:rPr>
        <w:t>4&gt;</w:t>
      </w:r>
      <w:r w:rsidRPr="00982682">
        <w:rPr>
          <w:noProof/>
        </w:rPr>
        <w:tab/>
        <w:t xml:space="preserve">instruct the identified HARQ process to </w:t>
      </w:r>
      <w:r w:rsidRPr="00982682">
        <w:rPr>
          <w:noProof/>
          <w:lang w:eastAsia="ko-KR"/>
        </w:rPr>
        <w:t>trigger a</w:t>
      </w:r>
      <w:r w:rsidRPr="00982682">
        <w:rPr>
          <w:noProof/>
        </w:rPr>
        <w:t xml:space="preserve"> retransmission;</w:t>
      </w:r>
    </w:p>
    <w:p w14:paraId="6E98549D" w14:textId="77777777" w:rsidR="00411627" w:rsidRPr="00982682" w:rsidRDefault="00411627" w:rsidP="00411627">
      <w:pPr>
        <w:pStyle w:val="B4"/>
        <w:rPr>
          <w:noProof/>
          <w:lang w:eastAsia="ko-KR"/>
        </w:rPr>
      </w:pPr>
      <w:r w:rsidRPr="00982682">
        <w:rPr>
          <w:noProof/>
          <w:lang w:eastAsia="ko-KR"/>
        </w:rPr>
        <w:t>4&gt;</w:t>
      </w:r>
      <w:r w:rsidRPr="00982682">
        <w:rPr>
          <w:noProof/>
          <w:lang w:eastAsia="ko-KR"/>
        </w:rPr>
        <w:tab/>
        <w:t>if the uplink grant is addressed to CS-RNTI; or</w:t>
      </w:r>
    </w:p>
    <w:p w14:paraId="64F30F0F" w14:textId="77777777" w:rsidR="00411627" w:rsidRPr="00982682" w:rsidRDefault="00411627" w:rsidP="00411627">
      <w:pPr>
        <w:pStyle w:val="B4"/>
        <w:rPr>
          <w:noProof/>
          <w:lang w:eastAsia="ko-KR"/>
        </w:rPr>
      </w:pPr>
      <w:r w:rsidRPr="00982682">
        <w:rPr>
          <w:noProof/>
          <w:lang w:eastAsia="ko-KR"/>
        </w:rPr>
        <w:t>4&gt;</w:t>
      </w:r>
      <w:r w:rsidRPr="00982682">
        <w:rPr>
          <w:noProof/>
          <w:lang w:eastAsia="ko-KR"/>
        </w:rPr>
        <w:tab/>
        <w:t>if the uplink grant is addressed to C-RNTI, and the identified HARQ process is configured for a configured uplink grant:</w:t>
      </w:r>
    </w:p>
    <w:p w14:paraId="5B958E63" w14:textId="77777777" w:rsidR="00411627" w:rsidRPr="00982682" w:rsidRDefault="00411627" w:rsidP="00411627">
      <w:pPr>
        <w:pStyle w:val="B5"/>
        <w:rPr>
          <w:noProof/>
          <w:lang w:eastAsia="ko-KR"/>
        </w:rPr>
      </w:pPr>
      <w:r w:rsidRPr="00982682">
        <w:rPr>
          <w:noProof/>
          <w:lang w:eastAsia="ko-KR"/>
        </w:rPr>
        <w:t>5&gt;</w:t>
      </w:r>
      <w:r w:rsidRPr="00982682">
        <w:rPr>
          <w:noProof/>
          <w:lang w:eastAsia="ko-KR"/>
        </w:rPr>
        <w:tab/>
        <w:t xml:space="preserve">start or restart the </w:t>
      </w:r>
      <w:r w:rsidRPr="00982682">
        <w:rPr>
          <w:i/>
          <w:noProof/>
          <w:lang w:eastAsia="ko-KR"/>
        </w:rPr>
        <w:t>configuredGrantTimer</w:t>
      </w:r>
      <w:r w:rsidRPr="00982682">
        <w:rPr>
          <w:noProof/>
          <w:lang w:eastAsia="ko-KR"/>
        </w:rPr>
        <w:t>, if configured, for the corresponding HARQ process when the transmission is performed</w:t>
      </w:r>
      <w:r w:rsidR="00296F95" w:rsidRPr="00982682">
        <w:rPr>
          <w:noProof/>
          <w:lang w:eastAsia="ko-KR"/>
        </w:rPr>
        <w:t xml:space="preserve"> if LBT failure indication is not received from lower layers</w:t>
      </w:r>
      <w:r w:rsidRPr="00982682">
        <w:rPr>
          <w:noProof/>
          <w:lang w:eastAsia="ko-KR"/>
        </w:rPr>
        <w:t>.</w:t>
      </w:r>
    </w:p>
    <w:p w14:paraId="138440F0" w14:textId="77777777" w:rsidR="00FA61AC" w:rsidRPr="00982682" w:rsidRDefault="00FA61AC" w:rsidP="00FA61AC">
      <w:pPr>
        <w:pStyle w:val="B4"/>
        <w:rPr>
          <w:noProof/>
          <w:lang w:eastAsia="ko-KR"/>
        </w:rPr>
      </w:pPr>
      <w:r w:rsidRPr="00982682">
        <w:rPr>
          <w:noProof/>
          <w:lang w:eastAsia="ko-KR"/>
        </w:rPr>
        <w:t>4&gt;</w:t>
      </w:r>
      <w:r w:rsidRPr="00982682">
        <w:rPr>
          <w:noProof/>
          <w:lang w:eastAsia="ko-KR"/>
        </w:rPr>
        <w:tab/>
        <w:t xml:space="preserve">if </w:t>
      </w:r>
      <w:r w:rsidRPr="00982682">
        <w:rPr>
          <w:lang w:eastAsia="ko-KR"/>
        </w:rPr>
        <w:t>the uplink grant is a configured uplink grant</w:t>
      </w:r>
      <w:r w:rsidRPr="00982682">
        <w:rPr>
          <w:noProof/>
          <w:lang w:eastAsia="ko-KR"/>
        </w:rPr>
        <w:t>:</w:t>
      </w:r>
    </w:p>
    <w:p w14:paraId="53BBE9EA" w14:textId="77777777" w:rsidR="00FA61AC" w:rsidRPr="00982682" w:rsidRDefault="00FA61AC" w:rsidP="00FA61AC">
      <w:pPr>
        <w:pStyle w:val="B5"/>
        <w:rPr>
          <w:noProof/>
          <w:lang w:eastAsia="ko-KR"/>
        </w:rPr>
      </w:pPr>
      <w:r w:rsidRPr="00982682">
        <w:rPr>
          <w:noProof/>
          <w:lang w:eastAsia="ko-KR"/>
        </w:rPr>
        <w:t>5&gt;</w:t>
      </w:r>
      <w:r w:rsidRPr="00982682">
        <w:rPr>
          <w:noProof/>
          <w:lang w:eastAsia="ko-KR"/>
        </w:rPr>
        <w:tab/>
        <w:t>if the identified HARQ process is pending:</w:t>
      </w:r>
    </w:p>
    <w:p w14:paraId="6B098EB8" w14:textId="77777777" w:rsidR="00FA61AC" w:rsidRPr="00982682" w:rsidRDefault="00FA61AC" w:rsidP="00FA61AC">
      <w:pPr>
        <w:pStyle w:val="B6"/>
        <w:rPr>
          <w:noProof/>
          <w:lang w:eastAsia="ko-KR"/>
        </w:rPr>
      </w:pPr>
      <w:r w:rsidRPr="00982682">
        <w:rPr>
          <w:noProof/>
          <w:lang w:eastAsia="ko-KR"/>
        </w:rPr>
        <w:t>6&gt;</w:t>
      </w:r>
      <w:r w:rsidRPr="00982682">
        <w:rPr>
          <w:noProof/>
          <w:lang w:eastAsia="ko-KR"/>
        </w:rPr>
        <w:tab/>
        <w:t xml:space="preserve">start or restart the </w:t>
      </w:r>
      <w:r w:rsidRPr="00982682">
        <w:rPr>
          <w:i/>
          <w:noProof/>
          <w:lang w:eastAsia="ko-KR"/>
        </w:rPr>
        <w:t>configuredGrantTimer</w:t>
      </w:r>
      <w:r w:rsidR="001235FA" w:rsidRPr="00982682">
        <w:rPr>
          <w:iCs/>
          <w:noProof/>
          <w:lang w:eastAsia="ko-KR"/>
        </w:rPr>
        <w:t>, if configured,</w:t>
      </w:r>
      <w:r w:rsidRPr="00982682">
        <w:rPr>
          <w:noProof/>
          <w:lang w:eastAsia="ko-KR"/>
        </w:rPr>
        <w:t xml:space="preserve"> for the corresponding HARQ process when the transmission is performed</w:t>
      </w:r>
      <w:r w:rsidR="00296F95" w:rsidRPr="00982682">
        <w:rPr>
          <w:noProof/>
          <w:lang w:eastAsia="ko-KR"/>
        </w:rPr>
        <w:t xml:space="preserve"> if LBT failure indication is not received from lower layers</w:t>
      </w:r>
      <w:r w:rsidRPr="00982682">
        <w:rPr>
          <w:noProof/>
          <w:lang w:eastAsia="ko-KR"/>
        </w:rPr>
        <w:t>;</w:t>
      </w:r>
    </w:p>
    <w:p w14:paraId="68B52B71" w14:textId="77777777" w:rsidR="00FA61AC" w:rsidRPr="00982682" w:rsidRDefault="00FA61AC" w:rsidP="00FA61AC">
      <w:pPr>
        <w:pStyle w:val="B5"/>
        <w:rPr>
          <w:noProof/>
          <w:lang w:eastAsia="ko-KR"/>
        </w:rPr>
      </w:pPr>
      <w:r w:rsidRPr="00982682">
        <w:rPr>
          <w:noProof/>
          <w:lang w:eastAsia="ko-KR"/>
        </w:rPr>
        <w:t>5&gt;</w:t>
      </w:r>
      <w:r w:rsidRPr="00982682">
        <w:rPr>
          <w:noProof/>
          <w:lang w:eastAsia="ko-KR"/>
        </w:rPr>
        <w:tab/>
        <w:t xml:space="preserve">start or restart the </w:t>
      </w:r>
      <w:r w:rsidRPr="00982682">
        <w:rPr>
          <w:i/>
          <w:noProof/>
          <w:lang w:eastAsia="ko-KR"/>
        </w:rPr>
        <w:t>cg-RetransmissionTimer</w:t>
      </w:r>
      <w:r w:rsidRPr="00982682">
        <w:rPr>
          <w:noProof/>
          <w:lang w:eastAsia="ko-KR"/>
        </w:rPr>
        <w:t>, if configured, for the corresponding HARQ process when the transmission is performed</w:t>
      </w:r>
      <w:r w:rsidR="00296F95" w:rsidRPr="00982682">
        <w:rPr>
          <w:noProof/>
          <w:lang w:eastAsia="ko-KR"/>
        </w:rPr>
        <w:t xml:space="preserve"> if LBT failure indication is not received from lower layers</w:t>
      </w:r>
      <w:r w:rsidRPr="00982682">
        <w:rPr>
          <w:noProof/>
          <w:lang w:eastAsia="ko-KR"/>
        </w:rPr>
        <w:t>.</w:t>
      </w:r>
    </w:p>
    <w:p w14:paraId="059EA61B" w14:textId="77777777" w:rsidR="00BD4B60" w:rsidRPr="00982682" w:rsidRDefault="00BD4B60" w:rsidP="00BD4B60">
      <w:pPr>
        <w:pStyle w:val="B5"/>
        <w:rPr>
          <w:lang w:eastAsia="zh-CN"/>
        </w:rPr>
      </w:pPr>
      <w:r w:rsidRPr="00982682">
        <w:rPr>
          <w:lang w:eastAsia="zh-CN"/>
        </w:rPr>
        <w:t>5&gt;</w:t>
      </w:r>
      <w:r w:rsidRPr="00982682">
        <w:rPr>
          <w:lang w:eastAsia="zh-CN"/>
        </w:rPr>
        <w:tab/>
        <w:t>if the configured uplink grant is for the retransmission of the initial transmission of the CG-SDT with CCCH message:</w:t>
      </w:r>
    </w:p>
    <w:p w14:paraId="3256FEE6" w14:textId="77777777" w:rsidR="00BD4B60" w:rsidRPr="00982682" w:rsidRDefault="00BD4B60" w:rsidP="00BD4B60">
      <w:pPr>
        <w:pStyle w:val="B6"/>
        <w:rPr>
          <w:lang w:eastAsia="ko-KR"/>
        </w:rPr>
      </w:pPr>
      <w:r w:rsidRPr="00982682">
        <w:t>6&gt;</w:t>
      </w:r>
      <w:r w:rsidRPr="00982682">
        <w:tab/>
        <w:t xml:space="preserve">start or restart the </w:t>
      </w:r>
      <w:r w:rsidRPr="00982682">
        <w:rPr>
          <w:i/>
        </w:rPr>
        <w:t>cg-SDT-Retransmission</w:t>
      </w:r>
      <w:r w:rsidRPr="00982682">
        <w:rPr>
          <w:rFonts w:eastAsiaTheme="minorEastAsia"/>
          <w:i/>
          <w:lang w:eastAsia="en-US"/>
        </w:rPr>
        <w:t>Timer</w:t>
      </w:r>
      <w:r w:rsidRPr="00982682">
        <w:rPr>
          <w:rFonts w:eastAsiaTheme="minorEastAsia"/>
          <w:lang w:eastAsia="en-US"/>
        </w:rPr>
        <w:t xml:space="preserve"> for the corresponding HARQ process when transmission is performed.</w:t>
      </w:r>
    </w:p>
    <w:p w14:paraId="260632DB" w14:textId="77777777" w:rsidR="005B6C6D" w:rsidRPr="005B6C6D" w:rsidRDefault="005B6C6D" w:rsidP="006F1F36">
      <w:pPr>
        <w:pStyle w:val="B5"/>
        <w:rPr>
          <w:ins w:id="385" w:author="Huawei-Yulong" w:date="2023-12-06T09:43:00Z"/>
          <w:lang w:eastAsia="zh-CN"/>
        </w:rPr>
      </w:pPr>
      <w:ins w:id="386" w:author="Huawei-Yulong" w:date="2023-12-06T09:43:00Z">
        <w:r w:rsidRPr="005B6C6D">
          <w:rPr>
            <w:lang w:eastAsia="zh-CN"/>
          </w:rPr>
          <w:t>5&gt;</w:t>
        </w:r>
        <w:r w:rsidRPr="005B6C6D">
          <w:rPr>
            <w:lang w:eastAsia="zh-CN"/>
          </w:rPr>
          <w:tab/>
          <w:t>if the configured uplink grant is for the retransmission of the initial transmission at LTM cell switch:</w:t>
        </w:r>
      </w:ins>
    </w:p>
    <w:p w14:paraId="56D9B94C" w14:textId="77777777" w:rsidR="005B6C6D" w:rsidRPr="005B6C6D" w:rsidRDefault="005B6C6D" w:rsidP="006F1F36">
      <w:pPr>
        <w:pStyle w:val="B6"/>
        <w:rPr>
          <w:ins w:id="387" w:author="Huawei-Yulong" w:date="2023-12-06T09:43:00Z"/>
          <w:lang w:eastAsia="ko-KR"/>
        </w:rPr>
      </w:pPr>
      <w:ins w:id="388" w:author="Huawei-Yulong" w:date="2023-12-06T09:43:00Z">
        <w:r w:rsidRPr="005B6C6D">
          <w:t>6&gt;</w:t>
        </w:r>
        <w:r w:rsidRPr="005B6C6D">
          <w:tab/>
          <w:t xml:space="preserve">start or restart the </w:t>
        </w:r>
        <w:r w:rsidRPr="005B6C6D">
          <w:rPr>
            <w:i/>
          </w:rPr>
          <w:t>cg-LTM-Retransmission</w:t>
        </w:r>
        <w:r w:rsidRPr="005B6C6D">
          <w:rPr>
            <w:rFonts w:eastAsia="Yu Mincho"/>
            <w:i/>
            <w:lang w:eastAsia="en-US"/>
          </w:rPr>
          <w:t>Timer</w:t>
        </w:r>
        <w:r w:rsidRPr="005B6C6D">
          <w:rPr>
            <w:rFonts w:eastAsia="Yu Mincho"/>
            <w:lang w:eastAsia="en-US"/>
          </w:rPr>
          <w:t xml:space="preserve"> for the corresponding HARQ process when transmission is performed.</w:t>
        </w:r>
      </w:ins>
    </w:p>
    <w:p w14:paraId="09507EF9" w14:textId="77777777" w:rsidR="00FA61AC" w:rsidRPr="00982682" w:rsidRDefault="00FA61AC" w:rsidP="00FA61AC">
      <w:pPr>
        <w:pStyle w:val="B4"/>
        <w:rPr>
          <w:lang w:eastAsia="en-US"/>
        </w:rPr>
      </w:pPr>
      <w:r w:rsidRPr="00982682">
        <w:rPr>
          <w:lang w:eastAsia="ko-KR"/>
        </w:rPr>
        <w:t>4&gt;</w:t>
      </w:r>
      <w:r w:rsidRPr="00982682">
        <w:tab/>
        <w:t>if the identified HARQ process is pending and the transmission is performed</w:t>
      </w:r>
      <w:r w:rsidR="00296F95" w:rsidRPr="00982682">
        <w:t xml:space="preserve"> and LBT failure indication is not received from lower layers</w:t>
      </w:r>
      <w:r w:rsidRPr="00982682">
        <w:t>:</w:t>
      </w:r>
    </w:p>
    <w:p w14:paraId="7023BFAA" w14:textId="77777777" w:rsidR="00FA61AC" w:rsidRPr="00982682" w:rsidRDefault="00FA61AC" w:rsidP="00FA61AC">
      <w:pPr>
        <w:pStyle w:val="B5"/>
      </w:pPr>
      <w:r w:rsidRPr="00982682">
        <w:rPr>
          <w:lang w:eastAsia="ko-KR"/>
        </w:rPr>
        <w:t>5&gt;</w:t>
      </w:r>
      <w:r w:rsidRPr="00982682">
        <w:tab/>
        <w:t>consider the identified HARQ process as not pending.</w:t>
      </w:r>
    </w:p>
    <w:p w14:paraId="267CD937" w14:textId="77777777" w:rsidR="00411627" w:rsidRPr="00982682" w:rsidRDefault="00411627" w:rsidP="00411627">
      <w:pPr>
        <w:rPr>
          <w:noProof/>
        </w:rPr>
      </w:pPr>
      <w:r w:rsidRPr="00982682">
        <w:rPr>
          <w:noProof/>
        </w:rPr>
        <w:t>When determining if NDI has been toggled compared to the value in the previous transmission the MAC entity shall ignore NDI received in all uplink grants on PDCCH for its Temporary C-RNTI.</w:t>
      </w:r>
    </w:p>
    <w:p w14:paraId="1EA5E195" w14:textId="0D6E9AB5" w:rsidR="001235FA" w:rsidRPr="00982682" w:rsidRDefault="001235FA" w:rsidP="001235FA">
      <w:pPr>
        <w:rPr>
          <w:noProof/>
        </w:rPr>
      </w:pPr>
      <w:bookmarkStart w:id="389" w:name="_Toc29239837"/>
      <w:bookmarkStart w:id="390" w:name="_Toc37296196"/>
      <w:bookmarkStart w:id="391" w:name="_Toc46490322"/>
      <w:r w:rsidRPr="00982682">
        <w:rPr>
          <w:lang w:eastAsia="ko-KR"/>
        </w:rPr>
        <w:t xml:space="preserve">When </w:t>
      </w:r>
      <w:r w:rsidRPr="00982682">
        <w:rPr>
          <w:i/>
          <w:noProof/>
          <w:lang w:eastAsia="ko-KR"/>
        </w:rPr>
        <w:t>configuredGrantTimer</w:t>
      </w:r>
      <w:r w:rsidRPr="00982682">
        <w:rPr>
          <w:lang w:eastAsia="ko-KR"/>
        </w:rPr>
        <w:t xml:space="preserve"> or </w:t>
      </w:r>
      <w:r w:rsidRPr="00982682">
        <w:rPr>
          <w:i/>
          <w:noProof/>
          <w:lang w:eastAsia="ko-KR"/>
        </w:rPr>
        <w:t>cg-RetransmissionTimer</w:t>
      </w:r>
      <w:r w:rsidRPr="00982682">
        <w:rPr>
          <w:lang w:eastAsia="ko-KR"/>
        </w:rPr>
        <w:t xml:space="preserve"> </w:t>
      </w:r>
      <w:r w:rsidR="00BD4B60" w:rsidRPr="00982682">
        <w:rPr>
          <w:lang w:eastAsia="ko-KR"/>
        </w:rPr>
        <w:t xml:space="preserve">or </w:t>
      </w:r>
      <w:r w:rsidR="00BD4B60" w:rsidRPr="00982682">
        <w:rPr>
          <w:i/>
          <w:lang w:eastAsia="ko-KR"/>
        </w:rPr>
        <w:t>cg-SDT-RetransmissionTimer</w:t>
      </w:r>
      <w:r w:rsidR="00BD4B60" w:rsidRPr="00982682">
        <w:rPr>
          <w:lang w:eastAsia="ko-KR"/>
        </w:rPr>
        <w:t xml:space="preserve"> </w:t>
      </w:r>
      <w:ins w:id="392" w:author="Huawei-Yulong" w:date="2023-12-06T09:43:00Z">
        <w:r w:rsidR="005B6C6D" w:rsidRPr="00E87D15">
          <w:rPr>
            <w:lang w:eastAsia="ko-KR"/>
          </w:rPr>
          <w:t xml:space="preserve">or </w:t>
        </w:r>
        <w:r w:rsidR="005B6C6D" w:rsidRPr="00E87D15">
          <w:rPr>
            <w:i/>
            <w:lang w:eastAsia="ko-KR"/>
          </w:rPr>
          <w:t>cg-</w:t>
        </w:r>
        <w:r w:rsidR="005B6C6D">
          <w:rPr>
            <w:i/>
            <w:lang w:eastAsia="ko-KR"/>
          </w:rPr>
          <w:t>LTM</w:t>
        </w:r>
        <w:r w:rsidR="005B6C6D" w:rsidRPr="00E87D15">
          <w:rPr>
            <w:i/>
            <w:lang w:eastAsia="ko-KR"/>
          </w:rPr>
          <w:t>-RetransmissionTimer</w:t>
        </w:r>
        <w:r w:rsidR="005B6C6D" w:rsidRPr="00982682">
          <w:rPr>
            <w:lang w:eastAsia="ko-KR"/>
          </w:rPr>
          <w:t xml:space="preserve"> </w:t>
        </w:r>
      </w:ins>
      <w:r w:rsidRPr="00982682">
        <w:rPr>
          <w:lang w:eastAsia="ko-KR"/>
        </w:rPr>
        <w:t xml:space="preserve">is started or restarted by a PUSCH transmission, it shall be started </w:t>
      </w:r>
      <w:r w:rsidRPr="00982682">
        <w:rPr>
          <w:noProof/>
          <w:lang w:eastAsia="ko-KR"/>
        </w:rPr>
        <w:t>at the beginning of the first symbol of the PUSCH transmission.</w:t>
      </w:r>
    </w:p>
    <w:p w14:paraId="5CCBD95C" w14:textId="77777777" w:rsidR="00411627" w:rsidRPr="00982682" w:rsidRDefault="00411627" w:rsidP="00411627">
      <w:pPr>
        <w:pStyle w:val="4"/>
        <w:rPr>
          <w:lang w:eastAsia="ko-KR"/>
        </w:rPr>
      </w:pPr>
      <w:bookmarkStart w:id="393" w:name="_Toc52752017"/>
      <w:bookmarkStart w:id="394" w:name="_Toc52796479"/>
      <w:bookmarkStart w:id="395" w:name="_Toc146701137"/>
      <w:r w:rsidRPr="00982682">
        <w:rPr>
          <w:lang w:eastAsia="ko-KR"/>
        </w:rPr>
        <w:t>5.4.2.2</w:t>
      </w:r>
      <w:r w:rsidRPr="00982682">
        <w:rPr>
          <w:lang w:eastAsia="ko-KR"/>
        </w:rPr>
        <w:tab/>
        <w:t>HARQ process</w:t>
      </w:r>
      <w:bookmarkEnd w:id="389"/>
      <w:bookmarkEnd w:id="390"/>
      <w:bookmarkEnd w:id="391"/>
      <w:bookmarkEnd w:id="393"/>
      <w:bookmarkEnd w:id="394"/>
      <w:bookmarkEnd w:id="395"/>
    </w:p>
    <w:p w14:paraId="135E7C29" w14:textId="77777777" w:rsidR="00411627" w:rsidRPr="00982682" w:rsidRDefault="00411627" w:rsidP="00411627">
      <w:pPr>
        <w:rPr>
          <w:noProof/>
        </w:rPr>
      </w:pPr>
      <w:r w:rsidRPr="00982682">
        <w:rPr>
          <w:noProof/>
        </w:rPr>
        <w:t>Each HARQ process is associated with a HARQ buffer.</w:t>
      </w:r>
    </w:p>
    <w:p w14:paraId="2ACDED4A" w14:textId="7765CABA" w:rsidR="00411627" w:rsidRPr="00982682" w:rsidRDefault="00411627" w:rsidP="00411627">
      <w:pPr>
        <w:rPr>
          <w:noProof/>
          <w:lang w:eastAsia="ko-KR"/>
        </w:rPr>
      </w:pPr>
      <w:r w:rsidRPr="00982682">
        <w:rPr>
          <w:noProof/>
        </w:rPr>
        <w:t xml:space="preserve">New transmissions are performed on the resource and with the MCS indicated on PDCCH </w:t>
      </w:r>
      <w:r w:rsidR="003B18D8" w:rsidRPr="00982682">
        <w:rPr>
          <w:noProof/>
          <w:lang w:eastAsia="ko-KR"/>
        </w:rPr>
        <w:t xml:space="preserve">or indicated in the </w:t>
      </w:r>
      <w:r w:rsidRPr="00982682">
        <w:rPr>
          <w:noProof/>
        </w:rPr>
        <w:t>Random Access Response</w:t>
      </w:r>
      <w:r w:rsidR="003B18D8" w:rsidRPr="00982682">
        <w:rPr>
          <w:noProof/>
        </w:rPr>
        <w:t xml:space="preserve"> </w:t>
      </w:r>
      <w:r w:rsidR="003B18D8" w:rsidRPr="00982682">
        <w:rPr>
          <w:noProof/>
          <w:lang w:eastAsia="ko-KR"/>
        </w:rPr>
        <w:t>(i.e. MAC RAR or fallbackRAR)</w:t>
      </w:r>
      <w:r w:rsidRPr="00982682">
        <w:rPr>
          <w:noProof/>
          <w:lang w:eastAsia="ko-KR"/>
        </w:rPr>
        <w:t xml:space="preserve">, or </w:t>
      </w:r>
      <w:r w:rsidR="003B18D8" w:rsidRPr="00982682">
        <w:rPr>
          <w:noProof/>
          <w:lang w:eastAsia="ko-KR"/>
        </w:rPr>
        <w:t xml:space="preserve">signalled in </w:t>
      </w:r>
      <w:r w:rsidRPr="00982682">
        <w:rPr>
          <w:noProof/>
          <w:lang w:eastAsia="ko-KR"/>
        </w:rPr>
        <w:t>RRC</w:t>
      </w:r>
      <w:r w:rsidR="003B18D8" w:rsidRPr="00982682">
        <w:rPr>
          <w:noProof/>
          <w:lang w:eastAsia="ko-KR"/>
        </w:rPr>
        <w:t xml:space="preserve"> or determined as specified in </w:t>
      </w:r>
      <w:r w:rsidR="005D3B77" w:rsidRPr="00982682">
        <w:rPr>
          <w:noProof/>
          <w:lang w:eastAsia="ko-KR"/>
        </w:rPr>
        <w:t>clause</w:t>
      </w:r>
      <w:r w:rsidR="003B18D8" w:rsidRPr="00982682">
        <w:rPr>
          <w:noProof/>
          <w:lang w:eastAsia="ko-KR"/>
        </w:rPr>
        <w:t xml:space="preserve"> 5.1.2a for MSGA payload</w:t>
      </w:r>
      <w:r w:rsidRPr="00982682">
        <w:rPr>
          <w:noProof/>
        </w:rPr>
        <w:t xml:space="preserve">. </w:t>
      </w:r>
      <w:r w:rsidRPr="00982682">
        <w:rPr>
          <w:lang w:eastAsia="ko-KR"/>
        </w:rPr>
        <w:t>R</w:t>
      </w:r>
      <w:r w:rsidRPr="00982682">
        <w:rPr>
          <w:noProof/>
        </w:rPr>
        <w:t>etransmissions are performed on the resource and, if provided, with the MCS indicated on PDCCH, or on the same resource and with the same MCS as was used for last made transmission attempt within a bundle</w:t>
      </w:r>
      <w:r w:rsidR="00FA61AC" w:rsidRPr="00982682">
        <w:rPr>
          <w:noProof/>
        </w:rPr>
        <w:t xml:space="preserve">, or on stored configured uplink grant resources and stored MCS when </w:t>
      </w:r>
      <w:r w:rsidR="00FA61AC" w:rsidRPr="00982682">
        <w:rPr>
          <w:i/>
          <w:noProof/>
          <w:lang w:eastAsia="ko-KR"/>
        </w:rPr>
        <w:t>cg-RetransmissionTimer</w:t>
      </w:r>
      <w:r w:rsidR="00FA61AC" w:rsidRPr="00982682">
        <w:rPr>
          <w:noProof/>
          <w:lang w:eastAsia="ko-KR"/>
        </w:rPr>
        <w:t xml:space="preserve"> </w:t>
      </w:r>
      <w:r w:rsidR="00BD4B60" w:rsidRPr="00982682">
        <w:rPr>
          <w:lang w:eastAsia="ko-KR"/>
        </w:rPr>
        <w:t xml:space="preserve">or </w:t>
      </w:r>
      <w:r w:rsidR="00BD4B60" w:rsidRPr="00982682">
        <w:rPr>
          <w:i/>
          <w:lang w:eastAsia="ko-KR"/>
        </w:rPr>
        <w:t>cg-SDT-RetransmissionTimer</w:t>
      </w:r>
      <w:r w:rsidR="00BD4B60" w:rsidRPr="00982682">
        <w:rPr>
          <w:lang w:eastAsia="ko-KR"/>
        </w:rPr>
        <w:t xml:space="preserve"> </w:t>
      </w:r>
      <w:ins w:id="396" w:author="Huawei-Yulong" w:date="2023-12-06T10:04:00Z">
        <w:r w:rsidR="00F5190C" w:rsidRPr="00E87D15">
          <w:rPr>
            <w:lang w:eastAsia="ko-KR"/>
          </w:rPr>
          <w:t xml:space="preserve">or </w:t>
        </w:r>
        <w:r w:rsidR="00F5190C" w:rsidRPr="00E87D15">
          <w:rPr>
            <w:i/>
            <w:lang w:eastAsia="ko-KR"/>
          </w:rPr>
          <w:t>cg-</w:t>
        </w:r>
        <w:r w:rsidR="00F5190C">
          <w:rPr>
            <w:i/>
            <w:lang w:eastAsia="ko-KR"/>
          </w:rPr>
          <w:t>LTM</w:t>
        </w:r>
        <w:r w:rsidR="00F5190C" w:rsidRPr="00E87D15">
          <w:rPr>
            <w:i/>
            <w:lang w:eastAsia="ko-KR"/>
          </w:rPr>
          <w:t>-RetransmissionTimer</w:t>
        </w:r>
        <w:r w:rsidR="00F5190C" w:rsidRPr="00982682">
          <w:rPr>
            <w:noProof/>
          </w:rPr>
          <w:t xml:space="preserve"> </w:t>
        </w:r>
      </w:ins>
      <w:r w:rsidR="00FA61AC" w:rsidRPr="00982682">
        <w:rPr>
          <w:noProof/>
        </w:rPr>
        <w:t xml:space="preserve">is configured. </w:t>
      </w:r>
      <w:r w:rsidR="00555796" w:rsidRPr="00982682">
        <w:rPr>
          <w:noProof/>
        </w:rPr>
        <w:t xml:space="preserve">If </w:t>
      </w:r>
      <w:r w:rsidR="00555796" w:rsidRPr="00982682">
        <w:rPr>
          <w:i/>
          <w:noProof/>
          <w:lang w:eastAsia="ko-KR"/>
        </w:rPr>
        <w:t>cg-RetransmissionTimer</w:t>
      </w:r>
      <w:r w:rsidR="00555796" w:rsidRPr="00982682">
        <w:rPr>
          <w:noProof/>
          <w:lang w:eastAsia="ko-KR"/>
        </w:rPr>
        <w:t xml:space="preserve"> </w:t>
      </w:r>
      <w:r w:rsidR="00555796" w:rsidRPr="00982682">
        <w:rPr>
          <w:noProof/>
        </w:rPr>
        <w:t>is configured,</w:t>
      </w:r>
      <w:r w:rsidR="00555796" w:rsidRPr="00982682">
        <w:rPr>
          <w:noProof/>
          <w:lang w:eastAsia="ko-KR"/>
        </w:rPr>
        <w:t xml:space="preserve"> r</w:t>
      </w:r>
      <w:r w:rsidR="00FA61AC" w:rsidRPr="00982682">
        <w:rPr>
          <w:noProof/>
          <w:lang w:eastAsia="ko-KR"/>
        </w:rPr>
        <w:t>etransmissions with the same HARQ process may be performed on any configured grant configuration if the configured grant configurations have the same TBS</w:t>
      </w:r>
      <w:r w:rsidRPr="00982682">
        <w:rPr>
          <w:noProof/>
        </w:rPr>
        <w:t>.</w:t>
      </w:r>
      <w:r w:rsidR="005718BC" w:rsidRPr="00982682">
        <w:rPr>
          <w:noProof/>
        </w:rPr>
        <w:t xml:space="preserve"> If </w:t>
      </w:r>
      <w:r w:rsidR="005718BC" w:rsidRPr="00982682">
        <w:rPr>
          <w:i/>
          <w:iCs/>
          <w:noProof/>
        </w:rPr>
        <w:t>cg-SDT-RetransmissionTimer</w:t>
      </w:r>
      <w:r w:rsidR="005718BC" w:rsidRPr="00982682">
        <w:rPr>
          <w:noProof/>
        </w:rPr>
        <w:t xml:space="preserve"> is configured, retransmission for the initial CG-SDT transmission with the same HARQ process may be performed on any configured grant configuration if the configured grant configurations have the same TBS.</w:t>
      </w:r>
    </w:p>
    <w:p w14:paraId="3914F2CB" w14:textId="77777777" w:rsidR="00296F95" w:rsidRPr="00982682" w:rsidRDefault="00FA61AC" w:rsidP="00296F95">
      <w:pPr>
        <w:rPr>
          <w:noProof/>
        </w:rPr>
      </w:pPr>
      <w:r w:rsidRPr="00982682">
        <w:rPr>
          <w:noProof/>
        </w:rPr>
        <w:t xml:space="preserve">When </w:t>
      </w:r>
      <w:r w:rsidRPr="00982682">
        <w:rPr>
          <w:i/>
          <w:noProof/>
          <w:lang w:eastAsia="ko-KR"/>
        </w:rPr>
        <w:t>cg-RetransmissionTimer</w:t>
      </w:r>
      <w:r w:rsidRPr="00982682">
        <w:rPr>
          <w:noProof/>
        </w:rPr>
        <w:t xml:space="preserve"> is configured and the HARQ entity obtains a MAC PDU to transmit</w:t>
      </w:r>
      <w:r w:rsidR="001235FA" w:rsidRPr="00982682">
        <w:rPr>
          <w:noProof/>
        </w:rPr>
        <w:t xml:space="preserve"> and LBT failure indication is received from lower layer</w:t>
      </w:r>
      <w:r w:rsidRPr="00982682">
        <w:rPr>
          <w:noProof/>
        </w:rPr>
        <w:t xml:space="preserve">, the corresponding HARQ process is considered to be pending. </w:t>
      </w:r>
      <w:r w:rsidR="00296F95" w:rsidRPr="00982682">
        <w:rPr>
          <w:noProof/>
        </w:rPr>
        <w:t xml:space="preserve">For a configured uplink grant, configured with </w:t>
      </w:r>
      <w:r w:rsidR="00296F95" w:rsidRPr="00982682">
        <w:rPr>
          <w:i/>
          <w:noProof/>
          <w:lang w:eastAsia="ko-KR"/>
        </w:rPr>
        <w:t>cg-RetransmissionTimer</w:t>
      </w:r>
      <w:r w:rsidR="00296F95" w:rsidRPr="00982682">
        <w:rPr>
          <w:iCs/>
          <w:noProof/>
          <w:lang w:eastAsia="ko-KR"/>
        </w:rPr>
        <w:t>,</w:t>
      </w:r>
      <w:r w:rsidR="00296F95" w:rsidRPr="00982682">
        <w:rPr>
          <w:noProof/>
        </w:rPr>
        <w:t xml:space="preserve"> each associated</w:t>
      </w:r>
      <w:r w:rsidRPr="00982682">
        <w:rPr>
          <w:noProof/>
        </w:rPr>
        <w:t xml:space="preserve"> HARQ process is </w:t>
      </w:r>
      <w:r w:rsidR="00296F95" w:rsidRPr="00982682">
        <w:rPr>
          <w:noProof/>
        </w:rPr>
        <w:t xml:space="preserve">considered as not </w:t>
      </w:r>
      <w:r w:rsidRPr="00982682">
        <w:rPr>
          <w:noProof/>
        </w:rPr>
        <w:t xml:space="preserve">pending </w:t>
      </w:r>
      <w:r w:rsidR="00296F95" w:rsidRPr="00982682">
        <w:rPr>
          <w:noProof/>
        </w:rPr>
        <w:t>when:</w:t>
      </w:r>
    </w:p>
    <w:p w14:paraId="73B33773" w14:textId="77777777" w:rsidR="00296F95" w:rsidRPr="00982682" w:rsidRDefault="00296F95" w:rsidP="00296F95">
      <w:pPr>
        <w:pStyle w:val="B1"/>
        <w:rPr>
          <w:noProof/>
        </w:rPr>
      </w:pPr>
      <w:r w:rsidRPr="00982682">
        <w:rPr>
          <w:lang w:eastAsia="ko-KR"/>
        </w:rPr>
        <w:t>-</w:t>
      </w:r>
      <w:r w:rsidRPr="00982682">
        <w:rPr>
          <w:lang w:eastAsia="ko-KR"/>
        </w:rPr>
        <w:tab/>
      </w:r>
      <w:r w:rsidR="00FA61AC" w:rsidRPr="00982682">
        <w:rPr>
          <w:noProof/>
        </w:rPr>
        <w:t>a transmission is performed on that HARQ process</w:t>
      </w:r>
      <w:r w:rsidRPr="00982682">
        <w:rPr>
          <w:lang w:eastAsia="ko-KR"/>
        </w:rPr>
        <w:t xml:space="preserve"> </w:t>
      </w:r>
      <w:r w:rsidRPr="00982682">
        <w:t>and LBT failure indication is not received from lower layers</w:t>
      </w:r>
      <w:r w:rsidRPr="00982682">
        <w:rPr>
          <w:lang w:eastAsia="ko-KR"/>
        </w:rPr>
        <w:t>;</w:t>
      </w:r>
      <w:r w:rsidR="00FA61AC" w:rsidRPr="00982682">
        <w:rPr>
          <w:noProof/>
        </w:rPr>
        <w:t xml:space="preserve"> or</w:t>
      </w:r>
    </w:p>
    <w:p w14:paraId="3D633196" w14:textId="77777777" w:rsidR="00296F95" w:rsidRPr="00982682" w:rsidRDefault="00296F95" w:rsidP="00296F95">
      <w:pPr>
        <w:pStyle w:val="B1"/>
        <w:rPr>
          <w:noProof/>
        </w:rPr>
      </w:pPr>
      <w:r w:rsidRPr="00982682">
        <w:rPr>
          <w:lang w:eastAsia="ko-KR"/>
        </w:rPr>
        <w:t>-</w:t>
      </w:r>
      <w:r w:rsidRPr="00982682">
        <w:rPr>
          <w:lang w:eastAsia="ko-KR"/>
        </w:rPr>
        <w:tab/>
        <w:t>the configured uplink grant is initialised and this HARQ process is not associated with another active configured uplink grant; or</w:t>
      </w:r>
    </w:p>
    <w:p w14:paraId="2172163E" w14:textId="77777777" w:rsidR="00FA61AC" w:rsidRPr="00982682" w:rsidRDefault="00296F95" w:rsidP="00030779">
      <w:pPr>
        <w:pStyle w:val="B1"/>
        <w:rPr>
          <w:noProof/>
        </w:rPr>
      </w:pPr>
      <w:r w:rsidRPr="00982682">
        <w:rPr>
          <w:noProof/>
        </w:rPr>
        <w:t>-</w:t>
      </w:r>
      <w:r w:rsidRPr="00982682">
        <w:rPr>
          <w:noProof/>
        </w:rPr>
        <w:tab/>
      </w:r>
      <w:r w:rsidR="00FA61AC" w:rsidRPr="00982682">
        <w:rPr>
          <w:noProof/>
        </w:rPr>
        <w:t xml:space="preserve">the </w:t>
      </w:r>
      <w:r w:rsidRPr="00982682">
        <w:rPr>
          <w:noProof/>
        </w:rPr>
        <w:t xml:space="preserve">HARQ buffer for this </w:t>
      </w:r>
      <w:r w:rsidR="00FA61AC" w:rsidRPr="00982682">
        <w:rPr>
          <w:noProof/>
        </w:rPr>
        <w:t>HARQ process is flushed.</w:t>
      </w:r>
    </w:p>
    <w:p w14:paraId="30CC1EB1" w14:textId="77777777" w:rsidR="00411627" w:rsidRPr="00982682" w:rsidRDefault="00411627" w:rsidP="00411627">
      <w:pPr>
        <w:rPr>
          <w:noProof/>
        </w:rPr>
      </w:pPr>
      <w:r w:rsidRPr="00982682">
        <w:rPr>
          <w:noProof/>
        </w:rPr>
        <w:t>If the HARQ entity requests a new transmission</w:t>
      </w:r>
      <w:r w:rsidRPr="00982682">
        <w:rPr>
          <w:noProof/>
          <w:lang w:eastAsia="ko-KR"/>
        </w:rPr>
        <w:t xml:space="preserve"> for a TB</w:t>
      </w:r>
      <w:r w:rsidRPr="00982682">
        <w:rPr>
          <w:noProof/>
        </w:rPr>
        <w:t>, the HARQ process shall:</w:t>
      </w:r>
    </w:p>
    <w:p w14:paraId="21C241CC" w14:textId="77777777" w:rsidR="00411627" w:rsidRPr="00982682" w:rsidRDefault="00411627" w:rsidP="00411627">
      <w:pPr>
        <w:pStyle w:val="B1"/>
        <w:rPr>
          <w:noProof/>
        </w:rPr>
      </w:pPr>
      <w:r w:rsidRPr="00982682">
        <w:rPr>
          <w:noProof/>
          <w:lang w:eastAsia="ko-KR"/>
        </w:rPr>
        <w:t>1&gt;</w:t>
      </w:r>
      <w:r w:rsidRPr="00982682">
        <w:rPr>
          <w:noProof/>
        </w:rPr>
        <w:tab/>
        <w:t>store the MAC PDU in the associated HARQ buffer;</w:t>
      </w:r>
    </w:p>
    <w:p w14:paraId="3462EC40" w14:textId="77777777" w:rsidR="00411627" w:rsidRPr="00982682" w:rsidRDefault="00411627" w:rsidP="00411627">
      <w:pPr>
        <w:pStyle w:val="B1"/>
      </w:pPr>
      <w:r w:rsidRPr="00982682">
        <w:rPr>
          <w:noProof/>
          <w:lang w:eastAsia="ko-KR"/>
        </w:rPr>
        <w:t>1&gt;</w:t>
      </w:r>
      <w:r w:rsidRPr="00982682">
        <w:rPr>
          <w:noProof/>
        </w:rPr>
        <w:tab/>
        <w:t>store the uplink grant received from the HARQ entity;</w:t>
      </w:r>
    </w:p>
    <w:p w14:paraId="520E357B" w14:textId="77777777" w:rsidR="00411627" w:rsidRPr="00982682" w:rsidRDefault="00411627" w:rsidP="00411627">
      <w:pPr>
        <w:pStyle w:val="B1"/>
        <w:rPr>
          <w:noProof/>
        </w:rPr>
      </w:pPr>
      <w:r w:rsidRPr="00982682">
        <w:rPr>
          <w:noProof/>
          <w:lang w:eastAsia="ko-KR"/>
        </w:rPr>
        <w:t>1&gt;</w:t>
      </w:r>
      <w:r w:rsidRPr="00982682">
        <w:rPr>
          <w:noProof/>
        </w:rPr>
        <w:tab/>
        <w:t>generate a transmission as described below.</w:t>
      </w:r>
    </w:p>
    <w:p w14:paraId="06268E8C" w14:textId="77777777" w:rsidR="00411627" w:rsidRPr="00982682" w:rsidRDefault="00411627" w:rsidP="00411627">
      <w:pPr>
        <w:rPr>
          <w:noProof/>
        </w:rPr>
      </w:pPr>
      <w:r w:rsidRPr="00982682">
        <w:rPr>
          <w:noProof/>
        </w:rPr>
        <w:t>If the HARQ entity requests a retransmission</w:t>
      </w:r>
      <w:r w:rsidRPr="00982682">
        <w:rPr>
          <w:noProof/>
          <w:lang w:eastAsia="ko-KR"/>
        </w:rPr>
        <w:t xml:space="preserve"> for a TB</w:t>
      </w:r>
      <w:r w:rsidRPr="00982682">
        <w:rPr>
          <w:noProof/>
        </w:rPr>
        <w:t>, the HARQ process shall:</w:t>
      </w:r>
    </w:p>
    <w:p w14:paraId="103742B1" w14:textId="77777777" w:rsidR="00411627" w:rsidRPr="00982682" w:rsidRDefault="00411627" w:rsidP="00411627">
      <w:pPr>
        <w:pStyle w:val="B1"/>
        <w:rPr>
          <w:noProof/>
        </w:rPr>
      </w:pPr>
      <w:r w:rsidRPr="00982682">
        <w:rPr>
          <w:noProof/>
          <w:lang w:eastAsia="ko-KR"/>
        </w:rPr>
        <w:t>1&gt;</w:t>
      </w:r>
      <w:r w:rsidRPr="00982682">
        <w:rPr>
          <w:noProof/>
        </w:rPr>
        <w:tab/>
        <w:t>store the uplink grant received from the HARQ entity;</w:t>
      </w:r>
    </w:p>
    <w:p w14:paraId="33062BC3" w14:textId="77777777" w:rsidR="00411627" w:rsidRPr="00982682" w:rsidRDefault="00411627" w:rsidP="00411627">
      <w:pPr>
        <w:pStyle w:val="B1"/>
        <w:rPr>
          <w:noProof/>
        </w:rPr>
      </w:pPr>
      <w:r w:rsidRPr="00982682">
        <w:rPr>
          <w:noProof/>
          <w:lang w:eastAsia="ko-KR"/>
        </w:rPr>
        <w:t>1&gt;</w:t>
      </w:r>
      <w:r w:rsidRPr="00982682">
        <w:rPr>
          <w:noProof/>
        </w:rPr>
        <w:tab/>
        <w:t>generate a transmission as described below.</w:t>
      </w:r>
    </w:p>
    <w:p w14:paraId="0EC998CE" w14:textId="77777777" w:rsidR="00411627" w:rsidRPr="00982682" w:rsidRDefault="00411627" w:rsidP="00411627">
      <w:pPr>
        <w:rPr>
          <w:noProof/>
        </w:rPr>
      </w:pPr>
      <w:r w:rsidRPr="00982682">
        <w:rPr>
          <w:noProof/>
        </w:rPr>
        <w:t>To generate a transmission</w:t>
      </w:r>
      <w:r w:rsidRPr="00982682">
        <w:rPr>
          <w:noProof/>
          <w:lang w:eastAsia="ko-KR"/>
        </w:rPr>
        <w:t xml:space="preserve"> for a TB</w:t>
      </w:r>
      <w:r w:rsidRPr="00982682">
        <w:rPr>
          <w:noProof/>
        </w:rPr>
        <w:t>, the HARQ process shall:</w:t>
      </w:r>
    </w:p>
    <w:p w14:paraId="66F7DCD1" w14:textId="77777777" w:rsidR="003B18D8" w:rsidRPr="00982682" w:rsidRDefault="00411627" w:rsidP="003B18D8">
      <w:pPr>
        <w:pStyle w:val="B1"/>
        <w:rPr>
          <w:noProof/>
        </w:rPr>
      </w:pPr>
      <w:r w:rsidRPr="00982682">
        <w:rPr>
          <w:noProof/>
          <w:lang w:eastAsia="ko-KR"/>
        </w:rPr>
        <w:t>1&gt;</w:t>
      </w:r>
      <w:r w:rsidRPr="00982682">
        <w:rPr>
          <w:noProof/>
        </w:rPr>
        <w:tab/>
        <w:t>if the MAC PDU was obtained from the Msg3 buffer; or</w:t>
      </w:r>
    </w:p>
    <w:p w14:paraId="4DDF30CA" w14:textId="77777777" w:rsidR="00411627" w:rsidRPr="00982682" w:rsidRDefault="003B18D8" w:rsidP="003B18D8">
      <w:pPr>
        <w:pStyle w:val="B1"/>
        <w:rPr>
          <w:noProof/>
        </w:rPr>
      </w:pPr>
      <w:r w:rsidRPr="00982682">
        <w:rPr>
          <w:noProof/>
        </w:rPr>
        <w:t>1&gt;</w:t>
      </w:r>
      <w:r w:rsidRPr="00982682">
        <w:rPr>
          <w:noProof/>
        </w:rPr>
        <w:tab/>
        <w:t>if the MAC PDU was obtained from the MSGA buffer; or</w:t>
      </w:r>
    </w:p>
    <w:p w14:paraId="065FA0AF" w14:textId="77777777" w:rsidR="00411627" w:rsidRPr="00982682" w:rsidRDefault="00411627" w:rsidP="00411627">
      <w:pPr>
        <w:pStyle w:val="B1"/>
        <w:rPr>
          <w:noProof/>
          <w:lang w:eastAsia="ko-KR"/>
        </w:rPr>
      </w:pPr>
      <w:r w:rsidRPr="00982682">
        <w:rPr>
          <w:noProof/>
          <w:lang w:eastAsia="ko-KR"/>
        </w:rPr>
        <w:t>1&gt;</w:t>
      </w:r>
      <w:r w:rsidRPr="00982682">
        <w:rPr>
          <w:rFonts w:eastAsia="PMingLiU"/>
          <w:noProof/>
          <w:lang w:eastAsia="zh-TW"/>
        </w:rPr>
        <w:tab/>
        <w:t xml:space="preserve">if </w:t>
      </w:r>
      <w:r w:rsidRPr="00982682">
        <w:rPr>
          <w:noProof/>
        </w:rPr>
        <w:t>there is no measurement gap at the time of the transmission</w:t>
      </w:r>
      <w:r w:rsidRPr="00982682">
        <w:rPr>
          <w:noProof/>
          <w:lang w:eastAsia="zh-TW"/>
        </w:rPr>
        <w:t xml:space="preserve"> and, in case of retransmission, </w:t>
      </w:r>
      <w:r w:rsidRPr="00982682">
        <w:rPr>
          <w:noProof/>
        </w:rPr>
        <w:t xml:space="preserve">the </w:t>
      </w:r>
      <w:r w:rsidRPr="00982682">
        <w:rPr>
          <w:rFonts w:eastAsia="PMingLiU"/>
          <w:noProof/>
          <w:lang w:eastAsia="zh-TW"/>
        </w:rPr>
        <w:t>re</w:t>
      </w:r>
      <w:r w:rsidRPr="00982682">
        <w:rPr>
          <w:noProof/>
        </w:rPr>
        <w:t>transmission</w:t>
      </w:r>
      <w:r w:rsidRPr="00982682">
        <w:rPr>
          <w:noProof/>
          <w:lang w:eastAsia="zh-TW"/>
        </w:rPr>
        <w:t xml:space="preserve"> does not collide with a transmission for a MAC PDU obtained from the Msg3 buffer</w:t>
      </w:r>
      <w:r w:rsidR="003B18D8" w:rsidRPr="00982682">
        <w:rPr>
          <w:noProof/>
          <w:lang w:eastAsia="zh-TW"/>
        </w:rPr>
        <w:t xml:space="preserve"> or the MSGA buffer</w:t>
      </w:r>
      <w:r w:rsidRPr="00982682">
        <w:rPr>
          <w:noProof/>
          <w:lang w:eastAsia="ko-KR"/>
        </w:rPr>
        <w:t>:</w:t>
      </w:r>
    </w:p>
    <w:p w14:paraId="1DA41140" w14:textId="4EF25420" w:rsidR="00E82967" w:rsidRPr="00982682" w:rsidRDefault="00E82967" w:rsidP="00E82967">
      <w:pPr>
        <w:pStyle w:val="B2"/>
        <w:rPr>
          <w:noProof/>
        </w:rPr>
      </w:pPr>
      <w:r w:rsidRPr="00982682">
        <w:rPr>
          <w:noProof/>
        </w:rPr>
        <w:t>2&gt;</w:t>
      </w:r>
      <w:r w:rsidRPr="00982682">
        <w:rPr>
          <w:noProof/>
        </w:rPr>
        <w:tab/>
        <w:t xml:space="preserve">if there are neither NR sidelink </w:t>
      </w:r>
      <w:r w:rsidR="007F3B71" w:rsidRPr="00982682">
        <w:rPr>
          <w:noProof/>
        </w:rPr>
        <w:t xml:space="preserve">transmission </w:t>
      </w:r>
      <w:r w:rsidRPr="00982682">
        <w:rPr>
          <w:noProof/>
        </w:rPr>
        <w:t>nor transmission of V2X sidelink communication at the time of the transmission; or</w:t>
      </w:r>
    </w:p>
    <w:p w14:paraId="3A367627" w14:textId="77777777" w:rsidR="001628C0" w:rsidRPr="00982682" w:rsidRDefault="001628C0" w:rsidP="001628C0">
      <w:pPr>
        <w:pStyle w:val="B2"/>
        <w:rPr>
          <w:noProof/>
        </w:rPr>
      </w:pPr>
      <w:r w:rsidRPr="00982682">
        <w:rPr>
          <w:noProof/>
        </w:rPr>
        <w:t>2&gt;</w:t>
      </w:r>
      <w:r w:rsidRPr="00982682">
        <w:rPr>
          <w:noProof/>
        </w:rPr>
        <w:tab/>
        <w:t xml:space="preserve">if </w:t>
      </w:r>
      <w:r w:rsidRPr="00982682">
        <w:rPr>
          <w:rFonts w:eastAsia="Malgun Gothic"/>
          <w:noProof/>
          <w:lang w:eastAsia="ko-KR"/>
        </w:rPr>
        <w:t>the transmission of the MAC PDU is prioritized over sidelink transmission</w:t>
      </w:r>
      <w:r w:rsidRPr="00982682">
        <w:rPr>
          <w:rFonts w:eastAsia="Malgun Gothic"/>
          <w:lang w:eastAsia="ko-KR"/>
        </w:rPr>
        <w:t xml:space="preserve"> or can be </w:t>
      </w:r>
      <w:r w:rsidRPr="00982682">
        <w:rPr>
          <w:noProof/>
        </w:rPr>
        <w:t>simultaneously performed with sidelink transmission</w:t>
      </w:r>
      <w:r w:rsidRPr="00982682">
        <w:rPr>
          <w:rFonts w:eastAsia="Malgun Gothic"/>
          <w:noProof/>
          <w:lang w:eastAsia="ko-KR"/>
        </w:rPr>
        <w:t>:</w:t>
      </w:r>
    </w:p>
    <w:p w14:paraId="565F8EF5" w14:textId="77777777" w:rsidR="00411627" w:rsidRPr="00982682" w:rsidRDefault="00E82967" w:rsidP="003E2C49">
      <w:pPr>
        <w:pStyle w:val="B3"/>
        <w:rPr>
          <w:lang w:eastAsia="ko-KR"/>
        </w:rPr>
      </w:pPr>
      <w:r w:rsidRPr="00982682">
        <w:rPr>
          <w:noProof/>
          <w:lang w:eastAsia="ko-KR"/>
        </w:rPr>
        <w:t>3</w:t>
      </w:r>
      <w:r w:rsidR="00411627" w:rsidRPr="00982682">
        <w:rPr>
          <w:noProof/>
          <w:lang w:eastAsia="ko-KR"/>
        </w:rPr>
        <w:t>&gt;</w:t>
      </w:r>
      <w:r w:rsidR="00411627" w:rsidRPr="00982682">
        <w:rPr>
          <w:noProof/>
        </w:rPr>
        <w:tab/>
        <w:t>instruct the physical layer to generate a transmission according to the stored uplink grant</w:t>
      </w:r>
      <w:r w:rsidR="00411627" w:rsidRPr="00982682">
        <w:rPr>
          <w:noProof/>
          <w:lang w:eastAsia="ko-KR"/>
        </w:rPr>
        <w:t>.</w:t>
      </w:r>
    </w:p>
    <w:p w14:paraId="2AFC3036" w14:textId="77777777" w:rsidR="00FA61AC" w:rsidRPr="00982682" w:rsidRDefault="00FA61AC" w:rsidP="00FA61AC">
      <w:pPr>
        <w:rPr>
          <w:noProof/>
        </w:rPr>
      </w:pPr>
      <w:bookmarkStart w:id="397" w:name="_Toc29239838"/>
      <w:r w:rsidRPr="00982682">
        <w:rPr>
          <w:noProof/>
        </w:rPr>
        <w:t>If a HARQ process receives downlink feedback information, the HARQ process shall:</w:t>
      </w:r>
    </w:p>
    <w:p w14:paraId="27D24DFA" w14:textId="77777777" w:rsidR="00FA61AC" w:rsidRPr="00982682" w:rsidRDefault="00FA61AC" w:rsidP="00FA61AC">
      <w:pPr>
        <w:pStyle w:val="B1"/>
        <w:rPr>
          <w:lang w:eastAsia="ko-KR"/>
        </w:rPr>
      </w:pPr>
      <w:r w:rsidRPr="00982682">
        <w:rPr>
          <w:noProof/>
          <w:lang w:eastAsia="ko-KR"/>
        </w:rPr>
        <w:t>1&gt;</w:t>
      </w:r>
      <w:r w:rsidRPr="00982682">
        <w:rPr>
          <w:noProof/>
        </w:rPr>
        <w:tab/>
      </w:r>
      <w:r w:rsidRPr="00982682">
        <w:rPr>
          <w:noProof/>
          <w:lang w:eastAsia="ko-KR"/>
        </w:rPr>
        <w:t xml:space="preserve">stop the </w:t>
      </w:r>
      <w:r w:rsidRPr="00982682">
        <w:rPr>
          <w:i/>
          <w:noProof/>
          <w:lang w:eastAsia="ko-KR"/>
        </w:rPr>
        <w:t>cg-RetransmissionTimer</w:t>
      </w:r>
      <w:r w:rsidRPr="00982682">
        <w:rPr>
          <w:noProof/>
          <w:lang w:eastAsia="ko-KR"/>
        </w:rPr>
        <w:t>, if running;</w:t>
      </w:r>
    </w:p>
    <w:p w14:paraId="4A0638CD" w14:textId="77777777" w:rsidR="00FA61AC" w:rsidRPr="00982682" w:rsidRDefault="00FA61AC" w:rsidP="00FA61AC">
      <w:pPr>
        <w:pStyle w:val="B1"/>
        <w:rPr>
          <w:noProof/>
          <w:lang w:eastAsia="en-US"/>
        </w:rPr>
      </w:pPr>
      <w:r w:rsidRPr="00982682">
        <w:rPr>
          <w:noProof/>
          <w:lang w:eastAsia="ko-KR"/>
        </w:rPr>
        <w:t>1&gt;</w:t>
      </w:r>
      <w:r w:rsidRPr="00982682">
        <w:rPr>
          <w:noProof/>
        </w:rPr>
        <w:tab/>
        <w:t>if acknowledgement is indicated:</w:t>
      </w:r>
    </w:p>
    <w:p w14:paraId="6BBDE72A" w14:textId="77777777" w:rsidR="00FA61AC" w:rsidRPr="00982682" w:rsidRDefault="00FA61AC" w:rsidP="00FA61AC">
      <w:pPr>
        <w:pStyle w:val="B2"/>
        <w:rPr>
          <w:lang w:eastAsia="ko-KR"/>
        </w:rPr>
      </w:pPr>
      <w:r w:rsidRPr="00982682">
        <w:rPr>
          <w:noProof/>
          <w:lang w:eastAsia="ko-KR"/>
        </w:rPr>
        <w:t>2&gt;</w:t>
      </w:r>
      <w:r w:rsidRPr="00982682">
        <w:rPr>
          <w:noProof/>
        </w:rPr>
        <w:tab/>
      </w:r>
      <w:r w:rsidRPr="00982682">
        <w:rPr>
          <w:noProof/>
          <w:lang w:eastAsia="ko-KR"/>
        </w:rPr>
        <w:t xml:space="preserve">stop the </w:t>
      </w:r>
      <w:r w:rsidRPr="00982682">
        <w:rPr>
          <w:i/>
          <w:noProof/>
          <w:lang w:eastAsia="ko-KR"/>
        </w:rPr>
        <w:t>configuredGrantTimer</w:t>
      </w:r>
      <w:r w:rsidRPr="00982682">
        <w:rPr>
          <w:noProof/>
          <w:lang w:eastAsia="ko-KR"/>
        </w:rPr>
        <w:t>, if running.</w:t>
      </w:r>
    </w:p>
    <w:p w14:paraId="6F5A162A" w14:textId="77777777" w:rsidR="00FA61AC" w:rsidRPr="00982682" w:rsidRDefault="00FA61AC" w:rsidP="00FA61AC">
      <w:pPr>
        <w:rPr>
          <w:noProof/>
          <w:lang w:eastAsia="en-US"/>
        </w:rPr>
      </w:pPr>
      <w:r w:rsidRPr="00982682">
        <w:rPr>
          <w:noProof/>
        </w:rPr>
        <w:t xml:space="preserve">If the </w:t>
      </w:r>
      <w:r w:rsidRPr="00982682">
        <w:rPr>
          <w:i/>
          <w:noProof/>
          <w:lang w:eastAsia="ko-KR"/>
        </w:rPr>
        <w:t>configuredGrantTimer</w:t>
      </w:r>
      <w:r w:rsidRPr="00982682">
        <w:rPr>
          <w:noProof/>
        </w:rPr>
        <w:t xml:space="preserve"> expires for a HARQ process, the HARQ process shall:</w:t>
      </w:r>
    </w:p>
    <w:p w14:paraId="6E113647" w14:textId="544A50FF" w:rsidR="00FA61AC" w:rsidRPr="00982682" w:rsidRDefault="00FA61AC" w:rsidP="00FA61AC">
      <w:pPr>
        <w:pStyle w:val="B1"/>
        <w:rPr>
          <w:lang w:eastAsia="ko-KR"/>
        </w:rPr>
      </w:pPr>
      <w:r w:rsidRPr="00982682">
        <w:rPr>
          <w:noProof/>
          <w:lang w:eastAsia="ko-KR"/>
        </w:rPr>
        <w:t>1&gt;</w:t>
      </w:r>
      <w:r w:rsidRPr="00982682">
        <w:rPr>
          <w:noProof/>
        </w:rPr>
        <w:tab/>
      </w:r>
      <w:r w:rsidRPr="00982682">
        <w:rPr>
          <w:noProof/>
          <w:lang w:eastAsia="ko-KR"/>
        </w:rPr>
        <w:t xml:space="preserve">stop the </w:t>
      </w:r>
      <w:r w:rsidRPr="00982682">
        <w:rPr>
          <w:i/>
          <w:noProof/>
          <w:lang w:eastAsia="ko-KR"/>
        </w:rPr>
        <w:t>cg-RetransmissionTimer</w:t>
      </w:r>
      <w:r w:rsidRPr="00982682">
        <w:rPr>
          <w:noProof/>
          <w:lang w:eastAsia="ko-KR"/>
        </w:rPr>
        <w:t>, if running</w:t>
      </w:r>
      <w:r w:rsidR="00BD4B60" w:rsidRPr="00982682">
        <w:rPr>
          <w:noProof/>
          <w:lang w:eastAsia="ko-KR"/>
        </w:rPr>
        <w:t>;</w:t>
      </w:r>
    </w:p>
    <w:p w14:paraId="1BBCF8BE" w14:textId="77777777" w:rsidR="00BD4B60" w:rsidRPr="00982682" w:rsidRDefault="00BD4B60" w:rsidP="00BD4B60">
      <w:pPr>
        <w:pStyle w:val="B1"/>
        <w:rPr>
          <w:lang w:eastAsia="ko-KR"/>
        </w:rPr>
      </w:pPr>
      <w:bookmarkStart w:id="398" w:name="_Toc37296197"/>
      <w:r w:rsidRPr="00982682">
        <w:rPr>
          <w:lang w:eastAsia="ko-KR"/>
        </w:rPr>
        <w:t>1&gt;</w:t>
      </w:r>
      <w:r w:rsidRPr="00982682">
        <w:rPr>
          <w:lang w:eastAsia="ko-KR"/>
        </w:rPr>
        <w:tab/>
        <w:t xml:space="preserve">stop the </w:t>
      </w:r>
      <w:r w:rsidRPr="00982682">
        <w:rPr>
          <w:i/>
          <w:lang w:eastAsia="ko-KR"/>
        </w:rPr>
        <w:t>cg-SDT-RetransmissionTimer</w:t>
      </w:r>
      <w:r w:rsidRPr="00982682">
        <w:rPr>
          <w:lang w:eastAsia="ko-KR"/>
        </w:rPr>
        <w:t>, if running.</w:t>
      </w:r>
    </w:p>
    <w:p w14:paraId="2AFF4AF2" w14:textId="77777777" w:rsidR="005B6C6D" w:rsidRPr="005B6C6D" w:rsidRDefault="005B6C6D" w:rsidP="006F1F36">
      <w:pPr>
        <w:pStyle w:val="B1"/>
        <w:rPr>
          <w:ins w:id="399" w:author="Huawei-Yulong" w:date="2023-12-06T09:44:00Z"/>
          <w:lang w:eastAsia="ko-KR"/>
        </w:rPr>
      </w:pPr>
      <w:ins w:id="400" w:author="Huawei-Yulong" w:date="2023-12-06T09:44:00Z">
        <w:r w:rsidRPr="005B6C6D">
          <w:rPr>
            <w:lang w:eastAsia="ko-KR"/>
          </w:rPr>
          <w:t>1&gt;</w:t>
        </w:r>
        <w:r w:rsidRPr="005B6C6D">
          <w:rPr>
            <w:lang w:eastAsia="ko-KR"/>
          </w:rPr>
          <w:tab/>
          <w:t xml:space="preserve">stop the </w:t>
        </w:r>
        <w:r w:rsidRPr="006F1F36">
          <w:rPr>
            <w:i/>
            <w:lang w:eastAsia="ko-KR"/>
          </w:rPr>
          <w:t>cg-LTM-RetransmissionTimer</w:t>
        </w:r>
        <w:r w:rsidRPr="005B6C6D">
          <w:rPr>
            <w:lang w:eastAsia="ko-KR"/>
          </w:rPr>
          <w:t>, if running.</w:t>
        </w:r>
      </w:ins>
    </w:p>
    <w:p w14:paraId="3B9F4BC5" w14:textId="7881D962" w:rsidR="00BD4B60" w:rsidRPr="00982682" w:rsidRDefault="00BD4B60" w:rsidP="00BD4B60">
      <w:pPr>
        <w:pStyle w:val="B1"/>
      </w:pPr>
      <w:r w:rsidRPr="00982682">
        <w:rPr>
          <w:lang w:eastAsia="zh-CN"/>
        </w:rPr>
        <w:t>1&gt;</w:t>
      </w:r>
      <w:r w:rsidRPr="00982682">
        <w:rPr>
          <w:lang w:eastAsia="zh-CN"/>
        </w:rPr>
        <w:tab/>
      </w:r>
      <w:r w:rsidRPr="00982682">
        <w:t>if a PDCCH addressed to the MAC entity</w:t>
      </w:r>
      <w:r w:rsidR="00B13A32" w:rsidRPr="00982682">
        <w:t>'</w:t>
      </w:r>
      <w:r w:rsidRPr="00982682">
        <w:t xml:space="preserve">s C-RNTI has not been received after initial transmission for the CG-SDT with CCCH message to which the </w:t>
      </w:r>
      <w:r w:rsidRPr="00982682">
        <w:rPr>
          <w:i/>
        </w:rPr>
        <w:t>configuredGrantTimer</w:t>
      </w:r>
      <w:r w:rsidRPr="00982682">
        <w:rPr>
          <w:iCs/>
        </w:rPr>
        <w:t xml:space="preserve"> </w:t>
      </w:r>
      <w:r w:rsidRPr="00982682">
        <w:t>corresponds:</w:t>
      </w:r>
    </w:p>
    <w:p w14:paraId="692A87A0" w14:textId="77777777" w:rsidR="00BD4B60" w:rsidRPr="00982682" w:rsidRDefault="00BD4B60" w:rsidP="00BD4B60">
      <w:pPr>
        <w:pStyle w:val="B2"/>
        <w:rPr>
          <w:lang w:eastAsia="zh-CN"/>
        </w:rPr>
      </w:pPr>
      <w:r w:rsidRPr="00982682">
        <w:rPr>
          <w:lang w:eastAsia="zh-CN"/>
        </w:rPr>
        <w:t>2&gt;</w:t>
      </w:r>
      <w:r w:rsidRPr="00982682">
        <w:rPr>
          <w:lang w:eastAsia="zh-CN"/>
        </w:rPr>
        <w:tab/>
        <w:t>indicate failure to perform SDT procedure to the upper layer.</w:t>
      </w:r>
    </w:p>
    <w:p w14:paraId="255C26B9" w14:textId="77777777" w:rsidR="001628C0" w:rsidRPr="00982682" w:rsidRDefault="001628C0" w:rsidP="001628C0">
      <w:pPr>
        <w:rPr>
          <w:rFonts w:eastAsia="Malgun Gothic"/>
          <w:lang w:eastAsia="ko-KR"/>
        </w:rPr>
      </w:pPr>
      <w:r w:rsidRPr="00982682">
        <w:rPr>
          <w:rFonts w:eastAsia="Malgun Gothic"/>
          <w:lang w:eastAsia="ko-KR"/>
        </w:rPr>
        <w:t xml:space="preserve">The transmission of the MAC PDU is prioritized over sidelink transmission or can be </w:t>
      </w:r>
      <w:r w:rsidRPr="00982682">
        <w:rPr>
          <w:noProof/>
        </w:rPr>
        <w:t>performed simultaneously with sidelink transmission</w:t>
      </w:r>
      <w:r w:rsidRPr="00982682">
        <w:rPr>
          <w:rFonts w:eastAsia="Malgun Gothic"/>
          <w:lang w:eastAsia="ko-KR"/>
        </w:rPr>
        <w:t xml:space="preserve"> if one of the following conditions is met:</w:t>
      </w:r>
    </w:p>
    <w:p w14:paraId="5B465475" w14:textId="63618079" w:rsidR="001628C0" w:rsidRPr="00982682" w:rsidRDefault="003D0880" w:rsidP="00030779">
      <w:pPr>
        <w:pStyle w:val="B1"/>
        <w:rPr>
          <w:noProof/>
        </w:rPr>
      </w:pPr>
      <w:r w:rsidRPr="00982682">
        <w:rPr>
          <w:noProof/>
        </w:rPr>
        <w:t>-</w:t>
      </w:r>
      <w:r w:rsidR="001628C0" w:rsidRPr="00982682">
        <w:rPr>
          <w:noProof/>
        </w:rPr>
        <w:tab/>
        <w:t xml:space="preserve">if there are both a sidelink grant for NR sidelink </w:t>
      </w:r>
      <w:r w:rsidR="006013E6" w:rsidRPr="00982682">
        <w:rPr>
          <w:noProof/>
        </w:rPr>
        <w:t>transmission</w:t>
      </w:r>
      <w:r w:rsidR="001628C0" w:rsidRPr="00982682">
        <w:rPr>
          <w:noProof/>
        </w:rPr>
        <w:t>and configured grant</w:t>
      </w:r>
      <w:r w:rsidR="000E0733" w:rsidRPr="00982682">
        <w:rPr>
          <w:noProof/>
        </w:rPr>
        <w:t>(s)</w:t>
      </w:r>
      <w:r w:rsidR="001628C0" w:rsidRPr="00982682">
        <w:rPr>
          <w:noProof/>
        </w:rPr>
        <w:t xml:space="preserve"> for transmission of V2X sidelink communication on SL-SCH as </w:t>
      </w:r>
      <w:r w:rsidR="000E0733" w:rsidRPr="00982682">
        <w:rPr>
          <w:noProof/>
          <w:lang w:eastAsia="zh-CN"/>
        </w:rPr>
        <w:t xml:space="preserve">determined </w:t>
      </w:r>
      <w:r w:rsidR="001628C0" w:rsidRPr="00982682">
        <w:rPr>
          <w:noProof/>
        </w:rPr>
        <w:t xml:space="preserve">in clause 5.14.1.2.2 of TS 36.321 [22] at the time of the transmission, and neither the NR sidelink </w:t>
      </w:r>
      <w:r w:rsidR="006013E6" w:rsidRPr="00982682">
        <w:rPr>
          <w:noProof/>
        </w:rPr>
        <w:t xml:space="preserve">transmission </w:t>
      </w:r>
      <w:r w:rsidR="001628C0" w:rsidRPr="00982682">
        <w:rPr>
          <w:noProof/>
        </w:rPr>
        <w:t xml:space="preserve">is prioritized as </w:t>
      </w:r>
      <w:r w:rsidR="000E0733" w:rsidRPr="00982682">
        <w:rPr>
          <w:noProof/>
          <w:lang w:eastAsia="zh-CN"/>
        </w:rPr>
        <w:t xml:space="preserve">determined </w:t>
      </w:r>
      <w:r w:rsidR="001628C0" w:rsidRPr="00982682">
        <w:rPr>
          <w:noProof/>
        </w:rPr>
        <w:t>in clause 5.22.1.3.1</w:t>
      </w:r>
      <w:r w:rsidR="00CB14AB" w:rsidRPr="00982682">
        <w:rPr>
          <w:noProof/>
        </w:rPr>
        <w:t>a</w:t>
      </w:r>
      <w:r w:rsidR="001628C0" w:rsidRPr="00982682">
        <w:rPr>
          <w:noProof/>
        </w:rPr>
        <w:t xml:space="preserve"> nor the transmission</w:t>
      </w:r>
      <w:r w:rsidR="000E0733" w:rsidRPr="00982682">
        <w:rPr>
          <w:noProof/>
        </w:rPr>
        <w:t>(</w:t>
      </w:r>
      <w:r w:rsidR="001628C0" w:rsidRPr="00982682">
        <w:rPr>
          <w:noProof/>
        </w:rPr>
        <w:t>s</w:t>
      </w:r>
      <w:r w:rsidR="000E0733" w:rsidRPr="00982682">
        <w:rPr>
          <w:noProof/>
        </w:rPr>
        <w:t>)</w:t>
      </w:r>
      <w:r w:rsidR="001628C0" w:rsidRPr="00982682">
        <w:rPr>
          <w:noProof/>
        </w:rPr>
        <w:t xml:space="preserve"> of V2X sidelink communication is prioritized as </w:t>
      </w:r>
      <w:r w:rsidR="000E0733" w:rsidRPr="00982682">
        <w:rPr>
          <w:noProof/>
          <w:lang w:eastAsia="zh-CN"/>
        </w:rPr>
        <w:t xml:space="preserve">determined </w:t>
      </w:r>
      <w:r w:rsidR="001628C0" w:rsidRPr="00982682">
        <w:rPr>
          <w:noProof/>
        </w:rPr>
        <w:t xml:space="preserve">in clause </w:t>
      </w:r>
      <w:r w:rsidR="00CB14AB" w:rsidRPr="00982682">
        <w:rPr>
          <w:noProof/>
        </w:rPr>
        <w:t>5.14.1.2.2</w:t>
      </w:r>
      <w:r w:rsidR="001628C0" w:rsidRPr="00982682">
        <w:rPr>
          <w:noProof/>
        </w:rPr>
        <w:t xml:space="preserve"> of TS 36.321 [22]; or</w:t>
      </w:r>
    </w:p>
    <w:p w14:paraId="3B7B1DAA" w14:textId="71A6D52A" w:rsidR="001628C0" w:rsidRPr="00982682" w:rsidRDefault="003D0880" w:rsidP="00030779">
      <w:pPr>
        <w:pStyle w:val="B1"/>
        <w:rPr>
          <w:noProof/>
        </w:rPr>
      </w:pPr>
      <w:r w:rsidRPr="00982682">
        <w:rPr>
          <w:noProof/>
        </w:rPr>
        <w:t>-</w:t>
      </w:r>
      <w:r w:rsidR="001628C0" w:rsidRPr="00982682">
        <w:rPr>
          <w:noProof/>
        </w:rPr>
        <w:tab/>
        <w:t xml:space="preserve">if there are both a sidelink grant NR sidelink </w:t>
      </w:r>
      <w:r w:rsidR="006013E6" w:rsidRPr="00982682">
        <w:rPr>
          <w:noProof/>
        </w:rPr>
        <w:t xml:space="preserve">transmission </w:t>
      </w:r>
      <w:r w:rsidR="001628C0" w:rsidRPr="00982682">
        <w:rPr>
          <w:noProof/>
        </w:rPr>
        <w:t>and configured grant</w:t>
      </w:r>
      <w:r w:rsidR="000E0733" w:rsidRPr="00982682">
        <w:rPr>
          <w:noProof/>
        </w:rPr>
        <w:t>(s)</w:t>
      </w:r>
      <w:r w:rsidR="001628C0" w:rsidRPr="00982682">
        <w:rPr>
          <w:noProof/>
        </w:rPr>
        <w:t xml:space="preserve"> for transmission of V2X sidelink communication on SL-SCH as </w:t>
      </w:r>
      <w:r w:rsidR="000E0733" w:rsidRPr="00982682">
        <w:rPr>
          <w:noProof/>
          <w:lang w:eastAsia="zh-CN"/>
        </w:rPr>
        <w:t xml:space="preserve">determined </w:t>
      </w:r>
      <w:r w:rsidR="001628C0" w:rsidRPr="00982682">
        <w:rPr>
          <w:noProof/>
        </w:rPr>
        <w:t xml:space="preserve">in clause 5.14.1.2.2 of TS 36.321 [22] at the time of the transmission, and the MAC entity is able to perform this UL transmission simultaneously with the NR sidelink </w:t>
      </w:r>
      <w:r w:rsidR="006013E6" w:rsidRPr="00982682">
        <w:rPr>
          <w:noProof/>
        </w:rPr>
        <w:t xml:space="preserve">transmission </w:t>
      </w:r>
      <w:r w:rsidR="001628C0" w:rsidRPr="00982682">
        <w:rPr>
          <w:noProof/>
        </w:rPr>
        <w:t>and</w:t>
      </w:r>
      <w:r w:rsidR="00CB14AB" w:rsidRPr="00982682">
        <w:rPr>
          <w:noProof/>
        </w:rPr>
        <w:t>/or</w:t>
      </w:r>
      <w:r w:rsidR="001628C0" w:rsidRPr="00982682">
        <w:rPr>
          <w:noProof/>
        </w:rPr>
        <w:t xml:space="preserve"> the transmission</w:t>
      </w:r>
      <w:r w:rsidR="000E0733" w:rsidRPr="00982682">
        <w:rPr>
          <w:noProof/>
        </w:rPr>
        <w:t>(</w:t>
      </w:r>
      <w:r w:rsidR="001628C0" w:rsidRPr="00982682">
        <w:rPr>
          <w:noProof/>
        </w:rPr>
        <w:t>s</w:t>
      </w:r>
      <w:r w:rsidR="000E0733" w:rsidRPr="00982682">
        <w:rPr>
          <w:noProof/>
        </w:rPr>
        <w:t>)</w:t>
      </w:r>
      <w:r w:rsidR="001628C0" w:rsidRPr="00982682">
        <w:rPr>
          <w:noProof/>
        </w:rPr>
        <w:t xml:space="preserve"> of V2X sidelink communication; or</w:t>
      </w:r>
    </w:p>
    <w:p w14:paraId="7D2DDEC4" w14:textId="5BB8CE65" w:rsidR="001628C0" w:rsidRPr="00982682" w:rsidRDefault="003D0880" w:rsidP="00030779">
      <w:pPr>
        <w:pStyle w:val="B1"/>
        <w:rPr>
          <w:noProof/>
        </w:rPr>
      </w:pPr>
      <w:r w:rsidRPr="00982682">
        <w:rPr>
          <w:noProof/>
        </w:rPr>
        <w:t>-</w:t>
      </w:r>
      <w:r w:rsidR="001628C0" w:rsidRPr="00982682">
        <w:rPr>
          <w:noProof/>
        </w:rPr>
        <w:tab/>
        <w:t xml:space="preserve">if there is only configured grant(s) for transmission of V2X sidelink communication on SL-SCH as </w:t>
      </w:r>
      <w:r w:rsidR="000E0733" w:rsidRPr="00982682">
        <w:rPr>
          <w:noProof/>
          <w:lang w:eastAsia="zh-CN"/>
        </w:rPr>
        <w:t xml:space="preserve">determined </w:t>
      </w:r>
      <w:r w:rsidR="001628C0" w:rsidRPr="00982682">
        <w:rPr>
          <w:noProof/>
        </w:rPr>
        <w:t>in clause 5.14.1.2.2 of TS 36.321 [22] at the time of the transmission, and either none of the transmission</w:t>
      </w:r>
      <w:r w:rsidR="000E0733" w:rsidRPr="00982682">
        <w:rPr>
          <w:noProof/>
        </w:rPr>
        <w:t>(</w:t>
      </w:r>
      <w:r w:rsidR="001628C0" w:rsidRPr="00982682">
        <w:rPr>
          <w:noProof/>
        </w:rPr>
        <w:t>s</w:t>
      </w:r>
      <w:r w:rsidR="000E0733" w:rsidRPr="00982682">
        <w:rPr>
          <w:noProof/>
        </w:rPr>
        <w:t>)</w:t>
      </w:r>
      <w:r w:rsidR="001628C0" w:rsidRPr="00982682">
        <w:rPr>
          <w:noProof/>
        </w:rPr>
        <w:t xml:space="preserve"> of V2X sidelink communication is prioritized as </w:t>
      </w:r>
      <w:r w:rsidR="000E0733" w:rsidRPr="00982682">
        <w:rPr>
          <w:noProof/>
          <w:lang w:eastAsia="zh-CN"/>
        </w:rPr>
        <w:t xml:space="preserve">determined </w:t>
      </w:r>
      <w:r w:rsidR="001628C0" w:rsidRPr="00982682">
        <w:rPr>
          <w:noProof/>
        </w:rPr>
        <w:t xml:space="preserve">in clause </w:t>
      </w:r>
      <w:r w:rsidR="00CB14AB" w:rsidRPr="00982682">
        <w:rPr>
          <w:noProof/>
        </w:rPr>
        <w:t>5.14.1.2.2</w:t>
      </w:r>
      <w:r w:rsidR="001628C0" w:rsidRPr="00982682">
        <w:rPr>
          <w:noProof/>
        </w:rPr>
        <w:t xml:space="preserve"> of TS 36.321 [22] or the MAC entity is able to perform this UL transmission simultaneously with the transmission</w:t>
      </w:r>
      <w:r w:rsidR="000E0733" w:rsidRPr="00982682">
        <w:rPr>
          <w:noProof/>
        </w:rPr>
        <w:t>(</w:t>
      </w:r>
      <w:r w:rsidR="001628C0" w:rsidRPr="00982682">
        <w:rPr>
          <w:noProof/>
        </w:rPr>
        <w:t>s</w:t>
      </w:r>
      <w:r w:rsidR="000E0733" w:rsidRPr="00982682">
        <w:rPr>
          <w:noProof/>
        </w:rPr>
        <w:t>)</w:t>
      </w:r>
      <w:r w:rsidR="001628C0" w:rsidRPr="00982682">
        <w:rPr>
          <w:noProof/>
        </w:rPr>
        <w:t xml:space="preserve"> of V2X sidelink communication; or</w:t>
      </w:r>
    </w:p>
    <w:p w14:paraId="63C80780" w14:textId="70DF8FB0" w:rsidR="001628C0" w:rsidRPr="00982682" w:rsidRDefault="003D0880" w:rsidP="00030779">
      <w:pPr>
        <w:pStyle w:val="B1"/>
        <w:rPr>
          <w:noProof/>
        </w:rPr>
      </w:pPr>
      <w:r w:rsidRPr="00982682">
        <w:rPr>
          <w:noProof/>
        </w:rPr>
        <w:t>-</w:t>
      </w:r>
      <w:r w:rsidR="001628C0" w:rsidRPr="00982682">
        <w:rPr>
          <w:noProof/>
        </w:rPr>
        <w:tab/>
        <w:t xml:space="preserve">if there is only a sidelink grant for NR sidelink </w:t>
      </w:r>
      <w:r w:rsidR="006013E6" w:rsidRPr="00982682">
        <w:rPr>
          <w:noProof/>
        </w:rPr>
        <w:t xml:space="preserve">transmission </w:t>
      </w:r>
      <w:r w:rsidR="001628C0" w:rsidRPr="00982682">
        <w:rPr>
          <w:noProof/>
        </w:rPr>
        <w:t xml:space="preserve">at the time of the transmission, and if the NR sidelink </w:t>
      </w:r>
      <w:r w:rsidR="006013E6" w:rsidRPr="00982682">
        <w:rPr>
          <w:noProof/>
        </w:rPr>
        <w:t xml:space="preserve">transmission </w:t>
      </w:r>
      <w:r w:rsidR="001628C0" w:rsidRPr="00982682">
        <w:rPr>
          <w:noProof/>
        </w:rPr>
        <w:t xml:space="preserve">is not prioritized as </w:t>
      </w:r>
      <w:r w:rsidR="000E0733" w:rsidRPr="00982682">
        <w:rPr>
          <w:noProof/>
          <w:lang w:eastAsia="zh-CN"/>
        </w:rPr>
        <w:t xml:space="preserve">determined </w:t>
      </w:r>
      <w:r w:rsidR="001628C0" w:rsidRPr="00982682">
        <w:rPr>
          <w:noProof/>
        </w:rPr>
        <w:t>in clause 5.22.1.3.1</w:t>
      </w:r>
      <w:r w:rsidR="00126E13" w:rsidRPr="00982682">
        <w:rPr>
          <w:noProof/>
        </w:rPr>
        <w:t>a</w:t>
      </w:r>
      <w:r w:rsidR="001628C0" w:rsidRPr="00982682">
        <w:rPr>
          <w:noProof/>
        </w:rPr>
        <w:t xml:space="preserve">, </w:t>
      </w:r>
      <w:r w:rsidR="001628C0" w:rsidRPr="00982682">
        <w:t xml:space="preserve">or </w:t>
      </w:r>
      <w:r w:rsidR="001628C0" w:rsidRPr="00982682">
        <w:rPr>
          <w:noProof/>
        </w:rPr>
        <w:t xml:space="preserve">there is a sidelink grant for NR sidelink </w:t>
      </w:r>
      <w:r w:rsidR="006013E6" w:rsidRPr="00982682">
        <w:rPr>
          <w:noProof/>
        </w:rPr>
        <w:t xml:space="preserve">transmission </w:t>
      </w:r>
      <w:r w:rsidR="001628C0" w:rsidRPr="00982682">
        <w:rPr>
          <w:noProof/>
        </w:rPr>
        <w:t xml:space="preserve">at the time of the transmission and the MAC entity is able to perform this UL transmission simultaneously with the NR sidelink </w:t>
      </w:r>
      <w:r w:rsidR="006013E6" w:rsidRPr="00982682">
        <w:rPr>
          <w:noProof/>
        </w:rPr>
        <w:t>transmission</w:t>
      </w:r>
      <w:r w:rsidR="00CB14AB" w:rsidRPr="00982682">
        <w:rPr>
          <w:noProof/>
        </w:rPr>
        <w:t>; or</w:t>
      </w:r>
    </w:p>
    <w:p w14:paraId="0BD4B4E9" w14:textId="551BB496" w:rsidR="00126E13" w:rsidRPr="00982682" w:rsidRDefault="00126E13" w:rsidP="00126E13">
      <w:pPr>
        <w:pStyle w:val="B1"/>
        <w:rPr>
          <w:noProof/>
        </w:rPr>
      </w:pPr>
      <w:r w:rsidRPr="00982682">
        <w:rPr>
          <w:noProof/>
        </w:rPr>
        <w:t>-</w:t>
      </w:r>
      <w:r w:rsidRPr="00982682">
        <w:rPr>
          <w:noProof/>
        </w:rPr>
        <w:tab/>
        <w:t xml:space="preserve">if there are both a sidelink grant for NR sidelink </w:t>
      </w:r>
      <w:r w:rsidR="006013E6" w:rsidRPr="00982682">
        <w:rPr>
          <w:noProof/>
        </w:rPr>
        <w:t xml:space="preserve">transmission </w:t>
      </w:r>
      <w:r w:rsidRPr="00982682">
        <w:rPr>
          <w:noProof/>
        </w:rPr>
        <w:t>and configured grant</w:t>
      </w:r>
      <w:r w:rsidR="000E0733" w:rsidRPr="00982682">
        <w:rPr>
          <w:noProof/>
        </w:rPr>
        <w:t>(s)</w:t>
      </w:r>
      <w:r w:rsidRPr="00982682">
        <w:rPr>
          <w:noProof/>
        </w:rPr>
        <w:t xml:space="preserve"> for transmission of V2X sidelink communication on SL-SCH as </w:t>
      </w:r>
      <w:r w:rsidR="000E0733" w:rsidRPr="00982682">
        <w:rPr>
          <w:noProof/>
          <w:lang w:eastAsia="zh-CN"/>
        </w:rPr>
        <w:t xml:space="preserve">determined </w:t>
      </w:r>
      <w:r w:rsidRPr="00982682">
        <w:rPr>
          <w:noProof/>
        </w:rPr>
        <w:t xml:space="preserve">in clause 5.14.1.2.2 of TS 36.321 [22] at the time of the transmission, and either only the of NR sidelink </w:t>
      </w:r>
      <w:r w:rsidR="006013E6" w:rsidRPr="00982682">
        <w:rPr>
          <w:noProof/>
        </w:rPr>
        <w:t xml:space="preserve">transmission </w:t>
      </w:r>
      <w:r w:rsidRPr="00982682">
        <w:rPr>
          <w:noProof/>
        </w:rPr>
        <w:t xml:space="preserve">is prioritized as </w:t>
      </w:r>
      <w:r w:rsidR="000E0733" w:rsidRPr="00982682">
        <w:rPr>
          <w:noProof/>
          <w:lang w:eastAsia="zh-CN"/>
        </w:rPr>
        <w:t xml:space="preserve">determined </w:t>
      </w:r>
      <w:r w:rsidRPr="00982682">
        <w:rPr>
          <w:noProof/>
        </w:rPr>
        <w:t>in clause 5.22.1.3.1a or only the transmission</w:t>
      </w:r>
      <w:r w:rsidR="000E0733" w:rsidRPr="00982682">
        <w:rPr>
          <w:noProof/>
        </w:rPr>
        <w:t>(</w:t>
      </w:r>
      <w:r w:rsidRPr="00982682">
        <w:rPr>
          <w:noProof/>
        </w:rPr>
        <w:t>s</w:t>
      </w:r>
      <w:r w:rsidR="000E0733" w:rsidRPr="00982682">
        <w:rPr>
          <w:noProof/>
        </w:rPr>
        <w:t>)</w:t>
      </w:r>
      <w:r w:rsidRPr="00982682">
        <w:rPr>
          <w:noProof/>
        </w:rPr>
        <w:t xml:space="preserve"> of V2X sidelink communication is prioritized as </w:t>
      </w:r>
      <w:r w:rsidR="000E0733" w:rsidRPr="00982682">
        <w:rPr>
          <w:noProof/>
          <w:lang w:eastAsia="zh-CN"/>
        </w:rPr>
        <w:t xml:space="preserve">determined </w:t>
      </w:r>
      <w:r w:rsidRPr="00982682">
        <w:rPr>
          <w:noProof/>
        </w:rPr>
        <w:t xml:space="preserve">in clause </w:t>
      </w:r>
      <w:r w:rsidR="00CB14AB" w:rsidRPr="00982682">
        <w:rPr>
          <w:noProof/>
        </w:rPr>
        <w:t>5.14.1.2.2</w:t>
      </w:r>
      <w:r w:rsidRPr="00982682">
        <w:rPr>
          <w:noProof/>
        </w:rPr>
        <w:t xml:space="preserve"> of TS 36.321 [22] and the MAC entity is able to perform this UL transmission simultaneously with the prioritized NR sidelink </w:t>
      </w:r>
      <w:r w:rsidR="00D56238" w:rsidRPr="00982682">
        <w:rPr>
          <w:noProof/>
        </w:rPr>
        <w:t xml:space="preserve">transmission </w:t>
      </w:r>
      <w:r w:rsidRPr="00982682">
        <w:rPr>
          <w:noProof/>
        </w:rPr>
        <w:t xml:space="preserve">or </w:t>
      </w:r>
      <w:r w:rsidR="00D56238" w:rsidRPr="00982682">
        <w:rPr>
          <w:noProof/>
        </w:rPr>
        <w:t xml:space="preserve">the transmission of </w:t>
      </w:r>
      <w:r w:rsidRPr="00982682">
        <w:rPr>
          <w:noProof/>
        </w:rPr>
        <w:t>V2X sidelink communication:</w:t>
      </w:r>
    </w:p>
    <w:p w14:paraId="7A2D0856" w14:textId="77777777" w:rsidR="001628C0" w:rsidRPr="00982682" w:rsidRDefault="001628C0" w:rsidP="001628C0">
      <w:pPr>
        <w:pStyle w:val="NO"/>
        <w:rPr>
          <w:noProof/>
        </w:rPr>
      </w:pPr>
      <w:r w:rsidRPr="00982682">
        <w:rPr>
          <w:noProof/>
        </w:rPr>
        <w:t>NOTE 1:</w:t>
      </w:r>
      <w:r w:rsidRPr="00982682">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982682" w:rsidRDefault="001628C0" w:rsidP="001628C0">
      <w:pPr>
        <w:pStyle w:val="NO"/>
        <w:rPr>
          <w:noProof/>
        </w:rPr>
      </w:pPr>
      <w:r w:rsidRPr="00982682">
        <w:rPr>
          <w:noProof/>
        </w:rPr>
        <w:t>NOTE 2:</w:t>
      </w:r>
      <w:r w:rsidRPr="00982682">
        <w:rPr>
          <w:noProof/>
        </w:rPr>
        <w:tab/>
        <w:t>Among the UL transmissions that the MAC entity is able to perform simultaneously with all transmission</w:t>
      </w:r>
      <w:r w:rsidR="000E0733" w:rsidRPr="00982682">
        <w:rPr>
          <w:noProof/>
        </w:rPr>
        <w:t>(</w:t>
      </w:r>
      <w:r w:rsidRPr="00982682">
        <w:rPr>
          <w:noProof/>
        </w:rPr>
        <w:t>s</w:t>
      </w:r>
      <w:r w:rsidR="000E0733" w:rsidRPr="00982682">
        <w:rPr>
          <w:noProof/>
        </w:rPr>
        <w:t>)</w:t>
      </w:r>
      <w:r w:rsidRPr="00982682">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46DD9421" w:rsidR="001628C0" w:rsidRPr="00982682" w:rsidRDefault="001628C0" w:rsidP="001628C0">
      <w:pPr>
        <w:pStyle w:val="NO"/>
        <w:rPr>
          <w:noProof/>
        </w:rPr>
      </w:pPr>
      <w:r w:rsidRPr="00982682">
        <w:rPr>
          <w:noProof/>
        </w:rPr>
        <w:t>NOTE 3:</w:t>
      </w:r>
      <w:r w:rsidRPr="00982682">
        <w:rPr>
          <w:noProof/>
        </w:rPr>
        <w:tab/>
        <w:t xml:space="preserve">Among the UL transmissions where the MAC entity is able to perform the NR sidelink </w:t>
      </w:r>
      <w:r w:rsidR="00D56238" w:rsidRPr="00982682">
        <w:rPr>
          <w:noProof/>
        </w:rPr>
        <w:t>transmission</w:t>
      </w:r>
      <w:r w:rsidRPr="00982682">
        <w:rPr>
          <w:noProof/>
        </w:rPr>
        <w:t xml:space="preserve"> prioritized simultaneously with all transmission</w:t>
      </w:r>
      <w:r w:rsidR="000E0733" w:rsidRPr="00982682">
        <w:rPr>
          <w:noProof/>
        </w:rPr>
        <w:t>(</w:t>
      </w:r>
      <w:r w:rsidRPr="00982682">
        <w:rPr>
          <w:noProof/>
        </w:rPr>
        <w:t>s</w:t>
      </w:r>
      <w:r w:rsidR="000E0733" w:rsidRPr="00982682">
        <w:rPr>
          <w:noProof/>
        </w:rPr>
        <w:t>)</w:t>
      </w:r>
      <w:r w:rsidRPr="00982682">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982682" w:rsidRDefault="001628C0" w:rsidP="001628C0">
      <w:pPr>
        <w:pStyle w:val="NO"/>
        <w:rPr>
          <w:noProof/>
          <w:lang w:eastAsia="ko-KR"/>
        </w:rPr>
      </w:pPr>
      <w:r w:rsidRPr="00982682">
        <w:rPr>
          <w:noProof/>
        </w:rPr>
        <w:t>NOTE 4:</w:t>
      </w:r>
      <w:r w:rsidRPr="00982682">
        <w:rPr>
          <w:noProof/>
        </w:rPr>
        <w:tab/>
        <w:t>If there is configured grant</w:t>
      </w:r>
      <w:r w:rsidR="000E0733" w:rsidRPr="00982682">
        <w:rPr>
          <w:noProof/>
        </w:rPr>
        <w:t>(s)</w:t>
      </w:r>
      <w:r w:rsidRPr="00982682">
        <w:rPr>
          <w:noProof/>
        </w:rPr>
        <w:t xml:space="preserve"> for transmission of V2X sidelink communication on SL-SCH as </w:t>
      </w:r>
      <w:r w:rsidR="000E0733" w:rsidRPr="00982682">
        <w:rPr>
          <w:noProof/>
          <w:lang w:eastAsia="zh-CN"/>
        </w:rPr>
        <w:t xml:space="preserve">determined </w:t>
      </w:r>
      <w:r w:rsidRPr="00982682">
        <w:rPr>
          <w:noProof/>
        </w:rPr>
        <w:t>in clause 5.14.1.2.2 of TS 36.321 [22] at the time of the transmission, and the MAC entity is not able to perform this UL transmission simultaneously</w:t>
      </w:r>
      <w:r w:rsidRPr="00982682">
        <w:rPr>
          <w:rFonts w:eastAsiaTheme="minorEastAsia"/>
          <w:lang w:eastAsia="ko-KR"/>
        </w:rPr>
        <w:t xml:space="preserve"> with the </w:t>
      </w:r>
      <w:r w:rsidRPr="00982682">
        <w:rPr>
          <w:noProof/>
        </w:rPr>
        <w:t>transmission</w:t>
      </w:r>
      <w:r w:rsidR="000E0733" w:rsidRPr="00982682">
        <w:rPr>
          <w:noProof/>
        </w:rPr>
        <w:t>(s)</w:t>
      </w:r>
      <w:r w:rsidRPr="00982682">
        <w:rPr>
          <w:noProof/>
        </w:rPr>
        <w:t xml:space="preserve"> of V2X sidelink communication</w:t>
      </w:r>
      <w:r w:rsidRPr="00982682">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982682" w:rsidRDefault="00411627" w:rsidP="00411627">
      <w:pPr>
        <w:pStyle w:val="3"/>
        <w:rPr>
          <w:lang w:eastAsia="ko-KR"/>
        </w:rPr>
      </w:pPr>
      <w:bookmarkStart w:id="401" w:name="_Toc46490323"/>
      <w:bookmarkStart w:id="402" w:name="_Toc52752018"/>
      <w:bookmarkStart w:id="403" w:name="_Toc52796480"/>
      <w:bookmarkStart w:id="404" w:name="_Toc146701138"/>
      <w:r w:rsidRPr="00982682">
        <w:rPr>
          <w:lang w:eastAsia="ko-KR"/>
        </w:rPr>
        <w:t>5.4.3</w:t>
      </w:r>
      <w:r w:rsidRPr="00982682">
        <w:rPr>
          <w:lang w:eastAsia="ko-KR"/>
        </w:rPr>
        <w:tab/>
        <w:t>Multiplexing and assembly</w:t>
      </w:r>
      <w:bookmarkEnd w:id="397"/>
      <w:bookmarkEnd w:id="398"/>
      <w:bookmarkEnd w:id="401"/>
      <w:bookmarkEnd w:id="402"/>
      <w:bookmarkEnd w:id="403"/>
      <w:bookmarkEnd w:id="404"/>
    </w:p>
    <w:p w14:paraId="531BB124" w14:textId="77777777" w:rsidR="00411627" w:rsidRPr="00982682" w:rsidRDefault="00411627" w:rsidP="00411627">
      <w:pPr>
        <w:pStyle w:val="4"/>
        <w:rPr>
          <w:lang w:eastAsia="ko-KR"/>
        </w:rPr>
      </w:pPr>
      <w:bookmarkStart w:id="405" w:name="_Toc29239839"/>
      <w:bookmarkStart w:id="406" w:name="_Toc37296198"/>
      <w:bookmarkStart w:id="407" w:name="_Toc46490324"/>
      <w:bookmarkStart w:id="408" w:name="_Toc52752019"/>
      <w:bookmarkStart w:id="409" w:name="_Toc52796481"/>
      <w:bookmarkStart w:id="410" w:name="_Toc146701139"/>
      <w:r w:rsidRPr="00982682">
        <w:rPr>
          <w:lang w:eastAsia="ko-KR"/>
        </w:rPr>
        <w:t>5.4.3.1</w:t>
      </w:r>
      <w:r w:rsidRPr="00982682">
        <w:rPr>
          <w:lang w:eastAsia="ko-KR"/>
        </w:rPr>
        <w:tab/>
        <w:t xml:space="preserve">Logical </w:t>
      </w:r>
      <w:r w:rsidR="000B354E" w:rsidRPr="00982682">
        <w:rPr>
          <w:lang w:eastAsia="ko-KR"/>
        </w:rPr>
        <w:t>C</w:t>
      </w:r>
      <w:r w:rsidRPr="00982682">
        <w:rPr>
          <w:lang w:eastAsia="ko-KR"/>
        </w:rPr>
        <w:t xml:space="preserve">hannel </w:t>
      </w:r>
      <w:r w:rsidR="000B354E" w:rsidRPr="00982682">
        <w:rPr>
          <w:lang w:eastAsia="ko-KR"/>
        </w:rPr>
        <w:t>P</w:t>
      </w:r>
      <w:r w:rsidRPr="00982682">
        <w:rPr>
          <w:lang w:eastAsia="ko-KR"/>
        </w:rPr>
        <w:t>rioritization</w:t>
      </w:r>
      <w:bookmarkEnd w:id="405"/>
      <w:bookmarkEnd w:id="406"/>
      <w:bookmarkEnd w:id="407"/>
      <w:bookmarkEnd w:id="408"/>
      <w:bookmarkEnd w:id="409"/>
      <w:bookmarkEnd w:id="410"/>
    </w:p>
    <w:p w14:paraId="68679176" w14:textId="77777777" w:rsidR="00411627" w:rsidRPr="00982682" w:rsidRDefault="00411627" w:rsidP="00411627">
      <w:pPr>
        <w:pStyle w:val="5"/>
        <w:rPr>
          <w:lang w:eastAsia="ko-KR"/>
        </w:rPr>
      </w:pPr>
      <w:bookmarkStart w:id="411" w:name="_Toc29239840"/>
      <w:bookmarkStart w:id="412" w:name="_Toc37296199"/>
      <w:bookmarkStart w:id="413" w:name="_Toc46490325"/>
      <w:bookmarkStart w:id="414" w:name="_Toc52752020"/>
      <w:bookmarkStart w:id="415" w:name="_Toc52796482"/>
      <w:bookmarkStart w:id="416" w:name="_Toc146701140"/>
      <w:r w:rsidRPr="00982682">
        <w:rPr>
          <w:lang w:eastAsia="ko-KR"/>
        </w:rPr>
        <w:t>5.4.3.1.1</w:t>
      </w:r>
      <w:r w:rsidRPr="00982682">
        <w:rPr>
          <w:lang w:eastAsia="ko-KR"/>
        </w:rPr>
        <w:tab/>
        <w:t>General</w:t>
      </w:r>
      <w:bookmarkEnd w:id="411"/>
      <w:bookmarkEnd w:id="412"/>
      <w:bookmarkEnd w:id="413"/>
      <w:bookmarkEnd w:id="414"/>
      <w:bookmarkEnd w:id="415"/>
      <w:bookmarkEnd w:id="416"/>
    </w:p>
    <w:p w14:paraId="68443E78" w14:textId="77777777" w:rsidR="00411627" w:rsidRPr="00982682" w:rsidRDefault="00411627" w:rsidP="00411627">
      <w:pPr>
        <w:rPr>
          <w:lang w:eastAsia="ko-KR"/>
        </w:rPr>
      </w:pPr>
      <w:r w:rsidRPr="00982682">
        <w:rPr>
          <w:lang w:eastAsia="ko-KR"/>
        </w:rPr>
        <w:t>The Logical Channel Prioritization</w:t>
      </w:r>
      <w:r w:rsidR="000B354E" w:rsidRPr="00982682">
        <w:rPr>
          <w:lang w:eastAsia="ko-KR"/>
        </w:rPr>
        <w:t xml:space="preserve"> (LCP)</w:t>
      </w:r>
      <w:r w:rsidRPr="00982682">
        <w:rPr>
          <w:lang w:eastAsia="ko-KR"/>
        </w:rPr>
        <w:t xml:space="preserve"> procedure is applied whenever a new transmission is performed.</w:t>
      </w:r>
    </w:p>
    <w:p w14:paraId="1D1D834C" w14:textId="77777777" w:rsidR="00411627" w:rsidRPr="00982682" w:rsidRDefault="00411627" w:rsidP="00411627">
      <w:pPr>
        <w:rPr>
          <w:lang w:eastAsia="ko-KR"/>
        </w:rPr>
      </w:pPr>
      <w:r w:rsidRPr="00982682">
        <w:rPr>
          <w:lang w:eastAsia="ko-KR"/>
        </w:rPr>
        <w:t>RRC controls the scheduling of uplink data by signalling for each logical channel per MAC entity:</w:t>
      </w:r>
    </w:p>
    <w:p w14:paraId="1042BE33"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priority</w:t>
      </w:r>
      <w:r w:rsidRPr="00982682">
        <w:rPr>
          <w:lang w:eastAsia="ko-KR"/>
        </w:rPr>
        <w:t xml:space="preserve"> where an increasing priority value indicates a lower priority level;</w:t>
      </w:r>
    </w:p>
    <w:p w14:paraId="6B8757DB"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prioritisedBitRate</w:t>
      </w:r>
      <w:r w:rsidRPr="00982682">
        <w:rPr>
          <w:lang w:eastAsia="ko-KR"/>
        </w:rPr>
        <w:t xml:space="preserve"> which sets the Prioritized Bit Rate (PBR);</w:t>
      </w:r>
    </w:p>
    <w:p w14:paraId="424268A4"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bucketSizeDuration</w:t>
      </w:r>
      <w:r w:rsidRPr="00982682">
        <w:rPr>
          <w:lang w:eastAsia="ko-KR"/>
        </w:rPr>
        <w:t xml:space="preserve"> which sets the Bucket Size Duration (BSD).</w:t>
      </w:r>
    </w:p>
    <w:p w14:paraId="08B52DA1" w14:textId="77777777" w:rsidR="00411627" w:rsidRPr="00982682" w:rsidRDefault="00411627" w:rsidP="00411627">
      <w:pPr>
        <w:rPr>
          <w:lang w:eastAsia="ko-KR"/>
        </w:rPr>
      </w:pPr>
      <w:r w:rsidRPr="00982682">
        <w:rPr>
          <w:lang w:eastAsia="ko-KR"/>
        </w:rPr>
        <w:t>RRC additionally controls the LCP procedure by configuring mapping restrictions for each logical channel:</w:t>
      </w:r>
    </w:p>
    <w:p w14:paraId="29A428FF"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allowedSCS-List</w:t>
      </w:r>
      <w:r w:rsidRPr="00982682">
        <w:rPr>
          <w:lang w:eastAsia="ko-KR"/>
        </w:rPr>
        <w:t xml:space="preserve"> which sets the allowed Subcarrier Spacing(s) for transmission;</w:t>
      </w:r>
    </w:p>
    <w:p w14:paraId="19C57842"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maxPUSCH-Duration</w:t>
      </w:r>
      <w:r w:rsidRPr="00982682">
        <w:rPr>
          <w:lang w:eastAsia="ko-KR"/>
        </w:rPr>
        <w:t xml:space="preserve"> which sets the maximum PUSCH duration allowed for transmission;</w:t>
      </w:r>
    </w:p>
    <w:p w14:paraId="47A3499A"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configuredGrantType1Allowed</w:t>
      </w:r>
      <w:r w:rsidRPr="00982682">
        <w:rPr>
          <w:lang w:eastAsia="ko-KR"/>
        </w:rPr>
        <w:t xml:space="preserve"> which sets whether a configured grant Type 1 can be used for transmission;</w:t>
      </w:r>
    </w:p>
    <w:p w14:paraId="5E4B79AD"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allowedServingCells</w:t>
      </w:r>
      <w:r w:rsidRPr="00982682">
        <w:rPr>
          <w:lang w:eastAsia="ko-KR"/>
        </w:rPr>
        <w:t xml:space="preserve"> which sets the allowed cell(s) for transmission</w:t>
      </w:r>
      <w:r w:rsidR="00506E50" w:rsidRPr="00982682">
        <w:rPr>
          <w:lang w:eastAsia="ko-KR"/>
        </w:rPr>
        <w:t>;</w:t>
      </w:r>
    </w:p>
    <w:p w14:paraId="1087CECC" w14:textId="77777777" w:rsidR="00506E50" w:rsidRPr="00982682" w:rsidRDefault="00506E50" w:rsidP="00506E50">
      <w:pPr>
        <w:pStyle w:val="B1"/>
        <w:rPr>
          <w:lang w:eastAsia="ko-KR"/>
        </w:rPr>
      </w:pPr>
      <w:r w:rsidRPr="00982682">
        <w:rPr>
          <w:lang w:eastAsia="ko-KR"/>
        </w:rPr>
        <w:t>-</w:t>
      </w:r>
      <w:r w:rsidRPr="00982682">
        <w:rPr>
          <w:lang w:eastAsia="ko-KR"/>
        </w:rPr>
        <w:tab/>
      </w:r>
      <w:r w:rsidRPr="00982682">
        <w:rPr>
          <w:i/>
          <w:lang w:eastAsia="ko-KR"/>
        </w:rPr>
        <w:t>allowedCG-List</w:t>
      </w:r>
      <w:r w:rsidRPr="00982682">
        <w:rPr>
          <w:lang w:eastAsia="ko-KR"/>
        </w:rPr>
        <w:t xml:space="preserve"> which sets the allowed configured grant(s) for transmission;</w:t>
      </w:r>
    </w:p>
    <w:p w14:paraId="45151FA2" w14:textId="0223052B" w:rsidR="00506E50" w:rsidRPr="00982682" w:rsidRDefault="00506E50" w:rsidP="003E2C49">
      <w:pPr>
        <w:pStyle w:val="B1"/>
        <w:rPr>
          <w:rFonts w:eastAsia="Malgun Gothic"/>
          <w:lang w:eastAsia="ko-KR"/>
        </w:rPr>
      </w:pPr>
      <w:r w:rsidRPr="00982682">
        <w:rPr>
          <w:lang w:eastAsia="ko-KR"/>
        </w:rPr>
        <w:t>-</w:t>
      </w:r>
      <w:r w:rsidRPr="00982682">
        <w:rPr>
          <w:lang w:eastAsia="ko-KR"/>
        </w:rPr>
        <w:tab/>
      </w:r>
      <w:r w:rsidRPr="00982682">
        <w:rPr>
          <w:i/>
        </w:rPr>
        <w:t>allowedPHY-PriorityIndex</w:t>
      </w:r>
      <w:r w:rsidRPr="00982682">
        <w:t xml:space="preserve"> </w:t>
      </w:r>
      <w:r w:rsidRPr="00982682">
        <w:rPr>
          <w:lang w:eastAsia="ko-KR"/>
        </w:rPr>
        <w:t>which sets the allowed PHY priority index(es) of a dynamic grant for transmission</w:t>
      </w:r>
      <w:r w:rsidR="00E520AF" w:rsidRPr="00982682">
        <w:rPr>
          <w:lang w:eastAsia="ko-KR"/>
        </w:rPr>
        <w:t>;</w:t>
      </w:r>
    </w:p>
    <w:p w14:paraId="4D238EF4" w14:textId="193F38B4" w:rsidR="00B47D61" w:rsidRPr="00982682" w:rsidRDefault="00B47D61" w:rsidP="00B47D61">
      <w:pPr>
        <w:pStyle w:val="B1"/>
        <w:rPr>
          <w:lang w:eastAsia="ko-KR"/>
        </w:rPr>
      </w:pPr>
      <w:r w:rsidRPr="00982682">
        <w:rPr>
          <w:lang w:eastAsia="ko-KR"/>
        </w:rPr>
        <w:t>-</w:t>
      </w:r>
      <w:r w:rsidRPr="00982682">
        <w:rPr>
          <w:lang w:eastAsia="ko-KR"/>
        </w:rPr>
        <w:tab/>
      </w:r>
      <w:r w:rsidRPr="00982682">
        <w:rPr>
          <w:i/>
        </w:rPr>
        <w:t>allowedHARQ-mode</w:t>
      </w:r>
      <w:r w:rsidRPr="00982682">
        <w:t xml:space="preserve"> </w:t>
      </w:r>
      <w:r w:rsidRPr="00982682">
        <w:rPr>
          <w:lang w:eastAsia="ko-KR"/>
        </w:rPr>
        <w:t xml:space="preserve">which sets the allowed </w:t>
      </w:r>
      <w:r w:rsidR="00B34231" w:rsidRPr="00982682">
        <w:rPr>
          <w:lang w:eastAsia="ko-KR"/>
        </w:rPr>
        <w:t>UL HARQ mode</w:t>
      </w:r>
      <w:r w:rsidRPr="00982682">
        <w:rPr>
          <w:lang w:eastAsia="ko-KR"/>
        </w:rPr>
        <w:t xml:space="preserve"> for transmission.</w:t>
      </w:r>
    </w:p>
    <w:p w14:paraId="566B542E" w14:textId="77777777" w:rsidR="00411627" w:rsidRPr="00982682" w:rsidRDefault="00411627" w:rsidP="00411627">
      <w:pPr>
        <w:rPr>
          <w:lang w:eastAsia="ko-KR"/>
        </w:rPr>
      </w:pPr>
      <w:r w:rsidRPr="00982682">
        <w:rPr>
          <w:lang w:eastAsia="ko-KR"/>
        </w:rPr>
        <w:t>The following UE variable is used for the Logical channel prioritization procedure:</w:t>
      </w:r>
    </w:p>
    <w:p w14:paraId="6E8949BE"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Bj</w:t>
      </w:r>
      <w:r w:rsidRPr="00982682">
        <w:rPr>
          <w:lang w:eastAsia="ko-KR"/>
        </w:rPr>
        <w:t xml:space="preserve"> which is maintained for each logical channel </w:t>
      </w:r>
      <w:r w:rsidRPr="00982682">
        <w:rPr>
          <w:i/>
        </w:rPr>
        <w:t>j</w:t>
      </w:r>
      <w:r w:rsidRPr="00982682">
        <w:rPr>
          <w:lang w:eastAsia="ko-KR"/>
        </w:rPr>
        <w:t>.</w:t>
      </w:r>
    </w:p>
    <w:p w14:paraId="23DEE07B" w14:textId="77777777" w:rsidR="00411627" w:rsidRPr="00982682" w:rsidRDefault="00411627" w:rsidP="00411627">
      <w:pPr>
        <w:rPr>
          <w:lang w:eastAsia="ko-KR"/>
        </w:rPr>
      </w:pPr>
      <w:r w:rsidRPr="00982682">
        <w:rPr>
          <w:lang w:eastAsia="ko-KR"/>
        </w:rPr>
        <w:t xml:space="preserve">The MAC entity shall initialize </w:t>
      </w:r>
      <w:r w:rsidRPr="00982682">
        <w:rPr>
          <w:i/>
        </w:rPr>
        <w:t>Bj</w:t>
      </w:r>
      <w:r w:rsidRPr="00982682">
        <w:rPr>
          <w:lang w:eastAsia="ko-KR"/>
        </w:rPr>
        <w:t xml:space="preserve"> of the logical channel to zero when the logical channel is established.</w:t>
      </w:r>
    </w:p>
    <w:p w14:paraId="38569C3C" w14:textId="77777777" w:rsidR="00411627" w:rsidRPr="00982682" w:rsidRDefault="00411627" w:rsidP="00411627">
      <w:pPr>
        <w:rPr>
          <w:lang w:eastAsia="ko-KR"/>
        </w:rPr>
      </w:pPr>
      <w:r w:rsidRPr="00982682">
        <w:rPr>
          <w:lang w:eastAsia="ko-KR"/>
        </w:rPr>
        <w:t xml:space="preserve">For each logical channel </w:t>
      </w:r>
      <w:r w:rsidRPr="00982682">
        <w:rPr>
          <w:i/>
        </w:rPr>
        <w:t>j</w:t>
      </w:r>
      <w:r w:rsidRPr="00982682">
        <w:rPr>
          <w:lang w:eastAsia="ko-KR"/>
        </w:rPr>
        <w:t>, the MAC entity shall:</w:t>
      </w:r>
    </w:p>
    <w:p w14:paraId="6DB4838F" w14:textId="77777777" w:rsidR="00411627" w:rsidRPr="00982682" w:rsidRDefault="00411627" w:rsidP="00411627">
      <w:pPr>
        <w:pStyle w:val="B1"/>
        <w:rPr>
          <w:lang w:eastAsia="ko-KR"/>
        </w:rPr>
      </w:pPr>
      <w:r w:rsidRPr="00982682">
        <w:rPr>
          <w:lang w:eastAsia="ko-KR"/>
        </w:rPr>
        <w:t>1&gt;</w:t>
      </w:r>
      <w:r w:rsidRPr="00982682">
        <w:rPr>
          <w:lang w:eastAsia="ko-KR"/>
        </w:rPr>
        <w:tab/>
        <w:t xml:space="preserve">increment </w:t>
      </w:r>
      <w:r w:rsidRPr="00982682">
        <w:rPr>
          <w:i/>
          <w:lang w:eastAsia="ko-KR"/>
        </w:rPr>
        <w:t>Bj</w:t>
      </w:r>
      <w:r w:rsidRPr="00982682">
        <w:rPr>
          <w:lang w:eastAsia="ko-KR"/>
        </w:rPr>
        <w:t xml:space="preserve"> by the product PBR × T before every instance of the LCP procedure, where T is the time elapsed since </w:t>
      </w:r>
      <w:r w:rsidRPr="00982682">
        <w:rPr>
          <w:i/>
          <w:lang w:eastAsia="ko-KR"/>
        </w:rPr>
        <w:t>Bj</w:t>
      </w:r>
      <w:r w:rsidRPr="00982682">
        <w:rPr>
          <w:lang w:eastAsia="ko-KR"/>
        </w:rPr>
        <w:t xml:space="preserve"> was last incremented;</w:t>
      </w:r>
    </w:p>
    <w:p w14:paraId="4127F604" w14:textId="77777777" w:rsidR="00411627" w:rsidRPr="00982682" w:rsidRDefault="00411627" w:rsidP="00411627">
      <w:pPr>
        <w:pStyle w:val="B1"/>
        <w:rPr>
          <w:lang w:eastAsia="ko-KR"/>
        </w:rPr>
      </w:pPr>
      <w:r w:rsidRPr="00982682">
        <w:rPr>
          <w:lang w:eastAsia="ko-KR"/>
        </w:rPr>
        <w:t>1&gt;</w:t>
      </w:r>
      <w:r w:rsidRPr="00982682">
        <w:rPr>
          <w:lang w:eastAsia="ko-KR"/>
        </w:rPr>
        <w:tab/>
        <w:t xml:space="preserve">if the value of </w:t>
      </w:r>
      <w:r w:rsidRPr="00982682">
        <w:rPr>
          <w:i/>
          <w:lang w:eastAsia="ko-KR"/>
        </w:rPr>
        <w:t>Bj</w:t>
      </w:r>
      <w:r w:rsidRPr="00982682">
        <w:rPr>
          <w:lang w:eastAsia="ko-KR"/>
        </w:rPr>
        <w:t xml:space="preserve"> is greater than the bucket size (i.e. PBR × BSD):</w:t>
      </w:r>
    </w:p>
    <w:p w14:paraId="3515D50A" w14:textId="77777777" w:rsidR="00411627" w:rsidRPr="00982682" w:rsidRDefault="00411627" w:rsidP="00411627">
      <w:pPr>
        <w:pStyle w:val="B2"/>
        <w:rPr>
          <w:lang w:eastAsia="ko-KR"/>
        </w:rPr>
      </w:pPr>
      <w:r w:rsidRPr="00982682">
        <w:rPr>
          <w:lang w:eastAsia="ko-KR"/>
        </w:rPr>
        <w:t>2&gt;</w:t>
      </w:r>
      <w:r w:rsidRPr="00982682">
        <w:rPr>
          <w:lang w:eastAsia="ko-KR"/>
        </w:rPr>
        <w:tab/>
        <w:t xml:space="preserve">set </w:t>
      </w:r>
      <w:r w:rsidRPr="00982682">
        <w:rPr>
          <w:i/>
          <w:lang w:eastAsia="ko-KR"/>
        </w:rPr>
        <w:t>Bj</w:t>
      </w:r>
      <w:r w:rsidRPr="00982682">
        <w:rPr>
          <w:lang w:eastAsia="ko-KR"/>
        </w:rPr>
        <w:t xml:space="preserve"> to the bucket size.</w:t>
      </w:r>
    </w:p>
    <w:p w14:paraId="219AB574" w14:textId="77777777" w:rsidR="00411627" w:rsidRPr="00982682" w:rsidRDefault="00411627" w:rsidP="00411627">
      <w:pPr>
        <w:pStyle w:val="NO"/>
        <w:rPr>
          <w:lang w:eastAsia="ko-KR"/>
        </w:rPr>
      </w:pPr>
      <w:r w:rsidRPr="00982682">
        <w:rPr>
          <w:lang w:eastAsia="ko-KR"/>
        </w:rPr>
        <w:t>NOTE:</w:t>
      </w:r>
      <w:r w:rsidRPr="00982682">
        <w:rPr>
          <w:lang w:eastAsia="ko-KR"/>
        </w:rPr>
        <w:tab/>
        <w:t xml:space="preserve">The exact moment(s) when the UE updates </w:t>
      </w:r>
      <w:r w:rsidRPr="00982682">
        <w:rPr>
          <w:i/>
          <w:lang w:eastAsia="ko-KR"/>
        </w:rPr>
        <w:t>Bj</w:t>
      </w:r>
      <w:r w:rsidRPr="00982682">
        <w:rPr>
          <w:lang w:eastAsia="ko-KR"/>
        </w:rPr>
        <w:t xml:space="preserve"> between LCP procedures is up to UE implementation, as long as </w:t>
      </w:r>
      <w:r w:rsidRPr="00982682">
        <w:rPr>
          <w:i/>
          <w:lang w:eastAsia="ko-KR"/>
        </w:rPr>
        <w:t>Bj</w:t>
      </w:r>
      <w:r w:rsidRPr="00982682">
        <w:rPr>
          <w:lang w:eastAsia="ko-KR"/>
        </w:rPr>
        <w:t xml:space="preserve"> is up to date at the time when a grant is processed by LCP.</w:t>
      </w:r>
    </w:p>
    <w:p w14:paraId="472FEE4B" w14:textId="77777777" w:rsidR="00411627" w:rsidRPr="00982682" w:rsidRDefault="00411627" w:rsidP="00411627">
      <w:pPr>
        <w:pStyle w:val="5"/>
        <w:rPr>
          <w:lang w:eastAsia="ko-KR"/>
        </w:rPr>
      </w:pPr>
      <w:bookmarkStart w:id="417" w:name="_Toc29239841"/>
      <w:bookmarkStart w:id="418" w:name="_Toc37296200"/>
      <w:bookmarkStart w:id="419" w:name="_Toc46490326"/>
      <w:bookmarkStart w:id="420" w:name="_Toc52752021"/>
      <w:bookmarkStart w:id="421" w:name="_Toc52796483"/>
      <w:bookmarkStart w:id="422" w:name="_Toc146701141"/>
      <w:r w:rsidRPr="00982682">
        <w:rPr>
          <w:lang w:eastAsia="ko-KR"/>
        </w:rPr>
        <w:t>5.4.3.1.2</w:t>
      </w:r>
      <w:r w:rsidRPr="00982682">
        <w:rPr>
          <w:lang w:eastAsia="ko-KR"/>
        </w:rPr>
        <w:tab/>
        <w:t>Selection of logical channels</w:t>
      </w:r>
      <w:bookmarkEnd w:id="417"/>
      <w:bookmarkEnd w:id="418"/>
      <w:bookmarkEnd w:id="419"/>
      <w:bookmarkEnd w:id="420"/>
      <w:bookmarkEnd w:id="421"/>
      <w:bookmarkEnd w:id="422"/>
    </w:p>
    <w:p w14:paraId="14D59435" w14:textId="77777777" w:rsidR="00411627" w:rsidRPr="00982682" w:rsidRDefault="00411627" w:rsidP="00411627">
      <w:pPr>
        <w:rPr>
          <w:lang w:eastAsia="ko-KR"/>
        </w:rPr>
      </w:pPr>
      <w:r w:rsidRPr="00982682">
        <w:rPr>
          <w:lang w:eastAsia="ko-KR"/>
        </w:rPr>
        <w:t>The MAC entity shall, when a new transmission is performed:</w:t>
      </w:r>
    </w:p>
    <w:p w14:paraId="60A36A60" w14:textId="77777777" w:rsidR="00411627" w:rsidRPr="00982682" w:rsidRDefault="00411627" w:rsidP="00411627">
      <w:pPr>
        <w:pStyle w:val="B1"/>
        <w:rPr>
          <w:lang w:eastAsia="ko-KR"/>
        </w:rPr>
      </w:pPr>
      <w:r w:rsidRPr="00982682">
        <w:rPr>
          <w:lang w:eastAsia="ko-KR"/>
        </w:rPr>
        <w:t>1&gt;</w:t>
      </w:r>
      <w:r w:rsidRPr="00982682">
        <w:rPr>
          <w:lang w:eastAsia="ko-KR"/>
        </w:rPr>
        <w:tab/>
        <w:t>select the logical channels for each UL grant that satisfy all the following conditions:</w:t>
      </w:r>
    </w:p>
    <w:p w14:paraId="7834DCC2" w14:textId="77777777" w:rsidR="00411627" w:rsidRPr="00982682" w:rsidRDefault="00411627" w:rsidP="00411627">
      <w:pPr>
        <w:pStyle w:val="B2"/>
        <w:rPr>
          <w:lang w:eastAsia="ko-KR"/>
        </w:rPr>
      </w:pPr>
      <w:r w:rsidRPr="00982682">
        <w:rPr>
          <w:lang w:eastAsia="ko-KR"/>
        </w:rPr>
        <w:t>2&gt;</w:t>
      </w:r>
      <w:r w:rsidRPr="00982682">
        <w:rPr>
          <w:lang w:eastAsia="ko-KR"/>
        </w:rPr>
        <w:tab/>
        <w:t xml:space="preserve">the set of allowed Subcarrier Spacing index values in </w:t>
      </w:r>
      <w:r w:rsidRPr="00982682">
        <w:rPr>
          <w:i/>
          <w:lang w:eastAsia="ko-KR"/>
        </w:rPr>
        <w:t>allowedSCS-List</w:t>
      </w:r>
      <w:r w:rsidRPr="00982682">
        <w:rPr>
          <w:lang w:eastAsia="ko-KR"/>
        </w:rPr>
        <w:t>, if configured, includes the Subcarrier Spacing index associated to the UL grant; and</w:t>
      </w:r>
    </w:p>
    <w:p w14:paraId="1F05F04C" w14:textId="77777777" w:rsidR="00411627" w:rsidRPr="00982682" w:rsidRDefault="00411627" w:rsidP="00411627">
      <w:pPr>
        <w:pStyle w:val="B2"/>
        <w:rPr>
          <w:lang w:eastAsia="ko-KR"/>
        </w:rPr>
      </w:pPr>
      <w:r w:rsidRPr="00982682">
        <w:rPr>
          <w:lang w:eastAsia="ko-KR"/>
        </w:rPr>
        <w:t>2&gt;</w:t>
      </w:r>
      <w:r w:rsidRPr="00982682">
        <w:rPr>
          <w:lang w:eastAsia="ko-KR"/>
        </w:rPr>
        <w:tab/>
      </w:r>
      <w:r w:rsidRPr="00982682">
        <w:rPr>
          <w:i/>
          <w:lang w:eastAsia="ko-KR"/>
        </w:rPr>
        <w:t>maxPUSCH-Duration</w:t>
      </w:r>
      <w:r w:rsidRPr="00982682">
        <w:rPr>
          <w:lang w:eastAsia="ko-KR"/>
        </w:rPr>
        <w:t>, if configured, is larger than or equal to the PUSCH transmission duration associated to the UL grant; and</w:t>
      </w:r>
    </w:p>
    <w:p w14:paraId="41E043CA" w14:textId="77777777" w:rsidR="00411627" w:rsidRPr="00982682" w:rsidRDefault="00411627" w:rsidP="00411627">
      <w:pPr>
        <w:pStyle w:val="B2"/>
        <w:rPr>
          <w:lang w:eastAsia="ko-KR"/>
        </w:rPr>
      </w:pPr>
      <w:r w:rsidRPr="00982682">
        <w:rPr>
          <w:lang w:eastAsia="ko-KR"/>
        </w:rPr>
        <w:t>2&gt;</w:t>
      </w:r>
      <w:r w:rsidRPr="00982682">
        <w:rPr>
          <w:lang w:eastAsia="ko-KR"/>
        </w:rPr>
        <w:tab/>
      </w:r>
      <w:r w:rsidRPr="00982682">
        <w:rPr>
          <w:i/>
          <w:lang w:eastAsia="ko-KR"/>
        </w:rPr>
        <w:t>configuredGrantType1Allowed</w:t>
      </w:r>
      <w:r w:rsidRPr="00982682">
        <w:rPr>
          <w:lang w:eastAsia="ko-KR"/>
        </w:rPr>
        <w:t xml:space="preserve">, if configured, is set to </w:t>
      </w:r>
      <w:r w:rsidR="000D76D9" w:rsidRPr="00982682">
        <w:rPr>
          <w:i/>
          <w:lang w:eastAsia="ko-KR"/>
        </w:rPr>
        <w:t>true</w:t>
      </w:r>
      <w:r w:rsidR="000D76D9" w:rsidRPr="00982682">
        <w:rPr>
          <w:lang w:eastAsia="ko-KR"/>
        </w:rPr>
        <w:t xml:space="preserve"> </w:t>
      </w:r>
      <w:r w:rsidRPr="00982682">
        <w:rPr>
          <w:lang w:eastAsia="ko-KR"/>
        </w:rPr>
        <w:t>in case the UL grant is a Configured Grant Type 1; and</w:t>
      </w:r>
    </w:p>
    <w:p w14:paraId="53956E5A" w14:textId="77777777" w:rsidR="00411627" w:rsidRPr="00982682" w:rsidRDefault="00411627" w:rsidP="00411627">
      <w:pPr>
        <w:pStyle w:val="B2"/>
        <w:rPr>
          <w:lang w:eastAsia="ko-KR"/>
        </w:rPr>
      </w:pPr>
      <w:r w:rsidRPr="00982682">
        <w:rPr>
          <w:lang w:eastAsia="ko-KR"/>
        </w:rPr>
        <w:t>2&gt;</w:t>
      </w:r>
      <w:r w:rsidRPr="00982682">
        <w:rPr>
          <w:lang w:eastAsia="ko-KR"/>
        </w:rPr>
        <w:tab/>
      </w:r>
      <w:r w:rsidRPr="00982682">
        <w:rPr>
          <w:i/>
          <w:lang w:eastAsia="ko-KR"/>
        </w:rPr>
        <w:t>allowedServingCells</w:t>
      </w:r>
      <w:r w:rsidRPr="00982682">
        <w:rPr>
          <w:lang w:eastAsia="ko-KR"/>
        </w:rPr>
        <w:t>, if configured, includes the Cell information associated to the UL grant.</w:t>
      </w:r>
      <w:r w:rsidR="00407694" w:rsidRPr="00982682">
        <w:rPr>
          <w:lang w:eastAsia="ko-KR"/>
        </w:rPr>
        <w:t xml:space="preserve"> Does not apply to logical channels associated with a DRB configured with PDCP duplication </w:t>
      </w:r>
      <w:r w:rsidR="00D0631E" w:rsidRPr="00982682">
        <w:rPr>
          <w:lang w:eastAsia="ko-KR"/>
        </w:rPr>
        <w:t xml:space="preserve">within the same MAC entity (i.e. CA duplication) </w:t>
      </w:r>
      <w:r w:rsidR="00AC7A1D" w:rsidRPr="00982682">
        <w:rPr>
          <w:lang w:eastAsia="ko-KR"/>
        </w:rPr>
        <w:t>when CA</w:t>
      </w:r>
      <w:r w:rsidR="00407694" w:rsidRPr="00982682">
        <w:rPr>
          <w:lang w:eastAsia="ko-KR"/>
        </w:rPr>
        <w:t xml:space="preserve"> duplication is deactivated</w:t>
      </w:r>
      <w:r w:rsidR="00AC7A1D" w:rsidRPr="00982682">
        <w:rPr>
          <w:lang w:eastAsia="ko-KR"/>
        </w:rPr>
        <w:t xml:space="preserve"> for this DRB in this MAC entity</w:t>
      </w:r>
      <w:r w:rsidR="00506E50" w:rsidRPr="00982682">
        <w:rPr>
          <w:lang w:eastAsia="ko-KR"/>
        </w:rPr>
        <w:t>; and</w:t>
      </w:r>
    </w:p>
    <w:p w14:paraId="26B767F6" w14:textId="77777777" w:rsidR="00506E50" w:rsidRPr="00982682" w:rsidRDefault="00506E50" w:rsidP="00506E50">
      <w:pPr>
        <w:pStyle w:val="B2"/>
        <w:rPr>
          <w:lang w:eastAsia="ko-KR"/>
        </w:rPr>
      </w:pPr>
      <w:r w:rsidRPr="00982682">
        <w:rPr>
          <w:lang w:eastAsia="ko-KR"/>
        </w:rPr>
        <w:t>2&gt;</w:t>
      </w:r>
      <w:r w:rsidRPr="00982682">
        <w:rPr>
          <w:lang w:eastAsia="ko-KR"/>
        </w:rPr>
        <w:tab/>
      </w:r>
      <w:r w:rsidRPr="00982682">
        <w:rPr>
          <w:i/>
          <w:lang w:eastAsia="ko-KR"/>
        </w:rPr>
        <w:t>allowedCG-List</w:t>
      </w:r>
      <w:r w:rsidRPr="00982682">
        <w:rPr>
          <w:lang w:eastAsia="ko-KR"/>
        </w:rPr>
        <w:t>, if configured, includes the configured grant index associated to the UL grant; and</w:t>
      </w:r>
    </w:p>
    <w:p w14:paraId="651C061B" w14:textId="1489EA90" w:rsidR="00506E50" w:rsidRPr="00982682" w:rsidRDefault="00506E50" w:rsidP="00506E50">
      <w:pPr>
        <w:pStyle w:val="B2"/>
        <w:rPr>
          <w:rFonts w:eastAsia="Malgun Gothic"/>
          <w:lang w:eastAsia="ko-KR"/>
        </w:rPr>
      </w:pPr>
      <w:r w:rsidRPr="00982682">
        <w:rPr>
          <w:lang w:eastAsia="ko-KR"/>
        </w:rPr>
        <w:t>2&gt;</w:t>
      </w:r>
      <w:r w:rsidRPr="00982682">
        <w:rPr>
          <w:lang w:eastAsia="ko-KR"/>
        </w:rPr>
        <w:tab/>
      </w:r>
      <w:r w:rsidRPr="00982682">
        <w:rPr>
          <w:i/>
        </w:rPr>
        <w:t>allowedPHY-PriorityIndex</w:t>
      </w:r>
      <w:r w:rsidRPr="00982682">
        <w:rPr>
          <w:lang w:eastAsia="ko-KR"/>
        </w:rPr>
        <w:t>, if configured, includes the priority index (as specified in clause 9 of TS 38.213 [6]) associated to the dynamic UL grant</w:t>
      </w:r>
      <w:r w:rsidR="00E520AF" w:rsidRPr="00982682">
        <w:rPr>
          <w:lang w:eastAsia="ko-KR"/>
        </w:rPr>
        <w:t>;</w:t>
      </w:r>
      <w:r w:rsidR="009653EA" w:rsidRPr="00982682">
        <w:rPr>
          <w:lang w:eastAsia="ko-KR"/>
        </w:rPr>
        <w:t xml:space="preserve"> and</w:t>
      </w:r>
    </w:p>
    <w:p w14:paraId="1FC51103" w14:textId="296F1DBF" w:rsidR="00E520AF" w:rsidRPr="00982682" w:rsidRDefault="00E520AF" w:rsidP="00E520AF">
      <w:pPr>
        <w:pStyle w:val="B2"/>
        <w:rPr>
          <w:lang w:eastAsia="ko-KR"/>
        </w:rPr>
      </w:pPr>
      <w:r w:rsidRPr="00982682">
        <w:rPr>
          <w:lang w:eastAsia="ko-KR"/>
        </w:rPr>
        <w:t>2&gt;</w:t>
      </w:r>
      <w:r w:rsidRPr="00982682">
        <w:rPr>
          <w:lang w:eastAsia="ko-KR"/>
        </w:rPr>
        <w:tab/>
      </w:r>
      <w:r w:rsidRPr="00982682">
        <w:rPr>
          <w:i/>
          <w:iCs/>
        </w:rPr>
        <w:t>allowedHARQ-mode</w:t>
      </w:r>
      <w:r w:rsidRPr="00982682">
        <w:rPr>
          <w:lang w:eastAsia="ko-KR"/>
        </w:rPr>
        <w:t xml:space="preserve">, if configured, includes the </w:t>
      </w:r>
      <w:r w:rsidR="00B34231" w:rsidRPr="00982682">
        <w:rPr>
          <w:lang w:eastAsia="ko-KR"/>
        </w:rPr>
        <w:t>allowed UL HARQ mode</w:t>
      </w:r>
      <w:r w:rsidRPr="00982682">
        <w:rPr>
          <w:lang w:eastAsia="ko-KR"/>
        </w:rPr>
        <w:t xml:space="preserve"> for the HARQ process associated to the UL grant.</w:t>
      </w:r>
    </w:p>
    <w:p w14:paraId="7F232D6B" w14:textId="77777777" w:rsidR="00411627" w:rsidRPr="00982682" w:rsidRDefault="00411627" w:rsidP="00411627">
      <w:pPr>
        <w:pStyle w:val="NO"/>
        <w:rPr>
          <w:lang w:eastAsia="ko-KR"/>
        </w:rPr>
      </w:pPr>
      <w:r w:rsidRPr="00982682">
        <w:rPr>
          <w:lang w:eastAsia="ko-KR"/>
        </w:rPr>
        <w:t>NOTE:</w:t>
      </w:r>
      <w:r w:rsidRPr="00982682">
        <w:rPr>
          <w:lang w:eastAsia="ko-KR"/>
        </w:rPr>
        <w:tab/>
        <w:t>The Subcarrier Spacing index, PUSCH transmission duration</w:t>
      </w:r>
      <w:r w:rsidR="00506E50" w:rsidRPr="00982682">
        <w:rPr>
          <w:lang w:eastAsia="ko-KR"/>
        </w:rPr>
        <w:t>,</w:t>
      </w:r>
      <w:r w:rsidRPr="00982682">
        <w:rPr>
          <w:lang w:eastAsia="ko-KR"/>
        </w:rPr>
        <w:t xml:space="preserve"> Cell information</w:t>
      </w:r>
      <w:r w:rsidR="00587DE6" w:rsidRPr="00982682">
        <w:rPr>
          <w:lang w:eastAsia="ko-KR"/>
        </w:rPr>
        <w:t>,</w:t>
      </w:r>
      <w:r w:rsidR="00506E50" w:rsidRPr="00982682">
        <w:rPr>
          <w:rFonts w:eastAsia="Malgun Gothic"/>
          <w:lang w:eastAsia="ko-KR"/>
        </w:rPr>
        <w:t xml:space="preserve"> and priority index</w:t>
      </w:r>
      <w:r w:rsidRPr="00982682">
        <w:rPr>
          <w:lang w:eastAsia="ko-KR"/>
        </w:rPr>
        <w:t xml:space="preserve"> are included in Uplink transmission information received from lower layers for the corresponding scheduled uplink transmission.</w:t>
      </w:r>
    </w:p>
    <w:p w14:paraId="03926C7E" w14:textId="77777777" w:rsidR="00411627" w:rsidRPr="00982682" w:rsidRDefault="00411627" w:rsidP="00411627">
      <w:pPr>
        <w:pStyle w:val="5"/>
        <w:rPr>
          <w:lang w:eastAsia="ko-KR"/>
        </w:rPr>
      </w:pPr>
      <w:bookmarkStart w:id="423" w:name="_Toc29239842"/>
      <w:bookmarkStart w:id="424" w:name="_Toc37296201"/>
      <w:bookmarkStart w:id="425" w:name="_Toc46490327"/>
      <w:bookmarkStart w:id="426" w:name="_Toc52752022"/>
      <w:bookmarkStart w:id="427" w:name="_Toc52796484"/>
      <w:bookmarkStart w:id="428" w:name="_Toc146701142"/>
      <w:r w:rsidRPr="00982682">
        <w:rPr>
          <w:lang w:eastAsia="ko-KR"/>
        </w:rPr>
        <w:t>5.4.3.1.3</w:t>
      </w:r>
      <w:r w:rsidRPr="00982682">
        <w:rPr>
          <w:lang w:eastAsia="ko-KR"/>
        </w:rPr>
        <w:tab/>
        <w:t>Allocation of resources</w:t>
      </w:r>
      <w:bookmarkEnd w:id="423"/>
      <w:bookmarkEnd w:id="424"/>
      <w:bookmarkEnd w:id="425"/>
      <w:bookmarkEnd w:id="426"/>
      <w:bookmarkEnd w:id="427"/>
      <w:bookmarkEnd w:id="428"/>
    </w:p>
    <w:p w14:paraId="2358D2C0" w14:textId="4D00BE64" w:rsidR="004B7C2C" w:rsidRPr="00982682" w:rsidRDefault="004B7C2C" w:rsidP="004B7C2C">
      <w:pPr>
        <w:rPr>
          <w:lang w:eastAsia="ko-KR"/>
        </w:rPr>
      </w:pPr>
      <w:r w:rsidRPr="00982682">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982682">
        <w:t xml:space="preserve"> </w:t>
      </w:r>
      <w:r w:rsidR="00F728BC" w:rsidRPr="00982682">
        <w:rPr>
          <w:lang w:eastAsia="ko-KR"/>
        </w:rPr>
        <w:t>The source MAC entity shall select only the logical channel(s) corresponding to DAPS DRB(s) during DAPS handover.</w:t>
      </w:r>
    </w:p>
    <w:p w14:paraId="2199D356" w14:textId="77777777" w:rsidR="00411627" w:rsidRPr="00982682" w:rsidRDefault="00411627" w:rsidP="00411627">
      <w:pPr>
        <w:rPr>
          <w:lang w:eastAsia="ko-KR"/>
        </w:rPr>
      </w:pPr>
      <w:r w:rsidRPr="00982682">
        <w:rPr>
          <w:lang w:eastAsia="ko-KR"/>
        </w:rPr>
        <w:t>The MAC entity shall, when a new transmission is performed:</w:t>
      </w:r>
    </w:p>
    <w:p w14:paraId="254D5DF0" w14:textId="77777777" w:rsidR="00411627" w:rsidRPr="00982682" w:rsidRDefault="00411627" w:rsidP="00411627">
      <w:pPr>
        <w:pStyle w:val="B1"/>
        <w:rPr>
          <w:lang w:eastAsia="ko-KR"/>
        </w:rPr>
      </w:pPr>
      <w:r w:rsidRPr="00982682">
        <w:rPr>
          <w:lang w:eastAsia="ko-KR"/>
        </w:rPr>
        <w:t>1&gt;</w:t>
      </w:r>
      <w:r w:rsidRPr="00982682">
        <w:rPr>
          <w:lang w:eastAsia="ko-KR"/>
        </w:rPr>
        <w:tab/>
        <w:t>allocate resources to the logical channels as follows:</w:t>
      </w:r>
    </w:p>
    <w:p w14:paraId="241995E8" w14:textId="77777777" w:rsidR="00411627" w:rsidRPr="00982682" w:rsidRDefault="00411627" w:rsidP="00411627">
      <w:pPr>
        <w:pStyle w:val="B2"/>
        <w:rPr>
          <w:noProof/>
        </w:rPr>
      </w:pPr>
      <w:r w:rsidRPr="00982682">
        <w:rPr>
          <w:noProof/>
          <w:lang w:eastAsia="ko-KR"/>
        </w:rPr>
        <w:t>2&gt;</w:t>
      </w:r>
      <w:r w:rsidRPr="00982682">
        <w:rPr>
          <w:noProof/>
        </w:rPr>
        <w:tab/>
        <w:t xml:space="preserve">logical channels selected in </w:t>
      </w:r>
      <w:r w:rsidR="00B9580D" w:rsidRPr="00982682">
        <w:rPr>
          <w:noProof/>
          <w:lang w:eastAsia="ko-KR"/>
        </w:rPr>
        <w:t>clause</w:t>
      </w:r>
      <w:r w:rsidRPr="00982682">
        <w:rPr>
          <w:noProof/>
        </w:rPr>
        <w:t xml:space="preserve"> 5.4.3.1.2</w:t>
      </w:r>
      <w:r w:rsidRPr="00982682">
        <w:rPr>
          <w:noProof/>
          <w:lang w:eastAsia="ko-KR"/>
        </w:rPr>
        <w:t xml:space="preserve"> for the UL grant </w:t>
      </w:r>
      <w:r w:rsidRPr="00982682">
        <w:rPr>
          <w:noProof/>
        </w:rPr>
        <w:t xml:space="preserve">with </w:t>
      </w:r>
      <w:r w:rsidRPr="00982682">
        <w:rPr>
          <w:i/>
          <w:noProof/>
        </w:rPr>
        <w:t>Bj</w:t>
      </w:r>
      <w:r w:rsidRPr="00982682">
        <w:rPr>
          <w:noProof/>
        </w:rPr>
        <w:t xml:space="preserve"> &gt; 0 are allocated resources in a decreasing priority order. If the PBR of a logical channel is set to </w:t>
      </w:r>
      <w:r w:rsidRPr="00982682">
        <w:rPr>
          <w:i/>
          <w:noProof/>
        </w:rPr>
        <w:t>infinity</w:t>
      </w:r>
      <w:r w:rsidRPr="00982682">
        <w:rPr>
          <w:noProof/>
        </w:rPr>
        <w:t>, the MAC entity shall allocate resources for all the data that is available for transmission on the logical channel before meeting the PBR of the lower priority logical channel(s);</w:t>
      </w:r>
    </w:p>
    <w:p w14:paraId="0498B755" w14:textId="77777777" w:rsidR="00411627" w:rsidRPr="00982682" w:rsidRDefault="00411627" w:rsidP="00411627">
      <w:pPr>
        <w:pStyle w:val="B2"/>
        <w:rPr>
          <w:noProof/>
        </w:rPr>
      </w:pPr>
      <w:r w:rsidRPr="00982682">
        <w:rPr>
          <w:noProof/>
          <w:lang w:eastAsia="ko-KR"/>
        </w:rPr>
        <w:t>2&gt;</w:t>
      </w:r>
      <w:r w:rsidRPr="00982682">
        <w:rPr>
          <w:noProof/>
        </w:rPr>
        <w:tab/>
        <w:t xml:space="preserve">decrement </w:t>
      </w:r>
      <w:r w:rsidRPr="00982682">
        <w:rPr>
          <w:i/>
          <w:noProof/>
        </w:rPr>
        <w:t>Bj</w:t>
      </w:r>
      <w:r w:rsidRPr="00982682">
        <w:rPr>
          <w:noProof/>
        </w:rPr>
        <w:t xml:space="preserve"> by the total size of MAC SDUs served to logical channel </w:t>
      </w:r>
      <w:r w:rsidRPr="00982682">
        <w:rPr>
          <w:i/>
        </w:rPr>
        <w:t>j</w:t>
      </w:r>
      <w:r w:rsidRPr="00982682">
        <w:rPr>
          <w:noProof/>
        </w:rPr>
        <w:t xml:space="preserve"> </w:t>
      </w:r>
      <w:r w:rsidRPr="00982682">
        <w:rPr>
          <w:noProof/>
          <w:lang w:eastAsia="ko-KR"/>
        </w:rPr>
        <w:t>above</w:t>
      </w:r>
      <w:r w:rsidRPr="00982682">
        <w:rPr>
          <w:noProof/>
        </w:rPr>
        <w:t>;</w:t>
      </w:r>
    </w:p>
    <w:p w14:paraId="71BDE761" w14:textId="77777777" w:rsidR="00411627" w:rsidRPr="00982682" w:rsidRDefault="00411627" w:rsidP="00411627">
      <w:pPr>
        <w:pStyle w:val="B2"/>
        <w:rPr>
          <w:noProof/>
        </w:rPr>
      </w:pPr>
      <w:r w:rsidRPr="00982682">
        <w:rPr>
          <w:noProof/>
          <w:lang w:eastAsia="ko-KR"/>
        </w:rPr>
        <w:t>2&gt;</w:t>
      </w:r>
      <w:r w:rsidRPr="00982682">
        <w:rPr>
          <w:noProof/>
        </w:rPr>
        <w:tab/>
        <w:t xml:space="preserve">if any resources remain, all the logical channels selected in </w:t>
      </w:r>
      <w:r w:rsidR="00B9580D" w:rsidRPr="00982682">
        <w:rPr>
          <w:noProof/>
        </w:rPr>
        <w:t>clause</w:t>
      </w:r>
      <w:r w:rsidRPr="00982682">
        <w:rPr>
          <w:noProof/>
        </w:rPr>
        <w:t xml:space="preserve"> 5.4.3.1.2 are served in a strict decreasing priority order (regardless of the value of </w:t>
      </w:r>
      <w:r w:rsidRPr="00982682">
        <w:rPr>
          <w:i/>
          <w:noProof/>
        </w:rPr>
        <w:t>Bj</w:t>
      </w:r>
      <w:r w:rsidRPr="00982682">
        <w:rPr>
          <w:noProof/>
        </w:rPr>
        <w:t>) until either the data for that logical channel or the UL grant is exhausted, whichever comes first. Logical channels configured with equal priority should be served equally.</w:t>
      </w:r>
    </w:p>
    <w:p w14:paraId="1D627A96" w14:textId="77777777" w:rsidR="00411627" w:rsidRPr="00982682" w:rsidRDefault="00411627" w:rsidP="00411627">
      <w:pPr>
        <w:pStyle w:val="NO"/>
        <w:rPr>
          <w:lang w:eastAsia="ko-KR"/>
        </w:rPr>
      </w:pPr>
      <w:r w:rsidRPr="00982682">
        <w:rPr>
          <w:lang w:eastAsia="ko-KR"/>
        </w:rPr>
        <w:t>NOTE</w:t>
      </w:r>
      <w:r w:rsidR="00AF08D2" w:rsidRPr="00982682">
        <w:rPr>
          <w:lang w:eastAsia="ko-KR"/>
        </w:rPr>
        <w:t xml:space="preserve"> 1</w:t>
      </w:r>
      <w:r w:rsidRPr="00982682">
        <w:rPr>
          <w:lang w:eastAsia="ko-KR"/>
        </w:rPr>
        <w:t>:</w:t>
      </w:r>
      <w:r w:rsidRPr="00982682">
        <w:rPr>
          <w:lang w:eastAsia="ko-KR"/>
        </w:rPr>
        <w:tab/>
        <w:t xml:space="preserve">The value of </w:t>
      </w:r>
      <w:r w:rsidRPr="00982682">
        <w:rPr>
          <w:i/>
          <w:lang w:eastAsia="ko-KR"/>
        </w:rPr>
        <w:t>Bj</w:t>
      </w:r>
      <w:r w:rsidRPr="00982682">
        <w:t xml:space="preserve"> </w:t>
      </w:r>
      <w:r w:rsidRPr="00982682">
        <w:rPr>
          <w:lang w:eastAsia="ko-KR"/>
        </w:rPr>
        <w:t>can be negative.</w:t>
      </w:r>
    </w:p>
    <w:p w14:paraId="66059A31" w14:textId="77777777" w:rsidR="00411627" w:rsidRPr="00982682" w:rsidRDefault="00411627" w:rsidP="00411627">
      <w:pPr>
        <w:rPr>
          <w:lang w:eastAsia="ko-KR"/>
        </w:rPr>
      </w:pPr>
      <w:r w:rsidRPr="00982682">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982682" w:rsidRDefault="00411627" w:rsidP="00411627">
      <w:pPr>
        <w:rPr>
          <w:lang w:eastAsia="ko-KR"/>
        </w:rPr>
      </w:pPr>
      <w:r w:rsidRPr="00982682">
        <w:rPr>
          <w:lang w:eastAsia="ko-KR"/>
        </w:rPr>
        <w:t>The UE shall also follow the rules below during the scheduling procedures above:</w:t>
      </w:r>
    </w:p>
    <w:p w14:paraId="15ECE454" w14:textId="77777777" w:rsidR="00411627" w:rsidRPr="00982682" w:rsidRDefault="00411627" w:rsidP="00411627">
      <w:pPr>
        <w:pStyle w:val="B1"/>
        <w:rPr>
          <w:lang w:eastAsia="ko-KR"/>
        </w:rPr>
      </w:pPr>
      <w:r w:rsidRPr="00982682">
        <w:rPr>
          <w:lang w:eastAsia="ko-KR"/>
        </w:rPr>
        <w:t>-</w:t>
      </w:r>
      <w:r w:rsidRPr="00982682">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982682" w:rsidRDefault="00411627" w:rsidP="00411627">
      <w:pPr>
        <w:pStyle w:val="B1"/>
        <w:rPr>
          <w:lang w:eastAsia="ko-KR"/>
        </w:rPr>
      </w:pPr>
      <w:r w:rsidRPr="00982682">
        <w:rPr>
          <w:lang w:eastAsia="ko-KR"/>
        </w:rPr>
        <w:t>-</w:t>
      </w:r>
      <w:r w:rsidRPr="00982682">
        <w:rPr>
          <w:lang w:eastAsia="ko-KR"/>
        </w:rPr>
        <w:tab/>
        <w:t>if the UE segments an RLC SDU from the logical channel, it shall maximize the size of the segment to fill the grant of the associated MAC entity as much as possible;</w:t>
      </w:r>
    </w:p>
    <w:p w14:paraId="6C37E32F" w14:textId="77777777" w:rsidR="00411627" w:rsidRPr="00982682" w:rsidRDefault="00411627" w:rsidP="00411627">
      <w:pPr>
        <w:pStyle w:val="B1"/>
        <w:rPr>
          <w:lang w:eastAsia="ko-KR"/>
        </w:rPr>
      </w:pPr>
      <w:r w:rsidRPr="00982682">
        <w:rPr>
          <w:lang w:eastAsia="ko-KR"/>
        </w:rPr>
        <w:t>-</w:t>
      </w:r>
      <w:r w:rsidRPr="00982682">
        <w:rPr>
          <w:lang w:eastAsia="ko-KR"/>
        </w:rPr>
        <w:tab/>
        <w:t>the UE should maximise the transmission of data;</w:t>
      </w:r>
    </w:p>
    <w:p w14:paraId="371370BF" w14:textId="7A8C0E3F" w:rsidR="00411627" w:rsidRPr="00982682" w:rsidRDefault="00411627" w:rsidP="00411627">
      <w:pPr>
        <w:pStyle w:val="B1"/>
        <w:rPr>
          <w:lang w:eastAsia="ko-KR"/>
        </w:rPr>
      </w:pPr>
      <w:r w:rsidRPr="00982682">
        <w:rPr>
          <w:lang w:eastAsia="ko-KR"/>
        </w:rPr>
        <w:t>-</w:t>
      </w:r>
      <w:r w:rsidRPr="00982682">
        <w:rPr>
          <w:lang w:eastAsia="ko-KR"/>
        </w:rPr>
        <w:tab/>
        <w:t xml:space="preserve">if the MAC entity is given a UL grant size that is equal to or larger than 8 bytes </w:t>
      </w:r>
      <w:r w:rsidR="00F728BC" w:rsidRPr="00982682">
        <w:rPr>
          <w:lang w:eastAsia="ko-KR"/>
        </w:rPr>
        <w:t xml:space="preserve">(when eLCID is not used) or 10 bytes (when eLCID is used) </w:t>
      </w:r>
      <w:r w:rsidRPr="00982682">
        <w:rPr>
          <w:lang w:eastAsia="ko-KR"/>
        </w:rPr>
        <w:t xml:space="preserve">while having data available </w:t>
      </w:r>
      <w:r w:rsidR="00003244" w:rsidRPr="00982682">
        <w:rPr>
          <w:lang w:eastAsia="ko-KR"/>
        </w:rPr>
        <w:t xml:space="preserve">and allowed (according to </w:t>
      </w:r>
      <w:r w:rsidR="00B9580D" w:rsidRPr="00982682">
        <w:rPr>
          <w:lang w:eastAsia="ko-KR"/>
        </w:rPr>
        <w:t>clause</w:t>
      </w:r>
      <w:r w:rsidR="00003244" w:rsidRPr="00982682">
        <w:rPr>
          <w:lang w:eastAsia="ko-KR"/>
        </w:rPr>
        <w:t xml:space="preserve"> 5.4.3.1) </w:t>
      </w:r>
      <w:r w:rsidRPr="00982682">
        <w:rPr>
          <w:lang w:eastAsia="ko-KR"/>
        </w:rPr>
        <w:t>for transmission, the MAC entity shall not transmit only padding BSR and/or padding.</w:t>
      </w:r>
    </w:p>
    <w:p w14:paraId="7FD90DCC" w14:textId="29BED6EB" w:rsidR="00411627" w:rsidRPr="00982682" w:rsidRDefault="00411627" w:rsidP="00411627">
      <w:pPr>
        <w:rPr>
          <w:lang w:eastAsia="ko-KR"/>
        </w:rPr>
      </w:pPr>
      <w:r w:rsidRPr="00982682">
        <w:rPr>
          <w:lang w:eastAsia="ko-KR"/>
        </w:rPr>
        <w:t>The MAC entity shall:</w:t>
      </w:r>
    </w:p>
    <w:p w14:paraId="6872396F" w14:textId="10C6AAF5" w:rsidR="00C45B46" w:rsidRPr="00982682" w:rsidRDefault="00C45B46" w:rsidP="00C45B46">
      <w:pPr>
        <w:pStyle w:val="B1"/>
        <w:rPr>
          <w:lang w:eastAsia="ko-KR"/>
        </w:rPr>
      </w:pPr>
      <w:r w:rsidRPr="00982682">
        <w:rPr>
          <w:lang w:eastAsia="ko-KR"/>
        </w:rPr>
        <w:t>1&gt;</w:t>
      </w:r>
      <w:r w:rsidRPr="00982682">
        <w:rPr>
          <w:lang w:eastAsia="ko-KR"/>
        </w:rPr>
        <w:tab/>
        <w:t xml:space="preserve">if the MAC entity is configured with </w:t>
      </w:r>
      <w:r w:rsidRPr="00982682">
        <w:rPr>
          <w:i/>
          <w:noProof/>
        </w:rPr>
        <w:t>enhancedSkipUplinkTxDynamic</w:t>
      </w:r>
      <w:r w:rsidRPr="00982682">
        <w:rPr>
          <w:noProof/>
        </w:rPr>
        <w:t xml:space="preserve"> with value </w:t>
      </w:r>
      <w:r w:rsidRPr="00982682">
        <w:rPr>
          <w:i/>
          <w:noProof/>
        </w:rPr>
        <w:t>true</w:t>
      </w:r>
      <w:r w:rsidRPr="00982682">
        <w:rPr>
          <w:noProof/>
        </w:rPr>
        <w:t xml:space="preserve"> and the grant indicated to the HARQ entity was addressed to a C-RNTI, or </w:t>
      </w:r>
      <w:r w:rsidRPr="00982682">
        <w:rPr>
          <w:noProof/>
          <w:lang w:eastAsia="zh-CN"/>
        </w:rPr>
        <w:t>if</w:t>
      </w:r>
      <w:r w:rsidRPr="00982682">
        <w:rPr>
          <w:noProof/>
        </w:rPr>
        <w:t xml:space="preserve"> the MAC entity is configured with </w:t>
      </w:r>
      <w:r w:rsidRPr="00982682">
        <w:rPr>
          <w:i/>
          <w:noProof/>
        </w:rPr>
        <w:t>enhancedSkipUplinkTxConfigured</w:t>
      </w:r>
      <w:r w:rsidRPr="00982682">
        <w:rPr>
          <w:noProof/>
        </w:rPr>
        <w:t xml:space="preserve"> with value </w:t>
      </w:r>
      <w:r w:rsidRPr="00982682">
        <w:rPr>
          <w:i/>
          <w:noProof/>
        </w:rPr>
        <w:t>true</w:t>
      </w:r>
      <w:r w:rsidRPr="00982682">
        <w:rPr>
          <w:noProof/>
        </w:rPr>
        <w:t xml:space="preserve"> and the grant indicated to the HARQ entity is a configured uplink grant</w:t>
      </w:r>
      <w:r w:rsidR="005D30CC" w:rsidRPr="00982682">
        <w:rPr>
          <w:noProof/>
        </w:rPr>
        <w:t>:</w:t>
      </w:r>
    </w:p>
    <w:p w14:paraId="366456D9" w14:textId="5D34713A" w:rsidR="00C45B46" w:rsidRPr="00982682" w:rsidRDefault="005D30CC" w:rsidP="006E41D7">
      <w:pPr>
        <w:pStyle w:val="B2"/>
        <w:rPr>
          <w:lang w:eastAsia="ko-KR"/>
        </w:rPr>
      </w:pPr>
      <w:r w:rsidRPr="00982682">
        <w:rPr>
          <w:lang w:eastAsia="ko-KR"/>
        </w:rPr>
        <w:t>2</w:t>
      </w:r>
      <w:r w:rsidR="00C45B46" w:rsidRPr="00982682">
        <w:rPr>
          <w:lang w:eastAsia="ko-KR"/>
        </w:rPr>
        <w:t>&gt;</w:t>
      </w:r>
      <w:r w:rsidR="00C45B46" w:rsidRPr="00982682">
        <w:rPr>
          <w:lang w:eastAsia="ko-KR"/>
        </w:rPr>
        <w:tab/>
        <w:t>if there is no UCI to be multiplexed on this PUSCH transmission as specified in TS 38.213 [6]; and</w:t>
      </w:r>
    </w:p>
    <w:p w14:paraId="42648BAA" w14:textId="3FE8B671" w:rsidR="00C45B46" w:rsidRPr="00982682" w:rsidRDefault="005D30CC" w:rsidP="006E41D7">
      <w:pPr>
        <w:pStyle w:val="B2"/>
        <w:rPr>
          <w:lang w:eastAsia="ko-KR"/>
        </w:rPr>
      </w:pPr>
      <w:r w:rsidRPr="00982682">
        <w:rPr>
          <w:lang w:eastAsia="ko-KR"/>
        </w:rPr>
        <w:t>2</w:t>
      </w:r>
      <w:r w:rsidR="00C45B46" w:rsidRPr="00982682">
        <w:rPr>
          <w:lang w:eastAsia="ko-KR"/>
        </w:rPr>
        <w:t>&gt;</w:t>
      </w:r>
      <w:r w:rsidR="00C45B46" w:rsidRPr="00982682">
        <w:rPr>
          <w:lang w:eastAsia="ko-KR"/>
        </w:rPr>
        <w:tab/>
        <w:t>if there is no aperiodic CSI requested for this PUSCH transmission as specified in TS 38.212 [9]</w:t>
      </w:r>
      <w:r w:rsidR="00C45B46" w:rsidRPr="00982682">
        <w:rPr>
          <w:noProof/>
        </w:rPr>
        <w:t xml:space="preserve">; </w:t>
      </w:r>
      <w:r w:rsidR="00C45B46" w:rsidRPr="00982682">
        <w:rPr>
          <w:lang w:eastAsia="ko-KR"/>
        </w:rPr>
        <w:t>and</w:t>
      </w:r>
    </w:p>
    <w:p w14:paraId="264ECCFB" w14:textId="5DABDBA6" w:rsidR="00C45B46" w:rsidRPr="00982682" w:rsidRDefault="005D30CC" w:rsidP="006E41D7">
      <w:pPr>
        <w:pStyle w:val="B2"/>
        <w:rPr>
          <w:lang w:eastAsia="ko-KR"/>
        </w:rPr>
      </w:pPr>
      <w:r w:rsidRPr="00982682">
        <w:rPr>
          <w:lang w:eastAsia="ko-KR"/>
        </w:rPr>
        <w:t>2</w:t>
      </w:r>
      <w:r w:rsidR="00C45B46" w:rsidRPr="00982682">
        <w:rPr>
          <w:lang w:eastAsia="ko-KR"/>
        </w:rPr>
        <w:t>&gt;</w:t>
      </w:r>
      <w:r w:rsidR="00C45B46" w:rsidRPr="00982682">
        <w:rPr>
          <w:lang w:eastAsia="ko-KR"/>
        </w:rPr>
        <w:tab/>
        <w:t>if the MAC PDU includes zero MAC SDUs</w:t>
      </w:r>
      <w:r w:rsidR="00C45B46" w:rsidRPr="00982682">
        <w:rPr>
          <w:noProof/>
        </w:rPr>
        <w:t xml:space="preserve">; </w:t>
      </w:r>
      <w:r w:rsidR="00C45B46" w:rsidRPr="00982682">
        <w:rPr>
          <w:lang w:eastAsia="ko-KR"/>
        </w:rPr>
        <w:t>and</w:t>
      </w:r>
    </w:p>
    <w:p w14:paraId="381A72F4" w14:textId="31EC5551" w:rsidR="00C45B46" w:rsidRPr="00982682" w:rsidRDefault="005D30CC" w:rsidP="006E41D7">
      <w:pPr>
        <w:pStyle w:val="B2"/>
        <w:rPr>
          <w:lang w:eastAsia="ko-KR"/>
        </w:rPr>
      </w:pPr>
      <w:r w:rsidRPr="00982682">
        <w:rPr>
          <w:lang w:eastAsia="ko-KR"/>
        </w:rPr>
        <w:t>2</w:t>
      </w:r>
      <w:r w:rsidR="00C45B46" w:rsidRPr="00982682">
        <w:rPr>
          <w:lang w:eastAsia="ko-KR"/>
        </w:rPr>
        <w:t>&gt;</w:t>
      </w:r>
      <w:r w:rsidR="00C45B46" w:rsidRPr="00982682">
        <w:rPr>
          <w:lang w:eastAsia="ko-KR"/>
        </w:rPr>
        <w:tab/>
        <w:t>if the MAC PDU includes only the periodic BSR and there is no data available for any LCG, or the MAC PDU includes only the padding BSR:</w:t>
      </w:r>
    </w:p>
    <w:p w14:paraId="69B8D633" w14:textId="5291E11C" w:rsidR="00C45B46" w:rsidRPr="00982682" w:rsidRDefault="005D30CC" w:rsidP="006E41D7">
      <w:pPr>
        <w:pStyle w:val="B3"/>
        <w:rPr>
          <w:noProof/>
        </w:rPr>
      </w:pPr>
      <w:r w:rsidRPr="00982682">
        <w:rPr>
          <w:noProof/>
          <w:lang w:eastAsia="ko-KR"/>
        </w:rPr>
        <w:t>3</w:t>
      </w:r>
      <w:r w:rsidR="00C45B46" w:rsidRPr="00982682">
        <w:rPr>
          <w:noProof/>
          <w:lang w:eastAsia="ko-KR"/>
        </w:rPr>
        <w:t>&gt;</w:t>
      </w:r>
      <w:r w:rsidR="00C45B46" w:rsidRPr="00982682">
        <w:rPr>
          <w:noProof/>
        </w:rPr>
        <w:tab/>
        <w:t>not generate a MAC PDU for the HARQ entity.</w:t>
      </w:r>
    </w:p>
    <w:p w14:paraId="44F35713" w14:textId="44055521" w:rsidR="00411627" w:rsidRPr="00982682" w:rsidRDefault="00C45B46" w:rsidP="00C45B46">
      <w:pPr>
        <w:pStyle w:val="B1"/>
        <w:rPr>
          <w:lang w:eastAsia="ko-KR"/>
        </w:rPr>
      </w:pPr>
      <w:r w:rsidRPr="00982682">
        <w:rPr>
          <w:lang w:eastAsia="ko-KR"/>
        </w:rPr>
        <w:t>1&gt;</w:t>
      </w:r>
      <w:r w:rsidRPr="00982682">
        <w:rPr>
          <w:lang w:eastAsia="ko-KR"/>
        </w:rPr>
        <w:tab/>
        <w:t xml:space="preserve">else if </w:t>
      </w:r>
      <w:r w:rsidR="00411627" w:rsidRPr="00982682">
        <w:rPr>
          <w:lang w:eastAsia="ko-KR"/>
        </w:rPr>
        <w:t xml:space="preserve">the MAC entity is configured with </w:t>
      </w:r>
      <w:r w:rsidR="00411627" w:rsidRPr="00982682">
        <w:rPr>
          <w:i/>
          <w:lang w:eastAsia="ko-KR"/>
        </w:rPr>
        <w:t>skipUplinkTxDynamic</w:t>
      </w:r>
      <w:r w:rsidR="00411627" w:rsidRPr="00982682">
        <w:rPr>
          <w:lang w:eastAsia="ko-KR"/>
        </w:rPr>
        <w:t xml:space="preserve"> </w:t>
      </w:r>
      <w:r w:rsidR="00D272FB" w:rsidRPr="00982682">
        <w:rPr>
          <w:lang w:eastAsia="ko-KR"/>
        </w:rPr>
        <w:t xml:space="preserve">with value </w:t>
      </w:r>
      <w:r w:rsidR="00D272FB" w:rsidRPr="00982682">
        <w:rPr>
          <w:i/>
          <w:lang w:eastAsia="ko-KR"/>
        </w:rPr>
        <w:t>true</w:t>
      </w:r>
      <w:r w:rsidR="00D272FB" w:rsidRPr="00982682">
        <w:rPr>
          <w:lang w:eastAsia="ko-KR"/>
        </w:rPr>
        <w:t xml:space="preserve"> </w:t>
      </w:r>
      <w:r w:rsidR="00411627" w:rsidRPr="00982682">
        <w:rPr>
          <w:lang w:eastAsia="ko-KR"/>
        </w:rPr>
        <w:t>and the grant indicated to the HARQ entity was addressed to a C-RNTI, or the grant indicated to the HARQ entity is a configured uplink grant</w:t>
      </w:r>
      <w:r w:rsidR="001A5C2D" w:rsidRPr="00982682">
        <w:rPr>
          <w:lang w:eastAsia="ko-KR"/>
        </w:rPr>
        <w:t>:</w:t>
      </w:r>
    </w:p>
    <w:p w14:paraId="4660596E" w14:textId="1B9F9AD9" w:rsidR="00411627" w:rsidRPr="00982682" w:rsidRDefault="001A5C2D" w:rsidP="000B2AEF">
      <w:pPr>
        <w:pStyle w:val="B2"/>
        <w:rPr>
          <w:lang w:eastAsia="ko-KR"/>
        </w:rPr>
      </w:pPr>
      <w:r w:rsidRPr="00982682">
        <w:rPr>
          <w:lang w:eastAsia="ko-KR"/>
        </w:rPr>
        <w:t>2</w:t>
      </w:r>
      <w:r w:rsidR="00C45B46" w:rsidRPr="00982682">
        <w:rPr>
          <w:lang w:eastAsia="ko-KR"/>
        </w:rPr>
        <w:t>&gt;</w:t>
      </w:r>
      <w:r w:rsidR="00C45B46" w:rsidRPr="00982682">
        <w:rPr>
          <w:lang w:eastAsia="ko-KR"/>
        </w:rPr>
        <w:tab/>
        <w:t xml:space="preserve">if </w:t>
      </w:r>
      <w:r w:rsidR="00411627" w:rsidRPr="00982682">
        <w:rPr>
          <w:lang w:eastAsia="ko-KR"/>
        </w:rPr>
        <w:t>there is no aperiodic CSI requested for this PUSCH transmission as specified in TS 38.212 [9]; and</w:t>
      </w:r>
    </w:p>
    <w:p w14:paraId="7953AF84" w14:textId="550431BA" w:rsidR="00411627" w:rsidRPr="00982682" w:rsidRDefault="001A5C2D" w:rsidP="000B2AEF">
      <w:pPr>
        <w:pStyle w:val="B2"/>
        <w:rPr>
          <w:lang w:eastAsia="ko-KR"/>
        </w:rPr>
      </w:pPr>
      <w:r w:rsidRPr="00982682">
        <w:rPr>
          <w:lang w:eastAsia="ko-KR"/>
        </w:rPr>
        <w:t>2</w:t>
      </w:r>
      <w:r w:rsidR="00C45B46" w:rsidRPr="00982682">
        <w:rPr>
          <w:lang w:eastAsia="ko-KR"/>
        </w:rPr>
        <w:t>&gt;</w:t>
      </w:r>
      <w:r w:rsidR="00C45B46" w:rsidRPr="00982682">
        <w:rPr>
          <w:lang w:eastAsia="ko-KR"/>
        </w:rPr>
        <w:tab/>
        <w:t xml:space="preserve">if </w:t>
      </w:r>
      <w:r w:rsidR="00411627" w:rsidRPr="00982682">
        <w:rPr>
          <w:lang w:eastAsia="ko-KR"/>
        </w:rPr>
        <w:t>the MAC PDU includes zero MAC SDUs; and</w:t>
      </w:r>
    </w:p>
    <w:p w14:paraId="1A816400" w14:textId="1CF47D92" w:rsidR="00411627" w:rsidRPr="00982682" w:rsidRDefault="001A5C2D" w:rsidP="000B2AEF">
      <w:pPr>
        <w:pStyle w:val="B2"/>
        <w:rPr>
          <w:lang w:eastAsia="ko-KR"/>
        </w:rPr>
      </w:pPr>
      <w:r w:rsidRPr="00982682">
        <w:rPr>
          <w:lang w:eastAsia="ko-KR"/>
        </w:rPr>
        <w:t>2</w:t>
      </w:r>
      <w:r w:rsidR="00C45B46" w:rsidRPr="00982682">
        <w:rPr>
          <w:lang w:eastAsia="ko-KR"/>
        </w:rPr>
        <w:t>&gt;</w:t>
      </w:r>
      <w:r w:rsidR="00C45B46" w:rsidRPr="00982682">
        <w:rPr>
          <w:lang w:eastAsia="ko-KR"/>
        </w:rPr>
        <w:tab/>
        <w:t xml:space="preserve">if </w:t>
      </w:r>
      <w:r w:rsidR="00411627" w:rsidRPr="00982682">
        <w:rPr>
          <w:lang w:eastAsia="ko-KR"/>
        </w:rPr>
        <w:t>the MAC PDU includes only the periodic BSR and there is no data available for any LCG, or the MAC PDU includes only the padding BSR</w:t>
      </w:r>
      <w:r w:rsidR="00C45B46" w:rsidRPr="00982682">
        <w:rPr>
          <w:lang w:eastAsia="ko-KR"/>
        </w:rPr>
        <w:t>:</w:t>
      </w:r>
    </w:p>
    <w:p w14:paraId="22F1A301" w14:textId="6A820B13" w:rsidR="00C45B46" w:rsidRPr="00982682" w:rsidRDefault="001A5C2D" w:rsidP="000B2AEF">
      <w:pPr>
        <w:pStyle w:val="B3"/>
        <w:rPr>
          <w:noProof/>
        </w:rPr>
      </w:pPr>
      <w:r w:rsidRPr="00982682">
        <w:rPr>
          <w:noProof/>
          <w:lang w:eastAsia="ko-KR"/>
        </w:rPr>
        <w:t>3</w:t>
      </w:r>
      <w:r w:rsidR="00C45B46" w:rsidRPr="00982682">
        <w:rPr>
          <w:noProof/>
          <w:lang w:eastAsia="ko-KR"/>
        </w:rPr>
        <w:t>&gt;</w:t>
      </w:r>
      <w:r w:rsidR="00C45B46" w:rsidRPr="00982682">
        <w:rPr>
          <w:noProof/>
        </w:rPr>
        <w:tab/>
        <w:t>not generate a MAC PDU for the HARQ entity.</w:t>
      </w:r>
    </w:p>
    <w:p w14:paraId="70E61004" w14:textId="77777777" w:rsidR="00411627" w:rsidRPr="00982682" w:rsidRDefault="00411627" w:rsidP="00411627">
      <w:pPr>
        <w:rPr>
          <w:lang w:eastAsia="ko-KR"/>
        </w:rPr>
      </w:pPr>
      <w:r w:rsidRPr="00982682">
        <w:rPr>
          <w:lang w:eastAsia="ko-KR"/>
        </w:rPr>
        <w:t>Logical channels shall be prioritised in accordance with the following order (highest priority listed first):</w:t>
      </w:r>
    </w:p>
    <w:p w14:paraId="45015640" w14:textId="19EFCB38" w:rsidR="00411627" w:rsidRPr="00982682" w:rsidRDefault="00411627" w:rsidP="00411627">
      <w:pPr>
        <w:pStyle w:val="B1"/>
        <w:rPr>
          <w:lang w:eastAsia="ko-KR"/>
        </w:rPr>
      </w:pPr>
      <w:r w:rsidRPr="00982682">
        <w:rPr>
          <w:lang w:eastAsia="ko-KR"/>
        </w:rPr>
        <w:t>-</w:t>
      </w:r>
      <w:r w:rsidRPr="00982682">
        <w:rPr>
          <w:lang w:eastAsia="ko-KR"/>
        </w:rPr>
        <w:tab/>
      </w:r>
      <w:r w:rsidR="00F12FB5" w:rsidRPr="00982682">
        <w:rPr>
          <w:lang w:eastAsia="ko-KR"/>
        </w:rPr>
        <w:t xml:space="preserve">MAC CE for </w:t>
      </w:r>
      <w:r w:rsidRPr="00982682">
        <w:rPr>
          <w:lang w:eastAsia="ko-KR"/>
        </w:rPr>
        <w:t>C-RNTI</w:t>
      </w:r>
      <w:r w:rsidR="00F12FB5" w:rsidRPr="00982682">
        <w:rPr>
          <w:lang w:eastAsia="ko-KR"/>
        </w:rPr>
        <w:t>,</w:t>
      </w:r>
      <w:r w:rsidRPr="00982682">
        <w:rPr>
          <w:lang w:eastAsia="ko-KR"/>
        </w:rPr>
        <w:t xml:space="preserve"> or data from UL-CCCH;</w:t>
      </w:r>
    </w:p>
    <w:p w14:paraId="5F56A532" w14:textId="71E5E645" w:rsidR="00411627" w:rsidRPr="00982682" w:rsidRDefault="00411627" w:rsidP="00411627">
      <w:pPr>
        <w:pStyle w:val="B1"/>
        <w:rPr>
          <w:lang w:eastAsia="ko-KR"/>
        </w:rPr>
      </w:pPr>
      <w:r w:rsidRPr="00982682">
        <w:rPr>
          <w:lang w:eastAsia="ko-KR"/>
        </w:rPr>
        <w:t>-</w:t>
      </w:r>
      <w:r w:rsidRPr="00982682">
        <w:rPr>
          <w:lang w:eastAsia="ko-KR"/>
        </w:rPr>
        <w:tab/>
      </w:r>
      <w:r w:rsidR="00F12FB5" w:rsidRPr="00982682">
        <w:rPr>
          <w:lang w:eastAsia="ko-KR"/>
        </w:rPr>
        <w:t xml:space="preserve">MAC CE for (Enhanced) BFR, or MAC CE for </w:t>
      </w:r>
      <w:r w:rsidRPr="00982682">
        <w:rPr>
          <w:lang w:eastAsia="ko-KR"/>
        </w:rPr>
        <w:t>Configured Grant Confirmation</w:t>
      </w:r>
      <w:r w:rsidR="00F12FB5" w:rsidRPr="00982682">
        <w:rPr>
          <w:lang w:eastAsia="ko-KR"/>
        </w:rPr>
        <w:t>,</w:t>
      </w:r>
      <w:r w:rsidR="00506E50" w:rsidRPr="00982682">
        <w:rPr>
          <w:lang w:eastAsia="ko-KR"/>
        </w:rPr>
        <w:t xml:space="preserve"> or </w:t>
      </w:r>
      <w:r w:rsidR="00F12FB5" w:rsidRPr="00982682">
        <w:rPr>
          <w:lang w:eastAsia="ko-KR"/>
        </w:rPr>
        <w:t xml:space="preserve">MAC CE for </w:t>
      </w:r>
      <w:r w:rsidR="00506E50" w:rsidRPr="00982682">
        <w:rPr>
          <w:lang w:eastAsia="ko-KR"/>
        </w:rPr>
        <w:t>Multiple Entry Configured Grant Confirmation</w:t>
      </w:r>
      <w:r w:rsidRPr="00982682">
        <w:rPr>
          <w:lang w:eastAsia="ko-KR"/>
        </w:rPr>
        <w:t>;</w:t>
      </w:r>
    </w:p>
    <w:p w14:paraId="1A0C681A" w14:textId="2BEAF878" w:rsidR="00E82967" w:rsidRPr="00982682" w:rsidRDefault="00E82967" w:rsidP="00E82967">
      <w:pPr>
        <w:pStyle w:val="B1"/>
        <w:rPr>
          <w:lang w:eastAsia="ko-KR"/>
        </w:rPr>
      </w:pPr>
      <w:r w:rsidRPr="00982682">
        <w:rPr>
          <w:lang w:eastAsia="ko-KR"/>
        </w:rPr>
        <w:t>-</w:t>
      </w:r>
      <w:r w:rsidRPr="00982682">
        <w:rPr>
          <w:lang w:eastAsia="ko-KR"/>
        </w:rPr>
        <w:tab/>
      </w:r>
      <w:r w:rsidR="00F12FB5" w:rsidRPr="00982682">
        <w:rPr>
          <w:lang w:eastAsia="ko-KR"/>
        </w:rPr>
        <w:t xml:space="preserve">MAC CE for </w:t>
      </w:r>
      <w:r w:rsidRPr="00982682">
        <w:rPr>
          <w:noProof/>
        </w:rPr>
        <w:t xml:space="preserve">Sidelink Configured </w:t>
      </w:r>
      <w:r w:rsidRPr="00982682">
        <w:rPr>
          <w:noProof/>
          <w:lang w:eastAsia="ko-KR"/>
        </w:rPr>
        <w:t>G</w:t>
      </w:r>
      <w:r w:rsidRPr="00982682">
        <w:rPr>
          <w:noProof/>
        </w:rPr>
        <w:t xml:space="preserve">rant </w:t>
      </w:r>
      <w:r w:rsidRPr="00982682">
        <w:rPr>
          <w:noProof/>
          <w:lang w:eastAsia="ko-KR"/>
        </w:rPr>
        <w:t>C</w:t>
      </w:r>
      <w:r w:rsidRPr="00982682">
        <w:rPr>
          <w:noProof/>
        </w:rPr>
        <w:t>onfirmation</w:t>
      </w:r>
      <w:r w:rsidRPr="00982682">
        <w:rPr>
          <w:noProof/>
          <w:lang w:eastAsia="ko-KR"/>
        </w:rPr>
        <w:t>;</w:t>
      </w:r>
    </w:p>
    <w:p w14:paraId="6902675D" w14:textId="704ACD96" w:rsidR="00FA61AC" w:rsidRPr="00982682" w:rsidRDefault="00FA61AC" w:rsidP="00FA61AC">
      <w:pPr>
        <w:pStyle w:val="B1"/>
        <w:rPr>
          <w:lang w:eastAsia="ko-KR"/>
        </w:rPr>
      </w:pPr>
      <w:r w:rsidRPr="00982682">
        <w:rPr>
          <w:lang w:eastAsia="ko-KR"/>
        </w:rPr>
        <w:t>-</w:t>
      </w:r>
      <w:r w:rsidRPr="00982682">
        <w:rPr>
          <w:lang w:eastAsia="ko-KR"/>
        </w:rPr>
        <w:tab/>
      </w:r>
      <w:r w:rsidR="00F12FB5" w:rsidRPr="00982682">
        <w:rPr>
          <w:lang w:eastAsia="ko-KR"/>
        </w:rPr>
        <w:t xml:space="preserve">MAC CE for </w:t>
      </w:r>
      <w:r w:rsidRPr="00982682">
        <w:rPr>
          <w:lang w:eastAsia="ko-KR"/>
        </w:rPr>
        <w:t>LBT failure;</w:t>
      </w:r>
    </w:p>
    <w:p w14:paraId="236777A7" w14:textId="77777777" w:rsidR="00E520AF" w:rsidRPr="00982682" w:rsidRDefault="00E520AF" w:rsidP="00E520AF">
      <w:pPr>
        <w:pStyle w:val="B1"/>
        <w:rPr>
          <w:lang w:eastAsia="ko-KR"/>
        </w:rPr>
      </w:pPr>
      <w:r w:rsidRPr="00982682">
        <w:rPr>
          <w:lang w:eastAsia="ko-KR"/>
        </w:rPr>
        <w:t>-</w:t>
      </w:r>
      <w:r w:rsidRPr="00982682">
        <w:rPr>
          <w:lang w:eastAsia="ko-KR"/>
        </w:rPr>
        <w:tab/>
        <w:t>MAC CE for Timing Advance Report;</w:t>
      </w:r>
    </w:p>
    <w:p w14:paraId="1C444449" w14:textId="77777777" w:rsidR="00E82967" w:rsidRPr="00982682" w:rsidRDefault="00E82967" w:rsidP="00E82967">
      <w:pPr>
        <w:pStyle w:val="B1"/>
        <w:rPr>
          <w:lang w:eastAsia="ko-KR"/>
        </w:rPr>
      </w:pPr>
      <w:r w:rsidRPr="00982682">
        <w:rPr>
          <w:noProof/>
        </w:rPr>
        <w:t>-</w:t>
      </w:r>
      <w:r w:rsidRPr="00982682">
        <w:rPr>
          <w:noProof/>
        </w:rPr>
        <w:tab/>
        <w:t xml:space="preserve">MAC CE for SL-BSR prioritized according to clause </w:t>
      </w:r>
      <w:r w:rsidR="000F52CF" w:rsidRPr="00982682">
        <w:rPr>
          <w:noProof/>
        </w:rPr>
        <w:t>5.22</w:t>
      </w:r>
      <w:r w:rsidRPr="00982682">
        <w:rPr>
          <w:noProof/>
        </w:rPr>
        <w:t>.1.6;</w:t>
      </w:r>
    </w:p>
    <w:p w14:paraId="01FC74C6" w14:textId="108981D4" w:rsidR="00411627" w:rsidRPr="00982682" w:rsidRDefault="00411627" w:rsidP="00411627">
      <w:pPr>
        <w:pStyle w:val="B1"/>
        <w:rPr>
          <w:lang w:eastAsia="ko-KR"/>
        </w:rPr>
      </w:pPr>
      <w:r w:rsidRPr="00982682">
        <w:rPr>
          <w:lang w:eastAsia="ko-KR"/>
        </w:rPr>
        <w:t>-</w:t>
      </w:r>
      <w:r w:rsidRPr="00982682">
        <w:rPr>
          <w:lang w:eastAsia="ko-KR"/>
        </w:rPr>
        <w:tab/>
        <w:t xml:space="preserve">MAC CE for </w:t>
      </w:r>
      <w:r w:rsidR="00F12FB5" w:rsidRPr="00982682">
        <w:rPr>
          <w:lang w:eastAsia="ko-KR"/>
        </w:rPr>
        <w:t xml:space="preserve">(Extended) </w:t>
      </w:r>
      <w:r w:rsidRPr="00982682">
        <w:rPr>
          <w:lang w:eastAsia="ko-KR"/>
        </w:rPr>
        <w:t>BSR, with exception of BSR included for padding;</w:t>
      </w:r>
    </w:p>
    <w:p w14:paraId="2069DD6A" w14:textId="0FDF2093" w:rsidR="00F12FB5" w:rsidRPr="00982682" w:rsidRDefault="00411627" w:rsidP="00F12FB5">
      <w:pPr>
        <w:pStyle w:val="B1"/>
        <w:widowControl w:val="0"/>
        <w:rPr>
          <w:lang w:eastAsia="ko-KR"/>
        </w:rPr>
      </w:pPr>
      <w:r w:rsidRPr="00982682">
        <w:rPr>
          <w:lang w:eastAsia="ko-KR"/>
        </w:rPr>
        <w:t>-</w:t>
      </w:r>
      <w:r w:rsidRPr="00982682">
        <w:rPr>
          <w:lang w:eastAsia="ko-KR"/>
        </w:rPr>
        <w:tab/>
      </w:r>
      <w:r w:rsidR="00F12FB5" w:rsidRPr="00982682">
        <w:rPr>
          <w:lang w:eastAsia="ko-KR"/>
        </w:rPr>
        <w:t xml:space="preserve">MAC CE for (Enhanced) </w:t>
      </w:r>
      <w:r w:rsidRPr="00982682">
        <w:rPr>
          <w:lang w:eastAsia="ko-KR"/>
        </w:rPr>
        <w:t>Single Entry PHR</w:t>
      </w:r>
      <w:r w:rsidR="00F12FB5" w:rsidRPr="00982682">
        <w:rPr>
          <w:lang w:eastAsia="ko-KR"/>
        </w:rPr>
        <w:t>,</w:t>
      </w:r>
      <w:r w:rsidRPr="00982682">
        <w:rPr>
          <w:lang w:eastAsia="ko-KR"/>
        </w:rPr>
        <w:t xml:space="preserve"> or </w:t>
      </w:r>
      <w:r w:rsidR="00F12FB5" w:rsidRPr="00982682">
        <w:rPr>
          <w:lang w:eastAsia="ko-KR"/>
        </w:rPr>
        <w:t xml:space="preserve">MAC CE for (Enhanced) </w:t>
      </w:r>
      <w:r w:rsidRPr="00982682">
        <w:rPr>
          <w:lang w:eastAsia="ko-KR"/>
        </w:rPr>
        <w:t>Multiple Entry PHR;</w:t>
      </w:r>
    </w:p>
    <w:p w14:paraId="4D1871A6" w14:textId="185FFB3C" w:rsidR="00411627" w:rsidRPr="00982682" w:rsidRDefault="00F12FB5" w:rsidP="00F12FB5">
      <w:pPr>
        <w:pStyle w:val="B1"/>
        <w:rPr>
          <w:lang w:eastAsia="ko-KR"/>
        </w:rPr>
      </w:pPr>
      <w:r w:rsidRPr="00982682">
        <w:rPr>
          <w:lang w:eastAsia="ko-KR"/>
        </w:rPr>
        <w:t>-</w:t>
      </w:r>
      <w:r w:rsidRPr="00982682">
        <w:rPr>
          <w:lang w:eastAsia="ko-KR"/>
        </w:rPr>
        <w:tab/>
      </w:r>
      <w:r w:rsidRPr="00982682">
        <w:rPr>
          <w:noProof/>
        </w:rPr>
        <w:t xml:space="preserve">MAC CE for </w:t>
      </w:r>
      <w:r w:rsidRPr="00982682">
        <w:rPr>
          <w:lang w:eastAsia="zh-CN"/>
        </w:rPr>
        <w:t>Positioning Measurement Gap Activation/Deactivation Request;</w:t>
      </w:r>
    </w:p>
    <w:p w14:paraId="0E76CE7C" w14:textId="77777777" w:rsidR="00F12FB5" w:rsidRPr="00982682" w:rsidRDefault="0047246C" w:rsidP="00F12FB5">
      <w:pPr>
        <w:pStyle w:val="B1"/>
        <w:widowControl w:val="0"/>
        <w:rPr>
          <w:lang w:eastAsia="ko-KR"/>
        </w:rPr>
      </w:pPr>
      <w:r w:rsidRPr="00982682">
        <w:rPr>
          <w:lang w:eastAsia="ko-KR"/>
        </w:rPr>
        <w:t>-</w:t>
      </w:r>
      <w:r w:rsidRPr="00982682">
        <w:rPr>
          <w:lang w:eastAsia="ko-KR"/>
        </w:rPr>
        <w:tab/>
        <w:t>MAC CE for the number of Desired Guard Symbols;</w:t>
      </w:r>
    </w:p>
    <w:p w14:paraId="3DCCBD1B" w14:textId="7EDC2856" w:rsidR="0047246C" w:rsidRPr="00982682" w:rsidRDefault="00F12FB5" w:rsidP="00F12FB5">
      <w:pPr>
        <w:pStyle w:val="B1"/>
        <w:rPr>
          <w:lang w:eastAsia="ko-KR"/>
        </w:rPr>
      </w:pPr>
      <w:r w:rsidRPr="00982682">
        <w:rPr>
          <w:lang w:eastAsia="ko-KR"/>
        </w:rPr>
        <w:t>-</w:t>
      </w:r>
      <w:r w:rsidRPr="00982682">
        <w:rPr>
          <w:lang w:eastAsia="ko-KR"/>
        </w:rPr>
        <w:tab/>
        <w:t>MAC CE for Case-6 Timing Request;</w:t>
      </w:r>
    </w:p>
    <w:p w14:paraId="727F9071" w14:textId="75CDC117" w:rsidR="0047246C" w:rsidRPr="00982682" w:rsidRDefault="0047246C" w:rsidP="0047246C">
      <w:pPr>
        <w:pStyle w:val="B1"/>
        <w:rPr>
          <w:lang w:eastAsia="ko-KR"/>
        </w:rPr>
      </w:pPr>
      <w:r w:rsidRPr="00982682">
        <w:rPr>
          <w:lang w:eastAsia="ko-KR"/>
        </w:rPr>
        <w:t>-</w:t>
      </w:r>
      <w:r w:rsidRPr="00982682">
        <w:rPr>
          <w:lang w:eastAsia="ko-KR"/>
        </w:rPr>
        <w:tab/>
        <w:t xml:space="preserve">MAC CE for </w:t>
      </w:r>
      <w:r w:rsidR="00F12FB5" w:rsidRPr="00982682">
        <w:rPr>
          <w:lang w:eastAsia="ko-KR"/>
        </w:rPr>
        <w:t xml:space="preserve">(Extended) </w:t>
      </w:r>
      <w:r w:rsidRPr="00982682">
        <w:rPr>
          <w:lang w:eastAsia="ko-KR"/>
        </w:rPr>
        <w:t>Pre-emptive BSR;</w:t>
      </w:r>
    </w:p>
    <w:p w14:paraId="7828292A" w14:textId="77777777" w:rsidR="00F12FB5" w:rsidRPr="00982682" w:rsidRDefault="00E82967" w:rsidP="00F12FB5">
      <w:pPr>
        <w:pStyle w:val="B1"/>
        <w:widowControl w:val="0"/>
        <w:rPr>
          <w:noProof/>
        </w:rPr>
      </w:pPr>
      <w:r w:rsidRPr="00982682">
        <w:rPr>
          <w:noProof/>
        </w:rPr>
        <w:t>-</w:t>
      </w:r>
      <w:r w:rsidRPr="00982682">
        <w:rPr>
          <w:noProof/>
        </w:rPr>
        <w:tab/>
        <w:t xml:space="preserve">MAC CE for SL-BSR, with exception of SL-BSR prioritized according to clause </w:t>
      </w:r>
      <w:r w:rsidR="000F52CF" w:rsidRPr="00982682">
        <w:rPr>
          <w:noProof/>
        </w:rPr>
        <w:t>5.22</w:t>
      </w:r>
      <w:r w:rsidRPr="00982682">
        <w:rPr>
          <w:noProof/>
        </w:rPr>
        <w:t>.1.6 and SL-BSR included for padding;</w:t>
      </w:r>
    </w:p>
    <w:p w14:paraId="22D544E0" w14:textId="37C03AA7" w:rsidR="00E82967" w:rsidRPr="00982682" w:rsidRDefault="00F12FB5" w:rsidP="00F12FB5">
      <w:pPr>
        <w:pStyle w:val="B1"/>
        <w:rPr>
          <w:lang w:eastAsia="ko-KR"/>
        </w:rPr>
      </w:pPr>
      <w:r w:rsidRPr="00982682">
        <w:rPr>
          <w:noProof/>
        </w:rPr>
        <w:t>-</w:t>
      </w:r>
      <w:r w:rsidRPr="00982682">
        <w:rPr>
          <w:noProof/>
        </w:rPr>
        <w:tab/>
      </w:r>
      <w:r w:rsidRPr="00982682">
        <w:rPr>
          <w:lang w:eastAsia="zh-CN"/>
        </w:rPr>
        <w:t xml:space="preserve">MAC CE for </w:t>
      </w:r>
      <w:r w:rsidRPr="00982682">
        <w:rPr>
          <w:lang w:eastAsia="ko-KR"/>
        </w:rPr>
        <w:t>IAB-MT Recommended Beam Indication, or MAC CE for Desired IAB-MT PSD range, or MAC CE for Desired DL Tx Power Adjustment</w:t>
      </w:r>
      <w:r w:rsidRPr="00982682">
        <w:rPr>
          <w:noProof/>
        </w:rPr>
        <w:t>;</w:t>
      </w:r>
    </w:p>
    <w:p w14:paraId="6AC008BC" w14:textId="77777777" w:rsidR="00411627" w:rsidRPr="00982682" w:rsidRDefault="00411627" w:rsidP="00411627">
      <w:pPr>
        <w:pStyle w:val="B1"/>
        <w:rPr>
          <w:lang w:eastAsia="ko-KR"/>
        </w:rPr>
      </w:pPr>
      <w:r w:rsidRPr="00982682">
        <w:rPr>
          <w:lang w:eastAsia="ko-KR"/>
        </w:rPr>
        <w:t>-</w:t>
      </w:r>
      <w:r w:rsidRPr="00982682">
        <w:rPr>
          <w:lang w:eastAsia="ko-KR"/>
        </w:rPr>
        <w:tab/>
        <w:t>data from any Logical Channel, except data from UL-CCCH;</w:t>
      </w:r>
    </w:p>
    <w:p w14:paraId="641BF973" w14:textId="77777777" w:rsidR="0026647C" w:rsidRPr="00982682" w:rsidRDefault="0026647C" w:rsidP="00411627">
      <w:pPr>
        <w:pStyle w:val="B1"/>
        <w:rPr>
          <w:lang w:eastAsia="ko-KR"/>
        </w:rPr>
      </w:pPr>
      <w:r w:rsidRPr="00982682">
        <w:rPr>
          <w:lang w:eastAsia="ko-KR"/>
        </w:rPr>
        <w:t>-</w:t>
      </w:r>
      <w:r w:rsidRPr="00982682">
        <w:rPr>
          <w:lang w:eastAsia="ko-KR"/>
        </w:rPr>
        <w:tab/>
        <w:t xml:space="preserve">MAC </w:t>
      </w:r>
      <w:r w:rsidR="00475EB5" w:rsidRPr="00982682">
        <w:rPr>
          <w:lang w:eastAsia="ko-KR"/>
        </w:rPr>
        <w:t>CE</w:t>
      </w:r>
      <w:r w:rsidRPr="00982682">
        <w:rPr>
          <w:lang w:eastAsia="ko-KR"/>
        </w:rPr>
        <w:t xml:space="preserve"> for Recommended bit rate query;</w:t>
      </w:r>
    </w:p>
    <w:p w14:paraId="203D92DC" w14:textId="77777777" w:rsidR="00411627" w:rsidRPr="00982682" w:rsidRDefault="00411627" w:rsidP="00411627">
      <w:pPr>
        <w:pStyle w:val="B1"/>
        <w:rPr>
          <w:lang w:eastAsia="ko-KR"/>
        </w:rPr>
      </w:pPr>
      <w:r w:rsidRPr="00982682">
        <w:rPr>
          <w:lang w:eastAsia="ko-KR"/>
        </w:rPr>
        <w:t>-</w:t>
      </w:r>
      <w:r w:rsidRPr="00982682">
        <w:rPr>
          <w:lang w:eastAsia="ko-KR"/>
        </w:rPr>
        <w:tab/>
        <w:t>MAC CE for BSR included for padding</w:t>
      </w:r>
      <w:r w:rsidR="00E82967" w:rsidRPr="00982682">
        <w:rPr>
          <w:lang w:eastAsia="ko-KR"/>
        </w:rPr>
        <w:t>;</w:t>
      </w:r>
    </w:p>
    <w:p w14:paraId="7537D2D7" w14:textId="77777777" w:rsidR="00E82967" w:rsidRPr="00982682" w:rsidRDefault="00E82967" w:rsidP="00E82967">
      <w:pPr>
        <w:pStyle w:val="B1"/>
        <w:rPr>
          <w:noProof/>
        </w:rPr>
      </w:pPr>
      <w:bookmarkStart w:id="429" w:name="_Toc29239843"/>
      <w:r w:rsidRPr="00982682">
        <w:rPr>
          <w:noProof/>
        </w:rPr>
        <w:t>-</w:t>
      </w:r>
      <w:r w:rsidRPr="00982682">
        <w:rPr>
          <w:noProof/>
        </w:rPr>
        <w:tab/>
        <w:t>MAC CE for SL-BSR included for padding.</w:t>
      </w:r>
    </w:p>
    <w:p w14:paraId="79A088E6" w14:textId="38E6CD0F" w:rsidR="00AF08D2" w:rsidRPr="00982682" w:rsidRDefault="00AF08D2" w:rsidP="00AF08D2">
      <w:pPr>
        <w:pStyle w:val="NO"/>
        <w:rPr>
          <w:noProof/>
        </w:rPr>
      </w:pPr>
      <w:r w:rsidRPr="00982682">
        <w:rPr>
          <w:lang w:eastAsia="ko-KR"/>
        </w:rPr>
        <w:t>NOTE 2</w:t>
      </w:r>
      <w:r w:rsidRPr="00982682">
        <w:rPr>
          <w:noProof/>
        </w:rPr>
        <w:t>:</w:t>
      </w:r>
      <w:r w:rsidRPr="00982682">
        <w:rPr>
          <w:noProof/>
        </w:rPr>
        <w:tab/>
        <w:t xml:space="preserve">Prioritization </w:t>
      </w:r>
      <w:r w:rsidR="000D4BCF" w:rsidRPr="00982682">
        <w:rPr>
          <w:noProof/>
        </w:rPr>
        <w:t xml:space="preserve">among </w:t>
      </w:r>
      <w:r w:rsidR="00F12FB5" w:rsidRPr="00982682">
        <w:rPr>
          <w:noProof/>
        </w:rPr>
        <w:t>MAC CEs of same priority</w:t>
      </w:r>
      <w:r w:rsidRPr="00982682">
        <w:rPr>
          <w:noProof/>
        </w:rPr>
        <w:t xml:space="preserve"> is up to UE implementation.</w:t>
      </w:r>
    </w:p>
    <w:p w14:paraId="1EB0D711" w14:textId="188D72E0" w:rsidR="00126E13" w:rsidRPr="00982682" w:rsidRDefault="00126E13" w:rsidP="00126E13">
      <w:pPr>
        <w:rPr>
          <w:rFonts w:eastAsia="Malgun Gothic"/>
          <w:lang w:eastAsia="ko-KR"/>
        </w:rPr>
      </w:pPr>
      <w:bookmarkStart w:id="430" w:name="_Toc37296202"/>
      <w:bookmarkStart w:id="431" w:name="_Toc46490328"/>
      <w:r w:rsidRPr="00982682">
        <w:rPr>
          <w:rFonts w:eastAsia="Malgun Gothic"/>
          <w:lang w:eastAsia="ko-KR"/>
        </w:rPr>
        <w:t xml:space="preserve">The MAC entity shall prioritize any MAC CE listed in a higher order than </w:t>
      </w:r>
      <w:r w:rsidR="00854E13" w:rsidRPr="00982682">
        <w:rPr>
          <w:rFonts w:eastAsia="Malgun Gothic"/>
          <w:lang w:eastAsia="ko-KR"/>
        </w:rPr>
        <w:t>'</w:t>
      </w:r>
      <w:r w:rsidRPr="00982682">
        <w:rPr>
          <w:rFonts w:eastAsia="Malgun Gothic"/>
          <w:lang w:eastAsia="ko-KR"/>
        </w:rPr>
        <w:t xml:space="preserve">data from </w:t>
      </w:r>
      <w:r w:rsidRPr="00982682">
        <w:rPr>
          <w:lang w:eastAsia="ko-KR"/>
        </w:rPr>
        <w:t>any Logical Channel, except data from UL-CCCH</w:t>
      </w:r>
      <w:r w:rsidR="00854E13" w:rsidRPr="00982682">
        <w:rPr>
          <w:lang w:eastAsia="ko-KR"/>
        </w:rPr>
        <w:t>'</w:t>
      </w:r>
      <w:r w:rsidRPr="00982682">
        <w:rPr>
          <w:lang w:eastAsia="ko-KR"/>
        </w:rPr>
        <w:t xml:space="preserve"> over NR sidelink </w:t>
      </w:r>
      <w:r w:rsidR="00D56238" w:rsidRPr="00982682">
        <w:rPr>
          <w:lang w:eastAsia="ko-KR"/>
        </w:rPr>
        <w:t>transmission</w:t>
      </w:r>
      <w:r w:rsidRPr="00982682">
        <w:rPr>
          <w:lang w:eastAsia="ko-KR"/>
        </w:rPr>
        <w:t>.</w:t>
      </w:r>
    </w:p>
    <w:p w14:paraId="0137763B" w14:textId="77777777" w:rsidR="00411627" w:rsidRPr="00982682" w:rsidRDefault="00411627" w:rsidP="00411627">
      <w:pPr>
        <w:pStyle w:val="4"/>
        <w:rPr>
          <w:lang w:eastAsia="ko-KR"/>
        </w:rPr>
      </w:pPr>
      <w:bookmarkStart w:id="432" w:name="_Toc52752023"/>
      <w:bookmarkStart w:id="433" w:name="_Toc52796485"/>
      <w:bookmarkStart w:id="434" w:name="_Toc146701143"/>
      <w:r w:rsidRPr="00982682">
        <w:rPr>
          <w:lang w:eastAsia="ko-KR"/>
        </w:rPr>
        <w:t>5.4.3.2</w:t>
      </w:r>
      <w:r w:rsidRPr="00982682">
        <w:rPr>
          <w:lang w:eastAsia="ko-KR"/>
        </w:rPr>
        <w:tab/>
        <w:t>Multiplexing of MAC Control Elements and MAC SDUs</w:t>
      </w:r>
      <w:bookmarkEnd w:id="429"/>
      <w:bookmarkEnd w:id="430"/>
      <w:bookmarkEnd w:id="431"/>
      <w:bookmarkEnd w:id="432"/>
      <w:bookmarkEnd w:id="433"/>
      <w:bookmarkEnd w:id="434"/>
    </w:p>
    <w:p w14:paraId="47BF5ABF" w14:textId="77777777" w:rsidR="00411627" w:rsidRPr="00982682" w:rsidRDefault="00411627" w:rsidP="00411627">
      <w:pPr>
        <w:rPr>
          <w:lang w:eastAsia="ko-KR"/>
        </w:rPr>
      </w:pPr>
      <w:r w:rsidRPr="00982682">
        <w:rPr>
          <w:lang w:eastAsia="ko-KR"/>
        </w:rPr>
        <w:t xml:space="preserve">The MAC entity shall multiplex MAC CEs and MAC SDUs in a MAC PDU according to </w:t>
      </w:r>
      <w:r w:rsidR="00B9580D" w:rsidRPr="00982682">
        <w:rPr>
          <w:lang w:eastAsia="ko-KR"/>
        </w:rPr>
        <w:t>clause</w:t>
      </w:r>
      <w:r w:rsidRPr="00982682">
        <w:rPr>
          <w:lang w:eastAsia="ko-KR"/>
        </w:rPr>
        <w:t>s 5.4.3.1 and 6.1.2.</w:t>
      </w:r>
    </w:p>
    <w:p w14:paraId="13093CC3" w14:textId="77777777" w:rsidR="00FA61AC" w:rsidRPr="00982682" w:rsidRDefault="00FA61AC" w:rsidP="00FA61AC">
      <w:pPr>
        <w:pStyle w:val="NO"/>
        <w:rPr>
          <w:lang w:eastAsia="ko-KR"/>
        </w:rPr>
      </w:pPr>
      <w:bookmarkStart w:id="435" w:name="_Toc29239844"/>
      <w:r w:rsidRPr="00982682">
        <w:rPr>
          <w:lang w:eastAsia="ko-KR"/>
        </w:rPr>
        <w:t>NOTE:</w:t>
      </w:r>
      <w:r w:rsidRPr="00982682">
        <w:rPr>
          <w:lang w:eastAsia="ko-KR"/>
        </w:rPr>
        <w:tab/>
        <w:t>Content of a MAC PDU does not change after being built for transmission on a dynamic uplink grant, regardless of LBT outcome.</w:t>
      </w:r>
    </w:p>
    <w:p w14:paraId="646CCEF1" w14:textId="77777777" w:rsidR="00411627" w:rsidRPr="00982682" w:rsidRDefault="00411627" w:rsidP="00411627">
      <w:pPr>
        <w:pStyle w:val="3"/>
        <w:rPr>
          <w:lang w:eastAsia="ko-KR"/>
        </w:rPr>
      </w:pPr>
      <w:bookmarkStart w:id="436" w:name="_Toc37296203"/>
      <w:bookmarkStart w:id="437" w:name="_Toc46490329"/>
      <w:bookmarkStart w:id="438" w:name="_Toc52752024"/>
      <w:bookmarkStart w:id="439" w:name="_Toc52796486"/>
      <w:bookmarkStart w:id="440" w:name="_Toc146701144"/>
      <w:r w:rsidRPr="00982682">
        <w:rPr>
          <w:lang w:eastAsia="ko-KR"/>
        </w:rPr>
        <w:t>5.4.4</w:t>
      </w:r>
      <w:r w:rsidRPr="00982682">
        <w:rPr>
          <w:lang w:eastAsia="ko-KR"/>
        </w:rPr>
        <w:tab/>
        <w:t>Scheduling Request</w:t>
      </w:r>
      <w:bookmarkEnd w:id="435"/>
      <w:bookmarkEnd w:id="436"/>
      <w:bookmarkEnd w:id="437"/>
      <w:bookmarkEnd w:id="438"/>
      <w:bookmarkEnd w:id="439"/>
      <w:bookmarkEnd w:id="440"/>
    </w:p>
    <w:p w14:paraId="3D4BE60B" w14:textId="77777777" w:rsidR="00411627" w:rsidRPr="00982682" w:rsidRDefault="00411627" w:rsidP="00411627">
      <w:pPr>
        <w:rPr>
          <w:lang w:eastAsia="ko-KR"/>
        </w:rPr>
      </w:pPr>
      <w:r w:rsidRPr="00982682">
        <w:rPr>
          <w:lang w:eastAsia="ko-KR"/>
        </w:rPr>
        <w:t>The Scheduling Request (SR) is used for requesting UL-SCH resources for new transmission.</w:t>
      </w:r>
    </w:p>
    <w:p w14:paraId="23C4FC74" w14:textId="5388A4A5" w:rsidR="00411627" w:rsidRPr="00982682" w:rsidRDefault="00411627" w:rsidP="00411627">
      <w:pPr>
        <w:rPr>
          <w:lang w:eastAsia="ko-KR"/>
        </w:rPr>
      </w:pPr>
      <w:r w:rsidRPr="00982682">
        <w:rPr>
          <w:lang w:eastAsia="ko-KR"/>
        </w:rPr>
        <w:t>The MAC entity may be configured with zero, one, or more SR configurations. An SR configuration consists of a set of PUCCH resources for SR across different BWPs and cells. For a logical channel</w:t>
      </w:r>
      <w:r w:rsidR="00AF08D2" w:rsidRPr="00982682">
        <w:rPr>
          <w:rFonts w:eastAsia="Malgun Gothic"/>
          <w:lang w:eastAsia="ko-KR"/>
        </w:rPr>
        <w:t xml:space="preserve"> or for SCell beam failure recovery (see clause 5.17)</w:t>
      </w:r>
      <w:r w:rsidR="00FA61AC" w:rsidRPr="00982682">
        <w:rPr>
          <w:lang w:eastAsia="ko-KR"/>
        </w:rPr>
        <w:t xml:space="preserve"> and for consistent LBT failure </w:t>
      </w:r>
      <w:r w:rsidR="0013780C" w:rsidRPr="00982682">
        <w:rPr>
          <w:lang w:eastAsia="ko-KR"/>
        </w:rPr>
        <w:t xml:space="preserve">recovery </w:t>
      </w:r>
      <w:r w:rsidR="00FA61AC" w:rsidRPr="00982682">
        <w:rPr>
          <w:lang w:eastAsia="ko-KR"/>
        </w:rPr>
        <w:t>(see clause 5.</w:t>
      </w:r>
      <w:r w:rsidR="00A422E2" w:rsidRPr="00982682">
        <w:rPr>
          <w:lang w:eastAsia="ko-KR"/>
        </w:rPr>
        <w:t>21</w:t>
      </w:r>
      <w:r w:rsidR="00FA61AC" w:rsidRPr="00982682">
        <w:rPr>
          <w:lang w:eastAsia="ko-KR"/>
        </w:rPr>
        <w:t>)</w:t>
      </w:r>
      <w:r w:rsidRPr="00982682">
        <w:rPr>
          <w:lang w:eastAsia="ko-KR"/>
        </w:rPr>
        <w:t>, at most one PUCCH resource for SR is configured per BWP.</w:t>
      </w:r>
      <w:r w:rsidR="00BD4B60" w:rsidRPr="00982682">
        <w:rPr>
          <w:lang w:eastAsia="ko-KR"/>
        </w:rPr>
        <w:t xml:space="preserve"> For a logical channel </w:t>
      </w:r>
      <w:r w:rsidR="00BD4B60" w:rsidRPr="00982682">
        <w:rPr>
          <w:lang w:eastAsia="zh-CN"/>
        </w:rPr>
        <w:t>serving</w:t>
      </w:r>
      <w:r w:rsidR="00BD4B60" w:rsidRPr="00982682">
        <w:rPr>
          <w:lang w:eastAsia="ko-KR"/>
        </w:rPr>
        <w:t xml:space="preserve"> a radio bearer configured with SDT, PUCCH resource for SR is not configured for SDT.</w:t>
      </w:r>
      <w:r w:rsidR="00837C54" w:rsidRPr="00982682">
        <w:rPr>
          <w:lang w:eastAsia="ko-KR"/>
        </w:rPr>
        <w:t xml:space="preserve"> For beam failure recovery of BFD-RS set(s) of </w:t>
      </w:r>
      <w:r w:rsidR="00E445C2" w:rsidRPr="00982682">
        <w:rPr>
          <w:lang w:eastAsia="ko-KR"/>
        </w:rPr>
        <w:t>S</w:t>
      </w:r>
      <w:r w:rsidR="00837C54" w:rsidRPr="00982682">
        <w:rPr>
          <w:lang w:eastAsia="ko-KR"/>
        </w:rPr>
        <w:t xml:space="preserve">erving </w:t>
      </w:r>
      <w:r w:rsidR="00E445C2" w:rsidRPr="00982682">
        <w:rPr>
          <w:lang w:eastAsia="ko-KR"/>
        </w:rPr>
        <w:t>C</w:t>
      </w:r>
      <w:r w:rsidR="00837C54" w:rsidRPr="00982682">
        <w:rPr>
          <w:lang w:eastAsia="ko-KR"/>
        </w:rPr>
        <w:t>ell, up to two PUCCH resources for SR is configured per BWP.</w:t>
      </w:r>
      <w:r w:rsidR="002F6AE9" w:rsidRPr="00982682">
        <w:rPr>
          <w:lang w:eastAsia="ko-KR"/>
        </w:rPr>
        <w:t xml:space="preserve"> For positioning measurement gap activation/deactivation request, a dedicated SR configuration is configured.</w:t>
      </w:r>
    </w:p>
    <w:p w14:paraId="5715BA6B" w14:textId="2A4C10BD" w:rsidR="00411627" w:rsidRPr="00982682" w:rsidRDefault="00411627" w:rsidP="00411627">
      <w:pPr>
        <w:rPr>
          <w:lang w:eastAsia="ko-KR"/>
        </w:rPr>
      </w:pPr>
      <w:r w:rsidRPr="00982682">
        <w:rPr>
          <w:lang w:eastAsia="ko-KR"/>
        </w:rPr>
        <w:t>Each SR configuration corresponds to one or more logical channels</w:t>
      </w:r>
      <w:r w:rsidR="00AF08D2" w:rsidRPr="00982682">
        <w:rPr>
          <w:rFonts w:eastAsia="Malgun Gothic"/>
          <w:lang w:eastAsia="ko-KR"/>
        </w:rPr>
        <w:t xml:space="preserve"> </w:t>
      </w:r>
      <w:r w:rsidR="008F4B86" w:rsidRPr="00982682">
        <w:rPr>
          <w:rFonts w:eastAsia="Malgun Gothic"/>
          <w:lang w:eastAsia="ko-KR"/>
        </w:rPr>
        <w:t>and/</w:t>
      </w:r>
      <w:r w:rsidR="00AF08D2" w:rsidRPr="00982682">
        <w:rPr>
          <w:rFonts w:eastAsia="Malgun Gothic"/>
          <w:lang w:eastAsia="ko-KR"/>
        </w:rPr>
        <w:t>or to SCell beam failure recovery</w:t>
      </w:r>
      <w:r w:rsidR="00FA61AC" w:rsidRPr="00982682">
        <w:rPr>
          <w:lang w:eastAsia="ko-KR"/>
        </w:rPr>
        <w:t xml:space="preserve"> and/or to consistent LBT failure</w:t>
      </w:r>
      <w:r w:rsidR="0013780C" w:rsidRPr="00982682">
        <w:rPr>
          <w:lang w:eastAsia="ko-KR"/>
        </w:rPr>
        <w:t xml:space="preserve"> recovery</w:t>
      </w:r>
      <w:r w:rsidR="00837C54" w:rsidRPr="00982682">
        <w:t xml:space="preserve"> </w:t>
      </w:r>
      <w:r w:rsidR="00837C54" w:rsidRPr="00982682">
        <w:rPr>
          <w:lang w:eastAsia="ko-KR"/>
        </w:rPr>
        <w:t xml:space="preserve">and/or to beam failure recovery of </w:t>
      </w:r>
      <w:r w:rsidR="00723707" w:rsidRPr="00982682">
        <w:rPr>
          <w:lang w:eastAsia="ko-KR"/>
        </w:rPr>
        <w:t xml:space="preserve">a </w:t>
      </w:r>
      <w:r w:rsidR="00837C54" w:rsidRPr="00982682">
        <w:rPr>
          <w:lang w:eastAsia="ko-KR"/>
        </w:rPr>
        <w:t>BFD-RS set</w:t>
      </w:r>
      <w:r w:rsidR="002F6AE9" w:rsidRPr="00982682">
        <w:rPr>
          <w:lang w:eastAsia="ko-KR"/>
        </w:rPr>
        <w:t xml:space="preserve"> and/or to positioning measurement gap activation/deactivation request</w:t>
      </w:r>
      <w:r w:rsidRPr="00982682">
        <w:rPr>
          <w:lang w:eastAsia="ko-KR"/>
        </w:rPr>
        <w:t>. Each logical channel</w:t>
      </w:r>
      <w:r w:rsidR="00FA61AC" w:rsidRPr="00982682">
        <w:rPr>
          <w:lang w:eastAsia="ko-KR"/>
        </w:rPr>
        <w:t xml:space="preserve">, </w:t>
      </w:r>
      <w:r w:rsidR="008F4B86" w:rsidRPr="00982682">
        <w:rPr>
          <w:lang w:eastAsia="ko-KR"/>
        </w:rPr>
        <w:t xml:space="preserve">SCell beam failure recovery, </w:t>
      </w:r>
      <w:r w:rsidR="00837C54" w:rsidRPr="00982682">
        <w:rPr>
          <w:lang w:eastAsia="ko-KR"/>
        </w:rPr>
        <w:t xml:space="preserve">beam failure recovery of </w:t>
      </w:r>
      <w:r w:rsidR="00723707" w:rsidRPr="00982682">
        <w:rPr>
          <w:lang w:eastAsia="ko-KR"/>
        </w:rPr>
        <w:t xml:space="preserve">a </w:t>
      </w:r>
      <w:r w:rsidR="00837C54" w:rsidRPr="00982682">
        <w:rPr>
          <w:lang w:eastAsia="ko-KR"/>
        </w:rPr>
        <w:t xml:space="preserve">BFD-RS set </w:t>
      </w:r>
      <w:r w:rsidR="00FA61AC" w:rsidRPr="00982682">
        <w:rPr>
          <w:lang w:eastAsia="ko-KR"/>
        </w:rPr>
        <w:t>and consistent LBT failure</w:t>
      </w:r>
      <w:r w:rsidR="0013780C" w:rsidRPr="00982682">
        <w:rPr>
          <w:lang w:eastAsia="ko-KR"/>
        </w:rPr>
        <w:t xml:space="preserve"> recovery</w:t>
      </w:r>
      <w:r w:rsidR="00FA61AC" w:rsidRPr="00982682">
        <w:rPr>
          <w:lang w:eastAsia="ko-KR"/>
        </w:rPr>
        <w:t>,</w:t>
      </w:r>
      <w:r w:rsidRPr="00982682">
        <w:rPr>
          <w:lang w:eastAsia="ko-KR"/>
        </w:rPr>
        <w:t xml:space="preserve"> may be mapped to zero or one SR configuration, which is configured by RRC. The SR configuration of the logical channel that triggered </w:t>
      </w:r>
      <w:r w:rsidR="0047246C" w:rsidRPr="00982682">
        <w:rPr>
          <w:lang w:eastAsia="ko-KR"/>
        </w:rPr>
        <w:t>a</w:t>
      </w:r>
      <w:r w:rsidRPr="00982682">
        <w:rPr>
          <w:lang w:eastAsia="ko-KR"/>
        </w:rPr>
        <w:t xml:space="preserve"> BSR (</w:t>
      </w:r>
      <w:r w:rsidR="00B9580D" w:rsidRPr="00982682">
        <w:rPr>
          <w:lang w:eastAsia="ko-KR"/>
        </w:rPr>
        <w:t>clause</w:t>
      </w:r>
      <w:r w:rsidRPr="00982682">
        <w:rPr>
          <w:lang w:eastAsia="ko-KR"/>
        </w:rPr>
        <w:t xml:space="preserve"> 5.4.5)</w:t>
      </w:r>
      <w:r w:rsidR="00AF08D2" w:rsidRPr="00982682">
        <w:rPr>
          <w:rFonts w:eastAsia="Malgun Gothic"/>
          <w:lang w:eastAsia="ko-KR"/>
        </w:rPr>
        <w:t xml:space="preserve"> or the SCell beam failure recovery</w:t>
      </w:r>
      <w:r w:rsidR="00FA61AC" w:rsidRPr="00982682">
        <w:rPr>
          <w:rFonts w:eastAsia="Malgun Gothic"/>
          <w:lang w:eastAsia="ko-KR"/>
        </w:rPr>
        <w:t xml:space="preserve"> </w:t>
      </w:r>
      <w:r w:rsidR="00FA61AC" w:rsidRPr="00982682">
        <w:rPr>
          <w:lang w:eastAsia="ko-KR"/>
        </w:rPr>
        <w:t xml:space="preserve">or </w:t>
      </w:r>
      <w:r w:rsidR="00837C54" w:rsidRPr="00982682">
        <w:rPr>
          <w:lang w:eastAsia="ko-KR"/>
        </w:rPr>
        <w:t xml:space="preserve">the beam failure recovery of </w:t>
      </w:r>
      <w:r w:rsidR="00723707" w:rsidRPr="00982682">
        <w:rPr>
          <w:lang w:eastAsia="ko-KR"/>
        </w:rPr>
        <w:t xml:space="preserve">a </w:t>
      </w:r>
      <w:r w:rsidR="00837C54" w:rsidRPr="00982682">
        <w:rPr>
          <w:lang w:eastAsia="ko-KR"/>
        </w:rPr>
        <w:t xml:space="preserve">BFD-RS set or </w:t>
      </w:r>
      <w:r w:rsidR="00FA61AC" w:rsidRPr="00982682">
        <w:rPr>
          <w:lang w:eastAsia="ko-KR"/>
        </w:rPr>
        <w:t xml:space="preserve">the consistent LBT failure </w:t>
      </w:r>
      <w:r w:rsidR="0013780C" w:rsidRPr="00982682">
        <w:rPr>
          <w:lang w:eastAsia="ko-KR"/>
        </w:rPr>
        <w:t xml:space="preserve">recovery </w:t>
      </w:r>
      <w:r w:rsidR="00FA61AC" w:rsidRPr="00982682">
        <w:rPr>
          <w:lang w:eastAsia="ko-KR"/>
        </w:rPr>
        <w:t>(clause 5.</w:t>
      </w:r>
      <w:r w:rsidR="00A422E2" w:rsidRPr="00982682">
        <w:rPr>
          <w:lang w:eastAsia="ko-KR"/>
        </w:rPr>
        <w:t>21</w:t>
      </w:r>
      <w:r w:rsidR="00FA61AC" w:rsidRPr="00982682">
        <w:rPr>
          <w:lang w:eastAsia="ko-KR"/>
        </w:rPr>
        <w:t>)</w:t>
      </w:r>
      <w:r w:rsidRPr="00982682">
        <w:rPr>
          <w:lang w:eastAsia="ko-KR"/>
        </w:rPr>
        <w:t xml:space="preserve"> (if such a configuration exists)</w:t>
      </w:r>
      <w:r w:rsidR="002F6AE9" w:rsidRPr="00982682">
        <w:rPr>
          <w:lang w:eastAsia="ko-KR"/>
        </w:rPr>
        <w:t xml:space="preserve"> or positioning measurement gap activation/deactivation request (clause 5.25)</w:t>
      </w:r>
      <w:r w:rsidRPr="00982682">
        <w:rPr>
          <w:lang w:eastAsia="ko-KR"/>
        </w:rPr>
        <w:t xml:space="preserve"> is considered as corresponding SR configuration for the triggered SR.</w:t>
      </w:r>
      <w:r w:rsidR="0047246C" w:rsidRPr="00982682">
        <w:rPr>
          <w:lang w:eastAsia="ko-KR"/>
        </w:rPr>
        <w:t xml:space="preserve"> Any SR configuration may be used for an SR triggered by Pre-emptive BSR (clause 5.4.</w:t>
      </w:r>
      <w:r w:rsidR="008F4B86" w:rsidRPr="00982682">
        <w:rPr>
          <w:lang w:eastAsia="ko-KR"/>
        </w:rPr>
        <w:t>7</w:t>
      </w:r>
      <w:r w:rsidR="0047246C" w:rsidRPr="00982682">
        <w:rPr>
          <w:lang w:eastAsia="ko-KR"/>
        </w:rPr>
        <w:t>)</w:t>
      </w:r>
      <w:r w:rsidR="00200876" w:rsidRPr="00982682">
        <w:rPr>
          <w:lang w:eastAsia="ko-KR"/>
        </w:rPr>
        <w:t xml:space="preserve"> or Timing Advance reporting (clause 5.4.8)</w:t>
      </w:r>
      <w:r w:rsidR="0047246C" w:rsidRPr="00982682">
        <w:rPr>
          <w:lang w:eastAsia="ko-KR"/>
        </w:rPr>
        <w:t>.</w:t>
      </w:r>
    </w:p>
    <w:p w14:paraId="779D7143" w14:textId="77777777" w:rsidR="00411627" w:rsidRPr="00982682" w:rsidRDefault="00411627" w:rsidP="00411627">
      <w:pPr>
        <w:rPr>
          <w:lang w:eastAsia="ko-KR"/>
        </w:rPr>
      </w:pPr>
      <w:r w:rsidRPr="00982682">
        <w:rPr>
          <w:lang w:eastAsia="ko-KR"/>
        </w:rPr>
        <w:t>RRC configures the following parameters for the scheduling request procedure:</w:t>
      </w:r>
    </w:p>
    <w:p w14:paraId="6E0F01BC"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sr-ProhibitTimer</w:t>
      </w:r>
      <w:r w:rsidRPr="00982682">
        <w:rPr>
          <w:lang w:eastAsia="ko-KR"/>
        </w:rPr>
        <w:t xml:space="preserve"> (per SR configuration);</w:t>
      </w:r>
    </w:p>
    <w:p w14:paraId="50C286CD" w14:textId="77777777" w:rsidR="00411627" w:rsidRPr="00982682" w:rsidRDefault="00411627" w:rsidP="00AB6258">
      <w:pPr>
        <w:pStyle w:val="B1"/>
        <w:rPr>
          <w:lang w:eastAsia="ko-KR"/>
        </w:rPr>
      </w:pPr>
      <w:r w:rsidRPr="00982682">
        <w:rPr>
          <w:lang w:eastAsia="ko-KR"/>
        </w:rPr>
        <w:t>-</w:t>
      </w:r>
      <w:r w:rsidRPr="00982682">
        <w:rPr>
          <w:lang w:eastAsia="ko-KR"/>
        </w:rPr>
        <w:tab/>
      </w:r>
      <w:r w:rsidRPr="00982682">
        <w:rPr>
          <w:i/>
          <w:lang w:eastAsia="ko-KR"/>
        </w:rPr>
        <w:t>sr-TransMax</w:t>
      </w:r>
      <w:r w:rsidRPr="00982682">
        <w:rPr>
          <w:lang w:eastAsia="ko-KR"/>
        </w:rPr>
        <w:t xml:space="preserve"> (per SR configuration)</w:t>
      </w:r>
      <w:r w:rsidR="00C45146" w:rsidRPr="00982682">
        <w:rPr>
          <w:lang w:eastAsia="ko-KR"/>
        </w:rPr>
        <w:t>.</w:t>
      </w:r>
    </w:p>
    <w:p w14:paraId="51BA49E7" w14:textId="77777777" w:rsidR="00411627" w:rsidRPr="00982682" w:rsidRDefault="00411627" w:rsidP="00411627">
      <w:pPr>
        <w:rPr>
          <w:lang w:eastAsia="ko-KR"/>
        </w:rPr>
      </w:pPr>
      <w:r w:rsidRPr="00982682">
        <w:rPr>
          <w:lang w:eastAsia="ko-KR"/>
        </w:rPr>
        <w:t>The following UE variables are used for the scheduling request procedure:</w:t>
      </w:r>
    </w:p>
    <w:p w14:paraId="72B1FE2E"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SR_COUNTER</w:t>
      </w:r>
      <w:r w:rsidRPr="00982682">
        <w:rPr>
          <w:lang w:eastAsia="ko-KR"/>
        </w:rPr>
        <w:t xml:space="preserve"> (per SR configuration).</w:t>
      </w:r>
    </w:p>
    <w:p w14:paraId="31710DB1" w14:textId="77777777" w:rsidR="00411627" w:rsidRPr="00982682" w:rsidRDefault="00411627" w:rsidP="00411627">
      <w:pPr>
        <w:rPr>
          <w:noProof/>
          <w:lang w:eastAsia="ko-KR"/>
        </w:rPr>
      </w:pPr>
      <w:r w:rsidRPr="00982682">
        <w:rPr>
          <w:noProof/>
        </w:rPr>
        <w:t xml:space="preserve">If an SR is triggered and there </w:t>
      </w:r>
      <w:r w:rsidRPr="00982682">
        <w:rPr>
          <w:noProof/>
          <w:lang w:eastAsia="ko-KR"/>
        </w:rPr>
        <w:t>are</w:t>
      </w:r>
      <w:r w:rsidRPr="00982682">
        <w:rPr>
          <w:noProof/>
        </w:rPr>
        <w:t xml:space="preserve"> no other SR</w:t>
      </w:r>
      <w:r w:rsidRPr="00982682">
        <w:rPr>
          <w:noProof/>
          <w:lang w:eastAsia="ko-KR"/>
        </w:rPr>
        <w:t>s</w:t>
      </w:r>
      <w:r w:rsidRPr="00982682">
        <w:rPr>
          <w:noProof/>
        </w:rPr>
        <w:t xml:space="preserve"> pending</w:t>
      </w:r>
      <w:r w:rsidRPr="00982682">
        <w:rPr>
          <w:noProof/>
          <w:lang w:eastAsia="ko-KR"/>
        </w:rPr>
        <w:t xml:space="preserve"> corresponding to the same SR configuration</w:t>
      </w:r>
      <w:r w:rsidRPr="00982682">
        <w:rPr>
          <w:noProof/>
        </w:rPr>
        <w:t xml:space="preserve">, the MAC entity shall set the </w:t>
      </w:r>
      <w:r w:rsidRPr="00982682">
        <w:rPr>
          <w:i/>
          <w:noProof/>
        </w:rPr>
        <w:t>SR_COUNTER</w:t>
      </w:r>
      <w:r w:rsidRPr="00982682">
        <w:rPr>
          <w:noProof/>
        </w:rPr>
        <w:t xml:space="preserve"> </w:t>
      </w:r>
      <w:r w:rsidRPr="00982682">
        <w:rPr>
          <w:noProof/>
          <w:lang w:eastAsia="ko-KR"/>
        </w:rPr>
        <w:t xml:space="preserve">of the corresponding SR configuration </w:t>
      </w:r>
      <w:r w:rsidRPr="00982682">
        <w:rPr>
          <w:noProof/>
        </w:rPr>
        <w:t>to 0.</w:t>
      </w:r>
    </w:p>
    <w:p w14:paraId="59271731" w14:textId="77777777" w:rsidR="00E82967" w:rsidRPr="00982682" w:rsidRDefault="00411627" w:rsidP="00AF08D2">
      <w:pPr>
        <w:rPr>
          <w:noProof/>
          <w:lang w:eastAsia="ko-KR"/>
        </w:rPr>
      </w:pPr>
      <w:r w:rsidRPr="00982682">
        <w:rPr>
          <w:noProof/>
        </w:rPr>
        <w:t>When an SR is triggered, it shall be considered as pending until it is cancelled.</w:t>
      </w:r>
    </w:p>
    <w:p w14:paraId="4BB18F1D" w14:textId="77777777" w:rsidR="00AF08D2" w:rsidRPr="00982682" w:rsidRDefault="0013780C" w:rsidP="00AF08D2">
      <w:pPr>
        <w:rPr>
          <w:rFonts w:eastAsia="Malgun Gothic"/>
          <w:lang w:eastAsia="ko-KR"/>
        </w:rPr>
      </w:pPr>
      <w:r w:rsidRPr="00982682">
        <w:rPr>
          <w:lang w:eastAsia="ko-KR"/>
        </w:rPr>
        <w:t>A</w:t>
      </w:r>
      <w:r w:rsidR="00411627" w:rsidRPr="00982682">
        <w:rPr>
          <w:lang w:eastAsia="ko-KR"/>
        </w:rPr>
        <w:t>ll pending SR(s)</w:t>
      </w:r>
      <w:r w:rsidR="00FA61AC" w:rsidRPr="00982682">
        <w:rPr>
          <w:lang w:eastAsia="ko-KR"/>
        </w:rPr>
        <w:t xml:space="preserve"> for BSR</w:t>
      </w:r>
      <w:r w:rsidR="00411627" w:rsidRPr="00982682">
        <w:rPr>
          <w:lang w:eastAsia="ko-KR"/>
        </w:rPr>
        <w:t xml:space="preserve"> triggered </w:t>
      </w:r>
      <w:r w:rsidR="00E82967" w:rsidRPr="00982682">
        <w:rPr>
          <w:lang w:eastAsia="ko-KR"/>
        </w:rPr>
        <w:t xml:space="preserve">according to the BSR procedure (clause 5.4.5) </w:t>
      </w:r>
      <w:r w:rsidR="00411627" w:rsidRPr="00982682">
        <w:rPr>
          <w:lang w:eastAsia="ko-KR"/>
        </w:rPr>
        <w:t xml:space="preserve">prior to the MAC PDU assembly shall be cancelled and each respective </w:t>
      </w:r>
      <w:r w:rsidR="00411627" w:rsidRPr="00982682">
        <w:rPr>
          <w:i/>
          <w:lang w:eastAsia="ko-KR"/>
        </w:rPr>
        <w:t>sr-ProhibitTimer</w:t>
      </w:r>
      <w:r w:rsidR="00411627" w:rsidRPr="00982682">
        <w:rPr>
          <w:lang w:eastAsia="ko-KR"/>
        </w:rPr>
        <w:t xml:space="preserve"> shall be stopped when the MAC PDU is transmitted and this PDU includes a </w:t>
      </w:r>
      <w:r w:rsidR="000D76D9" w:rsidRPr="00982682">
        <w:rPr>
          <w:lang w:eastAsia="ko-KR"/>
        </w:rPr>
        <w:t xml:space="preserve">Long or Short </w:t>
      </w:r>
      <w:r w:rsidR="00411627" w:rsidRPr="00982682">
        <w:rPr>
          <w:lang w:eastAsia="ko-KR"/>
        </w:rPr>
        <w:t xml:space="preserve">BSR MAC CE which contains buffer status up to (and including) the last event that triggered a BSR (see </w:t>
      </w:r>
      <w:r w:rsidR="00B9580D" w:rsidRPr="00982682">
        <w:rPr>
          <w:lang w:eastAsia="ko-KR"/>
        </w:rPr>
        <w:t>clause</w:t>
      </w:r>
      <w:r w:rsidR="00411627" w:rsidRPr="00982682">
        <w:rPr>
          <w:lang w:eastAsia="ko-KR"/>
        </w:rPr>
        <w:t xml:space="preserve"> 5.4.5) prior to the MAC PDU assembly. </w:t>
      </w:r>
      <w:r w:rsidRPr="00982682">
        <w:rPr>
          <w:lang w:eastAsia="ko-KR"/>
        </w:rPr>
        <w:t>A</w:t>
      </w:r>
      <w:r w:rsidR="00411627" w:rsidRPr="00982682">
        <w:rPr>
          <w:lang w:eastAsia="ko-KR"/>
        </w:rPr>
        <w:t>ll pending SR(s)</w:t>
      </w:r>
      <w:r w:rsidR="00FA61AC" w:rsidRPr="00982682">
        <w:rPr>
          <w:lang w:eastAsia="ko-KR"/>
        </w:rPr>
        <w:t xml:space="preserve"> for BSR</w:t>
      </w:r>
      <w:r w:rsidR="00E82967" w:rsidRPr="00982682">
        <w:rPr>
          <w:lang w:eastAsia="ko-KR"/>
        </w:rPr>
        <w:t xml:space="preserve"> triggered according to the BSR procedure (clause 5.4.5)</w:t>
      </w:r>
      <w:r w:rsidR="00411627" w:rsidRPr="00982682">
        <w:rPr>
          <w:lang w:eastAsia="ko-KR"/>
        </w:rPr>
        <w:t xml:space="preserve"> shall be cancelled </w:t>
      </w:r>
      <w:r w:rsidR="002874E6" w:rsidRPr="00982682">
        <w:rPr>
          <w:lang w:eastAsia="ko-KR"/>
        </w:rPr>
        <w:t xml:space="preserve">and each respective </w:t>
      </w:r>
      <w:r w:rsidR="002874E6" w:rsidRPr="00982682">
        <w:rPr>
          <w:i/>
          <w:lang w:eastAsia="ko-KR"/>
        </w:rPr>
        <w:t>sr-ProhibitTimer</w:t>
      </w:r>
      <w:r w:rsidR="002874E6" w:rsidRPr="00982682">
        <w:rPr>
          <w:lang w:eastAsia="ko-KR"/>
        </w:rPr>
        <w:t xml:space="preserve"> shall be stopped </w:t>
      </w:r>
      <w:r w:rsidR="00411627" w:rsidRPr="00982682">
        <w:rPr>
          <w:lang w:eastAsia="ko-KR"/>
        </w:rPr>
        <w:t>when the UL grant(s) can accommodate all pending data available for transmission.</w:t>
      </w:r>
    </w:p>
    <w:p w14:paraId="75CC1CFB" w14:textId="77777777" w:rsidR="00FA61AC" w:rsidRPr="00982682" w:rsidRDefault="00FA61AC" w:rsidP="00FA61AC">
      <w:pPr>
        <w:rPr>
          <w:lang w:eastAsia="ko-KR"/>
        </w:rPr>
      </w:pPr>
      <w:r w:rsidRPr="00982682">
        <w:rPr>
          <w:lang w:eastAsia="ko-KR"/>
        </w:rPr>
        <w:t>The MAC entity shall for each pending SR</w:t>
      </w:r>
      <w:r w:rsidR="0013780C" w:rsidRPr="00982682">
        <w:rPr>
          <w:lang w:eastAsia="ko-KR"/>
        </w:rPr>
        <w:t xml:space="preserve"> not</w:t>
      </w:r>
      <w:r w:rsidRPr="00982682">
        <w:rPr>
          <w:lang w:eastAsia="ko-KR"/>
        </w:rPr>
        <w:t xml:space="preserve"> triggered </w:t>
      </w:r>
      <w:r w:rsidR="0013780C" w:rsidRPr="00982682">
        <w:rPr>
          <w:lang w:eastAsia="ko-KR"/>
        </w:rPr>
        <w:t>according to the BSR procedure (clause 5.4.5)</w:t>
      </w:r>
      <w:r w:rsidR="001235FA" w:rsidRPr="00982682">
        <w:rPr>
          <w:lang w:eastAsia="ko-KR"/>
        </w:rPr>
        <w:t xml:space="preserve"> for a Serving Cell</w:t>
      </w:r>
      <w:r w:rsidRPr="00982682">
        <w:rPr>
          <w:lang w:eastAsia="ko-KR"/>
        </w:rPr>
        <w:t>:</w:t>
      </w:r>
    </w:p>
    <w:p w14:paraId="3280B408" w14:textId="77777777" w:rsidR="0013780C" w:rsidRPr="00982682" w:rsidRDefault="0013780C" w:rsidP="0013780C">
      <w:pPr>
        <w:pStyle w:val="B1"/>
        <w:rPr>
          <w:lang w:eastAsia="ko-KR"/>
        </w:rPr>
      </w:pPr>
      <w:r w:rsidRPr="00982682">
        <w:rPr>
          <w:noProof/>
          <w:lang w:eastAsia="ko-KR"/>
        </w:rPr>
        <w:t>1&gt;</w:t>
      </w:r>
      <w:r w:rsidRPr="00982682">
        <w:rPr>
          <w:noProof/>
        </w:rPr>
        <w:tab/>
        <w:t>if this SR was triggered by Pre-emptive BSR procedure (see clause 5.4.7) prior to the MAC PDU assembly and a MAC PDU containing the relevant Pre-emptive BSR MAC CE is transmitted; or</w:t>
      </w:r>
    </w:p>
    <w:p w14:paraId="0E8771A6" w14:textId="68A54300" w:rsidR="0013780C" w:rsidRPr="00982682" w:rsidRDefault="0013780C" w:rsidP="0013780C">
      <w:pPr>
        <w:pStyle w:val="B1"/>
        <w:rPr>
          <w:lang w:eastAsia="ko-KR"/>
        </w:rPr>
      </w:pPr>
      <w:r w:rsidRPr="00982682">
        <w:rPr>
          <w:noProof/>
          <w:lang w:eastAsia="ko-KR"/>
        </w:rPr>
        <w:t>1&gt;</w:t>
      </w:r>
      <w:r w:rsidRPr="00982682">
        <w:rPr>
          <w:noProof/>
        </w:rPr>
        <w:tab/>
        <w:t xml:space="preserve">if this SR was triggered by beam failure recovery (see clause 5.17) of an SCell and a MAC PDU is transmitted and this PDU includes a </w:t>
      </w:r>
      <w:r w:rsidR="00434399" w:rsidRPr="00982682">
        <w:t xml:space="preserve">MAC CE for </w:t>
      </w:r>
      <w:r w:rsidRPr="00982682">
        <w:rPr>
          <w:noProof/>
        </w:rPr>
        <w:t>BFR which contains beam failure recovery information for this SCell; or</w:t>
      </w:r>
    </w:p>
    <w:p w14:paraId="2A97F85B" w14:textId="77777777" w:rsidR="00837C54" w:rsidRPr="00982682" w:rsidRDefault="00837C54" w:rsidP="00837C54">
      <w:pPr>
        <w:pStyle w:val="B1"/>
        <w:rPr>
          <w:noProof/>
          <w:lang w:eastAsia="ko-KR"/>
        </w:rPr>
      </w:pPr>
      <w:r w:rsidRPr="00982682">
        <w:rPr>
          <w:noProof/>
          <w:lang w:eastAsia="ko-KR"/>
        </w:rPr>
        <w:t>1&gt;</w:t>
      </w:r>
      <w:r w:rsidRPr="00982682">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982682" w:rsidRDefault="0013780C" w:rsidP="0013780C">
      <w:pPr>
        <w:pStyle w:val="B1"/>
        <w:rPr>
          <w:lang w:eastAsia="ko-KR"/>
        </w:rPr>
      </w:pPr>
      <w:r w:rsidRPr="00982682">
        <w:rPr>
          <w:noProof/>
          <w:lang w:eastAsia="ko-KR"/>
        </w:rPr>
        <w:t>1&gt;</w:t>
      </w:r>
      <w:r w:rsidRPr="00982682">
        <w:rPr>
          <w:noProof/>
        </w:rPr>
        <w:tab/>
        <w:t>if this SR was triggered by beam failure recovery (see clause 5.17) of an SCell and this SCell is deactivated (see clause 5.9); or</w:t>
      </w:r>
    </w:p>
    <w:p w14:paraId="41416DCF" w14:textId="77777777" w:rsidR="00837C54" w:rsidRPr="00982682" w:rsidRDefault="00837C54" w:rsidP="00FA61AC">
      <w:pPr>
        <w:pStyle w:val="B1"/>
        <w:rPr>
          <w:noProof/>
          <w:lang w:eastAsia="ko-KR"/>
        </w:rPr>
      </w:pPr>
      <w:r w:rsidRPr="00982682">
        <w:rPr>
          <w:noProof/>
          <w:lang w:eastAsia="ko-KR"/>
        </w:rPr>
        <w:t>1&gt;</w:t>
      </w:r>
      <w:r w:rsidRPr="00982682">
        <w:rPr>
          <w:noProof/>
          <w:lang w:eastAsia="ko-KR"/>
        </w:rPr>
        <w:tab/>
        <w:t>if this SR was triggered by beam failure recovery (see clause 5.17) for a BFD-RS set of an SCell and this SCell is deactivated (see clause 5.9); or</w:t>
      </w:r>
    </w:p>
    <w:p w14:paraId="3FB75014" w14:textId="5A21D595" w:rsidR="002F6AE9" w:rsidRPr="00982682" w:rsidRDefault="002F6AE9" w:rsidP="00FA61AC">
      <w:pPr>
        <w:pStyle w:val="B1"/>
        <w:rPr>
          <w:noProof/>
          <w:lang w:eastAsia="ko-KR"/>
        </w:rPr>
      </w:pPr>
      <w:r w:rsidRPr="00982682">
        <w:rPr>
          <w:noProof/>
        </w:rPr>
        <w:t>1&gt;</w:t>
      </w:r>
      <w:r w:rsidRPr="00982682">
        <w:rPr>
          <w:noProof/>
        </w:rPr>
        <w:tab/>
        <w:t>if the SR is triggered by positioning measurement gap activation/deactivation request (see clause 5.25) and the Positioning Measurement Gap Activation/Deactivation Request MAC CE that triggers the SR has already been cancelled; or</w:t>
      </w:r>
    </w:p>
    <w:p w14:paraId="41370C87" w14:textId="7201877A" w:rsidR="00FA61AC" w:rsidRPr="00982682" w:rsidRDefault="00FA61AC" w:rsidP="00FA61AC">
      <w:pPr>
        <w:pStyle w:val="B1"/>
        <w:rPr>
          <w:lang w:eastAsia="ko-KR"/>
        </w:rPr>
      </w:pPr>
      <w:r w:rsidRPr="00982682">
        <w:rPr>
          <w:noProof/>
          <w:lang w:eastAsia="ko-KR"/>
        </w:rPr>
        <w:t>1&gt;</w:t>
      </w:r>
      <w:r w:rsidRPr="00982682">
        <w:rPr>
          <w:noProof/>
        </w:rPr>
        <w:tab/>
        <w:t xml:space="preserve">if </w:t>
      </w:r>
      <w:r w:rsidR="0013780C" w:rsidRPr="00982682">
        <w:rPr>
          <w:noProof/>
        </w:rPr>
        <w:t xml:space="preserve">this SR was triggered by consistent LBT failure recovery (see clause 5.21) of an SCell and </w:t>
      </w:r>
      <w:r w:rsidRPr="00982682">
        <w:rPr>
          <w:noProof/>
        </w:rPr>
        <w:t>a MAC PDU is transmitted</w:t>
      </w:r>
      <w:r w:rsidRPr="00982682">
        <w:rPr>
          <w:lang w:eastAsia="ko-KR"/>
        </w:rPr>
        <w:t xml:space="preserve"> and</w:t>
      </w:r>
      <w:r w:rsidRPr="00982682">
        <w:rPr>
          <w:noProof/>
        </w:rPr>
        <w:t xml:space="preserve"> the MAC PDU includes an LBT failure MAC CE that indicates consistent LBT failure for </w:t>
      </w:r>
      <w:r w:rsidR="0013780C" w:rsidRPr="00982682">
        <w:rPr>
          <w:noProof/>
        </w:rPr>
        <w:t>this SCell</w:t>
      </w:r>
      <w:r w:rsidRPr="00982682">
        <w:rPr>
          <w:noProof/>
        </w:rPr>
        <w:t xml:space="preserve">; </w:t>
      </w:r>
      <w:r w:rsidRPr="00982682">
        <w:rPr>
          <w:lang w:eastAsia="ko-KR"/>
        </w:rPr>
        <w:t>or</w:t>
      </w:r>
    </w:p>
    <w:p w14:paraId="2D3055C8" w14:textId="1B9B80CF" w:rsidR="001A40D6" w:rsidRPr="00982682" w:rsidRDefault="00FA61AC" w:rsidP="001A40D6">
      <w:pPr>
        <w:pStyle w:val="B1"/>
        <w:rPr>
          <w:lang w:eastAsia="ko-KR"/>
        </w:rPr>
      </w:pPr>
      <w:r w:rsidRPr="00982682">
        <w:rPr>
          <w:noProof/>
          <w:lang w:eastAsia="ko-KR"/>
        </w:rPr>
        <w:t>1&gt;</w:t>
      </w:r>
      <w:r w:rsidRPr="00982682">
        <w:rPr>
          <w:noProof/>
        </w:rPr>
        <w:tab/>
      </w:r>
      <w:r w:rsidRPr="00982682">
        <w:rPr>
          <w:lang w:eastAsia="ko-KR"/>
        </w:rPr>
        <w:t xml:space="preserve">if </w:t>
      </w:r>
      <w:r w:rsidR="0013780C" w:rsidRPr="00982682">
        <w:rPr>
          <w:lang w:eastAsia="ko-KR"/>
        </w:rPr>
        <w:t xml:space="preserve">this SR was triggered by consistent LBT failure recovery (see clause 5.21) of an SCell and </w:t>
      </w:r>
      <w:r w:rsidR="001235FA" w:rsidRPr="00982682">
        <w:rPr>
          <w:lang w:eastAsia="ko-KR"/>
        </w:rPr>
        <w:t xml:space="preserve">all </w:t>
      </w:r>
      <w:r w:rsidRPr="00982682">
        <w:rPr>
          <w:lang w:eastAsia="ko-KR"/>
        </w:rPr>
        <w:t xml:space="preserve">the </w:t>
      </w:r>
      <w:r w:rsidR="001235FA" w:rsidRPr="00982682">
        <w:rPr>
          <w:lang w:eastAsia="ko-KR"/>
        </w:rPr>
        <w:t xml:space="preserve">triggered </w:t>
      </w:r>
      <w:r w:rsidRPr="00982682">
        <w:rPr>
          <w:lang w:eastAsia="ko-KR"/>
        </w:rPr>
        <w:t>consistent LBT failure</w:t>
      </w:r>
      <w:r w:rsidR="001235FA" w:rsidRPr="00982682">
        <w:rPr>
          <w:lang w:eastAsia="ko-KR"/>
        </w:rPr>
        <w:t xml:space="preserve">(s) for </w:t>
      </w:r>
      <w:r w:rsidR="0013780C" w:rsidRPr="00982682">
        <w:rPr>
          <w:lang w:eastAsia="ko-KR"/>
        </w:rPr>
        <w:t>this SCell</w:t>
      </w:r>
      <w:r w:rsidR="001235FA" w:rsidRPr="00982682">
        <w:rPr>
          <w:lang w:eastAsia="ko-KR"/>
        </w:rPr>
        <w:t xml:space="preserve"> are</w:t>
      </w:r>
      <w:r w:rsidRPr="00982682">
        <w:rPr>
          <w:lang w:eastAsia="ko-KR"/>
        </w:rPr>
        <w:t xml:space="preserve"> cancelled</w:t>
      </w:r>
      <w:r w:rsidR="001A40D6" w:rsidRPr="00982682">
        <w:rPr>
          <w:lang w:eastAsia="ko-KR"/>
        </w:rPr>
        <w:t>; or</w:t>
      </w:r>
    </w:p>
    <w:p w14:paraId="77E869D6" w14:textId="7F01A84C" w:rsidR="00FA61AC" w:rsidRPr="00982682" w:rsidRDefault="001A40D6" w:rsidP="001A40D6">
      <w:pPr>
        <w:pStyle w:val="B1"/>
        <w:rPr>
          <w:lang w:eastAsia="ko-KR"/>
        </w:rPr>
      </w:pPr>
      <w:r w:rsidRPr="00982682">
        <w:rPr>
          <w:lang w:eastAsia="ko-KR"/>
        </w:rPr>
        <w:t>1&gt;</w:t>
      </w:r>
      <w:r w:rsidRPr="00982682">
        <w:rPr>
          <w:lang w:eastAsia="ko-KR"/>
        </w:rPr>
        <w:tab/>
        <w:t>if this SR was triggered by Timing Advance reporting (see clause 5.4.8) and all the triggered Timing Advance reports are cancelled</w:t>
      </w:r>
      <w:r w:rsidR="00FA61AC" w:rsidRPr="00982682">
        <w:rPr>
          <w:lang w:eastAsia="ko-KR"/>
        </w:rPr>
        <w:t>:</w:t>
      </w:r>
    </w:p>
    <w:p w14:paraId="2A312BEF" w14:textId="77777777" w:rsidR="00411627" w:rsidRPr="00982682" w:rsidRDefault="00FA61AC" w:rsidP="003E2C49">
      <w:pPr>
        <w:pStyle w:val="B2"/>
        <w:rPr>
          <w:noProof/>
          <w:lang w:eastAsia="en-US"/>
        </w:rPr>
      </w:pPr>
      <w:r w:rsidRPr="00982682">
        <w:rPr>
          <w:noProof/>
          <w:lang w:eastAsia="ko-KR"/>
        </w:rPr>
        <w:t>2&gt;</w:t>
      </w:r>
      <w:r w:rsidRPr="00982682">
        <w:rPr>
          <w:noProof/>
          <w:lang w:eastAsia="ko-KR"/>
        </w:rPr>
        <w:tab/>
      </w:r>
      <w:r w:rsidRPr="00982682">
        <w:rPr>
          <w:noProof/>
        </w:rPr>
        <w:t xml:space="preserve">cancel the </w:t>
      </w:r>
      <w:r w:rsidRPr="00982682">
        <w:rPr>
          <w:lang w:eastAsia="ko-KR"/>
        </w:rPr>
        <w:t xml:space="preserve">pending SR and stop the corresponding </w:t>
      </w:r>
      <w:r w:rsidRPr="00982682">
        <w:rPr>
          <w:i/>
          <w:lang w:eastAsia="ko-KR"/>
        </w:rPr>
        <w:t>sr-ProhibitTimer</w:t>
      </w:r>
      <w:r w:rsidR="001235FA" w:rsidRPr="00982682">
        <w:rPr>
          <w:iCs/>
          <w:lang w:eastAsia="ko-KR"/>
        </w:rPr>
        <w:t>, if running</w:t>
      </w:r>
      <w:r w:rsidRPr="00982682">
        <w:rPr>
          <w:lang w:eastAsia="ko-KR"/>
        </w:rPr>
        <w:t>.</w:t>
      </w:r>
    </w:p>
    <w:p w14:paraId="3B6F2699" w14:textId="77777777" w:rsidR="00411627" w:rsidRPr="00982682" w:rsidRDefault="00411627" w:rsidP="00411627">
      <w:pPr>
        <w:rPr>
          <w:noProof/>
          <w:lang w:eastAsia="ko-KR"/>
        </w:rPr>
      </w:pPr>
      <w:r w:rsidRPr="00982682">
        <w:rPr>
          <w:noProof/>
          <w:lang w:eastAsia="ko-KR"/>
        </w:rPr>
        <w:t>Only PUCCH resources on a BWP which is active at the time of SR transmission occasion are considered valid.</w:t>
      </w:r>
    </w:p>
    <w:p w14:paraId="32288CF5" w14:textId="77777777" w:rsidR="00411627" w:rsidRPr="00982682" w:rsidRDefault="00411627" w:rsidP="00411627">
      <w:pPr>
        <w:rPr>
          <w:noProof/>
        </w:rPr>
      </w:pPr>
      <w:r w:rsidRPr="00982682">
        <w:rPr>
          <w:noProof/>
          <w:lang w:eastAsia="ko-KR"/>
        </w:rPr>
        <w:t>A</w:t>
      </w:r>
      <w:r w:rsidRPr="00982682">
        <w:rPr>
          <w:noProof/>
        </w:rPr>
        <w:t xml:space="preserve">s long as </w:t>
      </w:r>
      <w:r w:rsidRPr="00982682">
        <w:rPr>
          <w:noProof/>
          <w:lang w:eastAsia="ko-KR"/>
        </w:rPr>
        <w:t xml:space="preserve">at least </w:t>
      </w:r>
      <w:r w:rsidRPr="00982682">
        <w:rPr>
          <w:noProof/>
        </w:rPr>
        <w:t>one SR is pending, the MAC entity shall for each pending SR:</w:t>
      </w:r>
    </w:p>
    <w:p w14:paraId="10576E37" w14:textId="77777777" w:rsidR="00EF5357" w:rsidRPr="00EF5357" w:rsidRDefault="00411627" w:rsidP="00EF5357">
      <w:pPr>
        <w:pStyle w:val="B1"/>
        <w:rPr>
          <w:ins w:id="441" w:author="Huawei-Yulong" w:date="2023-12-06T09:44:00Z"/>
          <w:noProof/>
        </w:rPr>
      </w:pPr>
      <w:r w:rsidRPr="00982682">
        <w:rPr>
          <w:noProof/>
          <w:lang w:eastAsia="ko-KR"/>
        </w:rPr>
        <w:t>1&gt;</w:t>
      </w:r>
      <w:r w:rsidRPr="00982682">
        <w:rPr>
          <w:noProof/>
        </w:rPr>
        <w:tab/>
        <w:t xml:space="preserve">if the MAC entity has no valid PUCCH resource </w:t>
      </w:r>
      <w:r w:rsidRPr="00982682">
        <w:rPr>
          <w:noProof/>
          <w:lang w:eastAsia="ko-KR"/>
        </w:rPr>
        <w:t xml:space="preserve">configured </w:t>
      </w:r>
      <w:r w:rsidRPr="00982682">
        <w:rPr>
          <w:noProof/>
        </w:rPr>
        <w:t>for the pending SR</w:t>
      </w:r>
      <w:ins w:id="442" w:author="Huawei-Yulong" w:date="2023-12-06T09:44:00Z">
        <w:r w:rsidR="00EF5357" w:rsidRPr="00EF5357">
          <w:rPr>
            <w:noProof/>
          </w:rPr>
          <w:t>; and</w:t>
        </w:r>
      </w:ins>
    </w:p>
    <w:p w14:paraId="58B45085" w14:textId="052BF0E7" w:rsidR="00411627" w:rsidRPr="00982682" w:rsidRDefault="00EF5357" w:rsidP="00EF5357">
      <w:pPr>
        <w:pStyle w:val="B1"/>
        <w:rPr>
          <w:noProof/>
          <w:lang w:eastAsia="ko-KR"/>
        </w:rPr>
      </w:pPr>
      <w:ins w:id="443" w:author="Huawei-Yulong" w:date="2023-12-06T09:44:00Z">
        <w:r w:rsidRPr="00EF5357">
          <w:rPr>
            <w:noProof/>
          </w:rPr>
          <w:t>1&gt;</w:t>
        </w:r>
        <w:r w:rsidRPr="00EF5357">
          <w:rPr>
            <w:noProof/>
          </w:rPr>
          <w:tab/>
          <w:t>if there is no ongoing LTM cell switch</w:t>
        </w:r>
      </w:ins>
      <w:r w:rsidR="00411627" w:rsidRPr="00982682">
        <w:rPr>
          <w:noProof/>
          <w:lang w:eastAsia="ko-KR"/>
        </w:rPr>
        <w:t>:</w:t>
      </w:r>
    </w:p>
    <w:p w14:paraId="1881DD07" w14:textId="77777777" w:rsidR="00411627" w:rsidRPr="00982682" w:rsidRDefault="00411627" w:rsidP="00411627">
      <w:pPr>
        <w:pStyle w:val="B2"/>
        <w:rPr>
          <w:noProof/>
        </w:rPr>
      </w:pPr>
      <w:r w:rsidRPr="00982682">
        <w:rPr>
          <w:noProof/>
          <w:lang w:eastAsia="ko-KR"/>
        </w:rPr>
        <w:t>2&gt;</w:t>
      </w:r>
      <w:r w:rsidRPr="00982682">
        <w:rPr>
          <w:noProof/>
          <w:lang w:eastAsia="ko-KR"/>
        </w:rPr>
        <w:tab/>
      </w:r>
      <w:r w:rsidRPr="00982682">
        <w:rPr>
          <w:noProof/>
        </w:rPr>
        <w:t xml:space="preserve">initiate a Random Access procedure (see </w:t>
      </w:r>
      <w:r w:rsidR="00B9580D" w:rsidRPr="00982682">
        <w:rPr>
          <w:noProof/>
        </w:rPr>
        <w:t>clause</w:t>
      </w:r>
      <w:r w:rsidRPr="00982682">
        <w:rPr>
          <w:noProof/>
        </w:rPr>
        <w:t xml:space="preserve"> 5.1) on the SpCell and cancel </w:t>
      </w:r>
      <w:r w:rsidRPr="00982682">
        <w:rPr>
          <w:noProof/>
          <w:lang w:eastAsia="ko-KR"/>
        </w:rPr>
        <w:t xml:space="preserve">the </w:t>
      </w:r>
      <w:r w:rsidRPr="00982682">
        <w:rPr>
          <w:noProof/>
        </w:rPr>
        <w:t>pending SR.</w:t>
      </w:r>
    </w:p>
    <w:p w14:paraId="49091FCC" w14:textId="77777777" w:rsidR="00411627" w:rsidRPr="00982682" w:rsidRDefault="00411627" w:rsidP="00411627">
      <w:pPr>
        <w:pStyle w:val="B1"/>
        <w:rPr>
          <w:noProof/>
          <w:lang w:eastAsia="ko-KR"/>
        </w:rPr>
      </w:pPr>
      <w:r w:rsidRPr="00982682">
        <w:rPr>
          <w:noProof/>
          <w:lang w:eastAsia="ko-KR"/>
        </w:rPr>
        <w:t>1&gt;</w:t>
      </w:r>
      <w:r w:rsidRPr="00982682">
        <w:rPr>
          <w:noProof/>
        </w:rPr>
        <w:tab/>
        <w:t>else</w:t>
      </w:r>
      <w:r w:rsidRPr="00982682">
        <w:rPr>
          <w:noProof/>
          <w:lang w:eastAsia="ko-KR"/>
        </w:rPr>
        <w:t>,</w:t>
      </w:r>
      <w:r w:rsidRPr="00982682">
        <w:rPr>
          <w:noProof/>
        </w:rPr>
        <w:t xml:space="preserve"> </w:t>
      </w:r>
      <w:r w:rsidRPr="00982682">
        <w:rPr>
          <w:noProof/>
          <w:lang w:eastAsia="ko-KR"/>
        </w:rPr>
        <w:t>for the SR configuration corresponding to the pending SR:</w:t>
      </w:r>
    </w:p>
    <w:p w14:paraId="7E15AF2B" w14:textId="77777777" w:rsidR="00411627" w:rsidRPr="00982682" w:rsidRDefault="00411627" w:rsidP="00411627">
      <w:pPr>
        <w:pStyle w:val="B2"/>
        <w:rPr>
          <w:noProof/>
          <w:lang w:eastAsia="ko-KR"/>
        </w:rPr>
      </w:pPr>
      <w:r w:rsidRPr="00982682">
        <w:rPr>
          <w:noProof/>
          <w:lang w:eastAsia="ko-KR"/>
        </w:rPr>
        <w:t>2&gt;</w:t>
      </w:r>
      <w:r w:rsidRPr="00982682">
        <w:rPr>
          <w:noProof/>
          <w:lang w:eastAsia="ko-KR"/>
        </w:rPr>
        <w:tab/>
        <w:t>when</w:t>
      </w:r>
      <w:r w:rsidRPr="00982682">
        <w:rPr>
          <w:noProof/>
        </w:rPr>
        <w:t xml:space="preserve"> the MAC entity has </w:t>
      </w:r>
      <w:r w:rsidRPr="00982682">
        <w:rPr>
          <w:noProof/>
          <w:lang w:eastAsia="ko-KR"/>
        </w:rPr>
        <w:t>an SR transmission occasion on the</w:t>
      </w:r>
      <w:r w:rsidRPr="00982682">
        <w:rPr>
          <w:noProof/>
        </w:rPr>
        <w:t xml:space="preserve"> valid PUCCH resource for SR configured</w:t>
      </w:r>
      <w:r w:rsidRPr="00982682">
        <w:rPr>
          <w:noProof/>
          <w:lang w:eastAsia="ko-KR"/>
        </w:rPr>
        <w:t>;</w:t>
      </w:r>
      <w:r w:rsidRPr="00982682">
        <w:rPr>
          <w:noProof/>
        </w:rPr>
        <w:t xml:space="preserve"> and</w:t>
      </w:r>
    </w:p>
    <w:p w14:paraId="20EE1190" w14:textId="77777777" w:rsidR="00411627" w:rsidRPr="00982682" w:rsidRDefault="00411627" w:rsidP="00411627">
      <w:pPr>
        <w:pStyle w:val="B2"/>
        <w:rPr>
          <w:noProof/>
          <w:lang w:eastAsia="ko-KR"/>
        </w:rPr>
      </w:pPr>
      <w:r w:rsidRPr="00982682">
        <w:rPr>
          <w:noProof/>
          <w:lang w:eastAsia="ko-KR"/>
        </w:rPr>
        <w:t>2&gt;</w:t>
      </w:r>
      <w:r w:rsidRPr="00982682">
        <w:rPr>
          <w:noProof/>
          <w:lang w:eastAsia="ko-KR"/>
        </w:rPr>
        <w:tab/>
      </w:r>
      <w:r w:rsidRPr="00982682">
        <w:rPr>
          <w:noProof/>
        </w:rPr>
        <w:t xml:space="preserve">if </w:t>
      </w:r>
      <w:r w:rsidRPr="00982682">
        <w:rPr>
          <w:i/>
          <w:noProof/>
        </w:rPr>
        <w:t>sr-ProhibitTimer</w:t>
      </w:r>
      <w:r w:rsidRPr="00982682">
        <w:rPr>
          <w:noProof/>
        </w:rPr>
        <w:t xml:space="preserve"> is not running</w:t>
      </w:r>
      <w:r w:rsidRPr="00982682">
        <w:rPr>
          <w:noProof/>
          <w:lang w:eastAsia="ko-KR"/>
        </w:rPr>
        <w:t xml:space="preserve"> at the time of the SR transmission occasion; and</w:t>
      </w:r>
    </w:p>
    <w:p w14:paraId="68248E69" w14:textId="77777777" w:rsidR="00411627" w:rsidRPr="00982682" w:rsidRDefault="00411627" w:rsidP="00411627">
      <w:pPr>
        <w:pStyle w:val="B2"/>
        <w:rPr>
          <w:noProof/>
        </w:rPr>
      </w:pPr>
      <w:r w:rsidRPr="00982682">
        <w:rPr>
          <w:noProof/>
        </w:rPr>
        <w:t>2&gt;</w:t>
      </w:r>
      <w:r w:rsidRPr="00982682">
        <w:rPr>
          <w:noProof/>
          <w:lang w:eastAsia="ko-KR"/>
        </w:rPr>
        <w:tab/>
      </w:r>
      <w:r w:rsidRPr="00982682">
        <w:rPr>
          <w:noProof/>
        </w:rPr>
        <w:t>if the PUCCH resource for the SR transmission occasion does not overlap with a measurement gap</w:t>
      </w:r>
      <w:r w:rsidR="00506E50" w:rsidRPr="00982682">
        <w:rPr>
          <w:noProof/>
        </w:rPr>
        <w:t>:</w:t>
      </w:r>
    </w:p>
    <w:p w14:paraId="5D784ED3" w14:textId="771E41E1" w:rsidR="00411627" w:rsidRPr="00982682" w:rsidRDefault="00506E50" w:rsidP="003E2C49">
      <w:pPr>
        <w:pStyle w:val="B3"/>
        <w:rPr>
          <w:noProof/>
        </w:rPr>
      </w:pPr>
      <w:r w:rsidRPr="00982682">
        <w:rPr>
          <w:noProof/>
        </w:rPr>
        <w:t>3</w:t>
      </w:r>
      <w:r w:rsidR="00411627" w:rsidRPr="00982682">
        <w:rPr>
          <w:noProof/>
        </w:rPr>
        <w:t>&gt;</w:t>
      </w:r>
      <w:r w:rsidR="00411627" w:rsidRPr="00982682">
        <w:rPr>
          <w:noProof/>
          <w:lang w:eastAsia="ko-KR"/>
        </w:rPr>
        <w:tab/>
      </w:r>
      <w:r w:rsidR="00411627" w:rsidRPr="00982682">
        <w:rPr>
          <w:noProof/>
        </w:rPr>
        <w:t>if the PUCCH resource for the SR transmission occasion overlap</w:t>
      </w:r>
      <w:r w:rsidR="00DA0FEF" w:rsidRPr="00982682">
        <w:rPr>
          <w:noProof/>
        </w:rPr>
        <w:t>s</w:t>
      </w:r>
      <w:r w:rsidR="00411627" w:rsidRPr="00982682">
        <w:rPr>
          <w:noProof/>
        </w:rPr>
        <w:t xml:space="preserve"> with</w:t>
      </w:r>
      <w:r w:rsidR="00E82967" w:rsidRPr="00982682">
        <w:rPr>
          <w:noProof/>
        </w:rPr>
        <w:t xml:space="preserve"> neither</w:t>
      </w:r>
      <w:r w:rsidR="00411627" w:rsidRPr="00982682">
        <w:rPr>
          <w:noProof/>
        </w:rPr>
        <w:t xml:space="preserve"> a UL-SCH resource</w:t>
      </w:r>
      <w:r w:rsidR="00E82967" w:rsidRPr="00982682">
        <w:rPr>
          <w:noProof/>
        </w:rPr>
        <w:t xml:space="preserve"> </w:t>
      </w:r>
      <w:r w:rsidR="008019AA" w:rsidRPr="00982682">
        <w:rPr>
          <w:noProof/>
        </w:rPr>
        <w:t xml:space="preserve">whose simultaneous transmission with the SR is not allowed by configuration of </w:t>
      </w:r>
      <w:r w:rsidR="008019AA" w:rsidRPr="00982682">
        <w:rPr>
          <w:i/>
          <w:noProof/>
        </w:rPr>
        <w:t>simultaneousPUCCH-PUSCH</w:t>
      </w:r>
      <w:r w:rsidR="008019AA" w:rsidRPr="00982682">
        <w:rPr>
          <w:noProof/>
        </w:rPr>
        <w:t xml:space="preserve"> </w:t>
      </w:r>
      <w:r w:rsidR="003800AA" w:rsidRPr="00982682">
        <w:rPr>
          <w:lang w:eastAsia="ko-KR"/>
        </w:rPr>
        <w:t xml:space="preserve">or </w:t>
      </w:r>
      <w:r w:rsidR="003800AA" w:rsidRPr="00982682">
        <w:rPr>
          <w:i/>
        </w:rPr>
        <w:t>simultaneousPUCCH-PUSCH-SecondaryPUCCHgroup</w:t>
      </w:r>
      <w:r w:rsidR="003800AA" w:rsidRPr="00982682">
        <w:rPr>
          <w:noProof/>
        </w:rPr>
        <w:t xml:space="preserve"> </w:t>
      </w:r>
      <w:r w:rsidR="00B51BB9" w:rsidRPr="00982682">
        <w:rPr>
          <w:lang w:eastAsia="ko-KR"/>
        </w:rPr>
        <w:t xml:space="preserve">or </w:t>
      </w:r>
      <w:r w:rsidR="00B51BB9" w:rsidRPr="00982682">
        <w:rPr>
          <w:i/>
        </w:rPr>
        <w:t>simultaneousSR-PUSCH-diffPUCCH-Groups</w:t>
      </w:r>
      <w:r w:rsidR="00B51BB9" w:rsidRPr="00982682">
        <w:rPr>
          <w:noProof/>
        </w:rPr>
        <w:t xml:space="preserve"> </w:t>
      </w:r>
      <w:r w:rsidR="00E82967" w:rsidRPr="00982682">
        <w:rPr>
          <w:noProof/>
        </w:rPr>
        <w:t>nor a</w:t>
      </w:r>
      <w:r w:rsidR="00DA0FEF" w:rsidRPr="00982682">
        <w:rPr>
          <w:noProof/>
        </w:rPr>
        <w:t>n</w:t>
      </w:r>
      <w:r w:rsidR="00E82967" w:rsidRPr="00982682">
        <w:rPr>
          <w:noProof/>
        </w:rPr>
        <w:t xml:space="preserve"> SL-SCH resource</w:t>
      </w:r>
      <w:r w:rsidRPr="00982682">
        <w:rPr>
          <w:noProof/>
        </w:rPr>
        <w:t>; or</w:t>
      </w:r>
    </w:p>
    <w:p w14:paraId="6B74D814" w14:textId="77777777" w:rsidR="001628C0" w:rsidRPr="00982682" w:rsidRDefault="001628C0" w:rsidP="001628C0">
      <w:pPr>
        <w:pStyle w:val="B3"/>
        <w:rPr>
          <w:noProof/>
        </w:rPr>
      </w:pPr>
      <w:r w:rsidRPr="00982682">
        <w:rPr>
          <w:noProof/>
        </w:rPr>
        <w:t>3&gt;</w:t>
      </w:r>
      <w:r w:rsidRPr="00982682">
        <w:rPr>
          <w:noProof/>
        </w:rPr>
        <w:tab/>
        <w:t>if the MAC entity is able to perform this SR transmission simultaneously with the transmission of the SL-SCH resource; or</w:t>
      </w:r>
    </w:p>
    <w:p w14:paraId="7C9278E3" w14:textId="6F8A736C" w:rsidR="00506E50" w:rsidRPr="00982682" w:rsidRDefault="00506E50" w:rsidP="00506E50">
      <w:pPr>
        <w:pStyle w:val="B3"/>
        <w:rPr>
          <w:noProof/>
        </w:rPr>
      </w:pPr>
      <w:r w:rsidRPr="00982682">
        <w:rPr>
          <w:noProof/>
          <w:lang w:eastAsia="ko-KR"/>
        </w:rPr>
        <w:t>3&gt;</w:t>
      </w:r>
      <w:r w:rsidRPr="00982682">
        <w:rPr>
          <w:noProof/>
          <w:lang w:eastAsia="ko-KR"/>
        </w:rPr>
        <w:tab/>
        <w:t xml:space="preserve">if the MAC entity is configured with </w:t>
      </w:r>
      <w:r w:rsidRPr="00982682">
        <w:rPr>
          <w:i/>
          <w:noProof/>
          <w:lang w:eastAsia="ko-KR"/>
        </w:rPr>
        <w:t>lch-basedPrioritization</w:t>
      </w:r>
      <w:r w:rsidRPr="00982682">
        <w:rPr>
          <w:noProof/>
          <w:lang w:eastAsia="ko-KR"/>
        </w:rPr>
        <w:t xml:space="preserve">, and </w:t>
      </w:r>
      <w:r w:rsidR="000D4BCF" w:rsidRPr="00982682">
        <w:rPr>
          <w:noProof/>
          <w:lang w:eastAsia="ko-KR"/>
        </w:rPr>
        <w:t xml:space="preserve">the PUCCH resource for the SR transmission occasion does not overlap with </w:t>
      </w:r>
      <w:r w:rsidR="003259A4" w:rsidRPr="00982682">
        <w:rPr>
          <w:noProof/>
          <w:lang w:eastAsia="ko-KR"/>
        </w:rPr>
        <w:t xml:space="preserve">the PUSCH duration of </w:t>
      </w:r>
      <w:r w:rsidR="000D4BCF" w:rsidRPr="00982682">
        <w:rPr>
          <w:noProof/>
          <w:lang w:eastAsia="ko-KR"/>
        </w:rPr>
        <w:t xml:space="preserve">an uplink grant received in a Random Access Response </w:t>
      </w:r>
      <w:r w:rsidR="003259A4" w:rsidRPr="00982682">
        <w:rPr>
          <w:noProof/>
          <w:lang w:eastAsia="ko-KR"/>
        </w:rPr>
        <w:t xml:space="preserve">or with the PUSCH duration of an uplink grant addressed to Temporary C-RNTI </w:t>
      </w:r>
      <w:r w:rsidR="000D4BCF" w:rsidRPr="00982682">
        <w:rPr>
          <w:noProof/>
          <w:lang w:eastAsia="ko-KR"/>
        </w:rPr>
        <w:t xml:space="preserve">or with </w:t>
      </w:r>
      <w:r w:rsidR="00AC7A1D" w:rsidRPr="00982682">
        <w:rPr>
          <w:noProof/>
          <w:lang w:eastAsia="ko-KR"/>
        </w:rPr>
        <w:t xml:space="preserve">the PUSCH duration of </w:t>
      </w:r>
      <w:r w:rsidR="000D4BCF" w:rsidRPr="00982682">
        <w:rPr>
          <w:noProof/>
          <w:lang w:eastAsia="ko-KR"/>
        </w:rPr>
        <w:t xml:space="preserve">a MSGA payload, and </w:t>
      </w:r>
      <w:r w:rsidRPr="00982682">
        <w:rPr>
          <w:noProof/>
          <w:lang w:eastAsia="ko-KR"/>
        </w:rPr>
        <w:t xml:space="preserve">the PUCCH resource for the SR transmission occasion </w:t>
      </w:r>
      <w:r w:rsidR="001628C0" w:rsidRPr="00982682">
        <w:rPr>
          <w:noProof/>
        </w:rPr>
        <w:t>for the pending SR triggered as spec</w:t>
      </w:r>
      <w:r w:rsidR="004902DF" w:rsidRPr="00982682">
        <w:rPr>
          <w:noProof/>
        </w:rPr>
        <w:t>i</w:t>
      </w:r>
      <w:r w:rsidR="001628C0" w:rsidRPr="00982682">
        <w:rPr>
          <w:noProof/>
        </w:rPr>
        <w:t xml:space="preserve">fied in clause 5.4.5 </w:t>
      </w:r>
      <w:r w:rsidRPr="00982682">
        <w:rPr>
          <w:noProof/>
          <w:lang w:eastAsia="ko-KR"/>
        </w:rPr>
        <w:t xml:space="preserve">overlaps with any </w:t>
      </w:r>
      <w:r w:rsidR="000D4BCF" w:rsidRPr="00982682">
        <w:rPr>
          <w:noProof/>
          <w:lang w:eastAsia="ko-KR"/>
        </w:rPr>
        <w:t xml:space="preserve">other </w:t>
      </w:r>
      <w:r w:rsidRPr="00982682">
        <w:rPr>
          <w:noProof/>
          <w:lang w:eastAsia="ko-KR"/>
        </w:rPr>
        <w:t xml:space="preserve">UL-SCH resource(s), </w:t>
      </w:r>
      <w:r w:rsidR="001F4504" w:rsidRPr="00982682">
        <w:rPr>
          <w:noProof/>
          <w:lang w:eastAsia="ko-KR"/>
        </w:rPr>
        <w:t xml:space="preserve">and the physical layer can signal the SR on one valid PUCCH resource for SR, </w:t>
      </w:r>
      <w:r w:rsidRPr="00982682">
        <w:rPr>
          <w:noProof/>
          <w:lang w:eastAsia="ko-KR"/>
        </w:rPr>
        <w:t xml:space="preserve">and the priority of the logical channel that triggered SR is higher than the priority of the uplink grant(s) for any UL-SCH resource(s) where </w:t>
      </w:r>
      <w:r w:rsidR="000D4BCF" w:rsidRPr="00982682">
        <w:rPr>
          <w:noProof/>
          <w:lang w:eastAsia="ko-KR"/>
        </w:rPr>
        <w:t>the uplink grant was not already de-prioritized</w:t>
      </w:r>
      <w:r w:rsidR="008019AA" w:rsidRPr="00982682">
        <w:rPr>
          <w:noProof/>
          <w:lang w:eastAsia="ko-KR"/>
        </w:rPr>
        <w:t xml:space="preserve"> and its</w:t>
      </w:r>
      <w:r w:rsidR="008019AA" w:rsidRPr="00982682">
        <w:rPr>
          <w:noProof/>
        </w:rPr>
        <w:t xml:space="preserve"> simultaneous transmission with the SR is not allowed by configuration of </w:t>
      </w:r>
      <w:r w:rsidR="008019AA" w:rsidRPr="00982682">
        <w:rPr>
          <w:i/>
          <w:noProof/>
        </w:rPr>
        <w:t>simultaneousPUCCH-PUSCH</w:t>
      </w:r>
      <w:r w:rsidR="003800AA" w:rsidRPr="00982682">
        <w:rPr>
          <w:lang w:eastAsia="ko-KR"/>
        </w:rPr>
        <w:t xml:space="preserve"> or </w:t>
      </w:r>
      <w:r w:rsidR="003800AA" w:rsidRPr="00982682">
        <w:rPr>
          <w:i/>
        </w:rPr>
        <w:t>simultaneousPUCCH-PUSCH-SecondaryPUCCHgroup</w:t>
      </w:r>
      <w:r w:rsidR="00B51BB9" w:rsidRPr="00982682">
        <w:rPr>
          <w:lang w:eastAsia="ko-KR"/>
        </w:rPr>
        <w:t xml:space="preserve"> or </w:t>
      </w:r>
      <w:r w:rsidR="00B51BB9" w:rsidRPr="00982682">
        <w:rPr>
          <w:i/>
        </w:rPr>
        <w:t>simultaneousSR-PUSCH-diffPUCCHgroups</w:t>
      </w:r>
      <w:r w:rsidR="000D4BCF" w:rsidRPr="00982682">
        <w:rPr>
          <w:noProof/>
          <w:lang w:eastAsia="ko-KR"/>
        </w:rPr>
        <w:t xml:space="preserve">, and </w:t>
      </w:r>
      <w:r w:rsidRPr="00982682">
        <w:rPr>
          <w:noProof/>
          <w:lang w:eastAsia="ko-KR"/>
        </w:rPr>
        <w:t>the priority of the uplink grant is determined as specified in clause 5.4.1</w:t>
      </w:r>
      <w:r w:rsidR="00E82967" w:rsidRPr="00982682">
        <w:rPr>
          <w:noProof/>
          <w:lang w:eastAsia="ko-KR"/>
        </w:rPr>
        <w:t>; or</w:t>
      </w:r>
    </w:p>
    <w:p w14:paraId="1A34A5F6" w14:textId="1A5C99CA" w:rsidR="001628C0" w:rsidRPr="00982682" w:rsidRDefault="001628C0" w:rsidP="001628C0">
      <w:pPr>
        <w:pStyle w:val="B3"/>
        <w:rPr>
          <w:noProof/>
        </w:rPr>
      </w:pPr>
      <w:r w:rsidRPr="00982682">
        <w:rPr>
          <w:noProof/>
        </w:rPr>
        <w:t>3&gt;</w:t>
      </w:r>
      <w:r w:rsidRPr="00982682">
        <w:rPr>
          <w:noProof/>
        </w:rPr>
        <w:tab/>
        <w:t xml:space="preserve">if </w:t>
      </w:r>
      <w:r w:rsidR="00126E13" w:rsidRPr="00982682">
        <w:t xml:space="preserve">both </w:t>
      </w:r>
      <w:r w:rsidR="00126E13" w:rsidRPr="00982682">
        <w:rPr>
          <w:i/>
        </w:rPr>
        <w:t>sl-Prioritization</w:t>
      </w:r>
      <w:r w:rsidR="0013780C" w:rsidRPr="00982682">
        <w:rPr>
          <w:i/>
        </w:rPr>
        <w:t>T</w:t>
      </w:r>
      <w:r w:rsidR="00126E13" w:rsidRPr="00982682">
        <w:rPr>
          <w:i/>
        </w:rPr>
        <w:t>hres</w:t>
      </w:r>
      <w:r w:rsidR="00126E13" w:rsidRPr="00982682">
        <w:rPr>
          <w:noProof/>
        </w:rPr>
        <w:t xml:space="preserve"> </w:t>
      </w:r>
      <w:r w:rsidR="00126E13" w:rsidRPr="00982682">
        <w:t xml:space="preserve">and </w:t>
      </w:r>
      <w:r w:rsidR="00126E13" w:rsidRPr="00982682">
        <w:rPr>
          <w:i/>
        </w:rPr>
        <w:t>ul-Prioritization</w:t>
      </w:r>
      <w:r w:rsidR="0013780C" w:rsidRPr="00982682">
        <w:rPr>
          <w:i/>
        </w:rPr>
        <w:t>T</w:t>
      </w:r>
      <w:r w:rsidR="00126E13" w:rsidRPr="00982682">
        <w:rPr>
          <w:i/>
        </w:rPr>
        <w:t>hres</w:t>
      </w:r>
      <w:r w:rsidR="00126E13" w:rsidRPr="00982682">
        <w:rPr>
          <w:noProof/>
        </w:rPr>
        <w:t xml:space="preserve"> </w:t>
      </w:r>
      <w:r w:rsidR="00126E13" w:rsidRPr="00982682">
        <w:t xml:space="preserve">are configured and </w:t>
      </w:r>
      <w:r w:rsidRPr="00982682">
        <w:rPr>
          <w:noProof/>
        </w:rPr>
        <w:t>the PUCCH resource for the SR transmission occasion for the pending SR triggered as spec</w:t>
      </w:r>
      <w:r w:rsidR="004902DF" w:rsidRPr="00982682">
        <w:rPr>
          <w:noProof/>
        </w:rPr>
        <w:t>i</w:t>
      </w:r>
      <w:r w:rsidRPr="00982682">
        <w:rPr>
          <w:noProof/>
        </w:rPr>
        <w:t xml:space="preserve">fied in clause 5.22.1.5 </w:t>
      </w:r>
      <w:r w:rsidRPr="00982682">
        <w:rPr>
          <w:noProof/>
          <w:lang w:eastAsia="ko-KR"/>
        </w:rPr>
        <w:t xml:space="preserve">overlaps with any UL-SCH resource(s) carrying a MAC PDU, </w:t>
      </w:r>
      <w:r w:rsidRPr="00982682">
        <w:rPr>
          <w:noProof/>
        </w:rPr>
        <w:t xml:space="preserve">and </w:t>
      </w:r>
      <w:r w:rsidR="00CB14AB" w:rsidRPr="00982682">
        <w:rPr>
          <w:noProof/>
        </w:rPr>
        <w:t xml:space="preserve">the value of </w:t>
      </w:r>
      <w:r w:rsidRPr="00982682">
        <w:rPr>
          <w:noProof/>
        </w:rPr>
        <w:t xml:space="preserve">the priority of the triggered SR determined as specified in clause 5.22.1.5 is lower than </w:t>
      </w:r>
      <w:r w:rsidRPr="00982682">
        <w:rPr>
          <w:i/>
        </w:rPr>
        <w:t>sl-Prioritization</w:t>
      </w:r>
      <w:r w:rsidR="0013780C" w:rsidRPr="00982682">
        <w:rPr>
          <w:i/>
        </w:rPr>
        <w:t>T</w:t>
      </w:r>
      <w:r w:rsidRPr="00982682">
        <w:rPr>
          <w:i/>
        </w:rPr>
        <w:t>hres</w:t>
      </w:r>
      <w:r w:rsidRPr="00982682">
        <w:rPr>
          <w:noProof/>
        </w:rPr>
        <w:t xml:space="preserve"> and the value of the highest priority of the logical channel(s) in the MAC PDU is higher than or equ</w:t>
      </w:r>
      <w:r w:rsidR="00262EBE" w:rsidRPr="00982682">
        <w:rPr>
          <w:noProof/>
        </w:rPr>
        <w:t>a</w:t>
      </w:r>
      <w:r w:rsidRPr="00982682">
        <w:rPr>
          <w:noProof/>
        </w:rPr>
        <w:t xml:space="preserve">l to </w:t>
      </w:r>
      <w:r w:rsidRPr="00982682">
        <w:rPr>
          <w:i/>
        </w:rPr>
        <w:t>ul-Prioritization</w:t>
      </w:r>
      <w:r w:rsidR="0013780C" w:rsidRPr="00982682">
        <w:rPr>
          <w:i/>
        </w:rPr>
        <w:t>T</w:t>
      </w:r>
      <w:r w:rsidRPr="00982682">
        <w:rPr>
          <w:i/>
        </w:rPr>
        <w:t>hres</w:t>
      </w:r>
      <w:r w:rsidR="00126E13" w:rsidRPr="00982682">
        <w:t xml:space="preserve"> </w:t>
      </w:r>
      <w:r w:rsidR="004A7124" w:rsidRPr="00982682">
        <w:t xml:space="preserve">and any MAC CE prioritized as described in clause </w:t>
      </w:r>
      <w:r w:rsidR="004A7124" w:rsidRPr="00982682">
        <w:rPr>
          <w:lang w:eastAsia="ko-KR"/>
        </w:rPr>
        <w:t xml:space="preserve">5.4.3.1.3 is not included in the MAC PDU </w:t>
      </w:r>
      <w:r w:rsidR="00126E13" w:rsidRPr="00982682">
        <w:t>and the MAC PDU is not prioritized by upper layer according to TS 23.287 [19]</w:t>
      </w:r>
      <w:r w:rsidRPr="00982682">
        <w:rPr>
          <w:noProof/>
        </w:rPr>
        <w:t>; or</w:t>
      </w:r>
    </w:p>
    <w:p w14:paraId="70CF8DD4" w14:textId="5CD47AC9" w:rsidR="00E82967" w:rsidRPr="00982682" w:rsidRDefault="00E82967" w:rsidP="00E82967">
      <w:pPr>
        <w:pStyle w:val="B3"/>
        <w:rPr>
          <w:noProof/>
        </w:rPr>
      </w:pPr>
      <w:r w:rsidRPr="00982682">
        <w:rPr>
          <w:noProof/>
        </w:rPr>
        <w:t>3&gt;</w:t>
      </w:r>
      <w:r w:rsidRPr="00982682">
        <w:rPr>
          <w:noProof/>
        </w:rPr>
        <w:tab/>
        <w:t>if a</w:t>
      </w:r>
      <w:r w:rsidR="00B83B58" w:rsidRPr="00982682">
        <w:rPr>
          <w:noProof/>
        </w:rPr>
        <w:t>n</w:t>
      </w:r>
      <w:r w:rsidRPr="00982682">
        <w:rPr>
          <w:noProof/>
        </w:rPr>
        <w:t xml:space="preserve"> SL-SCH resource overlaps with the PUCCH resource for the SR transmission occasion for the pending SR triggered as spec</w:t>
      </w:r>
      <w:r w:rsidR="004902DF" w:rsidRPr="00982682">
        <w:rPr>
          <w:noProof/>
        </w:rPr>
        <w:t>i</w:t>
      </w:r>
      <w:r w:rsidRPr="00982682">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982682">
        <w:rPr>
          <w:noProof/>
        </w:rPr>
        <w:t>5.22</w:t>
      </w:r>
      <w:r w:rsidRPr="00982682">
        <w:rPr>
          <w:noProof/>
        </w:rPr>
        <w:t>.1.3.1</w:t>
      </w:r>
      <w:r w:rsidR="00126E13" w:rsidRPr="00982682">
        <w:rPr>
          <w:noProof/>
        </w:rPr>
        <w:t>a</w:t>
      </w:r>
      <w:r w:rsidRPr="00982682">
        <w:rPr>
          <w:noProof/>
        </w:rPr>
        <w:t xml:space="preserve"> or the priority value of the logical channel that triggered SR is lower than </w:t>
      </w:r>
      <w:r w:rsidRPr="00982682">
        <w:rPr>
          <w:i/>
        </w:rPr>
        <w:t>ul-Prioritization</w:t>
      </w:r>
      <w:r w:rsidR="0013780C" w:rsidRPr="00982682">
        <w:rPr>
          <w:i/>
        </w:rPr>
        <w:t>T</w:t>
      </w:r>
      <w:r w:rsidRPr="00982682">
        <w:rPr>
          <w:i/>
        </w:rPr>
        <w:t>hres</w:t>
      </w:r>
      <w:r w:rsidRPr="00982682">
        <w:t>, if configured</w:t>
      </w:r>
      <w:r w:rsidRPr="00982682">
        <w:rPr>
          <w:noProof/>
        </w:rPr>
        <w:t>; or</w:t>
      </w:r>
    </w:p>
    <w:p w14:paraId="6580F872" w14:textId="70070AFF" w:rsidR="00E82967" w:rsidRPr="00982682" w:rsidRDefault="00E82967" w:rsidP="00E82967">
      <w:pPr>
        <w:pStyle w:val="B3"/>
        <w:rPr>
          <w:noProof/>
        </w:rPr>
      </w:pPr>
      <w:r w:rsidRPr="00982682">
        <w:rPr>
          <w:noProof/>
        </w:rPr>
        <w:t>3&gt;</w:t>
      </w:r>
      <w:r w:rsidRPr="00982682">
        <w:rPr>
          <w:noProof/>
        </w:rPr>
        <w:tab/>
        <w:t>if a</w:t>
      </w:r>
      <w:r w:rsidR="00B83B58" w:rsidRPr="00982682">
        <w:rPr>
          <w:noProof/>
        </w:rPr>
        <w:t>n</w:t>
      </w:r>
      <w:r w:rsidRPr="00982682">
        <w:rPr>
          <w:noProof/>
        </w:rPr>
        <w:t xml:space="preserve"> SL-SCH resource overlaps with the PUCCH resource for the SR transmission occasion for the pending SR triggered as spec</w:t>
      </w:r>
      <w:r w:rsidR="004902DF" w:rsidRPr="00982682">
        <w:rPr>
          <w:noProof/>
        </w:rPr>
        <w:t>i</w:t>
      </w:r>
      <w:r w:rsidRPr="00982682">
        <w:rPr>
          <w:noProof/>
        </w:rPr>
        <w:t xml:space="preserve">fied in clause </w:t>
      </w:r>
      <w:r w:rsidR="000F52CF" w:rsidRPr="00982682">
        <w:rPr>
          <w:noProof/>
        </w:rPr>
        <w:t>5.22</w:t>
      </w:r>
      <w:r w:rsidRPr="00982682">
        <w:rPr>
          <w:noProof/>
        </w:rPr>
        <w:t xml:space="preserve">.1.5, and the MAC entity is not able to perform this SR transmission simultaneously with the transmission of the SL-SCH resource, and the priority of the triggered SR determined as specified in clause </w:t>
      </w:r>
      <w:r w:rsidR="000F52CF" w:rsidRPr="00982682">
        <w:rPr>
          <w:noProof/>
        </w:rPr>
        <w:t>5.22</w:t>
      </w:r>
      <w:r w:rsidRPr="00982682">
        <w:rPr>
          <w:noProof/>
        </w:rPr>
        <w:t xml:space="preserve">.1.5 is higher than the priority of the MAC PDU determined as specified in clause </w:t>
      </w:r>
      <w:r w:rsidR="000F52CF" w:rsidRPr="00982682">
        <w:rPr>
          <w:noProof/>
        </w:rPr>
        <w:t>5.22</w:t>
      </w:r>
      <w:r w:rsidRPr="00982682">
        <w:rPr>
          <w:noProof/>
        </w:rPr>
        <w:t>.1.3.1</w:t>
      </w:r>
      <w:r w:rsidR="00126E13" w:rsidRPr="00982682">
        <w:rPr>
          <w:noProof/>
        </w:rPr>
        <w:t>a</w:t>
      </w:r>
      <w:r w:rsidRPr="00982682">
        <w:rPr>
          <w:noProof/>
        </w:rPr>
        <w:t xml:space="preserve"> for the SL-SCH resource:</w:t>
      </w:r>
    </w:p>
    <w:p w14:paraId="1FC82620" w14:textId="77777777" w:rsidR="000D4BCF" w:rsidRPr="00982682" w:rsidRDefault="000D4BCF" w:rsidP="000D4BCF">
      <w:pPr>
        <w:pStyle w:val="B4"/>
        <w:rPr>
          <w:lang w:eastAsia="ko-KR"/>
        </w:rPr>
      </w:pPr>
      <w:bookmarkStart w:id="444" w:name="_Hlk36893044"/>
      <w:r w:rsidRPr="00982682">
        <w:rPr>
          <w:lang w:eastAsia="ko-KR"/>
        </w:rPr>
        <w:t>4&gt;</w:t>
      </w:r>
      <w:r w:rsidRPr="00982682">
        <w:rPr>
          <w:lang w:eastAsia="ko-KR"/>
        </w:rPr>
        <w:tab/>
        <w:t>consider the SR transmission as a prioritized SR transmission.</w:t>
      </w:r>
    </w:p>
    <w:p w14:paraId="5C6B6500" w14:textId="70432540" w:rsidR="00506E50" w:rsidRPr="00982682" w:rsidRDefault="00506E50" w:rsidP="00506E50">
      <w:pPr>
        <w:pStyle w:val="B4"/>
        <w:rPr>
          <w:noProof/>
          <w:lang w:eastAsia="ko-KR"/>
        </w:rPr>
      </w:pPr>
      <w:r w:rsidRPr="00982682">
        <w:rPr>
          <w:lang w:eastAsia="ko-KR"/>
        </w:rPr>
        <w:t>4&gt;</w:t>
      </w:r>
      <w:r w:rsidRPr="00982682">
        <w:rPr>
          <w:lang w:eastAsia="ko-KR"/>
        </w:rPr>
        <w:tab/>
      </w:r>
      <w:r w:rsidR="000D4BCF" w:rsidRPr="00982682">
        <w:rPr>
          <w:lang w:eastAsia="ko-KR"/>
        </w:rPr>
        <w:t xml:space="preserve">consider </w:t>
      </w:r>
      <w:r w:rsidRPr="00982682">
        <w:rPr>
          <w:rFonts w:eastAsia="Malgun Gothic"/>
          <w:lang w:eastAsia="ko-KR"/>
        </w:rPr>
        <w:t xml:space="preserve">the other overlapping uplink grant(s), if any, </w:t>
      </w:r>
      <w:r w:rsidR="000D4BCF" w:rsidRPr="00982682">
        <w:rPr>
          <w:rFonts w:eastAsia="Malgun Gothic"/>
          <w:lang w:eastAsia="ko-KR"/>
        </w:rPr>
        <w:t xml:space="preserve">as </w:t>
      </w:r>
      <w:r w:rsidRPr="00982682">
        <w:rPr>
          <w:rFonts w:eastAsia="Malgun Gothic"/>
          <w:lang w:eastAsia="ko-KR"/>
        </w:rPr>
        <w:t>a de-prioritized uplink grant</w:t>
      </w:r>
      <w:r w:rsidR="000D4BCF" w:rsidRPr="00982682">
        <w:rPr>
          <w:rFonts w:eastAsia="Malgun Gothic"/>
          <w:lang w:eastAsia="ko-KR"/>
        </w:rPr>
        <w:t>(s)</w:t>
      </w:r>
      <w:r w:rsidR="00B51BB9" w:rsidRPr="00982682">
        <w:rPr>
          <w:rFonts w:eastAsia="Malgun Gothic"/>
          <w:lang w:eastAsia="ko-KR"/>
        </w:rPr>
        <w:t xml:space="preserve">, </w:t>
      </w:r>
      <w:r w:rsidR="00B51BB9" w:rsidRPr="00982682">
        <w:rPr>
          <w:lang w:eastAsia="ko-KR"/>
        </w:rPr>
        <w:t xml:space="preserve">except for the overlapping uplink grant(s) whose simultaneous transmission is allowed by configuration of </w:t>
      </w:r>
      <w:r w:rsidR="00B51BB9" w:rsidRPr="00982682">
        <w:rPr>
          <w:i/>
          <w:lang w:eastAsia="ko-KR"/>
        </w:rPr>
        <w:t>simultaneousPUCCH-PUSCH</w:t>
      </w:r>
      <w:r w:rsidR="00B51BB9" w:rsidRPr="00982682">
        <w:rPr>
          <w:lang w:eastAsia="ko-KR"/>
        </w:rPr>
        <w:t xml:space="preserve"> or </w:t>
      </w:r>
      <w:r w:rsidR="00B51BB9" w:rsidRPr="00982682">
        <w:rPr>
          <w:i/>
        </w:rPr>
        <w:t>simultaneousPUCCH-PUSCH-SecondaryPUCCHgroup</w:t>
      </w:r>
      <w:r w:rsidR="00B51BB9" w:rsidRPr="00982682">
        <w:rPr>
          <w:lang w:eastAsia="ko-KR"/>
        </w:rPr>
        <w:t xml:space="preserve"> or </w:t>
      </w:r>
      <w:r w:rsidR="00B51BB9" w:rsidRPr="00982682">
        <w:rPr>
          <w:i/>
        </w:rPr>
        <w:t>simultaneousSR-PUSCH-diffPUCCH-Groups</w:t>
      </w:r>
      <w:r w:rsidRPr="00982682">
        <w:rPr>
          <w:rFonts w:eastAsia="Malgun Gothic"/>
          <w:lang w:eastAsia="ko-KR"/>
        </w:rPr>
        <w:t>;</w:t>
      </w:r>
    </w:p>
    <w:bookmarkEnd w:id="444"/>
    <w:p w14:paraId="20AC3582" w14:textId="265C399B" w:rsidR="00E578F6" w:rsidRPr="00982682" w:rsidRDefault="00E578F6" w:rsidP="00265EBE">
      <w:pPr>
        <w:pStyle w:val="B4"/>
        <w:rPr>
          <w:rFonts w:eastAsia="宋体"/>
          <w:lang w:eastAsia="zh-CN"/>
        </w:rPr>
      </w:pPr>
      <w:r w:rsidRPr="00982682">
        <w:rPr>
          <w:rFonts w:eastAsia="宋体"/>
          <w:lang w:eastAsia="zh-CN"/>
        </w:rPr>
        <w:t>4</w:t>
      </w:r>
      <w:r w:rsidRPr="00982682">
        <w:rPr>
          <w:lang w:eastAsia="ko-KR"/>
        </w:rPr>
        <w:t>&gt;</w:t>
      </w:r>
      <w:r w:rsidRPr="00982682">
        <w:rPr>
          <w:lang w:eastAsia="ko-KR"/>
        </w:rPr>
        <w:tab/>
        <w:t xml:space="preserve">if the de-prioritized uplink grant(s) is a configured uplink grant configured with </w:t>
      </w:r>
      <w:r w:rsidRPr="00982682">
        <w:rPr>
          <w:i/>
          <w:lang w:eastAsia="ko-KR"/>
        </w:rPr>
        <w:t>autonomousTx</w:t>
      </w:r>
      <w:r w:rsidRPr="00982682">
        <w:rPr>
          <w:lang w:eastAsia="ko-KR"/>
        </w:rPr>
        <w:t xml:space="preserve"> whose PUSCH has already started</w:t>
      </w:r>
      <w:r w:rsidRPr="00982682">
        <w:rPr>
          <w:rFonts w:eastAsia="宋体"/>
          <w:lang w:eastAsia="zh-CN"/>
        </w:rPr>
        <w:t>:</w:t>
      </w:r>
    </w:p>
    <w:p w14:paraId="098D7EB1" w14:textId="0F47CB2A" w:rsidR="00E578F6" w:rsidRPr="00982682" w:rsidRDefault="00E578F6" w:rsidP="00265EBE">
      <w:pPr>
        <w:pStyle w:val="B5"/>
        <w:rPr>
          <w:rFonts w:eastAsia="宋体"/>
          <w:lang w:eastAsia="zh-CN"/>
        </w:rPr>
      </w:pPr>
      <w:r w:rsidRPr="00982682">
        <w:rPr>
          <w:rFonts w:eastAsia="宋体"/>
          <w:lang w:eastAsia="zh-CN"/>
        </w:rPr>
        <w:t>5</w:t>
      </w:r>
      <w:r w:rsidRPr="00982682">
        <w:rPr>
          <w:lang w:eastAsia="ko-KR"/>
        </w:rPr>
        <w:t>&gt;</w:t>
      </w:r>
      <w:r w:rsidRPr="00982682">
        <w:rPr>
          <w:lang w:eastAsia="ko-KR"/>
        </w:rPr>
        <w:tab/>
        <w:t xml:space="preserve">stop the </w:t>
      </w:r>
      <w:r w:rsidRPr="00982682">
        <w:rPr>
          <w:i/>
          <w:lang w:eastAsia="ko-KR"/>
        </w:rPr>
        <w:t>configuredGrantTimer</w:t>
      </w:r>
      <w:r w:rsidRPr="00982682">
        <w:rPr>
          <w:lang w:eastAsia="ko-KR"/>
        </w:rPr>
        <w:t xml:space="preserve"> for the corresponding HARQ process of the de-prioritized uplink grant(s)</w:t>
      </w:r>
      <w:r w:rsidR="008019AA" w:rsidRPr="00982682">
        <w:rPr>
          <w:rFonts w:eastAsia="宋体"/>
          <w:lang w:eastAsia="zh-CN"/>
        </w:rPr>
        <w:t>;</w:t>
      </w:r>
    </w:p>
    <w:p w14:paraId="3011A6E7" w14:textId="77777777" w:rsidR="008019AA" w:rsidRPr="00982682" w:rsidRDefault="008019AA" w:rsidP="008019AA">
      <w:pPr>
        <w:pStyle w:val="B5"/>
        <w:rPr>
          <w:rFonts w:eastAsia="宋体"/>
          <w:lang w:eastAsia="zh-CN"/>
        </w:rPr>
      </w:pPr>
      <w:r w:rsidRPr="00982682">
        <w:rPr>
          <w:rFonts w:eastAsia="宋体"/>
          <w:lang w:eastAsia="zh-CN"/>
        </w:rPr>
        <w:t>5</w:t>
      </w:r>
      <w:r w:rsidRPr="00982682">
        <w:rPr>
          <w:lang w:eastAsia="ko-KR"/>
        </w:rPr>
        <w:t>&gt;</w:t>
      </w:r>
      <w:r w:rsidRPr="00982682">
        <w:rPr>
          <w:lang w:eastAsia="ko-KR"/>
        </w:rPr>
        <w:tab/>
        <w:t xml:space="preserve">stop the </w:t>
      </w:r>
      <w:r w:rsidRPr="00982682">
        <w:rPr>
          <w:i/>
          <w:lang w:eastAsia="ko-KR"/>
        </w:rPr>
        <w:t>cg-RetransmissionTimer</w:t>
      </w:r>
      <w:r w:rsidRPr="00982682">
        <w:rPr>
          <w:lang w:eastAsia="ko-KR"/>
        </w:rPr>
        <w:t xml:space="preserve"> for the corresponding HARQ process of the de-prioritized uplink grant(s).</w:t>
      </w:r>
    </w:p>
    <w:p w14:paraId="1F0EA6DD" w14:textId="77777777" w:rsidR="00411627" w:rsidRPr="00982682" w:rsidRDefault="00506E50" w:rsidP="003E2C49">
      <w:pPr>
        <w:pStyle w:val="B4"/>
        <w:rPr>
          <w:noProof/>
        </w:rPr>
      </w:pPr>
      <w:r w:rsidRPr="00982682">
        <w:rPr>
          <w:noProof/>
          <w:lang w:eastAsia="ko-KR"/>
        </w:rPr>
        <w:t>4</w:t>
      </w:r>
      <w:r w:rsidR="00411627" w:rsidRPr="00982682">
        <w:rPr>
          <w:noProof/>
          <w:lang w:eastAsia="ko-KR"/>
        </w:rPr>
        <w:t>&gt;</w:t>
      </w:r>
      <w:r w:rsidR="00411627" w:rsidRPr="00982682">
        <w:rPr>
          <w:noProof/>
        </w:rPr>
        <w:tab/>
        <w:t xml:space="preserve">if </w:t>
      </w:r>
      <w:r w:rsidR="00411627" w:rsidRPr="00982682">
        <w:rPr>
          <w:i/>
          <w:iCs/>
          <w:noProof/>
        </w:rPr>
        <w:t>SR_COUNTER</w:t>
      </w:r>
      <w:r w:rsidR="00411627" w:rsidRPr="00982682">
        <w:rPr>
          <w:noProof/>
        </w:rPr>
        <w:t xml:space="preserve"> &lt; </w:t>
      </w:r>
      <w:r w:rsidR="00411627" w:rsidRPr="00982682">
        <w:rPr>
          <w:i/>
          <w:iCs/>
          <w:lang w:eastAsia="ko-KR"/>
        </w:rPr>
        <w:t>sr-TransMax</w:t>
      </w:r>
      <w:r w:rsidR="00411627" w:rsidRPr="00982682">
        <w:rPr>
          <w:noProof/>
        </w:rPr>
        <w:t>:</w:t>
      </w:r>
    </w:p>
    <w:p w14:paraId="10243B6A" w14:textId="77777777" w:rsidR="00411627" w:rsidRPr="00982682" w:rsidRDefault="00506E50" w:rsidP="003E2C49">
      <w:pPr>
        <w:pStyle w:val="B5"/>
        <w:rPr>
          <w:noProof/>
        </w:rPr>
      </w:pPr>
      <w:r w:rsidRPr="00982682">
        <w:rPr>
          <w:noProof/>
          <w:lang w:eastAsia="ko-KR"/>
        </w:rPr>
        <w:t>5</w:t>
      </w:r>
      <w:r w:rsidR="00411627" w:rsidRPr="00982682">
        <w:rPr>
          <w:noProof/>
          <w:lang w:eastAsia="ko-KR"/>
        </w:rPr>
        <w:t>&gt;</w:t>
      </w:r>
      <w:r w:rsidR="00411627" w:rsidRPr="00982682">
        <w:rPr>
          <w:noProof/>
        </w:rPr>
        <w:tab/>
        <w:t>instruct the physical layer to signal the SR on one valid PUCCH resource for SR;</w:t>
      </w:r>
    </w:p>
    <w:p w14:paraId="5907FDCA" w14:textId="77777777" w:rsidR="00FA61AC" w:rsidRPr="00982682" w:rsidRDefault="00506E50" w:rsidP="003E2C49">
      <w:pPr>
        <w:pStyle w:val="B5"/>
        <w:rPr>
          <w:noProof/>
        </w:rPr>
      </w:pPr>
      <w:r w:rsidRPr="00982682">
        <w:rPr>
          <w:noProof/>
          <w:lang w:eastAsia="ko-KR"/>
        </w:rPr>
        <w:t>5</w:t>
      </w:r>
      <w:r w:rsidR="00FA61AC" w:rsidRPr="00982682">
        <w:rPr>
          <w:noProof/>
          <w:lang w:eastAsia="ko-KR"/>
        </w:rPr>
        <w:t>&gt;</w:t>
      </w:r>
      <w:r w:rsidR="00FA61AC" w:rsidRPr="00982682">
        <w:rPr>
          <w:noProof/>
        </w:rPr>
        <w:tab/>
        <w:t>if LBT failure indication is not received from lower layers:</w:t>
      </w:r>
    </w:p>
    <w:p w14:paraId="22A015A3" w14:textId="77777777" w:rsidR="00FA61AC" w:rsidRPr="00982682" w:rsidRDefault="00296F95" w:rsidP="00030779">
      <w:pPr>
        <w:pStyle w:val="B6"/>
        <w:rPr>
          <w:noProof/>
        </w:rPr>
      </w:pPr>
      <w:r w:rsidRPr="00982682">
        <w:rPr>
          <w:noProof/>
          <w:lang w:eastAsia="ko-KR"/>
        </w:rPr>
        <w:t>6</w:t>
      </w:r>
      <w:r w:rsidR="00FA61AC" w:rsidRPr="00982682">
        <w:rPr>
          <w:noProof/>
          <w:lang w:eastAsia="ko-KR"/>
        </w:rPr>
        <w:t>&gt;</w:t>
      </w:r>
      <w:r w:rsidR="00FA61AC" w:rsidRPr="00982682">
        <w:rPr>
          <w:noProof/>
        </w:rPr>
        <w:tab/>
        <w:t xml:space="preserve">increment </w:t>
      </w:r>
      <w:r w:rsidR="00FA61AC" w:rsidRPr="00982682">
        <w:rPr>
          <w:i/>
          <w:noProof/>
        </w:rPr>
        <w:t>SR_COUNTER</w:t>
      </w:r>
      <w:r w:rsidR="00FA61AC" w:rsidRPr="00982682">
        <w:rPr>
          <w:noProof/>
        </w:rPr>
        <w:t xml:space="preserve"> by 1;</w:t>
      </w:r>
    </w:p>
    <w:p w14:paraId="726ACD3A" w14:textId="77777777" w:rsidR="00411627" w:rsidRPr="00982682" w:rsidRDefault="00506E50" w:rsidP="003E2C49">
      <w:pPr>
        <w:pStyle w:val="B6"/>
        <w:rPr>
          <w:noProof/>
        </w:rPr>
      </w:pPr>
      <w:r w:rsidRPr="00982682">
        <w:rPr>
          <w:noProof/>
          <w:lang w:eastAsia="ko-KR"/>
        </w:rPr>
        <w:t>6</w:t>
      </w:r>
      <w:r w:rsidR="00411627" w:rsidRPr="00982682">
        <w:rPr>
          <w:noProof/>
          <w:lang w:eastAsia="ko-KR"/>
        </w:rPr>
        <w:t>&gt;</w:t>
      </w:r>
      <w:r w:rsidR="00411627" w:rsidRPr="00982682">
        <w:rPr>
          <w:noProof/>
        </w:rPr>
        <w:tab/>
        <w:t xml:space="preserve">start the </w:t>
      </w:r>
      <w:r w:rsidR="00411627" w:rsidRPr="00982682">
        <w:rPr>
          <w:i/>
          <w:noProof/>
        </w:rPr>
        <w:t>sr-ProhibitTimer</w:t>
      </w:r>
      <w:r w:rsidR="00411627" w:rsidRPr="00982682">
        <w:rPr>
          <w:noProof/>
        </w:rPr>
        <w:t>.</w:t>
      </w:r>
    </w:p>
    <w:p w14:paraId="0650210F" w14:textId="77777777" w:rsidR="00296F95" w:rsidRPr="00982682" w:rsidRDefault="00296F95" w:rsidP="00296F95">
      <w:pPr>
        <w:pStyle w:val="B5"/>
        <w:rPr>
          <w:lang w:eastAsia="ko-KR"/>
        </w:rPr>
      </w:pPr>
      <w:r w:rsidRPr="00982682">
        <w:t>5&gt;</w:t>
      </w:r>
      <w:r w:rsidRPr="00982682">
        <w:tab/>
        <w:t xml:space="preserve">else </w:t>
      </w:r>
      <w:r w:rsidRPr="00982682">
        <w:rPr>
          <w:lang w:eastAsia="ko-KR"/>
        </w:rPr>
        <w:t xml:space="preserve">if </w:t>
      </w:r>
      <w:r w:rsidRPr="00982682">
        <w:rPr>
          <w:i/>
          <w:lang w:eastAsia="ko-KR"/>
        </w:rPr>
        <w:t>lbt-FailureRecoveryConfig</w:t>
      </w:r>
      <w:r w:rsidRPr="00982682">
        <w:rPr>
          <w:lang w:eastAsia="ko-KR"/>
        </w:rPr>
        <w:t xml:space="preserve"> is not configured:</w:t>
      </w:r>
    </w:p>
    <w:p w14:paraId="4B110102" w14:textId="77777777" w:rsidR="00296F95" w:rsidRPr="00982682" w:rsidRDefault="00296F95" w:rsidP="00296F95">
      <w:pPr>
        <w:pStyle w:val="B6"/>
        <w:rPr>
          <w:noProof/>
        </w:rPr>
      </w:pPr>
      <w:r w:rsidRPr="00982682">
        <w:rPr>
          <w:noProof/>
          <w:lang w:eastAsia="ko-KR"/>
        </w:rPr>
        <w:t>6&gt;</w:t>
      </w:r>
      <w:r w:rsidRPr="00982682">
        <w:rPr>
          <w:noProof/>
        </w:rPr>
        <w:tab/>
        <w:t xml:space="preserve">increment </w:t>
      </w:r>
      <w:r w:rsidRPr="00982682">
        <w:rPr>
          <w:i/>
          <w:noProof/>
        </w:rPr>
        <w:t>SR_COUNTER</w:t>
      </w:r>
      <w:r w:rsidRPr="00982682">
        <w:rPr>
          <w:noProof/>
        </w:rPr>
        <w:t xml:space="preserve"> by 1</w:t>
      </w:r>
      <w:r w:rsidR="00F026F9" w:rsidRPr="00982682">
        <w:rPr>
          <w:noProof/>
        </w:rPr>
        <w:t>.</w:t>
      </w:r>
    </w:p>
    <w:p w14:paraId="66608B48" w14:textId="77777777" w:rsidR="00411627" w:rsidRPr="00982682" w:rsidRDefault="00506E50" w:rsidP="003E2C49">
      <w:pPr>
        <w:pStyle w:val="B4"/>
        <w:rPr>
          <w:noProof/>
        </w:rPr>
      </w:pPr>
      <w:r w:rsidRPr="00982682">
        <w:rPr>
          <w:noProof/>
          <w:lang w:eastAsia="ko-KR"/>
        </w:rPr>
        <w:t>4</w:t>
      </w:r>
      <w:r w:rsidR="00411627" w:rsidRPr="00982682">
        <w:rPr>
          <w:noProof/>
          <w:lang w:eastAsia="ko-KR"/>
        </w:rPr>
        <w:t>&gt;</w:t>
      </w:r>
      <w:r w:rsidR="00411627" w:rsidRPr="00982682">
        <w:rPr>
          <w:noProof/>
        </w:rPr>
        <w:tab/>
        <w:t>else:</w:t>
      </w:r>
    </w:p>
    <w:p w14:paraId="20CC3607" w14:textId="77777777" w:rsidR="00411627" w:rsidRPr="00982682" w:rsidRDefault="00506E50" w:rsidP="003E2C49">
      <w:pPr>
        <w:pStyle w:val="B5"/>
        <w:rPr>
          <w:noProof/>
        </w:rPr>
      </w:pPr>
      <w:r w:rsidRPr="00982682">
        <w:rPr>
          <w:noProof/>
          <w:lang w:eastAsia="ko-KR"/>
        </w:rPr>
        <w:t>5</w:t>
      </w:r>
      <w:r w:rsidR="00411627" w:rsidRPr="00982682">
        <w:rPr>
          <w:noProof/>
          <w:lang w:eastAsia="ko-KR"/>
        </w:rPr>
        <w:t>&gt;</w:t>
      </w:r>
      <w:r w:rsidR="00411627" w:rsidRPr="00982682">
        <w:rPr>
          <w:noProof/>
        </w:rPr>
        <w:tab/>
        <w:t>notify RRC to release PUCCH for all Serving Cells;</w:t>
      </w:r>
    </w:p>
    <w:p w14:paraId="55418175" w14:textId="77777777" w:rsidR="00411627" w:rsidRPr="00982682" w:rsidRDefault="00506E50" w:rsidP="003E2C49">
      <w:pPr>
        <w:pStyle w:val="B5"/>
        <w:rPr>
          <w:noProof/>
        </w:rPr>
      </w:pPr>
      <w:r w:rsidRPr="00982682">
        <w:rPr>
          <w:noProof/>
          <w:lang w:eastAsia="ko-KR"/>
        </w:rPr>
        <w:t>5</w:t>
      </w:r>
      <w:r w:rsidR="00411627" w:rsidRPr="00982682">
        <w:rPr>
          <w:noProof/>
          <w:lang w:eastAsia="ko-KR"/>
        </w:rPr>
        <w:t>&gt;</w:t>
      </w:r>
      <w:r w:rsidR="00411627" w:rsidRPr="00982682">
        <w:rPr>
          <w:noProof/>
        </w:rPr>
        <w:tab/>
        <w:t>notify RRC to release SRS for all Serving Cells;</w:t>
      </w:r>
    </w:p>
    <w:p w14:paraId="4D105A51" w14:textId="77777777" w:rsidR="00411627" w:rsidRPr="00982682" w:rsidRDefault="00506E50" w:rsidP="003E2C49">
      <w:pPr>
        <w:pStyle w:val="B5"/>
        <w:rPr>
          <w:noProof/>
        </w:rPr>
      </w:pPr>
      <w:r w:rsidRPr="00982682">
        <w:rPr>
          <w:noProof/>
          <w:lang w:eastAsia="ko-KR"/>
        </w:rPr>
        <w:t>5</w:t>
      </w:r>
      <w:r w:rsidR="00411627" w:rsidRPr="00982682">
        <w:rPr>
          <w:noProof/>
          <w:lang w:eastAsia="ko-KR"/>
        </w:rPr>
        <w:t>&gt;</w:t>
      </w:r>
      <w:r w:rsidR="00411627" w:rsidRPr="00982682">
        <w:rPr>
          <w:noProof/>
        </w:rPr>
        <w:tab/>
      </w:r>
      <w:r w:rsidR="00411627" w:rsidRPr="00982682">
        <w:rPr>
          <w:noProof/>
          <w:lang w:eastAsia="ko-KR"/>
        </w:rPr>
        <w:t>clear</w:t>
      </w:r>
      <w:r w:rsidR="00411627" w:rsidRPr="00982682">
        <w:rPr>
          <w:noProof/>
        </w:rPr>
        <w:t xml:space="preserve"> any configured downlink assignments and uplink grants;</w:t>
      </w:r>
    </w:p>
    <w:p w14:paraId="0765B616" w14:textId="77777777" w:rsidR="007529C9" w:rsidRPr="00982682" w:rsidRDefault="00506E50" w:rsidP="003E2C49">
      <w:pPr>
        <w:pStyle w:val="B5"/>
        <w:rPr>
          <w:noProof/>
        </w:rPr>
      </w:pPr>
      <w:r w:rsidRPr="00982682">
        <w:rPr>
          <w:noProof/>
          <w:lang w:eastAsia="ko-KR"/>
        </w:rPr>
        <w:t>5</w:t>
      </w:r>
      <w:r w:rsidR="007529C9" w:rsidRPr="00982682">
        <w:rPr>
          <w:noProof/>
          <w:lang w:eastAsia="ko-KR"/>
        </w:rPr>
        <w:t>&gt;</w:t>
      </w:r>
      <w:r w:rsidR="007529C9" w:rsidRPr="00982682">
        <w:rPr>
          <w:noProof/>
        </w:rPr>
        <w:tab/>
      </w:r>
      <w:r w:rsidR="007529C9" w:rsidRPr="00982682">
        <w:rPr>
          <w:noProof/>
          <w:lang w:eastAsia="ko-KR"/>
        </w:rPr>
        <w:t>clear</w:t>
      </w:r>
      <w:r w:rsidR="007529C9" w:rsidRPr="00982682">
        <w:rPr>
          <w:noProof/>
        </w:rPr>
        <w:t xml:space="preserve"> any </w:t>
      </w:r>
      <w:r w:rsidR="007529C9" w:rsidRPr="00982682">
        <w:t>PUSCH resources for semi-persistent CSI reporting</w:t>
      </w:r>
      <w:r w:rsidR="007529C9" w:rsidRPr="00982682">
        <w:rPr>
          <w:noProof/>
        </w:rPr>
        <w:t>;</w:t>
      </w:r>
    </w:p>
    <w:p w14:paraId="6407299B" w14:textId="77777777" w:rsidR="00411627" w:rsidRPr="00982682" w:rsidRDefault="00506E50" w:rsidP="003E2C49">
      <w:pPr>
        <w:pStyle w:val="B5"/>
        <w:rPr>
          <w:noProof/>
        </w:rPr>
      </w:pPr>
      <w:r w:rsidRPr="00982682">
        <w:rPr>
          <w:noProof/>
          <w:lang w:eastAsia="ko-KR"/>
        </w:rPr>
        <w:t>5</w:t>
      </w:r>
      <w:r w:rsidR="00411627" w:rsidRPr="00982682">
        <w:rPr>
          <w:noProof/>
          <w:lang w:eastAsia="ko-KR"/>
        </w:rPr>
        <w:t>&gt;</w:t>
      </w:r>
      <w:r w:rsidR="00411627" w:rsidRPr="00982682">
        <w:rPr>
          <w:noProof/>
        </w:rPr>
        <w:tab/>
        <w:t xml:space="preserve">initiate a Random Access procedure (see </w:t>
      </w:r>
      <w:r w:rsidR="00B9580D" w:rsidRPr="00982682">
        <w:rPr>
          <w:noProof/>
        </w:rPr>
        <w:t>clause</w:t>
      </w:r>
      <w:r w:rsidR="00411627" w:rsidRPr="00982682">
        <w:rPr>
          <w:noProof/>
        </w:rPr>
        <w:t xml:space="preserve"> 5.1) on the SpCell and cancel all pending SRs.</w:t>
      </w:r>
    </w:p>
    <w:p w14:paraId="01D40152" w14:textId="77777777" w:rsidR="000D4BCF" w:rsidRPr="00982682" w:rsidRDefault="000D4BCF" w:rsidP="000D4BCF">
      <w:pPr>
        <w:pStyle w:val="B3"/>
        <w:rPr>
          <w:noProof/>
        </w:rPr>
      </w:pPr>
      <w:r w:rsidRPr="00982682">
        <w:rPr>
          <w:noProof/>
        </w:rPr>
        <w:t>3&gt;</w:t>
      </w:r>
      <w:r w:rsidRPr="00982682">
        <w:rPr>
          <w:noProof/>
        </w:rPr>
        <w:tab/>
        <w:t>else:</w:t>
      </w:r>
    </w:p>
    <w:p w14:paraId="3D434A61" w14:textId="77777777" w:rsidR="000D4BCF" w:rsidRPr="00982682" w:rsidRDefault="000D4BCF" w:rsidP="000D4BCF">
      <w:pPr>
        <w:pStyle w:val="B4"/>
        <w:rPr>
          <w:noProof/>
        </w:rPr>
      </w:pPr>
      <w:r w:rsidRPr="00982682">
        <w:rPr>
          <w:noProof/>
        </w:rPr>
        <w:t>4&gt;</w:t>
      </w:r>
      <w:r w:rsidRPr="00982682">
        <w:rPr>
          <w:noProof/>
        </w:rPr>
        <w:tab/>
        <w:t>consider the SR transmission as a de-prioritized SR transmission.</w:t>
      </w:r>
    </w:p>
    <w:p w14:paraId="59894FCB" w14:textId="77777777" w:rsidR="002643FB" w:rsidRPr="00982682" w:rsidRDefault="00411627" w:rsidP="002643FB">
      <w:pPr>
        <w:pStyle w:val="NO"/>
        <w:rPr>
          <w:noProof/>
        </w:rPr>
      </w:pPr>
      <w:r w:rsidRPr="00982682">
        <w:rPr>
          <w:noProof/>
        </w:rPr>
        <w:t>NOTE</w:t>
      </w:r>
      <w:r w:rsidR="002643FB" w:rsidRPr="00982682">
        <w:rPr>
          <w:noProof/>
        </w:rPr>
        <w:t xml:space="preserve"> 1</w:t>
      </w:r>
      <w:r w:rsidRPr="00982682">
        <w:rPr>
          <w:noProof/>
        </w:rPr>
        <w:t>:</w:t>
      </w:r>
      <w:r w:rsidRPr="00982682">
        <w:rPr>
          <w:noProof/>
        </w:rPr>
        <w:tab/>
      </w:r>
      <w:r w:rsidR="00AF08D2" w:rsidRPr="00982682">
        <w:rPr>
          <w:rFonts w:eastAsia="Malgun Gothic"/>
          <w:noProof/>
        </w:rPr>
        <w:t xml:space="preserve">Except for SR for SCell beam failure recovery, </w:t>
      </w:r>
      <w:r w:rsidR="00AF08D2" w:rsidRPr="00982682">
        <w:rPr>
          <w:noProof/>
        </w:rPr>
        <w:t>t</w:t>
      </w:r>
      <w:r w:rsidRPr="00982682">
        <w:rPr>
          <w:noProof/>
        </w:rPr>
        <w:t xml:space="preserve">he selection of which valid PUCCH resource for SR to signal SR on when the MAC entity has more than one </w:t>
      </w:r>
      <w:r w:rsidRPr="00982682">
        <w:rPr>
          <w:noProof/>
          <w:lang w:eastAsia="ko-KR"/>
        </w:rPr>
        <w:t xml:space="preserve">overlapping </w:t>
      </w:r>
      <w:r w:rsidRPr="00982682">
        <w:rPr>
          <w:noProof/>
        </w:rPr>
        <w:t xml:space="preserve">valid PUCCH resource for </w:t>
      </w:r>
      <w:r w:rsidRPr="00982682">
        <w:rPr>
          <w:noProof/>
          <w:lang w:eastAsia="ko-KR"/>
        </w:rPr>
        <w:t xml:space="preserve">the </w:t>
      </w:r>
      <w:r w:rsidRPr="00982682">
        <w:rPr>
          <w:noProof/>
        </w:rPr>
        <w:t xml:space="preserve">SR </w:t>
      </w:r>
      <w:r w:rsidRPr="00982682">
        <w:rPr>
          <w:noProof/>
          <w:lang w:eastAsia="ko-KR"/>
        </w:rPr>
        <w:t xml:space="preserve">transmission occasion </w:t>
      </w:r>
      <w:r w:rsidRPr="00982682">
        <w:rPr>
          <w:noProof/>
        </w:rPr>
        <w:t>is left to UE implementation.</w:t>
      </w:r>
    </w:p>
    <w:p w14:paraId="03C70673" w14:textId="77777777" w:rsidR="00411627" w:rsidRPr="00982682" w:rsidRDefault="002643FB" w:rsidP="002643FB">
      <w:pPr>
        <w:pStyle w:val="NO"/>
        <w:rPr>
          <w:noProof/>
        </w:rPr>
      </w:pPr>
      <w:r w:rsidRPr="00982682">
        <w:rPr>
          <w:noProof/>
        </w:rPr>
        <w:t>NOTE 2:</w:t>
      </w:r>
      <w:r w:rsidRPr="00982682">
        <w:rPr>
          <w:noProof/>
        </w:rPr>
        <w:tab/>
        <w:t xml:space="preserve">If more than one individual SR triggers an instruction from the MAC entity to the PHY layer to signal the SR on the same valid PUCCH resource, the </w:t>
      </w:r>
      <w:r w:rsidRPr="00982682">
        <w:rPr>
          <w:i/>
          <w:iCs/>
          <w:noProof/>
        </w:rPr>
        <w:t>SR_COUNTER</w:t>
      </w:r>
      <w:r w:rsidRPr="00982682">
        <w:rPr>
          <w:noProof/>
        </w:rPr>
        <w:t xml:space="preserve"> for the relevant SR configuration is incremented only once.</w:t>
      </w:r>
    </w:p>
    <w:p w14:paraId="054F2C3E" w14:textId="19263987" w:rsidR="00AF08D2" w:rsidRPr="00982682" w:rsidRDefault="00AF08D2" w:rsidP="00AF08D2">
      <w:pPr>
        <w:pStyle w:val="NO"/>
        <w:rPr>
          <w:noProof/>
        </w:rPr>
      </w:pPr>
      <w:r w:rsidRPr="00982682">
        <w:rPr>
          <w:noProof/>
        </w:rPr>
        <w:t>NOTE 3:</w:t>
      </w:r>
      <w:r w:rsidRPr="00982682">
        <w:rPr>
          <w:noProof/>
        </w:rPr>
        <w:tab/>
        <w:t xml:space="preserve">When the MAC entity has pending SR for SCell beam failure recovery and the MAC entity has one or more PUCCH resources </w:t>
      </w:r>
      <w:r w:rsidR="00837C54" w:rsidRPr="00982682">
        <w:rPr>
          <w:noProof/>
        </w:rPr>
        <w:t xml:space="preserve">(other than PUCCH resources of pending SR for beam failure recovery of </w:t>
      </w:r>
      <w:r w:rsidR="00723707" w:rsidRPr="00982682">
        <w:rPr>
          <w:noProof/>
        </w:rPr>
        <w:t xml:space="preserve">a </w:t>
      </w:r>
      <w:r w:rsidR="00837C54" w:rsidRPr="00982682">
        <w:rPr>
          <w:noProof/>
        </w:rPr>
        <w:t xml:space="preserve">BFD-RS set) </w:t>
      </w:r>
      <w:r w:rsidRPr="00982682">
        <w:rPr>
          <w:noProof/>
        </w:rPr>
        <w:t>overlapping with PUCCH resource for SCell beam failure recovery for the SR transmission occasion, the MAC entity considers only the PUCCH resource for SCell beam failure recovery as valid.</w:t>
      </w:r>
      <w:r w:rsidR="00837C54" w:rsidRPr="00982682">
        <w:rPr>
          <w:noProof/>
        </w:rPr>
        <w:t xml:space="preserve">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6FA187C0" w14:textId="77777777" w:rsidR="0070035A" w:rsidRPr="00982682" w:rsidRDefault="00FA61AC" w:rsidP="0070035A">
      <w:pPr>
        <w:pStyle w:val="NO"/>
        <w:rPr>
          <w:lang w:eastAsia="ko-KR"/>
        </w:rPr>
      </w:pPr>
      <w:r w:rsidRPr="00982682">
        <w:rPr>
          <w:lang w:eastAsia="ko-KR"/>
        </w:rPr>
        <w:t>NOTE 4:</w:t>
      </w:r>
      <w:r w:rsidRPr="00982682">
        <w:rPr>
          <w:lang w:eastAsia="ko-KR"/>
        </w:rPr>
        <w:tab/>
        <w:t>For a UE operating in a semi-static channel access mode as described in TS 37.213 [18], PUCCH resources overlapping with the</w:t>
      </w:r>
      <w:r w:rsidR="00555796" w:rsidRPr="00982682">
        <w:rPr>
          <w:lang w:eastAsia="ko-KR"/>
        </w:rPr>
        <w:t xml:space="preserve"> set of consecutive symbols where the UE does not transmit before the start of a next channel occupancy time</w:t>
      </w:r>
      <w:r w:rsidRPr="00982682">
        <w:rPr>
          <w:lang w:eastAsia="ko-KR"/>
        </w:rPr>
        <w:t xml:space="preserve"> are not considered valid.</w:t>
      </w:r>
    </w:p>
    <w:p w14:paraId="4960FE6B" w14:textId="484DFAAA" w:rsidR="00FA61AC" w:rsidRPr="00982682" w:rsidRDefault="0070035A" w:rsidP="0070035A">
      <w:pPr>
        <w:pStyle w:val="NO"/>
        <w:rPr>
          <w:lang w:eastAsia="ko-KR"/>
        </w:rPr>
      </w:pPr>
      <w:r w:rsidRPr="00982682">
        <w:t>NOTE 5:</w:t>
      </w:r>
      <w:r w:rsidRPr="00982682">
        <w:tab/>
        <w:t xml:space="preserve">If the MAC entity is configured with </w:t>
      </w:r>
      <w:r w:rsidRPr="00982682">
        <w:rPr>
          <w:i/>
          <w:iCs/>
        </w:rPr>
        <w:t>lch-basedPrioritization</w:t>
      </w:r>
      <w:r w:rsidRPr="00982682">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041F4ECD" w14:textId="396DA70E" w:rsidR="00837C54" w:rsidRPr="00982682" w:rsidRDefault="00837C54" w:rsidP="00293E23">
      <w:pPr>
        <w:pStyle w:val="NO"/>
      </w:pPr>
      <w:bookmarkStart w:id="445" w:name="_Hlk39177277"/>
      <w:r w:rsidRPr="00982682">
        <w:t>NOTE 6:</w:t>
      </w:r>
      <w:r w:rsidRPr="00982682">
        <w:tab/>
        <w:t xml:space="preserve">When the MAC entity has PUCCH resource for pending SR for SCell beam failure recovery overlapping with PUCCH resource for pending SR for beam failure recovery of </w:t>
      </w:r>
      <w:r w:rsidR="00723707" w:rsidRPr="00982682">
        <w:t xml:space="preserve">a </w:t>
      </w:r>
      <w:r w:rsidRPr="00982682">
        <w:t>BFD-RS set for the SR transmission occasion, it</w:t>
      </w:r>
      <w:r w:rsidR="00B13A32" w:rsidRPr="00982682">
        <w:t>'</w:t>
      </w:r>
      <w:r w:rsidRPr="00982682">
        <w:t xml:space="preserve">s up to UE implementation to select PUCCH resource for SCell beam failure recovery or PUCCH resource for beam failure recovery of </w:t>
      </w:r>
      <w:r w:rsidR="00723707" w:rsidRPr="00982682">
        <w:t xml:space="preserve">a </w:t>
      </w:r>
      <w:r w:rsidRPr="00982682">
        <w:t>BFD-RS set</w:t>
      </w:r>
      <w:r w:rsidR="00AA62C0" w:rsidRPr="00982682">
        <w:t>.</w:t>
      </w:r>
    </w:p>
    <w:p w14:paraId="290D3C0B" w14:textId="6BD922F7" w:rsidR="0013780C" w:rsidRPr="00982682" w:rsidRDefault="0013780C" w:rsidP="0013780C">
      <w:r w:rsidRPr="00982682">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982682" w:rsidRDefault="0013780C" w:rsidP="0013780C">
      <w:pPr>
        <w:pStyle w:val="B1"/>
      </w:pPr>
      <w:r w:rsidRPr="00982682">
        <w:t>-</w:t>
      </w:r>
      <w:r w:rsidRPr="00982682">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982682" w:rsidRDefault="0013780C" w:rsidP="00696021">
      <w:pPr>
        <w:pStyle w:val="B1"/>
      </w:pPr>
      <w:r w:rsidRPr="00982682">
        <w:t>-</w:t>
      </w:r>
      <w:r w:rsidRPr="00982682">
        <w:tab/>
        <w:t>the UL grant(s) can accommodate all pending data available for transmission.</w:t>
      </w:r>
    </w:p>
    <w:p w14:paraId="2EA4ABDC" w14:textId="0589FF5B" w:rsidR="00696021" w:rsidRPr="00982682" w:rsidRDefault="00696021" w:rsidP="000B7C51">
      <w:r w:rsidRPr="00982682">
        <w:t>The MAC entity may stop, if any, ongoing Random Access procedure due to a pending SR for SL-BSR</w:t>
      </w:r>
      <w:r w:rsidR="00CB7BFF" w:rsidRPr="00982682">
        <w:t xml:space="preserve"> and/or </w:t>
      </w:r>
      <w:r w:rsidR="00CB7BFF" w:rsidRPr="00982682">
        <w:rPr>
          <w:noProof/>
        </w:rPr>
        <w:t>SL-CSI reporting</w:t>
      </w:r>
      <w:r w:rsidR="0003149A" w:rsidRPr="00982682">
        <w:rPr>
          <w:noProof/>
        </w:rPr>
        <w:t xml:space="preserve"> and/or SL-DRX command indication</w:t>
      </w:r>
      <w:r w:rsidRPr="00982682">
        <w:t>, which was initiated by the MAC entity prior to the sidelink MAC PDU assembly and which has no valid PUCCH resources configured, if:</w:t>
      </w:r>
    </w:p>
    <w:p w14:paraId="7E61E704" w14:textId="090B9549" w:rsidR="00696021" w:rsidRPr="00982682" w:rsidRDefault="00696021" w:rsidP="00696021">
      <w:pPr>
        <w:pStyle w:val="B1"/>
      </w:pPr>
      <w:r w:rsidRPr="00982682">
        <w:t>-</w:t>
      </w:r>
      <w:r w:rsidRPr="00982682">
        <w:tab/>
        <w:t>a MAC PDU is transmitted using a UL grant other than a UL grant provided by Random Access Response or a UL grant determined as specified in clause 5.1.2a for the transmission of the MSGA payload, and this PDU includes a</w:t>
      </w:r>
      <w:r w:rsidR="00B83B58" w:rsidRPr="00982682">
        <w:t>n</w:t>
      </w:r>
      <w:r w:rsidRPr="00982682">
        <w:t xml:space="preserve"> SL-BSR MAC CE which contains buffer status up to (and including) the last event that triggered a</w:t>
      </w:r>
      <w:r w:rsidR="00B83B58" w:rsidRPr="00982682">
        <w:t>n</w:t>
      </w:r>
      <w:r w:rsidRPr="00982682">
        <w:t xml:space="preserve"> SL-BSR (see clause 5.22.1.6) prior to the MAC PDU assembly; or</w:t>
      </w:r>
    </w:p>
    <w:p w14:paraId="58F89990" w14:textId="38C79ECD" w:rsidR="0013780C" w:rsidRPr="00982682" w:rsidRDefault="00696021" w:rsidP="00696021">
      <w:pPr>
        <w:pStyle w:val="B1"/>
      </w:pPr>
      <w:r w:rsidRPr="00982682">
        <w:t>-</w:t>
      </w:r>
      <w:r w:rsidRPr="00982682">
        <w:tab/>
        <w:t xml:space="preserve">the SL grant(s) can accommodate all pending data available </w:t>
      </w:r>
      <w:r w:rsidR="00CB7BFF" w:rsidRPr="00982682">
        <w:t xml:space="preserve">and/or </w:t>
      </w:r>
      <w:r w:rsidR="00CB7BFF" w:rsidRPr="00982682">
        <w:rPr>
          <w:noProof/>
        </w:rPr>
        <w:t>SL-CSI reporting MAC CE</w:t>
      </w:r>
      <w:r w:rsidR="00CB7BFF" w:rsidRPr="00982682">
        <w:t xml:space="preserve"> </w:t>
      </w:r>
      <w:r w:rsidR="0003149A" w:rsidRPr="00982682">
        <w:rPr>
          <w:noProof/>
        </w:rPr>
        <w:t>and/or SL-DRX command indication</w:t>
      </w:r>
      <w:r w:rsidR="0003149A" w:rsidRPr="00982682">
        <w:t xml:space="preserve"> </w:t>
      </w:r>
      <w:r w:rsidRPr="00982682">
        <w:t>for transmission.</w:t>
      </w:r>
    </w:p>
    <w:p w14:paraId="54280B8B" w14:textId="77777777" w:rsidR="0013780C" w:rsidRPr="00982682" w:rsidRDefault="0013780C" w:rsidP="0013780C">
      <w:r w:rsidRPr="00982682">
        <w:t>The MAC entity may stop, if any, ongoing Random Access procedure due to a pending SR for BFR of an SCell, which has no valid PUCCH resources configured, if:</w:t>
      </w:r>
    </w:p>
    <w:p w14:paraId="1F4FB25C" w14:textId="270837A9" w:rsidR="0013780C" w:rsidRPr="00982682" w:rsidRDefault="0013780C" w:rsidP="0013780C">
      <w:pPr>
        <w:pStyle w:val="B1"/>
      </w:pPr>
      <w:r w:rsidRPr="00982682">
        <w:t>-</w:t>
      </w:r>
      <w:r w:rsidRPr="00982682">
        <w:tab/>
        <w:t xml:space="preserve">a MAC PDU is transmitted using a UL grant other than a UL grant provided by Random Access Response or a UL grant determined as specified in clause 5.1.2a for the transmission of the MSGA payload, and this PDU contains a </w:t>
      </w:r>
      <w:r w:rsidR="00434399" w:rsidRPr="00982682">
        <w:t xml:space="preserve">MAC CE for </w:t>
      </w:r>
      <w:r w:rsidRPr="00982682">
        <w:t>BFR which includes beam failure recovery information of that SCell; or</w:t>
      </w:r>
    </w:p>
    <w:p w14:paraId="4F7A2540" w14:textId="77777777" w:rsidR="0013780C" w:rsidRPr="00982682" w:rsidRDefault="0013780C" w:rsidP="0013780C">
      <w:pPr>
        <w:pStyle w:val="B1"/>
      </w:pPr>
      <w:r w:rsidRPr="00982682">
        <w:t>-</w:t>
      </w:r>
      <w:r w:rsidRPr="00982682">
        <w:tab/>
        <w:t>the SCell is deactivated (as specified in clause 5.9) and all triggered BFRs for SCells are cancelled.</w:t>
      </w:r>
    </w:p>
    <w:p w14:paraId="6234300E" w14:textId="67B66527" w:rsidR="00837C54" w:rsidRPr="00982682" w:rsidRDefault="00837C54" w:rsidP="00837C54">
      <w:r w:rsidRPr="00982682">
        <w:t>The MAC entity may stop, if any, ongoing Random Access procedure due to a pending SR for BFR of a BFD-RS set of a Serving Cell, which has no valid PUCCH resources configured, if:</w:t>
      </w:r>
    </w:p>
    <w:p w14:paraId="762C4322" w14:textId="77777777" w:rsidR="00837C54" w:rsidRPr="00982682" w:rsidRDefault="00837C54" w:rsidP="00293E23">
      <w:pPr>
        <w:pStyle w:val="B1"/>
      </w:pPr>
      <w:r w:rsidRPr="00982682">
        <w:t>-</w:t>
      </w:r>
      <w:r w:rsidRPr="00982682">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1BF3DA13" w14:textId="778CF8A8" w:rsidR="00296F95" w:rsidRPr="00982682" w:rsidRDefault="00296F95" w:rsidP="00837C54">
      <w:pPr>
        <w:rPr>
          <w:noProof/>
        </w:rPr>
      </w:pPr>
      <w:r w:rsidRPr="00982682">
        <w:t xml:space="preserve">The MAC entity may stop, if any, ongoing </w:t>
      </w:r>
      <w:r w:rsidRPr="00982682">
        <w:rPr>
          <w:noProof/>
        </w:rPr>
        <w:t>Random Access procedure due to a pending SR for consistent LBT failure</w:t>
      </w:r>
      <w:r w:rsidR="0013780C" w:rsidRPr="00982682">
        <w:rPr>
          <w:noProof/>
        </w:rPr>
        <w:t xml:space="preserve"> recovery</w:t>
      </w:r>
      <w:r w:rsidRPr="00982682">
        <w:rPr>
          <w:noProof/>
        </w:rPr>
        <w:t>, which has no valid PUCCH resources configured, if:</w:t>
      </w:r>
    </w:p>
    <w:p w14:paraId="7501CBDD" w14:textId="77777777" w:rsidR="00411627" w:rsidRPr="00982682" w:rsidRDefault="00296F95" w:rsidP="00030779">
      <w:pPr>
        <w:pStyle w:val="B1"/>
        <w:rPr>
          <w:lang w:eastAsia="ko-KR"/>
        </w:rPr>
      </w:pPr>
      <w:r w:rsidRPr="00982682">
        <w:rPr>
          <w:lang w:eastAsia="ko-KR"/>
        </w:rPr>
        <w:t>-</w:t>
      </w:r>
      <w:r w:rsidRPr="00982682">
        <w:rPr>
          <w:lang w:eastAsia="ko-KR"/>
        </w:rPr>
        <w:tab/>
      </w:r>
      <w:r w:rsidRPr="00982682">
        <w:rPr>
          <w:noProof/>
        </w:rPr>
        <w:t>a MAC PDU is transmitted</w:t>
      </w:r>
      <w:r w:rsidRPr="00982682">
        <w:t xml:space="preserve"> using a UL grant other than a UL grant provided by Random Access Response</w:t>
      </w:r>
      <w:r w:rsidRPr="00982682">
        <w:rPr>
          <w:lang w:eastAsia="ko-KR"/>
        </w:rPr>
        <w:t xml:space="preserve"> </w:t>
      </w:r>
      <w:r w:rsidRPr="00982682">
        <w:rPr>
          <w:noProof/>
        </w:rPr>
        <w:t xml:space="preserve">or a UL grant determined </w:t>
      </w:r>
      <w:r w:rsidRPr="00982682">
        <w:rPr>
          <w:lang w:eastAsia="ko-KR"/>
        </w:rPr>
        <w:t>as specified in clause 5.1.2a for the transmission of the MSGA payload, and</w:t>
      </w:r>
      <w:r w:rsidRPr="00982682">
        <w:rPr>
          <w:noProof/>
        </w:rPr>
        <w:t xml:space="preserve"> this PDU includes an LBT failure MAC CE that indicates consistent LBT failure for all the SCells that triggered consistent LBT failure</w:t>
      </w:r>
      <w:r w:rsidR="0013780C" w:rsidRPr="00982682">
        <w:rPr>
          <w:noProof/>
        </w:rPr>
        <w:t>; or</w:t>
      </w:r>
      <w:bookmarkEnd w:id="445"/>
    </w:p>
    <w:p w14:paraId="49828A50" w14:textId="77777777" w:rsidR="002F6AE9" w:rsidRPr="00982682" w:rsidRDefault="0013780C" w:rsidP="002F6AE9">
      <w:pPr>
        <w:pStyle w:val="B1"/>
        <w:rPr>
          <w:lang w:eastAsia="ko-KR"/>
        </w:rPr>
      </w:pPr>
      <w:bookmarkStart w:id="446" w:name="_Toc29239845"/>
      <w:bookmarkStart w:id="447" w:name="_Toc37296204"/>
      <w:bookmarkStart w:id="448" w:name="_Toc46490330"/>
      <w:bookmarkStart w:id="449" w:name="_Toc52752025"/>
      <w:bookmarkStart w:id="450" w:name="_Toc52796487"/>
      <w:r w:rsidRPr="00982682">
        <w:rPr>
          <w:lang w:eastAsia="ko-KR"/>
        </w:rPr>
        <w:t>-</w:t>
      </w:r>
      <w:r w:rsidRPr="00982682">
        <w:rPr>
          <w:lang w:eastAsia="ko-KR"/>
        </w:rPr>
        <w:tab/>
        <w:t>all the SCells that triggered consistent LBT failure recovery are deactivated (see clause 5.9).</w:t>
      </w:r>
    </w:p>
    <w:p w14:paraId="3000FB86" w14:textId="77777777" w:rsidR="002F6AE9" w:rsidRPr="00982682" w:rsidRDefault="002F6AE9" w:rsidP="00D31CDD">
      <w:pPr>
        <w:rPr>
          <w:lang w:eastAsia="ko-KR"/>
        </w:rPr>
      </w:pPr>
      <w:r w:rsidRPr="00982682">
        <w:rPr>
          <w:lang w:eastAsia="ko-KR"/>
        </w:rPr>
        <w:t>The MAC entity may stop, if any, ongoing Random Access procedure due to a pending SR for positioning measurement gap activation/deactivation request, which has no valid PUCCH resources configured, if:</w:t>
      </w:r>
    </w:p>
    <w:p w14:paraId="46C9D3B0" w14:textId="77777777" w:rsidR="001A40D6" w:rsidRPr="00982682" w:rsidRDefault="002F6AE9" w:rsidP="001A40D6">
      <w:pPr>
        <w:pStyle w:val="B1"/>
        <w:rPr>
          <w:lang w:eastAsia="ko-KR"/>
        </w:rPr>
      </w:pPr>
      <w:r w:rsidRPr="00982682">
        <w:rPr>
          <w:lang w:eastAsia="ko-KR"/>
        </w:rPr>
        <w:t>-</w:t>
      </w:r>
      <w:r w:rsidRPr="00982682">
        <w:rPr>
          <w:lang w:eastAsia="ko-KR"/>
        </w:rPr>
        <w:tab/>
        <w:t>the Positioning Measurement Gap Activation/Deactivation Request MAC CE that triggers the SR corresponding to the Random Access procedure has already been cancelled.</w:t>
      </w:r>
    </w:p>
    <w:p w14:paraId="47CAEA5E" w14:textId="77777777" w:rsidR="001A40D6" w:rsidRPr="00982682" w:rsidRDefault="001A40D6" w:rsidP="001A40D6">
      <w:pPr>
        <w:rPr>
          <w:noProof/>
        </w:rPr>
      </w:pPr>
      <w:r w:rsidRPr="00982682">
        <w:t xml:space="preserve">The MAC entity may stop, if any, ongoing </w:t>
      </w:r>
      <w:r w:rsidRPr="00982682">
        <w:rPr>
          <w:noProof/>
        </w:rPr>
        <w:t xml:space="preserve">Random Access procedure due to a pending SR for </w:t>
      </w:r>
      <w:r w:rsidRPr="00982682">
        <w:rPr>
          <w:lang w:eastAsia="ko-KR"/>
        </w:rPr>
        <w:t>Timing Advance report</w:t>
      </w:r>
      <w:r w:rsidRPr="00982682">
        <w:rPr>
          <w:noProof/>
        </w:rPr>
        <w:t>, which has no valid PUCCH resources configured, if:</w:t>
      </w:r>
    </w:p>
    <w:p w14:paraId="60F6C9A1" w14:textId="60CD2627" w:rsidR="0013780C" w:rsidRPr="00982682" w:rsidRDefault="001A40D6" w:rsidP="002F6AE9">
      <w:pPr>
        <w:pStyle w:val="B1"/>
        <w:rPr>
          <w:lang w:eastAsia="ko-KR"/>
        </w:rPr>
      </w:pPr>
      <w:r w:rsidRPr="00982682">
        <w:rPr>
          <w:lang w:eastAsia="ko-KR"/>
        </w:rPr>
        <w:t>-</w:t>
      </w:r>
      <w:r w:rsidRPr="00982682">
        <w:rPr>
          <w:lang w:eastAsia="ko-KR"/>
        </w:rPr>
        <w:tab/>
      </w:r>
      <w:r w:rsidRPr="00982682">
        <w:rPr>
          <w:noProof/>
        </w:rPr>
        <w:t>a MAC PDU is transmitted</w:t>
      </w:r>
      <w:r w:rsidRPr="00982682">
        <w:t xml:space="preserve"> using a UL grant other than a UL grant provided by Random Access Response</w:t>
      </w:r>
      <w:r w:rsidRPr="00982682">
        <w:rPr>
          <w:lang w:eastAsia="ko-KR"/>
        </w:rPr>
        <w:t xml:space="preserve"> </w:t>
      </w:r>
      <w:r w:rsidRPr="00982682">
        <w:rPr>
          <w:noProof/>
        </w:rPr>
        <w:t xml:space="preserve">or a UL grant determined </w:t>
      </w:r>
      <w:r w:rsidRPr="00982682">
        <w:rPr>
          <w:lang w:eastAsia="ko-KR"/>
        </w:rPr>
        <w:t>as specified in clause 5.1.2a for the transmission of the MSGA payload, and</w:t>
      </w:r>
      <w:r w:rsidRPr="00982682">
        <w:rPr>
          <w:noProof/>
        </w:rPr>
        <w:t xml:space="preserve"> this PDU includes a </w:t>
      </w:r>
      <w:r w:rsidRPr="00982682">
        <w:rPr>
          <w:lang w:eastAsia="ko-KR"/>
        </w:rPr>
        <w:t>Timing Advance Report</w:t>
      </w:r>
      <w:r w:rsidRPr="00982682">
        <w:rPr>
          <w:noProof/>
        </w:rPr>
        <w:t xml:space="preserve"> MAC CE (see clause 5.4.8)</w:t>
      </w:r>
      <w:r w:rsidRPr="00982682">
        <w:rPr>
          <w:lang w:eastAsia="ko-KR"/>
        </w:rPr>
        <w:t>.</w:t>
      </w:r>
    </w:p>
    <w:p w14:paraId="76A21880" w14:textId="77777777" w:rsidR="00411627" w:rsidRPr="00982682" w:rsidRDefault="00411627" w:rsidP="00411627">
      <w:pPr>
        <w:pStyle w:val="3"/>
        <w:rPr>
          <w:lang w:eastAsia="ko-KR"/>
        </w:rPr>
      </w:pPr>
      <w:bookmarkStart w:id="451" w:name="_Toc146701145"/>
      <w:r w:rsidRPr="00982682">
        <w:rPr>
          <w:lang w:eastAsia="ko-KR"/>
        </w:rPr>
        <w:t>5.4.5</w:t>
      </w:r>
      <w:r w:rsidRPr="00982682">
        <w:rPr>
          <w:lang w:eastAsia="ko-KR"/>
        </w:rPr>
        <w:tab/>
        <w:t>Buffer Status Reporting</w:t>
      </w:r>
      <w:bookmarkEnd w:id="446"/>
      <w:bookmarkEnd w:id="447"/>
      <w:bookmarkEnd w:id="448"/>
      <w:bookmarkEnd w:id="449"/>
      <w:bookmarkEnd w:id="450"/>
      <w:bookmarkEnd w:id="451"/>
    </w:p>
    <w:p w14:paraId="4392DFBC" w14:textId="77777777" w:rsidR="00411627" w:rsidRPr="00982682" w:rsidRDefault="00411627" w:rsidP="00411627">
      <w:pPr>
        <w:rPr>
          <w:lang w:eastAsia="ko-KR"/>
        </w:rPr>
      </w:pPr>
      <w:r w:rsidRPr="00982682">
        <w:rPr>
          <w:lang w:eastAsia="ko-KR"/>
        </w:rPr>
        <w:t>The Buffer Status reporting (BSR) procedure is used to provide the serving gNB with information about UL data volume in the MAC entity.</w:t>
      </w:r>
    </w:p>
    <w:p w14:paraId="749E053D" w14:textId="77777777" w:rsidR="00411627" w:rsidRPr="00982682" w:rsidRDefault="00411627" w:rsidP="00411627">
      <w:pPr>
        <w:rPr>
          <w:lang w:eastAsia="ko-KR"/>
        </w:rPr>
      </w:pPr>
      <w:r w:rsidRPr="00982682">
        <w:rPr>
          <w:lang w:eastAsia="ko-KR"/>
        </w:rPr>
        <w:t>RRC configures the following parameters to control the BSR:</w:t>
      </w:r>
    </w:p>
    <w:p w14:paraId="6D3BDC1C"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periodicBSR-Timer</w:t>
      </w:r>
      <w:r w:rsidRPr="00982682">
        <w:rPr>
          <w:lang w:eastAsia="ko-KR"/>
        </w:rPr>
        <w:t>;</w:t>
      </w:r>
    </w:p>
    <w:p w14:paraId="2C780E31"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retxBSR-Timer</w:t>
      </w:r>
      <w:r w:rsidRPr="00982682">
        <w:rPr>
          <w:lang w:eastAsia="ko-KR"/>
        </w:rPr>
        <w:t>;</w:t>
      </w:r>
    </w:p>
    <w:p w14:paraId="14C5368F"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logicalChannelSR-DelayTimerApplied</w:t>
      </w:r>
      <w:r w:rsidRPr="00982682">
        <w:rPr>
          <w:lang w:eastAsia="ko-KR"/>
        </w:rPr>
        <w:t>;</w:t>
      </w:r>
    </w:p>
    <w:p w14:paraId="6CCACDBC"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logicalChannelSR-DelayTimer</w:t>
      </w:r>
      <w:r w:rsidRPr="00982682">
        <w:rPr>
          <w:lang w:eastAsia="ko-KR"/>
        </w:rPr>
        <w:t>;</w:t>
      </w:r>
    </w:p>
    <w:p w14:paraId="3B439192"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logicalChannelSR-Mask</w:t>
      </w:r>
      <w:r w:rsidRPr="00982682">
        <w:rPr>
          <w:lang w:eastAsia="ko-KR"/>
        </w:rPr>
        <w:t>;</w:t>
      </w:r>
    </w:p>
    <w:p w14:paraId="61D8B0C9" w14:textId="52394377" w:rsidR="00900525" w:rsidRPr="00982682" w:rsidRDefault="00411627" w:rsidP="000B2AEF">
      <w:pPr>
        <w:pStyle w:val="B1"/>
        <w:rPr>
          <w:lang w:eastAsia="ko-KR"/>
        </w:rPr>
      </w:pPr>
      <w:r w:rsidRPr="00982682">
        <w:rPr>
          <w:lang w:eastAsia="ko-KR"/>
        </w:rPr>
        <w:t>-</w:t>
      </w:r>
      <w:r w:rsidRPr="00982682">
        <w:rPr>
          <w:lang w:eastAsia="ko-KR"/>
        </w:rPr>
        <w:tab/>
      </w:r>
      <w:r w:rsidRPr="00982682">
        <w:rPr>
          <w:i/>
          <w:iCs/>
          <w:lang w:eastAsia="ko-KR"/>
        </w:rPr>
        <w:t>logicalChannelGroup</w:t>
      </w:r>
      <w:r w:rsidR="00AC336F" w:rsidRPr="00982682">
        <w:rPr>
          <w:iCs/>
          <w:lang w:eastAsia="ko-KR"/>
        </w:rPr>
        <w:t xml:space="preserve">, </w:t>
      </w:r>
      <w:r w:rsidR="00AC336F" w:rsidRPr="00982682">
        <w:rPr>
          <w:i/>
        </w:rPr>
        <w:t>logicalChannelGroupIAB-Ext</w:t>
      </w:r>
      <w:r w:rsidR="00900525" w:rsidRPr="00982682">
        <w:rPr>
          <w:lang w:eastAsia="ko-KR"/>
        </w:rPr>
        <w:t>;</w:t>
      </w:r>
    </w:p>
    <w:p w14:paraId="2A3453A6" w14:textId="5102F85F" w:rsidR="00411627" w:rsidRPr="00982682" w:rsidRDefault="00900525" w:rsidP="00900525">
      <w:pPr>
        <w:pStyle w:val="B1"/>
        <w:rPr>
          <w:lang w:eastAsia="ko-KR"/>
        </w:rPr>
      </w:pPr>
      <w:r w:rsidRPr="00982682">
        <w:rPr>
          <w:lang w:eastAsia="ko-KR"/>
        </w:rPr>
        <w:t>-</w:t>
      </w:r>
      <w:r w:rsidRPr="00982682">
        <w:rPr>
          <w:lang w:eastAsia="ko-KR"/>
        </w:rPr>
        <w:tab/>
      </w:r>
      <w:r w:rsidRPr="00982682">
        <w:rPr>
          <w:i/>
          <w:lang w:eastAsia="ko-KR"/>
        </w:rPr>
        <w:t>sdt-LogicalChannelSR-DelayTimer</w:t>
      </w:r>
      <w:r w:rsidR="00411627" w:rsidRPr="00982682">
        <w:rPr>
          <w:lang w:eastAsia="ko-KR"/>
        </w:rPr>
        <w:t>.</w:t>
      </w:r>
    </w:p>
    <w:p w14:paraId="3479D754" w14:textId="79DE1534" w:rsidR="00411627" w:rsidRPr="00982682" w:rsidRDefault="00411627" w:rsidP="00411627">
      <w:pPr>
        <w:rPr>
          <w:lang w:eastAsia="ko-KR"/>
        </w:rPr>
      </w:pPr>
      <w:r w:rsidRPr="00982682">
        <w:rPr>
          <w:lang w:eastAsia="ko-KR"/>
        </w:rPr>
        <w:t xml:space="preserve">Each logical channel may be allocated to an LCG using the </w:t>
      </w:r>
      <w:r w:rsidRPr="00982682">
        <w:rPr>
          <w:i/>
          <w:lang w:eastAsia="ko-KR"/>
        </w:rPr>
        <w:t>logicalChannelGroup</w:t>
      </w:r>
      <w:r w:rsidRPr="00982682">
        <w:rPr>
          <w:lang w:eastAsia="ko-KR"/>
        </w:rPr>
        <w:t>. The maximum number of LCGs is eight</w:t>
      </w:r>
      <w:r w:rsidR="00E527EF" w:rsidRPr="00982682">
        <w:rPr>
          <w:lang w:eastAsia="ko-KR"/>
        </w:rPr>
        <w:t xml:space="preserve"> except for IAB-MTs configured with</w:t>
      </w:r>
      <w:r w:rsidR="00E527EF" w:rsidRPr="00982682">
        <w:t xml:space="preserve"> </w:t>
      </w:r>
      <w:r w:rsidR="00E527EF" w:rsidRPr="00982682">
        <w:rPr>
          <w:i/>
        </w:rPr>
        <w:t>logicalChannelGroupIAB</w:t>
      </w:r>
      <w:r w:rsidR="00795D2A" w:rsidRPr="00982682">
        <w:rPr>
          <w:i/>
        </w:rPr>
        <w:t>-</w:t>
      </w:r>
      <w:r w:rsidR="00E527EF" w:rsidRPr="00982682">
        <w:rPr>
          <w:i/>
        </w:rPr>
        <w:t>Ext</w:t>
      </w:r>
      <w:r w:rsidR="00E527EF" w:rsidRPr="00982682">
        <w:t>,</w:t>
      </w:r>
      <w:r w:rsidR="00E527EF" w:rsidRPr="00982682">
        <w:rPr>
          <w:lang w:eastAsia="ko-KR"/>
        </w:rPr>
        <w:t xml:space="preserve"> for which the maximum number of LCGs is 256</w:t>
      </w:r>
      <w:r w:rsidRPr="00982682">
        <w:rPr>
          <w:lang w:eastAsia="ko-KR"/>
        </w:rPr>
        <w:t>.</w:t>
      </w:r>
    </w:p>
    <w:p w14:paraId="41468B0E" w14:textId="77777777" w:rsidR="00411627" w:rsidRPr="00982682" w:rsidRDefault="00411627" w:rsidP="00411627">
      <w:pPr>
        <w:rPr>
          <w:lang w:eastAsia="ko-KR"/>
        </w:rPr>
      </w:pPr>
      <w:r w:rsidRPr="00982682">
        <w:rPr>
          <w:lang w:eastAsia="ko-KR"/>
        </w:rPr>
        <w:t xml:space="preserve">The MAC entity determines the amount of UL data available for a logical channel according to the data volume calculation procedure in TSs 38.322 </w:t>
      </w:r>
      <w:r w:rsidR="00F83284" w:rsidRPr="00982682">
        <w:rPr>
          <w:lang w:eastAsia="ko-KR"/>
        </w:rPr>
        <w:t xml:space="preserve">[3] </w:t>
      </w:r>
      <w:r w:rsidRPr="00982682">
        <w:rPr>
          <w:lang w:eastAsia="ko-KR"/>
        </w:rPr>
        <w:t>and 38.323 [4].</w:t>
      </w:r>
    </w:p>
    <w:p w14:paraId="4A51743F" w14:textId="5EBEFF5A" w:rsidR="00411627" w:rsidRPr="00982682" w:rsidRDefault="00411627" w:rsidP="00411627">
      <w:pPr>
        <w:rPr>
          <w:lang w:eastAsia="ko-KR"/>
        </w:rPr>
      </w:pPr>
      <w:r w:rsidRPr="00982682">
        <w:rPr>
          <w:lang w:eastAsia="ko-KR"/>
        </w:rPr>
        <w:t>A BSR</w:t>
      </w:r>
      <w:r w:rsidR="0047246C" w:rsidRPr="00982682">
        <w:rPr>
          <w:lang w:eastAsia="ko-KR"/>
        </w:rPr>
        <w:t xml:space="preserve"> </w:t>
      </w:r>
      <w:r w:rsidRPr="00982682">
        <w:rPr>
          <w:lang w:eastAsia="ko-KR"/>
        </w:rPr>
        <w:t>shall be triggered if any of the following events occur</w:t>
      </w:r>
      <w:r w:rsidR="0016399D" w:rsidRPr="00982682">
        <w:rPr>
          <w:lang w:eastAsia="ko-KR"/>
        </w:rPr>
        <w:t xml:space="preserve"> for activated cell group</w:t>
      </w:r>
      <w:r w:rsidRPr="00982682">
        <w:rPr>
          <w:lang w:eastAsia="ko-KR"/>
        </w:rPr>
        <w:t>:</w:t>
      </w:r>
    </w:p>
    <w:p w14:paraId="31E57EC3" w14:textId="77777777" w:rsidR="00411627" w:rsidRPr="00982682" w:rsidRDefault="00411627" w:rsidP="00411627">
      <w:pPr>
        <w:pStyle w:val="B1"/>
        <w:rPr>
          <w:lang w:eastAsia="ko-KR"/>
        </w:rPr>
      </w:pPr>
      <w:r w:rsidRPr="00982682">
        <w:rPr>
          <w:lang w:eastAsia="ko-KR"/>
        </w:rPr>
        <w:t>-</w:t>
      </w:r>
      <w:r w:rsidRPr="00982682">
        <w:rPr>
          <w:lang w:eastAsia="ko-KR"/>
        </w:rPr>
        <w:tab/>
        <w:t>UL data</w:t>
      </w:r>
      <w:r w:rsidR="000D76D9" w:rsidRPr="00982682">
        <w:rPr>
          <w:lang w:eastAsia="ko-KR"/>
        </w:rPr>
        <w:t>,</w:t>
      </w:r>
      <w:r w:rsidRPr="00982682">
        <w:rPr>
          <w:lang w:eastAsia="ko-KR"/>
        </w:rPr>
        <w:t xml:space="preserve"> for a logical channel which belongs to an LCG</w:t>
      </w:r>
      <w:r w:rsidR="000D76D9" w:rsidRPr="00982682">
        <w:rPr>
          <w:lang w:eastAsia="ko-KR"/>
        </w:rPr>
        <w:t>, becomes available to the MAC entity</w:t>
      </w:r>
      <w:r w:rsidRPr="00982682">
        <w:rPr>
          <w:lang w:eastAsia="ko-KR"/>
        </w:rPr>
        <w:t>; and either</w:t>
      </w:r>
    </w:p>
    <w:p w14:paraId="4C3CCB91" w14:textId="77777777" w:rsidR="00411627" w:rsidRPr="00982682" w:rsidRDefault="00411627" w:rsidP="00411627">
      <w:pPr>
        <w:pStyle w:val="B2"/>
        <w:rPr>
          <w:lang w:eastAsia="ko-KR"/>
        </w:rPr>
      </w:pPr>
      <w:r w:rsidRPr="00982682">
        <w:rPr>
          <w:lang w:eastAsia="ko-KR"/>
        </w:rPr>
        <w:t>-</w:t>
      </w:r>
      <w:r w:rsidRPr="00982682">
        <w:rPr>
          <w:lang w:eastAsia="ko-KR"/>
        </w:rPr>
        <w:tab/>
      </w:r>
      <w:r w:rsidR="000D76D9" w:rsidRPr="00982682">
        <w:rPr>
          <w:lang w:eastAsia="ko-KR"/>
        </w:rPr>
        <w:t>this</w:t>
      </w:r>
      <w:r w:rsidRPr="00982682">
        <w:rPr>
          <w:lang w:eastAsia="ko-KR"/>
        </w:rPr>
        <w:t xml:space="preserve"> UL data belongs to a logical channel with higher priority than the priority of any logical channel containing available UL data which belong to any LCG; or</w:t>
      </w:r>
    </w:p>
    <w:p w14:paraId="535A5384" w14:textId="77777777" w:rsidR="00411627" w:rsidRPr="00982682" w:rsidRDefault="00411627" w:rsidP="00411627">
      <w:pPr>
        <w:pStyle w:val="B2"/>
        <w:rPr>
          <w:lang w:eastAsia="ko-KR"/>
        </w:rPr>
      </w:pPr>
      <w:r w:rsidRPr="00982682">
        <w:rPr>
          <w:lang w:eastAsia="ko-KR"/>
        </w:rPr>
        <w:t>-</w:t>
      </w:r>
      <w:r w:rsidRPr="00982682">
        <w:rPr>
          <w:lang w:eastAsia="ko-KR"/>
        </w:rPr>
        <w:tab/>
        <w:t>none of the logical channels which belong to an LCG contains any available UL data.</w:t>
      </w:r>
    </w:p>
    <w:p w14:paraId="4B42C0A0" w14:textId="77777777" w:rsidR="00411627" w:rsidRPr="00982682" w:rsidRDefault="00411627" w:rsidP="00411627">
      <w:pPr>
        <w:pStyle w:val="B1"/>
        <w:rPr>
          <w:lang w:eastAsia="ko-KR"/>
        </w:rPr>
      </w:pPr>
      <w:r w:rsidRPr="00982682">
        <w:rPr>
          <w:lang w:eastAsia="ko-KR"/>
        </w:rPr>
        <w:tab/>
        <w:t>in which case the BSR is referred below to as 'Regular BSR';</w:t>
      </w:r>
    </w:p>
    <w:p w14:paraId="5AE49383" w14:textId="77777777" w:rsidR="00411627" w:rsidRPr="00982682" w:rsidRDefault="00411627" w:rsidP="00411627">
      <w:pPr>
        <w:pStyle w:val="B1"/>
        <w:rPr>
          <w:lang w:eastAsia="ko-KR"/>
        </w:rPr>
      </w:pPr>
      <w:r w:rsidRPr="00982682">
        <w:rPr>
          <w:lang w:eastAsia="ko-KR"/>
        </w:rPr>
        <w:t>-</w:t>
      </w:r>
      <w:r w:rsidRPr="00982682">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retxBSR-Timer</w:t>
      </w:r>
      <w:r w:rsidRPr="00982682">
        <w:rPr>
          <w:lang w:eastAsia="ko-KR"/>
        </w:rPr>
        <w:t xml:space="preserve"> expires, and at least one of the logical channels which belong to an LCG contains UL data, in which case the BSR is referred below to as 'Regular BSR';</w:t>
      </w:r>
    </w:p>
    <w:p w14:paraId="172C9977"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periodicBSR-Timer</w:t>
      </w:r>
      <w:r w:rsidRPr="00982682">
        <w:rPr>
          <w:lang w:eastAsia="ko-KR"/>
        </w:rPr>
        <w:t xml:space="preserve"> expires, in which case the BSR is referred below to as 'Periodic BSR'.</w:t>
      </w:r>
    </w:p>
    <w:p w14:paraId="25083636" w14:textId="77777777" w:rsidR="00294F34" w:rsidRPr="00982682" w:rsidRDefault="00294F34" w:rsidP="00294F34">
      <w:pPr>
        <w:pStyle w:val="NO"/>
        <w:rPr>
          <w:noProof/>
        </w:rPr>
      </w:pPr>
      <w:r w:rsidRPr="00982682">
        <w:rPr>
          <w:noProof/>
        </w:rPr>
        <w:t>NOTE</w:t>
      </w:r>
      <w:r w:rsidR="0047246C" w:rsidRPr="00982682">
        <w:rPr>
          <w:noProof/>
        </w:rPr>
        <w:t xml:space="preserve"> 1</w:t>
      </w:r>
      <w:r w:rsidRPr="00982682">
        <w:rPr>
          <w:noProof/>
        </w:rPr>
        <w:t>:</w:t>
      </w:r>
      <w:r w:rsidRPr="00982682">
        <w:rPr>
          <w:noProof/>
        </w:rPr>
        <w:tab/>
        <w:t>When Regular BSR triggering events occur for multiple logical channels simultaneously, each logical channel triggers one separate Regular BSR.</w:t>
      </w:r>
    </w:p>
    <w:p w14:paraId="47147023" w14:textId="77777777" w:rsidR="00411627" w:rsidRPr="00982682" w:rsidRDefault="00411627" w:rsidP="00411627">
      <w:pPr>
        <w:rPr>
          <w:noProof/>
        </w:rPr>
      </w:pPr>
      <w:r w:rsidRPr="00982682">
        <w:rPr>
          <w:noProof/>
        </w:rPr>
        <w:t>For Regular BSR</w:t>
      </w:r>
      <w:r w:rsidRPr="00982682">
        <w:rPr>
          <w:noProof/>
          <w:lang w:eastAsia="ko-KR"/>
        </w:rPr>
        <w:t>, the MAC entity shall</w:t>
      </w:r>
      <w:r w:rsidRPr="00982682">
        <w:rPr>
          <w:noProof/>
        </w:rPr>
        <w:t>:</w:t>
      </w:r>
    </w:p>
    <w:p w14:paraId="761EC33B" w14:textId="4B1EFAC3" w:rsidR="00411627" w:rsidRPr="00982682" w:rsidRDefault="00411627" w:rsidP="00411627">
      <w:pPr>
        <w:pStyle w:val="B1"/>
        <w:rPr>
          <w:noProof/>
        </w:rPr>
      </w:pPr>
      <w:r w:rsidRPr="00982682">
        <w:rPr>
          <w:noProof/>
          <w:lang w:eastAsia="ko-KR"/>
        </w:rPr>
        <w:t>1&gt;</w:t>
      </w:r>
      <w:r w:rsidRPr="00982682">
        <w:rPr>
          <w:noProof/>
        </w:rPr>
        <w:tab/>
        <w:t xml:space="preserve">if the BSR is triggered for a logical channel for which </w:t>
      </w:r>
      <w:r w:rsidRPr="00982682">
        <w:rPr>
          <w:i/>
          <w:noProof/>
        </w:rPr>
        <w:t>logicalChannelSR-DelayTimerApplied</w:t>
      </w:r>
      <w:r w:rsidRPr="00982682">
        <w:rPr>
          <w:noProof/>
        </w:rPr>
        <w:t xml:space="preserve"> </w:t>
      </w:r>
      <w:r w:rsidR="00D272FB" w:rsidRPr="00982682">
        <w:rPr>
          <w:noProof/>
        </w:rPr>
        <w:t xml:space="preserve">with value </w:t>
      </w:r>
      <w:r w:rsidR="00D272FB" w:rsidRPr="00982682">
        <w:rPr>
          <w:i/>
          <w:noProof/>
        </w:rPr>
        <w:t>true</w:t>
      </w:r>
      <w:r w:rsidR="00D272FB" w:rsidRPr="00982682">
        <w:rPr>
          <w:noProof/>
        </w:rPr>
        <w:t xml:space="preserve"> </w:t>
      </w:r>
      <w:r w:rsidRPr="00982682">
        <w:rPr>
          <w:noProof/>
        </w:rPr>
        <w:t>is configured by upper layers</w:t>
      </w:r>
      <w:r w:rsidR="00900525" w:rsidRPr="00982682">
        <w:rPr>
          <w:noProof/>
          <w:lang w:eastAsia="zh-CN"/>
        </w:rPr>
        <w:t xml:space="preserve"> and SDT procedure is not on-going according to clause 5.27</w:t>
      </w:r>
      <w:r w:rsidRPr="00982682">
        <w:rPr>
          <w:noProof/>
        </w:rPr>
        <w:t>:</w:t>
      </w:r>
    </w:p>
    <w:p w14:paraId="1534AA71" w14:textId="77777777" w:rsidR="00411627" w:rsidRPr="00982682" w:rsidRDefault="00411627" w:rsidP="00411627">
      <w:pPr>
        <w:pStyle w:val="B2"/>
        <w:rPr>
          <w:noProof/>
        </w:rPr>
      </w:pPr>
      <w:r w:rsidRPr="00982682">
        <w:rPr>
          <w:noProof/>
          <w:lang w:eastAsia="ko-KR"/>
        </w:rPr>
        <w:t>2&gt;</w:t>
      </w:r>
      <w:r w:rsidRPr="00982682">
        <w:rPr>
          <w:noProof/>
        </w:rPr>
        <w:tab/>
        <w:t xml:space="preserve">start or restart the </w:t>
      </w:r>
      <w:r w:rsidRPr="00982682">
        <w:rPr>
          <w:i/>
          <w:noProof/>
        </w:rPr>
        <w:t>logicalChannelSR-DelayTimer</w:t>
      </w:r>
      <w:r w:rsidRPr="00982682">
        <w:rPr>
          <w:noProof/>
        </w:rPr>
        <w:t>.</w:t>
      </w:r>
    </w:p>
    <w:p w14:paraId="4059D6ED" w14:textId="2FCBEE83" w:rsidR="00900525" w:rsidRPr="00982682" w:rsidRDefault="00900525" w:rsidP="00900525">
      <w:pPr>
        <w:pStyle w:val="B1"/>
        <w:rPr>
          <w:noProof/>
          <w:lang w:eastAsia="ko-KR"/>
        </w:rPr>
      </w:pPr>
      <w:r w:rsidRPr="00982682">
        <w:rPr>
          <w:noProof/>
          <w:lang w:eastAsia="ko-KR"/>
        </w:rPr>
        <w:t>1&gt;</w:t>
      </w:r>
      <w:r w:rsidRPr="00982682">
        <w:rPr>
          <w:noProof/>
          <w:lang w:eastAsia="ko-KR"/>
        </w:rPr>
        <w:tab/>
      </w:r>
      <w:r w:rsidR="005718BC" w:rsidRPr="00982682">
        <w:rPr>
          <w:noProof/>
          <w:lang w:eastAsia="ko-KR"/>
        </w:rPr>
        <w:t xml:space="preserve">else </w:t>
      </w:r>
      <w:r w:rsidRPr="00982682">
        <w:rPr>
          <w:noProof/>
          <w:lang w:eastAsia="ko-KR"/>
        </w:rPr>
        <w:t xml:space="preserve">if BSR is triggered for a logical channel for which </w:t>
      </w:r>
      <w:r w:rsidRPr="00982682">
        <w:rPr>
          <w:i/>
          <w:iCs/>
          <w:noProof/>
          <w:lang w:eastAsia="ko-KR"/>
        </w:rPr>
        <w:t>logicalChannelSR-DelayTimerApplied</w:t>
      </w:r>
      <w:r w:rsidRPr="00982682">
        <w:rPr>
          <w:noProof/>
          <w:lang w:eastAsia="ko-KR"/>
        </w:rPr>
        <w:t xml:space="preserve"> with value </w:t>
      </w:r>
      <w:r w:rsidRPr="00982682">
        <w:rPr>
          <w:i/>
          <w:iCs/>
          <w:noProof/>
          <w:lang w:eastAsia="ko-KR"/>
        </w:rPr>
        <w:t>true</w:t>
      </w:r>
      <w:r w:rsidRPr="00982682">
        <w:rPr>
          <w:noProof/>
          <w:lang w:eastAsia="ko-KR"/>
        </w:rPr>
        <w:t xml:space="preserve"> is configured by upper layers and SDT procedure is on-going according to clause 5.27:</w:t>
      </w:r>
    </w:p>
    <w:p w14:paraId="031883EA" w14:textId="4122E8AE" w:rsidR="00900525" w:rsidRPr="00982682" w:rsidRDefault="00900525" w:rsidP="000B2AEF">
      <w:pPr>
        <w:pStyle w:val="B2"/>
        <w:rPr>
          <w:noProof/>
          <w:lang w:eastAsia="ko-KR"/>
        </w:rPr>
      </w:pPr>
      <w:r w:rsidRPr="00982682">
        <w:rPr>
          <w:noProof/>
          <w:lang w:eastAsia="ko-KR"/>
        </w:rPr>
        <w:t>2&gt;</w:t>
      </w:r>
      <w:r w:rsidRPr="00982682">
        <w:rPr>
          <w:noProof/>
          <w:lang w:eastAsia="ko-KR"/>
        </w:rPr>
        <w:tab/>
        <w:t xml:space="preserve">start or restart </w:t>
      </w:r>
      <w:r w:rsidR="005718BC" w:rsidRPr="00982682">
        <w:rPr>
          <w:i/>
          <w:iCs/>
          <w:noProof/>
          <w:lang w:eastAsia="ko-KR"/>
        </w:rPr>
        <w:t>logicalChannelSR-DelayTimer</w:t>
      </w:r>
      <w:r w:rsidR="005718BC" w:rsidRPr="00982682">
        <w:rPr>
          <w:noProof/>
          <w:lang w:eastAsia="ko-KR"/>
        </w:rPr>
        <w:t xml:space="preserve"> with the value as configured by </w:t>
      </w:r>
      <w:r w:rsidRPr="00982682">
        <w:rPr>
          <w:noProof/>
          <w:lang w:eastAsia="ko-KR"/>
        </w:rPr>
        <w:t xml:space="preserve">the </w:t>
      </w:r>
      <w:r w:rsidRPr="00982682">
        <w:rPr>
          <w:i/>
          <w:iCs/>
          <w:noProof/>
          <w:lang w:eastAsia="ko-KR"/>
        </w:rPr>
        <w:t>sdt-LogicalChannelSR-DelayTimer</w:t>
      </w:r>
      <w:r w:rsidRPr="00982682">
        <w:rPr>
          <w:noProof/>
          <w:lang w:eastAsia="ko-KR"/>
        </w:rPr>
        <w:t>.</w:t>
      </w:r>
    </w:p>
    <w:p w14:paraId="207B7C35" w14:textId="66E1E4EF" w:rsidR="00411627" w:rsidRPr="00982682" w:rsidRDefault="00411627" w:rsidP="00900525">
      <w:pPr>
        <w:pStyle w:val="B1"/>
        <w:rPr>
          <w:noProof/>
        </w:rPr>
      </w:pPr>
      <w:r w:rsidRPr="00982682">
        <w:rPr>
          <w:noProof/>
          <w:lang w:eastAsia="ko-KR"/>
        </w:rPr>
        <w:t>1&gt;</w:t>
      </w:r>
      <w:r w:rsidRPr="00982682">
        <w:rPr>
          <w:noProof/>
        </w:rPr>
        <w:tab/>
        <w:t>else:</w:t>
      </w:r>
    </w:p>
    <w:p w14:paraId="3C58B7D9" w14:textId="77777777" w:rsidR="00411627" w:rsidRPr="00982682" w:rsidRDefault="00411627" w:rsidP="00411627">
      <w:pPr>
        <w:pStyle w:val="B2"/>
        <w:rPr>
          <w:noProof/>
        </w:rPr>
      </w:pPr>
      <w:r w:rsidRPr="00982682">
        <w:rPr>
          <w:noProof/>
          <w:lang w:eastAsia="ko-KR"/>
        </w:rPr>
        <w:t>2&gt;</w:t>
      </w:r>
      <w:r w:rsidRPr="00982682">
        <w:rPr>
          <w:noProof/>
        </w:rPr>
        <w:tab/>
        <w:t xml:space="preserve">if running, stop the </w:t>
      </w:r>
      <w:r w:rsidRPr="00982682">
        <w:rPr>
          <w:i/>
          <w:noProof/>
        </w:rPr>
        <w:t>logicalChannelSR-DelayTimer</w:t>
      </w:r>
      <w:r w:rsidRPr="00982682">
        <w:rPr>
          <w:noProof/>
        </w:rPr>
        <w:t>.</w:t>
      </w:r>
    </w:p>
    <w:p w14:paraId="3291DB52" w14:textId="57E05816" w:rsidR="00411627" w:rsidRPr="00982682" w:rsidRDefault="00411627" w:rsidP="00411627">
      <w:pPr>
        <w:rPr>
          <w:noProof/>
          <w:lang w:eastAsia="ko-KR"/>
        </w:rPr>
      </w:pPr>
      <w:r w:rsidRPr="00982682">
        <w:rPr>
          <w:noProof/>
        </w:rPr>
        <w:t xml:space="preserve">For Regular and Periodic BSR, the MAC entity </w:t>
      </w:r>
      <w:r w:rsidR="00E527EF" w:rsidRPr="00982682">
        <w:t xml:space="preserve">for which </w:t>
      </w:r>
      <w:r w:rsidR="00E527EF" w:rsidRPr="00982682">
        <w:rPr>
          <w:i/>
        </w:rPr>
        <w:t>logicalChannelGroupIAB</w:t>
      </w:r>
      <w:r w:rsidR="00795D2A" w:rsidRPr="00982682">
        <w:rPr>
          <w:i/>
        </w:rPr>
        <w:t>-</w:t>
      </w:r>
      <w:r w:rsidR="00E527EF" w:rsidRPr="00982682">
        <w:rPr>
          <w:i/>
        </w:rPr>
        <w:t>Ext</w:t>
      </w:r>
      <w:r w:rsidR="00E527EF" w:rsidRPr="00982682">
        <w:t xml:space="preserve"> is not configured by upper layers </w:t>
      </w:r>
      <w:r w:rsidRPr="00982682">
        <w:rPr>
          <w:noProof/>
        </w:rPr>
        <w:t>shall</w:t>
      </w:r>
      <w:r w:rsidRPr="00982682">
        <w:rPr>
          <w:noProof/>
          <w:lang w:eastAsia="ko-KR"/>
        </w:rPr>
        <w:t>:</w:t>
      </w:r>
    </w:p>
    <w:p w14:paraId="2097AA50" w14:textId="77777777" w:rsidR="00411627" w:rsidRPr="00982682" w:rsidRDefault="00411627" w:rsidP="00411627">
      <w:pPr>
        <w:pStyle w:val="B1"/>
        <w:rPr>
          <w:noProof/>
          <w:lang w:eastAsia="ko-KR"/>
        </w:rPr>
      </w:pPr>
      <w:r w:rsidRPr="00982682">
        <w:rPr>
          <w:noProof/>
          <w:lang w:eastAsia="ko-KR"/>
        </w:rPr>
        <w:t>1&gt;</w:t>
      </w:r>
      <w:r w:rsidRPr="00982682">
        <w:rPr>
          <w:noProof/>
          <w:lang w:eastAsia="ko-KR"/>
        </w:rPr>
        <w:tab/>
        <w:t>if more than one LCG has data available for transmission when the MAC PDU containing the BSR is to be built:</w:t>
      </w:r>
    </w:p>
    <w:p w14:paraId="756D8A83" w14:textId="77777777" w:rsidR="00411627" w:rsidRPr="00982682" w:rsidRDefault="00411627" w:rsidP="00411627">
      <w:pPr>
        <w:pStyle w:val="B2"/>
        <w:rPr>
          <w:noProof/>
          <w:lang w:eastAsia="ko-KR"/>
        </w:rPr>
      </w:pPr>
      <w:r w:rsidRPr="00982682">
        <w:rPr>
          <w:noProof/>
          <w:lang w:eastAsia="ko-KR"/>
        </w:rPr>
        <w:t>2&gt;</w:t>
      </w:r>
      <w:r w:rsidRPr="00982682">
        <w:rPr>
          <w:noProof/>
          <w:lang w:eastAsia="ko-KR"/>
        </w:rPr>
        <w:tab/>
        <w:t>report Long BSR for all LCGs which have data available for transmission.</w:t>
      </w:r>
    </w:p>
    <w:p w14:paraId="0667C06D" w14:textId="77777777" w:rsidR="00411627" w:rsidRPr="00982682" w:rsidRDefault="00411627" w:rsidP="00411627">
      <w:pPr>
        <w:pStyle w:val="B1"/>
        <w:rPr>
          <w:noProof/>
          <w:lang w:eastAsia="ko-KR"/>
        </w:rPr>
      </w:pPr>
      <w:r w:rsidRPr="00982682">
        <w:rPr>
          <w:noProof/>
          <w:lang w:eastAsia="ko-KR"/>
        </w:rPr>
        <w:t>1&gt;</w:t>
      </w:r>
      <w:r w:rsidRPr="00982682">
        <w:rPr>
          <w:noProof/>
          <w:lang w:eastAsia="ko-KR"/>
        </w:rPr>
        <w:tab/>
        <w:t>else:</w:t>
      </w:r>
    </w:p>
    <w:p w14:paraId="554DBA63" w14:textId="77777777" w:rsidR="00411627" w:rsidRPr="00982682" w:rsidRDefault="00411627" w:rsidP="00411627">
      <w:pPr>
        <w:pStyle w:val="B2"/>
        <w:rPr>
          <w:noProof/>
          <w:lang w:eastAsia="ko-KR"/>
        </w:rPr>
      </w:pPr>
      <w:r w:rsidRPr="00982682">
        <w:rPr>
          <w:noProof/>
          <w:lang w:eastAsia="ko-KR"/>
        </w:rPr>
        <w:t>2&gt;</w:t>
      </w:r>
      <w:r w:rsidRPr="00982682">
        <w:rPr>
          <w:noProof/>
          <w:lang w:eastAsia="ko-KR"/>
        </w:rPr>
        <w:tab/>
        <w:t>report Short BSR.</w:t>
      </w:r>
    </w:p>
    <w:p w14:paraId="20864D4F" w14:textId="54A028EB" w:rsidR="00E527EF" w:rsidRPr="00982682" w:rsidRDefault="00E527EF" w:rsidP="00E527EF">
      <w:pPr>
        <w:rPr>
          <w:noProof/>
        </w:rPr>
      </w:pPr>
      <w:r w:rsidRPr="00982682">
        <w:rPr>
          <w:noProof/>
        </w:rPr>
        <w:t xml:space="preserve">For Regular and Periodic BSR, the MAC entity for which </w:t>
      </w:r>
      <w:r w:rsidRPr="00982682">
        <w:rPr>
          <w:i/>
          <w:iCs/>
          <w:noProof/>
        </w:rPr>
        <w:t>logicalChannelGroupIAB</w:t>
      </w:r>
      <w:r w:rsidR="00795D2A" w:rsidRPr="00982682">
        <w:rPr>
          <w:i/>
          <w:iCs/>
          <w:noProof/>
        </w:rPr>
        <w:t>-</w:t>
      </w:r>
      <w:r w:rsidRPr="00982682">
        <w:rPr>
          <w:i/>
          <w:iCs/>
          <w:noProof/>
        </w:rPr>
        <w:t>Ext</w:t>
      </w:r>
      <w:r w:rsidRPr="00982682">
        <w:rPr>
          <w:noProof/>
        </w:rPr>
        <w:t xml:space="preserve"> is configured by upper layers shall:</w:t>
      </w:r>
    </w:p>
    <w:p w14:paraId="5B508FD6" w14:textId="77777777" w:rsidR="00E527EF" w:rsidRPr="00982682" w:rsidRDefault="00E527EF" w:rsidP="00293E23">
      <w:pPr>
        <w:pStyle w:val="B1"/>
        <w:rPr>
          <w:noProof/>
        </w:rPr>
      </w:pPr>
      <w:r w:rsidRPr="00982682">
        <w:rPr>
          <w:noProof/>
        </w:rPr>
        <w:t>1&gt;</w:t>
      </w:r>
      <w:r w:rsidRPr="00982682">
        <w:rPr>
          <w:noProof/>
        </w:rPr>
        <w:tab/>
        <w:t>if more than one LCG has data available for transmission when the MAC PDU containing the BSR is to be built:</w:t>
      </w:r>
    </w:p>
    <w:p w14:paraId="20DA7AE4" w14:textId="223CE08A" w:rsidR="00795D2A" w:rsidRPr="00982682" w:rsidRDefault="00795D2A" w:rsidP="00795D2A">
      <w:pPr>
        <w:pStyle w:val="B2"/>
        <w:rPr>
          <w:noProof/>
        </w:rPr>
      </w:pPr>
      <w:r w:rsidRPr="00982682">
        <w:rPr>
          <w:noProof/>
        </w:rPr>
        <w:t>2&gt;</w:t>
      </w:r>
      <w:r w:rsidRPr="00982682">
        <w:rPr>
          <w:noProof/>
        </w:rPr>
        <w:tab/>
        <w:t>if the maximum LCG ID among the configured LCGs is 7 or lower:</w:t>
      </w:r>
    </w:p>
    <w:p w14:paraId="78A9437B" w14:textId="77777777" w:rsidR="00795D2A" w:rsidRPr="00982682" w:rsidRDefault="00795D2A" w:rsidP="00795D2A">
      <w:pPr>
        <w:pStyle w:val="B3"/>
        <w:rPr>
          <w:noProof/>
        </w:rPr>
      </w:pPr>
      <w:r w:rsidRPr="00982682">
        <w:rPr>
          <w:noProof/>
        </w:rPr>
        <w:t>3&gt;</w:t>
      </w:r>
      <w:r w:rsidRPr="00982682">
        <w:rPr>
          <w:noProof/>
        </w:rPr>
        <w:tab/>
        <w:t>report Long BSR for all LCGs which have data available for transmission.</w:t>
      </w:r>
    </w:p>
    <w:p w14:paraId="108ED0E7" w14:textId="6EC19B7B" w:rsidR="00795D2A" w:rsidRPr="00982682" w:rsidRDefault="00795D2A" w:rsidP="00795D2A">
      <w:pPr>
        <w:pStyle w:val="B2"/>
        <w:rPr>
          <w:noProof/>
        </w:rPr>
      </w:pPr>
      <w:r w:rsidRPr="00982682">
        <w:rPr>
          <w:noProof/>
        </w:rPr>
        <w:t>2&gt;</w:t>
      </w:r>
      <w:r w:rsidRPr="00982682">
        <w:rPr>
          <w:noProof/>
        </w:rPr>
        <w:tab/>
        <w:t>else:</w:t>
      </w:r>
    </w:p>
    <w:p w14:paraId="3CAAF12A" w14:textId="0B02A4C0" w:rsidR="00E527EF" w:rsidRPr="00982682" w:rsidRDefault="00795D2A" w:rsidP="000B2AEF">
      <w:pPr>
        <w:pStyle w:val="B3"/>
        <w:rPr>
          <w:noProof/>
        </w:rPr>
      </w:pPr>
      <w:r w:rsidRPr="00982682">
        <w:rPr>
          <w:noProof/>
        </w:rPr>
        <w:t>3</w:t>
      </w:r>
      <w:r w:rsidR="00E527EF" w:rsidRPr="00982682">
        <w:rPr>
          <w:noProof/>
        </w:rPr>
        <w:t>&gt;</w:t>
      </w:r>
      <w:r w:rsidR="00E527EF" w:rsidRPr="00982682">
        <w:rPr>
          <w:noProof/>
        </w:rPr>
        <w:tab/>
        <w:t>report Extended Long BSR for all LCGs which have data available for transmission.</w:t>
      </w:r>
    </w:p>
    <w:p w14:paraId="04F2ABBB" w14:textId="77777777" w:rsidR="00E527EF" w:rsidRPr="00982682" w:rsidRDefault="00E527EF" w:rsidP="00293E23">
      <w:pPr>
        <w:pStyle w:val="B1"/>
        <w:rPr>
          <w:noProof/>
        </w:rPr>
      </w:pPr>
      <w:r w:rsidRPr="00982682">
        <w:rPr>
          <w:noProof/>
        </w:rPr>
        <w:t>1&gt;</w:t>
      </w:r>
      <w:r w:rsidRPr="00982682">
        <w:rPr>
          <w:noProof/>
        </w:rPr>
        <w:tab/>
        <w:t>else:</w:t>
      </w:r>
    </w:p>
    <w:p w14:paraId="1D365EB2" w14:textId="77777777" w:rsidR="00E527EF" w:rsidRPr="00982682" w:rsidRDefault="00E527EF" w:rsidP="00293E23">
      <w:pPr>
        <w:pStyle w:val="B2"/>
        <w:rPr>
          <w:noProof/>
        </w:rPr>
      </w:pPr>
      <w:r w:rsidRPr="00982682">
        <w:rPr>
          <w:noProof/>
        </w:rPr>
        <w:t>2&gt;</w:t>
      </w:r>
      <w:r w:rsidRPr="00982682">
        <w:rPr>
          <w:noProof/>
        </w:rPr>
        <w:tab/>
        <w:t>report Extended Short BSR.</w:t>
      </w:r>
    </w:p>
    <w:p w14:paraId="21F448ED" w14:textId="1F4EB2EA" w:rsidR="00411627" w:rsidRPr="00982682" w:rsidRDefault="00411627" w:rsidP="00E527EF">
      <w:pPr>
        <w:rPr>
          <w:noProof/>
        </w:rPr>
      </w:pPr>
      <w:r w:rsidRPr="00982682">
        <w:rPr>
          <w:noProof/>
        </w:rPr>
        <w:t>For Padding BSR</w:t>
      </w:r>
      <w:r w:rsidR="00F11B4A" w:rsidRPr="00982682">
        <w:rPr>
          <w:noProof/>
        </w:rPr>
        <w:t xml:space="preserve">, the MAC entity </w:t>
      </w:r>
      <w:r w:rsidR="00E527EF" w:rsidRPr="00982682">
        <w:t xml:space="preserve">for which </w:t>
      </w:r>
      <w:r w:rsidR="00E527EF" w:rsidRPr="00982682">
        <w:rPr>
          <w:i/>
        </w:rPr>
        <w:t>logicalChannelGroupIAB</w:t>
      </w:r>
      <w:r w:rsidR="00795D2A" w:rsidRPr="00982682">
        <w:rPr>
          <w:i/>
        </w:rPr>
        <w:t>-</w:t>
      </w:r>
      <w:r w:rsidR="00E527EF" w:rsidRPr="00982682">
        <w:rPr>
          <w:i/>
        </w:rPr>
        <w:t>Ext</w:t>
      </w:r>
      <w:r w:rsidR="00E527EF" w:rsidRPr="00982682">
        <w:t xml:space="preserve"> is not configured by upper layers </w:t>
      </w:r>
      <w:r w:rsidR="00F11B4A" w:rsidRPr="00982682">
        <w:rPr>
          <w:noProof/>
        </w:rPr>
        <w:t>shall</w:t>
      </w:r>
      <w:r w:rsidRPr="00982682">
        <w:rPr>
          <w:noProof/>
        </w:rPr>
        <w:t>:</w:t>
      </w:r>
    </w:p>
    <w:p w14:paraId="339E6139" w14:textId="77777777" w:rsidR="00411627" w:rsidRPr="00982682" w:rsidRDefault="00411627" w:rsidP="00411627">
      <w:pPr>
        <w:pStyle w:val="B1"/>
        <w:rPr>
          <w:noProof/>
        </w:rPr>
      </w:pPr>
      <w:r w:rsidRPr="00982682">
        <w:rPr>
          <w:noProof/>
          <w:lang w:eastAsia="ko-KR"/>
        </w:rPr>
        <w:t>1&gt;</w:t>
      </w:r>
      <w:r w:rsidRPr="00982682">
        <w:rPr>
          <w:noProof/>
        </w:rPr>
        <w:tab/>
        <w:t>if the number of padding bits is equal to or larger than the size of the Short BSR plus its subheader but smaller than the size of the Long BSR plus its subheader:</w:t>
      </w:r>
    </w:p>
    <w:p w14:paraId="5E04993A" w14:textId="77777777" w:rsidR="00411627" w:rsidRPr="00982682" w:rsidRDefault="00411627" w:rsidP="00411627">
      <w:pPr>
        <w:pStyle w:val="B2"/>
        <w:rPr>
          <w:noProof/>
          <w:lang w:eastAsia="ko-KR"/>
        </w:rPr>
      </w:pPr>
      <w:r w:rsidRPr="00982682">
        <w:rPr>
          <w:noProof/>
          <w:lang w:eastAsia="ko-KR"/>
        </w:rPr>
        <w:t>2&gt;</w:t>
      </w:r>
      <w:r w:rsidRPr="00982682">
        <w:rPr>
          <w:noProof/>
        </w:rPr>
        <w:tab/>
        <w:t xml:space="preserve">if more than one LCG has data </w:t>
      </w:r>
      <w:r w:rsidRPr="00982682">
        <w:rPr>
          <w:noProof/>
          <w:lang w:eastAsia="zh-TW"/>
        </w:rPr>
        <w:t xml:space="preserve">available for transmission </w:t>
      </w:r>
      <w:r w:rsidRPr="00982682">
        <w:rPr>
          <w:noProof/>
          <w:lang w:eastAsia="ko-KR"/>
        </w:rPr>
        <w:t>when</w:t>
      </w:r>
      <w:r w:rsidRPr="00982682">
        <w:rPr>
          <w:noProof/>
        </w:rPr>
        <w:t xml:space="preserve"> the BSR is </w:t>
      </w:r>
      <w:r w:rsidRPr="00982682">
        <w:rPr>
          <w:noProof/>
          <w:lang w:eastAsia="ko-KR"/>
        </w:rPr>
        <w:t xml:space="preserve">to be </w:t>
      </w:r>
      <w:r w:rsidRPr="00982682">
        <w:rPr>
          <w:noProof/>
        </w:rPr>
        <w:t>built:</w:t>
      </w:r>
    </w:p>
    <w:p w14:paraId="717737E2" w14:textId="77777777" w:rsidR="00411627" w:rsidRPr="00982682" w:rsidRDefault="00411627" w:rsidP="00411627">
      <w:pPr>
        <w:pStyle w:val="B3"/>
        <w:rPr>
          <w:noProof/>
          <w:lang w:eastAsia="ko-KR"/>
        </w:rPr>
      </w:pPr>
      <w:r w:rsidRPr="00982682">
        <w:rPr>
          <w:noProof/>
          <w:lang w:eastAsia="ko-KR"/>
        </w:rPr>
        <w:t>3&gt;</w:t>
      </w:r>
      <w:r w:rsidRPr="00982682">
        <w:rPr>
          <w:noProof/>
          <w:lang w:eastAsia="ko-KR"/>
        </w:rPr>
        <w:tab/>
        <w:t>if the number of padding bits is equal to the size of the Short BSR plus its subheader:</w:t>
      </w:r>
    </w:p>
    <w:p w14:paraId="05A7D5F0" w14:textId="77777777" w:rsidR="00411627" w:rsidRPr="00982682" w:rsidRDefault="00411627" w:rsidP="00411627">
      <w:pPr>
        <w:pStyle w:val="B4"/>
        <w:rPr>
          <w:noProof/>
        </w:rPr>
      </w:pPr>
      <w:r w:rsidRPr="00982682">
        <w:rPr>
          <w:noProof/>
          <w:lang w:eastAsia="ko-KR"/>
        </w:rPr>
        <w:t>4&gt;</w:t>
      </w:r>
      <w:r w:rsidRPr="00982682">
        <w:rPr>
          <w:noProof/>
          <w:lang w:eastAsia="ko-KR"/>
        </w:rPr>
        <w:tab/>
      </w:r>
      <w:r w:rsidRPr="00982682">
        <w:rPr>
          <w:noProof/>
        </w:rPr>
        <w:t xml:space="preserve">report </w:t>
      </w:r>
      <w:r w:rsidRPr="00982682">
        <w:rPr>
          <w:noProof/>
          <w:lang w:eastAsia="ko-KR"/>
        </w:rPr>
        <w:t xml:space="preserve">Short </w:t>
      </w:r>
      <w:r w:rsidRPr="00982682">
        <w:rPr>
          <w:noProof/>
        </w:rPr>
        <w:t>Truncated BSR of the LCG with the highest priority logical channel with data available for transmission.</w:t>
      </w:r>
    </w:p>
    <w:p w14:paraId="12C6FCFB" w14:textId="77777777" w:rsidR="00411627" w:rsidRPr="00982682" w:rsidRDefault="00411627" w:rsidP="00411627">
      <w:pPr>
        <w:pStyle w:val="B3"/>
        <w:rPr>
          <w:noProof/>
          <w:lang w:eastAsia="ko-KR"/>
        </w:rPr>
      </w:pPr>
      <w:r w:rsidRPr="00982682">
        <w:rPr>
          <w:noProof/>
          <w:lang w:eastAsia="ko-KR"/>
        </w:rPr>
        <w:t>3&gt;</w:t>
      </w:r>
      <w:r w:rsidRPr="00982682">
        <w:rPr>
          <w:noProof/>
          <w:lang w:eastAsia="ko-KR"/>
        </w:rPr>
        <w:tab/>
        <w:t>else:</w:t>
      </w:r>
    </w:p>
    <w:p w14:paraId="76E3E3C6" w14:textId="77777777" w:rsidR="00411627" w:rsidRPr="00982682" w:rsidRDefault="00411627" w:rsidP="00411627">
      <w:pPr>
        <w:pStyle w:val="B4"/>
        <w:rPr>
          <w:noProof/>
        </w:rPr>
      </w:pPr>
      <w:r w:rsidRPr="00982682">
        <w:rPr>
          <w:noProof/>
          <w:lang w:eastAsia="ko-KR"/>
        </w:rPr>
        <w:t>4&gt;</w:t>
      </w:r>
      <w:r w:rsidRPr="00982682">
        <w:rPr>
          <w:noProof/>
          <w:lang w:eastAsia="ko-KR"/>
        </w:rPr>
        <w:tab/>
      </w:r>
      <w:r w:rsidRPr="00982682">
        <w:rPr>
          <w:noProof/>
        </w:rPr>
        <w:t xml:space="preserve">report </w:t>
      </w:r>
      <w:r w:rsidRPr="00982682">
        <w:rPr>
          <w:noProof/>
          <w:lang w:eastAsia="ko-KR"/>
        </w:rPr>
        <w:t xml:space="preserve">Long </w:t>
      </w:r>
      <w:r w:rsidRPr="00982682">
        <w:rPr>
          <w:noProof/>
        </w:rPr>
        <w:t>Truncated BSR of the LCG</w:t>
      </w:r>
      <w:r w:rsidRPr="00982682">
        <w:rPr>
          <w:noProof/>
          <w:lang w:eastAsia="ko-KR"/>
        </w:rPr>
        <w:t>(s)</w:t>
      </w:r>
      <w:r w:rsidRPr="00982682">
        <w:rPr>
          <w:noProof/>
        </w:rPr>
        <w:t xml:space="preserve"> with the logical channels having data available for transmission following a decreasing order of </w:t>
      </w:r>
      <w:r w:rsidR="007529C9" w:rsidRPr="00982682">
        <w:rPr>
          <w:noProof/>
        </w:rPr>
        <w:t xml:space="preserve">the highest </w:t>
      </w:r>
      <w:r w:rsidRPr="00982682">
        <w:rPr>
          <w:noProof/>
        </w:rPr>
        <w:t>priority</w:t>
      </w:r>
      <w:r w:rsidR="007529C9" w:rsidRPr="00982682">
        <w:t xml:space="preserve"> </w:t>
      </w:r>
      <w:r w:rsidR="007529C9" w:rsidRPr="00982682">
        <w:rPr>
          <w:noProof/>
        </w:rPr>
        <w:t>logical channel (with or without data available for transmission) in each of these LCG(s)</w:t>
      </w:r>
      <w:r w:rsidRPr="00982682">
        <w:rPr>
          <w:noProof/>
          <w:lang w:eastAsia="ko-KR"/>
        </w:rPr>
        <w:t>, and in case of equal priority, in increasing order of LCGID</w:t>
      </w:r>
      <w:r w:rsidRPr="00982682">
        <w:rPr>
          <w:noProof/>
        </w:rPr>
        <w:t>.</w:t>
      </w:r>
    </w:p>
    <w:p w14:paraId="1FA624C8" w14:textId="77777777" w:rsidR="00411627" w:rsidRPr="00982682" w:rsidRDefault="00411627" w:rsidP="00411627">
      <w:pPr>
        <w:pStyle w:val="B2"/>
        <w:rPr>
          <w:noProof/>
          <w:lang w:eastAsia="ko-KR"/>
        </w:rPr>
      </w:pPr>
      <w:r w:rsidRPr="00982682">
        <w:rPr>
          <w:noProof/>
          <w:lang w:eastAsia="ko-KR"/>
        </w:rPr>
        <w:t>2&gt;</w:t>
      </w:r>
      <w:r w:rsidRPr="00982682">
        <w:rPr>
          <w:noProof/>
        </w:rPr>
        <w:tab/>
        <w:t>else</w:t>
      </w:r>
      <w:r w:rsidRPr="00982682">
        <w:rPr>
          <w:noProof/>
          <w:lang w:eastAsia="ko-KR"/>
        </w:rPr>
        <w:t>:</w:t>
      </w:r>
    </w:p>
    <w:p w14:paraId="43DDDE41" w14:textId="77777777" w:rsidR="00411627" w:rsidRPr="00982682" w:rsidRDefault="00411627" w:rsidP="00411627">
      <w:pPr>
        <w:pStyle w:val="B3"/>
        <w:rPr>
          <w:noProof/>
          <w:lang w:eastAsia="ko-KR"/>
        </w:rPr>
      </w:pPr>
      <w:r w:rsidRPr="00982682">
        <w:rPr>
          <w:noProof/>
          <w:lang w:eastAsia="ko-KR"/>
        </w:rPr>
        <w:t>3&gt;</w:t>
      </w:r>
      <w:r w:rsidRPr="00982682">
        <w:rPr>
          <w:noProof/>
          <w:lang w:eastAsia="ko-KR"/>
        </w:rPr>
        <w:tab/>
      </w:r>
      <w:r w:rsidRPr="00982682">
        <w:rPr>
          <w:noProof/>
        </w:rPr>
        <w:t>report Short BSR</w:t>
      </w:r>
      <w:r w:rsidRPr="00982682">
        <w:rPr>
          <w:noProof/>
          <w:lang w:eastAsia="ko-KR"/>
        </w:rPr>
        <w:t>.</w:t>
      </w:r>
    </w:p>
    <w:p w14:paraId="31A43609" w14:textId="77777777" w:rsidR="00411627" w:rsidRPr="00982682" w:rsidRDefault="00411627" w:rsidP="00411627">
      <w:pPr>
        <w:pStyle w:val="B1"/>
        <w:rPr>
          <w:noProof/>
          <w:lang w:eastAsia="ko-KR"/>
        </w:rPr>
      </w:pPr>
      <w:r w:rsidRPr="00982682">
        <w:rPr>
          <w:noProof/>
          <w:lang w:eastAsia="ko-KR"/>
        </w:rPr>
        <w:t>1&gt;</w:t>
      </w:r>
      <w:r w:rsidRPr="00982682">
        <w:rPr>
          <w:noProof/>
        </w:rPr>
        <w:tab/>
        <w:t>else if the number of padding bits is equal to or larger than the size of the Long BSR plus its subheader</w:t>
      </w:r>
      <w:r w:rsidRPr="00982682">
        <w:rPr>
          <w:noProof/>
          <w:lang w:eastAsia="ko-KR"/>
        </w:rPr>
        <w:t>:</w:t>
      </w:r>
    </w:p>
    <w:p w14:paraId="03B9C99F" w14:textId="77777777" w:rsidR="00411627" w:rsidRPr="00982682" w:rsidRDefault="00411627" w:rsidP="00411627">
      <w:pPr>
        <w:pStyle w:val="B2"/>
        <w:rPr>
          <w:noProof/>
        </w:rPr>
      </w:pPr>
      <w:r w:rsidRPr="00982682">
        <w:rPr>
          <w:noProof/>
          <w:lang w:eastAsia="ko-KR"/>
        </w:rPr>
        <w:t>2&gt;</w:t>
      </w:r>
      <w:r w:rsidRPr="00982682">
        <w:rPr>
          <w:noProof/>
          <w:lang w:eastAsia="ko-KR"/>
        </w:rPr>
        <w:tab/>
      </w:r>
      <w:r w:rsidRPr="00982682">
        <w:rPr>
          <w:noProof/>
        </w:rPr>
        <w:t>report Long BSR</w:t>
      </w:r>
      <w:r w:rsidRPr="00982682">
        <w:rPr>
          <w:noProof/>
          <w:lang w:eastAsia="ko-KR"/>
        </w:rPr>
        <w:t xml:space="preserve"> for all LCGs which have data available for transmission</w:t>
      </w:r>
      <w:r w:rsidRPr="00982682">
        <w:rPr>
          <w:noProof/>
        </w:rPr>
        <w:t>.</w:t>
      </w:r>
    </w:p>
    <w:p w14:paraId="61961610" w14:textId="293271EF" w:rsidR="00E527EF" w:rsidRPr="00982682" w:rsidRDefault="00E527EF" w:rsidP="00E527EF">
      <w:r w:rsidRPr="00982682">
        <w:t xml:space="preserve">For Padding BSR, the MAC entity for which </w:t>
      </w:r>
      <w:r w:rsidRPr="00982682">
        <w:rPr>
          <w:i/>
        </w:rPr>
        <w:t>logicalChannelGroupIAB</w:t>
      </w:r>
      <w:r w:rsidR="00795D2A" w:rsidRPr="00982682">
        <w:rPr>
          <w:i/>
        </w:rPr>
        <w:t>-</w:t>
      </w:r>
      <w:r w:rsidRPr="00982682">
        <w:rPr>
          <w:i/>
        </w:rPr>
        <w:t>Ext</w:t>
      </w:r>
      <w:r w:rsidRPr="00982682">
        <w:t xml:space="preserve"> is configured by upper layers shall:</w:t>
      </w:r>
    </w:p>
    <w:p w14:paraId="55D9528E" w14:textId="77777777" w:rsidR="00E527EF" w:rsidRPr="00982682" w:rsidRDefault="00E527EF" w:rsidP="00E527EF">
      <w:pPr>
        <w:pStyle w:val="B1"/>
      </w:pPr>
      <w:r w:rsidRPr="00982682">
        <w:rPr>
          <w:lang w:eastAsia="ko-KR"/>
        </w:rPr>
        <w:t>1&gt;</w:t>
      </w:r>
      <w:r w:rsidRPr="00982682">
        <w:tab/>
        <w:t>if the number of padding bits is equal to or larger than the size of the Extended Short BSR plus its subheader but smaller than the size of the Extended Long BSR plus its subheader:</w:t>
      </w:r>
    </w:p>
    <w:p w14:paraId="0D40FD43" w14:textId="77777777" w:rsidR="00E527EF" w:rsidRPr="00982682" w:rsidRDefault="00E527EF" w:rsidP="00E527EF">
      <w:pPr>
        <w:pStyle w:val="B2"/>
        <w:rPr>
          <w:lang w:eastAsia="ko-KR"/>
        </w:rPr>
      </w:pPr>
      <w:r w:rsidRPr="00982682">
        <w:rPr>
          <w:lang w:eastAsia="ko-KR"/>
        </w:rPr>
        <w:t>2&gt;</w:t>
      </w:r>
      <w:r w:rsidRPr="00982682">
        <w:tab/>
        <w:t xml:space="preserve">if more than one LCG has data </w:t>
      </w:r>
      <w:r w:rsidRPr="00982682">
        <w:rPr>
          <w:lang w:eastAsia="zh-TW"/>
        </w:rPr>
        <w:t xml:space="preserve">available for transmission </w:t>
      </w:r>
      <w:r w:rsidRPr="00982682">
        <w:rPr>
          <w:lang w:eastAsia="ko-KR"/>
        </w:rPr>
        <w:t>when</w:t>
      </w:r>
      <w:r w:rsidRPr="00982682">
        <w:t xml:space="preserve"> the BSR is </w:t>
      </w:r>
      <w:r w:rsidRPr="00982682">
        <w:rPr>
          <w:lang w:eastAsia="ko-KR"/>
        </w:rPr>
        <w:t xml:space="preserve">to be </w:t>
      </w:r>
      <w:r w:rsidRPr="00982682">
        <w:t>built:</w:t>
      </w:r>
    </w:p>
    <w:p w14:paraId="1140A77E" w14:textId="049526A8" w:rsidR="00E527EF" w:rsidRPr="00982682" w:rsidRDefault="00E527EF" w:rsidP="00E527EF">
      <w:pPr>
        <w:pStyle w:val="B3"/>
        <w:rPr>
          <w:lang w:eastAsia="ko-KR"/>
        </w:rPr>
      </w:pPr>
      <w:r w:rsidRPr="00982682">
        <w:rPr>
          <w:lang w:eastAsia="ko-KR"/>
        </w:rPr>
        <w:t>3&gt;</w:t>
      </w:r>
      <w:r w:rsidRPr="00982682">
        <w:rPr>
          <w:lang w:eastAsia="ko-KR"/>
        </w:rPr>
        <w:tab/>
        <w:t>if the number of padding bits is smaller than the size of the Extended Long Truncated BSR with zero Buffer Size field plus its subheader:</w:t>
      </w:r>
    </w:p>
    <w:p w14:paraId="7866506E" w14:textId="77777777" w:rsidR="00E527EF" w:rsidRPr="00982682" w:rsidRDefault="00E527EF" w:rsidP="00E527EF">
      <w:pPr>
        <w:pStyle w:val="B4"/>
      </w:pPr>
      <w:r w:rsidRPr="00982682">
        <w:rPr>
          <w:lang w:eastAsia="ko-KR"/>
        </w:rPr>
        <w:t>4&gt;</w:t>
      </w:r>
      <w:r w:rsidRPr="00982682">
        <w:rPr>
          <w:lang w:eastAsia="ko-KR"/>
        </w:rPr>
        <w:tab/>
      </w:r>
      <w:r w:rsidRPr="00982682">
        <w:t xml:space="preserve">report Extended </w:t>
      </w:r>
      <w:r w:rsidRPr="00982682">
        <w:rPr>
          <w:lang w:eastAsia="ko-KR"/>
        </w:rPr>
        <w:t xml:space="preserve">Short </w:t>
      </w:r>
      <w:r w:rsidRPr="00982682">
        <w:t>Truncated BSR of the LCG with the highest priority logical channel with data available for transmission.</w:t>
      </w:r>
    </w:p>
    <w:p w14:paraId="08288CFE" w14:textId="77777777" w:rsidR="00E527EF" w:rsidRPr="00982682" w:rsidRDefault="00E527EF" w:rsidP="00E527EF">
      <w:pPr>
        <w:pStyle w:val="B3"/>
        <w:rPr>
          <w:lang w:eastAsia="ko-KR"/>
        </w:rPr>
      </w:pPr>
      <w:r w:rsidRPr="00982682">
        <w:rPr>
          <w:lang w:eastAsia="ko-KR"/>
        </w:rPr>
        <w:t>3&gt;</w:t>
      </w:r>
      <w:r w:rsidRPr="00982682">
        <w:rPr>
          <w:lang w:eastAsia="ko-KR"/>
        </w:rPr>
        <w:tab/>
        <w:t>else:</w:t>
      </w:r>
    </w:p>
    <w:p w14:paraId="16B597A9" w14:textId="77777777" w:rsidR="00E527EF" w:rsidRPr="00982682" w:rsidRDefault="00E527EF" w:rsidP="00E527EF">
      <w:pPr>
        <w:pStyle w:val="B4"/>
      </w:pPr>
      <w:r w:rsidRPr="00982682">
        <w:rPr>
          <w:lang w:eastAsia="ko-KR"/>
        </w:rPr>
        <w:t>4&gt;</w:t>
      </w:r>
      <w:r w:rsidRPr="00982682">
        <w:rPr>
          <w:lang w:eastAsia="ko-KR"/>
        </w:rPr>
        <w:tab/>
      </w:r>
      <w:r w:rsidRPr="00982682">
        <w:t xml:space="preserve">report Extended </w:t>
      </w:r>
      <w:r w:rsidRPr="00982682">
        <w:rPr>
          <w:lang w:eastAsia="ko-KR"/>
        </w:rPr>
        <w:t xml:space="preserve">Long </w:t>
      </w:r>
      <w:r w:rsidRPr="00982682">
        <w:t>Truncated BSR of the LCG</w:t>
      </w:r>
      <w:r w:rsidRPr="00982682">
        <w:rPr>
          <w:lang w:eastAsia="ko-KR"/>
        </w:rPr>
        <w:t>(s)</w:t>
      </w:r>
      <w:r w:rsidRPr="00982682">
        <w:t xml:space="preserve"> with the logical channels having data available for transmission following a decreasing order of the highest priority logical channel (with or without data available for transmission) in each of these LCG(s)</w:t>
      </w:r>
      <w:r w:rsidRPr="00982682">
        <w:rPr>
          <w:lang w:eastAsia="ko-KR"/>
        </w:rPr>
        <w:t>, and in case of equal priority, in increasing order of LCGID</w:t>
      </w:r>
      <w:r w:rsidRPr="00982682">
        <w:t>.</w:t>
      </w:r>
    </w:p>
    <w:p w14:paraId="4F87E863" w14:textId="77777777" w:rsidR="00E527EF" w:rsidRPr="00982682" w:rsidRDefault="00E527EF" w:rsidP="00E527EF">
      <w:pPr>
        <w:pStyle w:val="B2"/>
        <w:rPr>
          <w:lang w:eastAsia="ko-KR"/>
        </w:rPr>
      </w:pPr>
      <w:r w:rsidRPr="00982682">
        <w:rPr>
          <w:lang w:eastAsia="ko-KR"/>
        </w:rPr>
        <w:t>2&gt;</w:t>
      </w:r>
      <w:r w:rsidRPr="00982682">
        <w:tab/>
        <w:t>else</w:t>
      </w:r>
      <w:r w:rsidRPr="00982682">
        <w:rPr>
          <w:lang w:eastAsia="ko-KR"/>
        </w:rPr>
        <w:t>:</w:t>
      </w:r>
    </w:p>
    <w:p w14:paraId="2BEB0E6F" w14:textId="77777777" w:rsidR="00E527EF" w:rsidRPr="00982682" w:rsidRDefault="00E527EF" w:rsidP="00E527EF">
      <w:pPr>
        <w:pStyle w:val="B3"/>
        <w:rPr>
          <w:lang w:eastAsia="ko-KR"/>
        </w:rPr>
      </w:pPr>
      <w:r w:rsidRPr="00982682">
        <w:rPr>
          <w:lang w:eastAsia="ko-KR"/>
        </w:rPr>
        <w:t>3&gt;</w:t>
      </w:r>
      <w:r w:rsidRPr="00982682">
        <w:rPr>
          <w:lang w:eastAsia="ko-KR"/>
        </w:rPr>
        <w:tab/>
      </w:r>
      <w:r w:rsidRPr="00982682">
        <w:t>report Extended Short BSR</w:t>
      </w:r>
      <w:r w:rsidRPr="00982682">
        <w:rPr>
          <w:lang w:eastAsia="ko-KR"/>
        </w:rPr>
        <w:t>.</w:t>
      </w:r>
    </w:p>
    <w:p w14:paraId="73958473" w14:textId="77777777" w:rsidR="00E527EF" w:rsidRPr="00982682" w:rsidRDefault="00E527EF" w:rsidP="00E527EF">
      <w:pPr>
        <w:pStyle w:val="B1"/>
        <w:rPr>
          <w:lang w:eastAsia="ko-KR"/>
        </w:rPr>
      </w:pPr>
      <w:r w:rsidRPr="00982682">
        <w:rPr>
          <w:lang w:eastAsia="ko-KR"/>
        </w:rPr>
        <w:t>1&gt;</w:t>
      </w:r>
      <w:r w:rsidRPr="00982682">
        <w:tab/>
        <w:t>else if the number of padding bits is equal to or larger than the size of the Extended Long BSR plus its subheader</w:t>
      </w:r>
      <w:r w:rsidRPr="00982682">
        <w:rPr>
          <w:lang w:eastAsia="ko-KR"/>
        </w:rPr>
        <w:t>:</w:t>
      </w:r>
    </w:p>
    <w:p w14:paraId="4A071E99" w14:textId="77777777" w:rsidR="00E527EF" w:rsidRPr="00982682" w:rsidRDefault="00E527EF" w:rsidP="00E527EF">
      <w:pPr>
        <w:pStyle w:val="B2"/>
      </w:pPr>
      <w:r w:rsidRPr="00982682">
        <w:rPr>
          <w:lang w:eastAsia="ko-KR"/>
        </w:rPr>
        <w:t>2&gt;</w:t>
      </w:r>
      <w:r w:rsidRPr="00982682">
        <w:rPr>
          <w:lang w:eastAsia="ko-KR"/>
        </w:rPr>
        <w:tab/>
      </w:r>
      <w:r w:rsidRPr="00982682">
        <w:t>report Extended Long BSR</w:t>
      </w:r>
      <w:r w:rsidRPr="00982682">
        <w:rPr>
          <w:lang w:eastAsia="ko-KR"/>
        </w:rPr>
        <w:t xml:space="preserve"> for all LCGs which have data available for transmission</w:t>
      </w:r>
      <w:r w:rsidRPr="00982682">
        <w:t>.</w:t>
      </w:r>
    </w:p>
    <w:p w14:paraId="09787DC8" w14:textId="77777777" w:rsidR="00411627" w:rsidRPr="00982682" w:rsidRDefault="00411627" w:rsidP="00411627">
      <w:pPr>
        <w:rPr>
          <w:noProof/>
          <w:lang w:eastAsia="ko-KR"/>
        </w:rPr>
      </w:pPr>
      <w:r w:rsidRPr="00982682">
        <w:rPr>
          <w:noProof/>
          <w:lang w:eastAsia="ko-KR"/>
        </w:rPr>
        <w:t xml:space="preserve">For BSR triggered by </w:t>
      </w:r>
      <w:r w:rsidRPr="00982682">
        <w:rPr>
          <w:i/>
          <w:noProof/>
          <w:lang w:eastAsia="ko-KR"/>
        </w:rPr>
        <w:t>retxBSR-Timer</w:t>
      </w:r>
      <w:r w:rsidRPr="00982682">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982682" w:rsidRDefault="00411627" w:rsidP="00411627">
      <w:pPr>
        <w:rPr>
          <w:noProof/>
          <w:lang w:eastAsia="ko-KR"/>
        </w:rPr>
      </w:pPr>
      <w:r w:rsidRPr="00982682">
        <w:rPr>
          <w:noProof/>
          <w:lang w:eastAsia="ko-KR"/>
        </w:rPr>
        <w:t>The MAC entity shall:</w:t>
      </w:r>
    </w:p>
    <w:p w14:paraId="7470DCDE" w14:textId="77777777" w:rsidR="00411627" w:rsidRPr="00982682" w:rsidRDefault="00411627" w:rsidP="00411627">
      <w:pPr>
        <w:pStyle w:val="B1"/>
        <w:rPr>
          <w:noProof/>
        </w:rPr>
      </w:pPr>
      <w:r w:rsidRPr="00982682">
        <w:rPr>
          <w:noProof/>
          <w:lang w:eastAsia="ko-KR"/>
        </w:rPr>
        <w:t>1&gt;</w:t>
      </w:r>
      <w:r w:rsidRPr="00982682">
        <w:rPr>
          <w:noProof/>
          <w:lang w:eastAsia="ko-KR"/>
        </w:rPr>
        <w:tab/>
        <w:t>i</w:t>
      </w:r>
      <w:r w:rsidRPr="00982682">
        <w:rPr>
          <w:noProof/>
        </w:rPr>
        <w:t>f the Buffer Status reporting procedure determines that at least one BSR has been triggered and not cancelled:</w:t>
      </w:r>
    </w:p>
    <w:p w14:paraId="28D629A9" w14:textId="77777777" w:rsidR="00411627" w:rsidRPr="00982682" w:rsidRDefault="00411627" w:rsidP="00411627">
      <w:pPr>
        <w:pStyle w:val="B2"/>
        <w:rPr>
          <w:noProof/>
        </w:rPr>
      </w:pPr>
      <w:r w:rsidRPr="00982682">
        <w:rPr>
          <w:noProof/>
          <w:lang w:eastAsia="ko-KR"/>
        </w:rPr>
        <w:t>2&gt;</w:t>
      </w:r>
      <w:r w:rsidRPr="00982682">
        <w:rPr>
          <w:noProof/>
        </w:rPr>
        <w:tab/>
        <w:t xml:space="preserve">if UL-SCH resources are available for a </w:t>
      </w:r>
      <w:r w:rsidRPr="00982682">
        <w:rPr>
          <w:noProof/>
          <w:lang w:eastAsia="ko-KR"/>
        </w:rPr>
        <w:t xml:space="preserve">new </w:t>
      </w:r>
      <w:r w:rsidRPr="00982682">
        <w:rPr>
          <w:noProof/>
        </w:rPr>
        <w:t>transmission</w:t>
      </w:r>
      <w:r w:rsidR="00D10A60" w:rsidRPr="00982682">
        <w:rPr>
          <w:noProof/>
        </w:rPr>
        <w:t xml:space="preserve"> and the UL-SCH resources can accommodate the BSR MAC CE plus its subheader as a result of logical channel prioritization</w:t>
      </w:r>
      <w:r w:rsidRPr="00982682">
        <w:rPr>
          <w:noProof/>
        </w:rPr>
        <w:t>:</w:t>
      </w:r>
    </w:p>
    <w:p w14:paraId="3B08F95C" w14:textId="77777777" w:rsidR="00411627" w:rsidRPr="00982682" w:rsidRDefault="00411627" w:rsidP="00411627">
      <w:pPr>
        <w:pStyle w:val="B3"/>
        <w:rPr>
          <w:noProof/>
        </w:rPr>
      </w:pPr>
      <w:r w:rsidRPr="00982682">
        <w:rPr>
          <w:noProof/>
          <w:lang w:eastAsia="ko-KR"/>
        </w:rPr>
        <w:t>3&gt;</w:t>
      </w:r>
      <w:r w:rsidRPr="00982682">
        <w:rPr>
          <w:noProof/>
        </w:rPr>
        <w:tab/>
        <w:t xml:space="preserve">instruct the Multiplexing and Assembly procedure to generate the BSR MAC </w:t>
      </w:r>
      <w:r w:rsidRPr="00982682">
        <w:rPr>
          <w:noProof/>
          <w:lang w:eastAsia="ko-KR"/>
        </w:rPr>
        <w:t>CE(s)</w:t>
      </w:r>
      <w:r w:rsidR="001B3A97" w:rsidRPr="00982682">
        <w:rPr>
          <w:lang w:eastAsia="ko-KR"/>
        </w:rPr>
        <w:t xml:space="preserve"> as defined in clause 6.1.3.1</w:t>
      </w:r>
      <w:r w:rsidRPr="00982682">
        <w:rPr>
          <w:noProof/>
        </w:rPr>
        <w:t>;</w:t>
      </w:r>
    </w:p>
    <w:p w14:paraId="62530467" w14:textId="687A534B" w:rsidR="00411627" w:rsidRPr="00982682" w:rsidRDefault="00411627" w:rsidP="00411627">
      <w:pPr>
        <w:pStyle w:val="B3"/>
        <w:rPr>
          <w:noProof/>
        </w:rPr>
      </w:pPr>
      <w:r w:rsidRPr="00982682">
        <w:rPr>
          <w:noProof/>
          <w:lang w:eastAsia="ko-KR"/>
        </w:rPr>
        <w:t>3&gt;</w:t>
      </w:r>
      <w:r w:rsidRPr="00982682">
        <w:rPr>
          <w:noProof/>
        </w:rPr>
        <w:tab/>
        <w:t xml:space="preserve">start or restart </w:t>
      </w:r>
      <w:r w:rsidRPr="00982682">
        <w:rPr>
          <w:i/>
          <w:noProof/>
        </w:rPr>
        <w:t>periodicBSR-Timer</w:t>
      </w:r>
      <w:r w:rsidRPr="00982682">
        <w:rPr>
          <w:noProof/>
          <w:lang w:eastAsia="ko-KR"/>
        </w:rPr>
        <w:t xml:space="preserve"> except when all the generated BSRs are long or short Truncated </w:t>
      </w:r>
      <w:r w:rsidR="00E527EF" w:rsidRPr="00982682">
        <w:rPr>
          <w:lang w:eastAsia="ko-KR"/>
        </w:rPr>
        <w:t xml:space="preserve">or Extended long or short Truncated </w:t>
      </w:r>
      <w:r w:rsidRPr="00982682">
        <w:rPr>
          <w:noProof/>
          <w:lang w:eastAsia="ko-KR"/>
        </w:rPr>
        <w:t>BSRs</w:t>
      </w:r>
      <w:r w:rsidRPr="00982682">
        <w:rPr>
          <w:noProof/>
        </w:rPr>
        <w:t>;</w:t>
      </w:r>
    </w:p>
    <w:p w14:paraId="25DCD649" w14:textId="77777777" w:rsidR="00411627" w:rsidRPr="00982682" w:rsidRDefault="00411627" w:rsidP="00411627">
      <w:pPr>
        <w:pStyle w:val="B3"/>
        <w:rPr>
          <w:noProof/>
        </w:rPr>
      </w:pPr>
      <w:r w:rsidRPr="00982682">
        <w:rPr>
          <w:lang w:eastAsia="ko-KR"/>
        </w:rPr>
        <w:t>3&gt;</w:t>
      </w:r>
      <w:r w:rsidRPr="00982682">
        <w:tab/>
        <w:t xml:space="preserve">start or restart </w:t>
      </w:r>
      <w:r w:rsidRPr="00982682">
        <w:rPr>
          <w:i/>
          <w:noProof/>
        </w:rPr>
        <w:t>retxBSR-Timer</w:t>
      </w:r>
      <w:r w:rsidRPr="00982682">
        <w:rPr>
          <w:noProof/>
        </w:rPr>
        <w:t>.</w:t>
      </w:r>
    </w:p>
    <w:p w14:paraId="24157375" w14:textId="77777777" w:rsidR="001C555C" w:rsidRPr="00982682" w:rsidRDefault="001C555C" w:rsidP="001C555C">
      <w:pPr>
        <w:pStyle w:val="B2"/>
        <w:rPr>
          <w:noProof/>
        </w:rPr>
      </w:pPr>
      <w:r w:rsidRPr="00982682">
        <w:rPr>
          <w:noProof/>
        </w:rPr>
        <w:t>2&gt;</w:t>
      </w:r>
      <w:r w:rsidRPr="00982682">
        <w:rPr>
          <w:noProof/>
        </w:rPr>
        <w:tab/>
        <w:t xml:space="preserve">if a Regular BSR has been triggered and </w:t>
      </w:r>
      <w:r w:rsidRPr="00982682">
        <w:rPr>
          <w:i/>
          <w:noProof/>
        </w:rPr>
        <w:t>logicalChannelSR-DelayTimer</w:t>
      </w:r>
      <w:r w:rsidRPr="00982682">
        <w:rPr>
          <w:noProof/>
        </w:rPr>
        <w:t xml:space="preserve"> is not running:</w:t>
      </w:r>
    </w:p>
    <w:p w14:paraId="65FB072C" w14:textId="77777777" w:rsidR="001C555C" w:rsidRPr="00982682" w:rsidRDefault="001C555C" w:rsidP="001C555C">
      <w:pPr>
        <w:pStyle w:val="B3"/>
        <w:rPr>
          <w:noProof/>
        </w:rPr>
      </w:pPr>
      <w:r w:rsidRPr="00982682">
        <w:rPr>
          <w:noProof/>
        </w:rPr>
        <w:t>3</w:t>
      </w:r>
      <w:r w:rsidR="00411627" w:rsidRPr="00982682">
        <w:rPr>
          <w:noProof/>
        </w:rPr>
        <w:t>&gt;</w:t>
      </w:r>
      <w:r w:rsidR="00411627" w:rsidRPr="00982682">
        <w:rPr>
          <w:noProof/>
        </w:rPr>
        <w:tab/>
        <w:t>if there is no UL-SCH resource available for a new transmission; or</w:t>
      </w:r>
    </w:p>
    <w:p w14:paraId="6A4F219C" w14:textId="77777777" w:rsidR="00411627" w:rsidRPr="00982682" w:rsidRDefault="001C555C" w:rsidP="001C555C">
      <w:pPr>
        <w:pStyle w:val="B3"/>
        <w:rPr>
          <w:noProof/>
        </w:rPr>
      </w:pPr>
      <w:r w:rsidRPr="00982682">
        <w:rPr>
          <w:noProof/>
        </w:rPr>
        <w:t>3&gt;</w:t>
      </w:r>
      <w:r w:rsidRPr="00982682">
        <w:rPr>
          <w:noProof/>
        </w:rPr>
        <w:tab/>
        <w:t xml:space="preserve">if the MAC entity is configured with configured uplink grant(s) and the Regular BSR was triggered for a logical channel for which </w:t>
      </w:r>
      <w:r w:rsidRPr="00982682">
        <w:rPr>
          <w:i/>
          <w:noProof/>
        </w:rPr>
        <w:t>logicalChannelSR-Mask</w:t>
      </w:r>
      <w:r w:rsidR="000D76D9" w:rsidRPr="00982682">
        <w:rPr>
          <w:noProof/>
        </w:rPr>
        <w:t xml:space="preserve"> is set to </w:t>
      </w:r>
      <w:r w:rsidR="000D76D9" w:rsidRPr="00982682">
        <w:rPr>
          <w:i/>
          <w:noProof/>
        </w:rPr>
        <w:t>false</w:t>
      </w:r>
      <w:r w:rsidRPr="00982682">
        <w:rPr>
          <w:noProof/>
        </w:rPr>
        <w:t>; or</w:t>
      </w:r>
    </w:p>
    <w:p w14:paraId="78C95CD2" w14:textId="77777777" w:rsidR="00411627" w:rsidRPr="00982682" w:rsidRDefault="001C555C" w:rsidP="001C555C">
      <w:pPr>
        <w:pStyle w:val="B3"/>
        <w:rPr>
          <w:noProof/>
        </w:rPr>
      </w:pPr>
      <w:r w:rsidRPr="00982682">
        <w:rPr>
          <w:noProof/>
        </w:rPr>
        <w:t>3</w:t>
      </w:r>
      <w:r w:rsidR="00411627" w:rsidRPr="00982682">
        <w:rPr>
          <w:noProof/>
        </w:rPr>
        <w:t>&gt;</w:t>
      </w:r>
      <w:r w:rsidR="00411627" w:rsidRPr="00982682">
        <w:rPr>
          <w:noProof/>
        </w:rPr>
        <w:tab/>
        <w:t xml:space="preserve">if the UL-SCH resources available for a new transmission do not meet the LCP mapping restrictions (see </w:t>
      </w:r>
      <w:r w:rsidR="00B9580D" w:rsidRPr="00982682">
        <w:rPr>
          <w:noProof/>
        </w:rPr>
        <w:t>clause</w:t>
      </w:r>
      <w:r w:rsidR="00411627" w:rsidRPr="00982682">
        <w:rPr>
          <w:noProof/>
        </w:rPr>
        <w:t xml:space="preserve"> 5.4.3.1) configured for the </w:t>
      </w:r>
      <w:r w:rsidR="00411627" w:rsidRPr="00982682">
        <w:rPr>
          <w:noProof/>
          <w:lang w:eastAsia="ko-KR"/>
        </w:rPr>
        <w:t>logical channel</w:t>
      </w:r>
      <w:r w:rsidR="00411627" w:rsidRPr="00982682">
        <w:rPr>
          <w:noProof/>
        </w:rPr>
        <w:t xml:space="preserve"> that triggered the BSR:</w:t>
      </w:r>
    </w:p>
    <w:p w14:paraId="5FFAEDDB" w14:textId="77777777" w:rsidR="0047246C" w:rsidRPr="00982682" w:rsidRDefault="001C555C" w:rsidP="00892822">
      <w:pPr>
        <w:pStyle w:val="B4"/>
        <w:rPr>
          <w:rFonts w:eastAsia="Malgun Gothic"/>
          <w:noProof/>
          <w:lang w:eastAsia="en-US"/>
        </w:rPr>
      </w:pPr>
      <w:r w:rsidRPr="00982682">
        <w:rPr>
          <w:noProof/>
          <w:lang w:eastAsia="ko-KR"/>
        </w:rPr>
        <w:t>4</w:t>
      </w:r>
      <w:r w:rsidR="00411627" w:rsidRPr="00982682">
        <w:rPr>
          <w:noProof/>
          <w:lang w:eastAsia="ko-KR"/>
        </w:rPr>
        <w:t>&gt;</w:t>
      </w:r>
      <w:r w:rsidR="00411627" w:rsidRPr="00982682">
        <w:rPr>
          <w:noProof/>
        </w:rPr>
        <w:tab/>
      </w:r>
      <w:r w:rsidR="00411627" w:rsidRPr="00982682">
        <w:rPr>
          <w:noProof/>
          <w:lang w:eastAsia="ko-KR"/>
        </w:rPr>
        <w:t xml:space="preserve">trigger </w:t>
      </w:r>
      <w:r w:rsidR="00411627" w:rsidRPr="00982682">
        <w:rPr>
          <w:noProof/>
        </w:rPr>
        <w:t>a Scheduling Request.</w:t>
      </w:r>
    </w:p>
    <w:p w14:paraId="3883D748" w14:textId="3B2235B2" w:rsidR="009C2E93" w:rsidRPr="00982682" w:rsidRDefault="009C2E93" w:rsidP="009C2E93">
      <w:pPr>
        <w:pStyle w:val="NO"/>
        <w:rPr>
          <w:noProof/>
        </w:rPr>
      </w:pPr>
      <w:r w:rsidRPr="00982682">
        <w:rPr>
          <w:noProof/>
        </w:rPr>
        <w:t>NOTE</w:t>
      </w:r>
      <w:r w:rsidR="0047246C" w:rsidRPr="00982682">
        <w:rPr>
          <w:noProof/>
        </w:rPr>
        <w:t xml:space="preserve"> 2</w:t>
      </w:r>
      <w:r w:rsidRPr="00982682">
        <w:rPr>
          <w:noProof/>
        </w:rPr>
        <w:t>:</w:t>
      </w:r>
      <w:r w:rsidRPr="00982682">
        <w:rPr>
          <w:noProof/>
        </w:rPr>
        <w:tab/>
        <w:t xml:space="preserve">UL-SCH resources are considered available if the MAC entity </w:t>
      </w:r>
      <w:r w:rsidR="00A14A12" w:rsidRPr="00982682">
        <w:rPr>
          <w:noProof/>
        </w:rPr>
        <w:t>has been configured with, receives, or determines an uplink grant</w:t>
      </w:r>
      <w:r w:rsidRPr="00982682">
        <w:rPr>
          <w:noProof/>
        </w:rPr>
        <w:t>. If the MAC entity has determined at a given point in time that UL-SCH resources are available, this need not imply that UL-SCH resources are available for use at that point in time.</w:t>
      </w:r>
    </w:p>
    <w:p w14:paraId="34E6AE23" w14:textId="77777777" w:rsidR="00411627" w:rsidRPr="00982682" w:rsidRDefault="00411627" w:rsidP="00411627">
      <w:pPr>
        <w:rPr>
          <w:lang w:eastAsia="ko-KR"/>
        </w:rPr>
      </w:pPr>
      <w:r w:rsidRPr="00982682">
        <w:rPr>
          <w:lang w:eastAsia="ko-KR"/>
        </w:rPr>
        <w:t>A MAC PDU shall contain at most one BSR MAC CE, even when multiple events have triggered a BSR. The Regular BSR and the Periodic BSR shall have precedence over the padding BSR.</w:t>
      </w:r>
    </w:p>
    <w:p w14:paraId="10B34B69" w14:textId="77777777" w:rsidR="00411627" w:rsidRPr="00982682" w:rsidRDefault="00411627" w:rsidP="00411627">
      <w:pPr>
        <w:rPr>
          <w:lang w:eastAsia="ko-KR"/>
        </w:rPr>
      </w:pPr>
      <w:r w:rsidRPr="00982682">
        <w:rPr>
          <w:lang w:eastAsia="ko-KR"/>
        </w:rPr>
        <w:t xml:space="preserve">The MAC entity shall restart </w:t>
      </w:r>
      <w:r w:rsidRPr="00982682">
        <w:rPr>
          <w:i/>
          <w:lang w:eastAsia="ko-KR"/>
        </w:rPr>
        <w:t>retxBSR-Timer</w:t>
      </w:r>
      <w:r w:rsidRPr="00982682">
        <w:rPr>
          <w:lang w:eastAsia="ko-KR"/>
        </w:rPr>
        <w:t xml:space="preserve"> upon reception of a grant for transmission of new data on any UL-SCH.</w:t>
      </w:r>
    </w:p>
    <w:p w14:paraId="4960B4B0" w14:textId="46636583" w:rsidR="00411627" w:rsidRPr="00982682" w:rsidRDefault="00411627" w:rsidP="00411627">
      <w:pPr>
        <w:rPr>
          <w:lang w:eastAsia="ko-KR"/>
        </w:rPr>
      </w:pPr>
      <w:r w:rsidRPr="00982682">
        <w:rPr>
          <w:lang w:eastAsia="ko-KR"/>
        </w:rPr>
        <w:t>All triggered BSRs</w:t>
      </w:r>
      <w:r w:rsidR="0047246C" w:rsidRPr="00982682">
        <w:rPr>
          <w:rFonts w:eastAsia="Malgun Gothic"/>
          <w:lang w:eastAsia="ko-KR"/>
        </w:rPr>
        <w:t xml:space="preserve"> </w:t>
      </w:r>
      <w:r w:rsidRPr="00982682">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982682">
        <w:rPr>
          <w:lang w:eastAsia="ko-KR"/>
        </w:rPr>
        <w:t>is transmitted and this PDU</w:t>
      </w:r>
      <w:r w:rsidRPr="00982682">
        <w:rPr>
          <w:lang w:eastAsia="ko-KR"/>
        </w:rPr>
        <w:t xml:space="preserve"> includes a </w:t>
      </w:r>
      <w:r w:rsidR="00F0479E" w:rsidRPr="00982682">
        <w:rPr>
          <w:lang w:eastAsia="ko-KR"/>
        </w:rPr>
        <w:t>Long</w:t>
      </w:r>
      <w:r w:rsidR="00E527EF" w:rsidRPr="00982682">
        <w:rPr>
          <w:lang w:eastAsia="ko-KR"/>
        </w:rPr>
        <w:t>, Extended Long,</w:t>
      </w:r>
      <w:r w:rsidR="00F0479E" w:rsidRPr="00982682">
        <w:rPr>
          <w:lang w:eastAsia="ko-KR"/>
        </w:rPr>
        <w:t xml:space="preserve"> Short</w:t>
      </w:r>
      <w:r w:rsidR="00E527EF" w:rsidRPr="00982682">
        <w:rPr>
          <w:lang w:eastAsia="ko-KR"/>
        </w:rPr>
        <w:t>, or Extended Short</w:t>
      </w:r>
      <w:r w:rsidR="00F0479E" w:rsidRPr="00982682">
        <w:rPr>
          <w:lang w:eastAsia="ko-KR"/>
        </w:rPr>
        <w:t xml:space="preserve"> </w:t>
      </w:r>
      <w:r w:rsidRPr="00982682">
        <w:rPr>
          <w:lang w:eastAsia="ko-KR"/>
        </w:rPr>
        <w:t>BSR</w:t>
      </w:r>
      <w:r w:rsidRPr="00982682">
        <w:t xml:space="preserve"> </w:t>
      </w:r>
      <w:r w:rsidRPr="00982682">
        <w:rPr>
          <w:lang w:eastAsia="ko-KR"/>
        </w:rPr>
        <w:t xml:space="preserve">MAC CE </w:t>
      </w:r>
      <w:r w:rsidR="00F0479E" w:rsidRPr="00982682">
        <w:rPr>
          <w:lang w:eastAsia="ko-KR"/>
        </w:rPr>
        <w:t>which contains buffer status up to (and including) the last event that triggered a BSR prior to the MAC PDU assembly</w:t>
      </w:r>
      <w:r w:rsidRPr="00982682">
        <w:rPr>
          <w:lang w:eastAsia="ko-KR"/>
        </w:rPr>
        <w:t>.</w:t>
      </w:r>
    </w:p>
    <w:p w14:paraId="1E00B0F6" w14:textId="77777777" w:rsidR="00F0479E" w:rsidRPr="00982682" w:rsidRDefault="00F0479E" w:rsidP="00F0479E">
      <w:pPr>
        <w:pStyle w:val="NO"/>
        <w:rPr>
          <w:noProof/>
        </w:rPr>
      </w:pPr>
      <w:r w:rsidRPr="00982682">
        <w:rPr>
          <w:noProof/>
        </w:rPr>
        <w:t>NOTE</w:t>
      </w:r>
      <w:r w:rsidR="0047246C" w:rsidRPr="00982682">
        <w:rPr>
          <w:noProof/>
        </w:rPr>
        <w:t xml:space="preserve"> 3</w:t>
      </w:r>
      <w:r w:rsidRPr="00982682">
        <w:rPr>
          <w:noProof/>
        </w:rPr>
        <w:t>:</w:t>
      </w:r>
      <w:r w:rsidRPr="00982682">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982682" w:rsidRDefault="0047246C" w:rsidP="003E2C49">
      <w:pPr>
        <w:pStyle w:val="NO"/>
        <w:rPr>
          <w:rFonts w:eastAsia="Malgun Gothic"/>
          <w:noProof/>
          <w:lang w:eastAsia="en-US"/>
        </w:rPr>
      </w:pPr>
      <w:bookmarkStart w:id="452" w:name="_Toc29239846"/>
      <w:r w:rsidRPr="00982682">
        <w:rPr>
          <w:rFonts w:eastAsia="Malgun Gothic"/>
          <w:noProof/>
          <w:lang w:eastAsia="en-US"/>
        </w:rPr>
        <w:t>NOTE</w:t>
      </w:r>
      <w:r w:rsidRPr="00982682">
        <w:rPr>
          <w:noProof/>
        </w:rPr>
        <w:t xml:space="preserve"> 4</w:t>
      </w:r>
      <w:r w:rsidRPr="00982682">
        <w:rPr>
          <w:rFonts w:eastAsia="Malgun Gothic"/>
          <w:noProof/>
          <w:lang w:eastAsia="en-US"/>
        </w:rPr>
        <w:t>:</w:t>
      </w:r>
      <w:r w:rsidRPr="00982682">
        <w:rPr>
          <w:rFonts w:eastAsia="Malgun Gothic"/>
          <w:noProof/>
          <w:lang w:eastAsia="en-US"/>
        </w:rPr>
        <w:tab/>
      </w:r>
      <w:r w:rsidR="008F4B86" w:rsidRPr="00982682">
        <w:rPr>
          <w:rFonts w:eastAsia="Malgun Gothic"/>
          <w:noProof/>
          <w:lang w:eastAsia="en-US"/>
        </w:rPr>
        <w:t>Void</w:t>
      </w:r>
    </w:p>
    <w:p w14:paraId="39AF3D21" w14:textId="72A81D9B" w:rsidR="00FA61AC" w:rsidRPr="00982682" w:rsidRDefault="00FA61AC" w:rsidP="00FA61AC">
      <w:pPr>
        <w:pStyle w:val="NO"/>
        <w:rPr>
          <w:noProof/>
        </w:rPr>
      </w:pPr>
      <w:r w:rsidRPr="00982682">
        <w:rPr>
          <w:noProof/>
        </w:rPr>
        <w:t>NOTE 5:</w:t>
      </w:r>
      <w:r w:rsidRPr="00982682">
        <w:rPr>
          <w:noProof/>
        </w:rPr>
        <w:tab/>
        <w:t xml:space="preserve">If a HARQ process is configured with </w:t>
      </w:r>
      <w:r w:rsidRPr="00982682">
        <w:rPr>
          <w:i/>
          <w:noProof/>
          <w:lang w:eastAsia="ko-KR"/>
        </w:rPr>
        <w:t>cg-RetransmissionTimer</w:t>
      </w:r>
      <w:r w:rsidRPr="00982682">
        <w:rPr>
          <w:noProof/>
        </w:rPr>
        <w:t xml:space="preserve"> and if the BSR is already included in a MAC PDU for transmission </w:t>
      </w:r>
      <w:r w:rsidR="001B4570" w:rsidRPr="00982682">
        <w:rPr>
          <w:noProof/>
        </w:rPr>
        <w:t xml:space="preserve">on configured grant </w:t>
      </w:r>
      <w:r w:rsidRPr="00982682">
        <w:rPr>
          <w:noProof/>
        </w:rPr>
        <w:t>by this HARQ process, but not yet transmitted by lower layers, it is up to UE implementation how to handle the BSR content.</w:t>
      </w:r>
    </w:p>
    <w:p w14:paraId="12C8FC66" w14:textId="77777777" w:rsidR="00411627" w:rsidRPr="00982682" w:rsidRDefault="00411627" w:rsidP="00411627">
      <w:pPr>
        <w:pStyle w:val="3"/>
        <w:rPr>
          <w:lang w:eastAsia="ko-KR"/>
        </w:rPr>
      </w:pPr>
      <w:bookmarkStart w:id="453" w:name="_Toc37296205"/>
      <w:bookmarkStart w:id="454" w:name="_Toc46490331"/>
      <w:bookmarkStart w:id="455" w:name="_Toc52752026"/>
      <w:bookmarkStart w:id="456" w:name="_Toc52796488"/>
      <w:bookmarkStart w:id="457" w:name="_Toc146701146"/>
      <w:r w:rsidRPr="00982682">
        <w:rPr>
          <w:lang w:eastAsia="ko-KR"/>
        </w:rPr>
        <w:t>5.4.6</w:t>
      </w:r>
      <w:r w:rsidRPr="00982682">
        <w:rPr>
          <w:lang w:eastAsia="ko-KR"/>
        </w:rPr>
        <w:tab/>
        <w:t>Power Headroom Reporting</w:t>
      </w:r>
      <w:bookmarkEnd w:id="452"/>
      <w:bookmarkEnd w:id="453"/>
      <w:bookmarkEnd w:id="454"/>
      <w:bookmarkEnd w:id="455"/>
      <w:bookmarkEnd w:id="456"/>
      <w:bookmarkEnd w:id="457"/>
    </w:p>
    <w:p w14:paraId="43878DA0" w14:textId="77777777" w:rsidR="00411627" w:rsidRPr="00982682" w:rsidRDefault="00411627" w:rsidP="00411627">
      <w:pPr>
        <w:rPr>
          <w:noProof/>
          <w:lang w:eastAsia="ko-KR"/>
        </w:rPr>
      </w:pPr>
      <w:r w:rsidRPr="00982682">
        <w:rPr>
          <w:noProof/>
        </w:rPr>
        <w:t xml:space="preserve">The Power Headroom reporting procedure is used to provide the serving </w:t>
      </w:r>
      <w:r w:rsidRPr="00982682">
        <w:rPr>
          <w:noProof/>
          <w:lang w:eastAsia="ko-KR"/>
        </w:rPr>
        <w:t>g</w:t>
      </w:r>
      <w:r w:rsidRPr="00982682">
        <w:rPr>
          <w:noProof/>
        </w:rPr>
        <w:t>NB with</w:t>
      </w:r>
      <w:r w:rsidR="00EB5286" w:rsidRPr="00982682">
        <w:t xml:space="preserve"> </w:t>
      </w:r>
      <w:r w:rsidR="00EB5286" w:rsidRPr="00982682">
        <w:rPr>
          <w:noProof/>
        </w:rPr>
        <w:t>the following</w:t>
      </w:r>
      <w:r w:rsidRPr="00982682">
        <w:rPr>
          <w:noProof/>
        </w:rPr>
        <w:t xml:space="preserve"> information</w:t>
      </w:r>
      <w:r w:rsidR="00EB5286" w:rsidRPr="00982682">
        <w:rPr>
          <w:noProof/>
        </w:rPr>
        <w:t>:</w:t>
      </w:r>
    </w:p>
    <w:p w14:paraId="42511249" w14:textId="77777777" w:rsidR="00EB5286" w:rsidRPr="00982682" w:rsidRDefault="00EB5286" w:rsidP="00EB5286">
      <w:pPr>
        <w:pStyle w:val="B1"/>
        <w:rPr>
          <w:noProof/>
          <w:lang w:eastAsia="ko-KR"/>
        </w:rPr>
      </w:pPr>
      <w:r w:rsidRPr="00982682">
        <w:rPr>
          <w:noProof/>
          <w:lang w:eastAsia="ko-KR"/>
        </w:rPr>
        <w:t>-</w:t>
      </w:r>
      <w:r w:rsidRPr="00982682">
        <w:rPr>
          <w:noProof/>
          <w:lang w:eastAsia="ko-KR"/>
        </w:rPr>
        <w:tab/>
        <w:t>Type 1 power headroom: the difference between the nominal UE maximum transmit power and the estimated power for UL-SCH transmission per activated Serving Cell;</w:t>
      </w:r>
    </w:p>
    <w:p w14:paraId="3B374839" w14:textId="77777777" w:rsidR="00EB5286" w:rsidRPr="00982682" w:rsidRDefault="00EB5286" w:rsidP="00EB5286">
      <w:pPr>
        <w:pStyle w:val="B1"/>
        <w:rPr>
          <w:noProof/>
          <w:lang w:eastAsia="ko-KR"/>
        </w:rPr>
      </w:pPr>
      <w:r w:rsidRPr="00982682">
        <w:rPr>
          <w:noProof/>
          <w:lang w:eastAsia="ko-KR"/>
        </w:rPr>
        <w:t>-</w:t>
      </w:r>
      <w:r w:rsidRPr="00982682">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982682">
        <w:rPr>
          <w:noProof/>
          <w:lang w:eastAsia="ko-KR"/>
        </w:rPr>
        <w:t>, NE-DC, and NGEN-DC</w:t>
      </w:r>
      <w:r w:rsidRPr="00982682">
        <w:rPr>
          <w:noProof/>
          <w:lang w:eastAsia="ko-KR"/>
        </w:rPr>
        <w:t xml:space="preserve"> case</w:t>
      </w:r>
      <w:r w:rsidR="00C02BCD" w:rsidRPr="00982682">
        <w:rPr>
          <w:noProof/>
          <w:lang w:eastAsia="ko-KR"/>
        </w:rPr>
        <w:t>s</w:t>
      </w:r>
      <w:r w:rsidRPr="00982682">
        <w:rPr>
          <w:noProof/>
          <w:lang w:eastAsia="ko-KR"/>
        </w:rPr>
        <w:t>);</w:t>
      </w:r>
    </w:p>
    <w:p w14:paraId="52DA740B" w14:textId="77777777" w:rsidR="00EB5286" w:rsidRPr="00982682" w:rsidRDefault="00EB5286" w:rsidP="00EB5286">
      <w:pPr>
        <w:pStyle w:val="B1"/>
        <w:rPr>
          <w:noProof/>
          <w:lang w:eastAsia="ko-KR"/>
        </w:rPr>
      </w:pPr>
      <w:r w:rsidRPr="00982682">
        <w:rPr>
          <w:noProof/>
          <w:lang w:eastAsia="ko-KR"/>
        </w:rPr>
        <w:t>-</w:t>
      </w:r>
      <w:r w:rsidRPr="00982682">
        <w:rPr>
          <w:noProof/>
          <w:lang w:eastAsia="ko-KR"/>
        </w:rPr>
        <w:tab/>
        <w:t>Type 3 power headroom: the difference between the nominal UE maximum transmit power and the estimated power for SRS transmission per activated Serving Cell</w:t>
      </w:r>
      <w:r w:rsidR="003137DE" w:rsidRPr="00982682">
        <w:rPr>
          <w:noProof/>
          <w:lang w:eastAsia="ko-KR"/>
        </w:rPr>
        <w:t>;</w:t>
      </w:r>
    </w:p>
    <w:p w14:paraId="21A2B2D3" w14:textId="77777777" w:rsidR="003F09F9" w:rsidRPr="00982682" w:rsidRDefault="003F09F9" w:rsidP="00854E13">
      <w:pPr>
        <w:pStyle w:val="B1"/>
        <w:rPr>
          <w:lang w:eastAsia="ko-KR"/>
        </w:rPr>
      </w:pPr>
      <w:r w:rsidRPr="00982682">
        <w:rPr>
          <w:lang w:eastAsia="ko-KR"/>
        </w:rPr>
        <w:t>-</w:t>
      </w:r>
      <w:r w:rsidRPr="00982682">
        <w:rPr>
          <w:lang w:eastAsia="ko-KR"/>
        </w:rPr>
        <w:tab/>
        <w:t>MPE P-MPR: the power backoff to meet the MPE FR2 requirements for a Serving Cell</w:t>
      </w:r>
      <w:r w:rsidR="00F91560" w:rsidRPr="00982682">
        <w:rPr>
          <w:lang w:eastAsia="ko-KR"/>
        </w:rPr>
        <w:t xml:space="preserve"> operating on FR2</w:t>
      </w:r>
      <w:r w:rsidRPr="00982682">
        <w:rPr>
          <w:lang w:eastAsia="ko-KR"/>
        </w:rPr>
        <w:t>.</w:t>
      </w:r>
    </w:p>
    <w:p w14:paraId="79B3008C" w14:textId="77777777" w:rsidR="00411627" w:rsidRPr="00982682" w:rsidRDefault="00411627" w:rsidP="00411627">
      <w:pPr>
        <w:rPr>
          <w:lang w:eastAsia="ko-KR"/>
        </w:rPr>
      </w:pPr>
      <w:r w:rsidRPr="00982682">
        <w:rPr>
          <w:lang w:eastAsia="ko-KR"/>
        </w:rPr>
        <w:t>RRC controls Power Headroom reporting by configuring the following parameters:</w:t>
      </w:r>
    </w:p>
    <w:p w14:paraId="6328E807"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phr-PeriodicTimer</w:t>
      </w:r>
      <w:r w:rsidRPr="00982682">
        <w:rPr>
          <w:lang w:eastAsia="ko-KR"/>
        </w:rPr>
        <w:t>;</w:t>
      </w:r>
    </w:p>
    <w:p w14:paraId="335A4769"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phr-ProhibitTimer</w:t>
      </w:r>
      <w:r w:rsidRPr="00982682">
        <w:rPr>
          <w:lang w:eastAsia="ko-KR"/>
        </w:rPr>
        <w:t>;</w:t>
      </w:r>
    </w:p>
    <w:p w14:paraId="29724C15"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phr-Tx-PowerFactorChange</w:t>
      </w:r>
      <w:r w:rsidRPr="00982682">
        <w:rPr>
          <w:lang w:eastAsia="ko-KR"/>
        </w:rPr>
        <w:t>;</w:t>
      </w:r>
    </w:p>
    <w:p w14:paraId="20DD794E"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phr-Type2OtherCell</w:t>
      </w:r>
      <w:r w:rsidRPr="00982682">
        <w:rPr>
          <w:lang w:eastAsia="ko-KR"/>
        </w:rPr>
        <w:t>;</w:t>
      </w:r>
    </w:p>
    <w:p w14:paraId="6B83573C"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phr-ModeOtherCG</w:t>
      </w:r>
      <w:r w:rsidRPr="00982682">
        <w:rPr>
          <w:lang w:eastAsia="ko-KR"/>
        </w:rPr>
        <w:t>;</w:t>
      </w:r>
    </w:p>
    <w:p w14:paraId="28B697F4"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multiplePHR</w:t>
      </w:r>
      <w:r w:rsidR="003F09F9" w:rsidRPr="00982682">
        <w:rPr>
          <w:lang w:eastAsia="ko-KR"/>
        </w:rPr>
        <w:t>;</w:t>
      </w:r>
    </w:p>
    <w:p w14:paraId="7FF0288E" w14:textId="77777777" w:rsidR="003F09F9" w:rsidRPr="00982682" w:rsidRDefault="003F09F9" w:rsidP="00854E13">
      <w:pPr>
        <w:pStyle w:val="B1"/>
        <w:rPr>
          <w:lang w:eastAsia="ko-KR"/>
        </w:rPr>
      </w:pPr>
      <w:r w:rsidRPr="00982682">
        <w:rPr>
          <w:lang w:eastAsia="ko-KR"/>
        </w:rPr>
        <w:t>-</w:t>
      </w:r>
      <w:r w:rsidRPr="00982682">
        <w:rPr>
          <w:lang w:eastAsia="ko-KR"/>
        </w:rPr>
        <w:tab/>
      </w:r>
      <w:r w:rsidRPr="00982682">
        <w:rPr>
          <w:i/>
          <w:iCs/>
          <w:lang w:eastAsia="ko-KR"/>
        </w:rPr>
        <w:t>mpe-Reporting</w:t>
      </w:r>
      <w:r w:rsidR="00F91560" w:rsidRPr="00982682">
        <w:rPr>
          <w:i/>
          <w:iCs/>
          <w:lang w:eastAsia="ko-KR"/>
        </w:rPr>
        <w:t>-FR2</w:t>
      </w:r>
      <w:r w:rsidRPr="00982682">
        <w:rPr>
          <w:lang w:eastAsia="ko-KR"/>
        </w:rPr>
        <w:t>;</w:t>
      </w:r>
    </w:p>
    <w:p w14:paraId="3B50C347" w14:textId="77777777" w:rsidR="003F09F9" w:rsidRPr="00982682" w:rsidRDefault="003F09F9" w:rsidP="00854E13">
      <w:pPr>
        <w:pStyle w:val="B1"/>
        <w:rPr>
          <w:lang w:eastAsia="ko-KR"/>
        </w:rPr>
      </w:pPr>
      <w:r w:rsidRPr="00982682">
        <w:rPr>
          <w:lang w:eastAsia="ko-KR"/>
        </w:rPr>
        <w:t>-</w:t>
      </w:r>
      <w:r w:rsidRPr="00982682">
        <w:rPr>
          <w:lang w:eastAsia="ko-KR"/>
        </w:rPr>
        <w:tab/>
      </w:r>
      <w:r w:rsidRPr="00982682">
        <w:rPr>
          <w:i/>
          <w:iCs/>
          <w:lang w:eastAsia="ko-KR"/>
        </w:rPr>
        <w:t>mpe-ProhibitTimer</w:t>
      </w:r>
      <w:r w:rsidRPr="00982682">
        <w:rPr>
          <w:lang w:eastAsia="ko-KR"/>
        </w:rPr>
        <w:t>;</w:t>
      </w:r>
    </w:p>
    <w:p w14:paraId="24603FA7" w14:textId="6E3A1D71" w:rsidR="003F09F9" w:rsidRPr="00982682" w:rsidRDefault="003F09F9" w:rsidP="00854E13">
      <w:pPr>
        <w:pStyle w:val="B1"/>
        <w:rPr>
          <w:lang w:eastAsia="ko-KR"/>
        </w:rPr>
      </w:pPr>
      <w:r w:rsidRPr="00982682">
        <w:rPr>
          <w:lang w:eastAsia="ko-KR"/>
        </w:rPr>
        <w:t>-</w:t>
      </w:r>
      <w:r w:rsidRPr="00982682">
        <w:rPr>
          <w:lang w:eastAsia="ko-KR"/>
        </w:rPr>
        <w:tab/>
      </w:r>
      <w:r w:rsidRPr="00982682">
        <w:rPr>
          <w:i/>
          <w:iCs/>
          <w:lang w:eastAsia="ko-KR"/>
        </w:rPr>
        <w:t>mpe-Threshold</w:t>
      </w:r>
      <w:r w:rsidR="00837C54" w:rsidRPr="00982682">
        <w:rPr>
          <w:lang w:eastAsia="ko-KR"/>
        </w:rPr>
        <w:t>;</w:t>
      </w:r>
    </w:p>
    <w:p w14:paraId="18356BF5" w14:textId="77777777" w:rsidR="00837C54" w:rsidRPr="00982682" w:rsidRDefault="00837C54" w:rsidP="00293E23">
      <w:pPr>
        <w:pStyle w:val="B1"/>
        <w:rPr>
          <w:noProof/>
        </w:rPr>
      </w:pPr>
      <w:r w:rsidRPr="00982682">
        <w:rPr>
          <w:noProof/>
        </w:rPr>
        <w:t>-</w:t>
      </w:r>
      <w:r w:rsidRPr="00982682">
        <w:rPr>
          <w:noProof/>
        </w:rPr>
        <w:tab/>
      </w:r>
      <w:r w:rsidRPr="00982682">
        <w:rPr>
          <w:i/>
          <w:iCs/>
          <w:noProof/>
        </w:rPr>
        <w:t>numberOfN</w:t>
      </w:r>
      <w:r w:rsidRPr="00982682">
        <w:rPr>
          <w:noProof/>
        </w:rPr>
        <w:t>;</w:t>
      </w:r>
    </w:p>
    <w:p w14:paraId="21C3C17D" w14:textId="320AC9C0" w:rsidR="00434399" w:rsidRPr="00982682" w:rsidRDefault="00837C54" w:rsidP="00434399">
      <w:pPr>
        <w:pStyle w:val="B1"/>
      </w:pPr>
      <w:r w:rsidRPr="00982682">
        <w:rPr>
          <w:noProof/>
        </w:rPr>
        <w:t>-</w:t>
      </w:r>
      <w:r w:rsidRPr="00982682">
        <w:rPr>
          <w:noProof/>
        </w:rPr>
        <w:tab/>
      </w:r>
      <w:r w:rsidR="00723707" w:rsidRPr="00982682">
        <w:rPr>
          <w:i/>
          <w:iCs/>
          <w:noProof/>
        </w:rPr>
        <w:t>mpe-ResourcePoo</w:t>
      </w:r>
      <w:r w:rsidR="00723707" w:rsidRPr="00982682">
        <w:rPr>
          <w:i/>
          <w:noProof/>
        </w:rPr>
        <w:t>lToAddModList</w:t>
      </w:r>
      <w:r w:rsidR="00434399" w:rsidRPr="00982682">
        <w:t>;</w:t>
      </w:r>
    </w:p>
    <w:p w14:paraId="0E7F31F7" w14:textId="6DE28DC2" w:rsidR="00837C54" w:rsidRPr="00982682" w:rsidRDefault="00434399" w:rsidP="00434399">
      <w:pPr>
        <w:pStyle w:val="B1"/>
        <w:rPr>
          <w:noProof/>
        </w:rPr>
      </w:pPr>
      <w:r w:rsidRPr="00982682">
        <w:t>-</w:t>
      </w:r>
      <w:r w:rsidRPr="00982682">
        <w:tab/>
      </w:r>
      <w:r w:rsidRPr="00982682">
        <w:rPr>
          <w:i/>
          <w:iCs/>
        </w:rPr>
        <w:t>twoPHRMode</w:t>
      </w:r>
      <w:r w:rsidR="00837C54" w:rsidRPr="00982682">
        <w:rPr>
          <w:noProof/>
        </w:rPr>
        <w:t>.</w:t>
      </w:r>
    </w:p>
    <w:p w14:paraId="1B76C0BD" w14:textId="4332CA14" w:rsidR="00411627" w:rsidRPr="00982682" w:rsidRDefault="00411627" w:rsidP="00837C54">
      <w:pPr>
        <w:rPr>
          <w:noProof/>
        </w:rPr>
      </w:pPr>
      <w:r w:rsidRPr="00982682">
        <w:rPr>
          <w:noProof/>
        </w:rPr>
        <w:t>A Power Headroom Report (PHR) shall be triggered if any of the following events occur:</w:t>
      </w:r>
    </w:p>
    <w:p w14:paraId="35CCC8AF" w14:textId="4688637F" w:rsidR="00411627" w:rsidRPr="00982682" w:rsidRDefault="00411627" w:rsidP="00411627">
      <w:pPr>
        <w:pStyle w:val="B1"/>
        <w:rPr>
          <w:noProof/>
          <w:lang w:eastAsia="ko-KR"/>
        </w:rPr>
      </w:pPr>
      <w:r w:rsidRPr="00982682">
        <w:rPr>
          <w:noProof/>
        </w:rPr>
        <w:t>-</w:t>
      </w:r>
      <w:r w:rsidRPr="00982682">
        <w:rPr>
          <w:noProof/>
        </w:rPr>
        <w:tab/>
      </w:r>
      <w:r w:rsidRPr="00982682">
        <w:rPr>
          <w:i/>
          <w:noProof/>
        </w:rPr>
        <w:t>p</w:t>
      </w:r>
      <w:r w:rsidRPr="00982682">
        <w:rPr>
          <w:i/>
          <w:noProof/>
          <w:lang w:eastAsia="ko-KR"/>
        </w:rPr>
        <w:t>hr-P</w:t>
      </w:r>
      <w:r w:rsidRPr="00982682">
        <w:rPr>
          <w:i/>
          <w:noProof/>
        </w:rPr>
        <w:t>rohibitTimer</w:t>
      </w:r>
      <w:r w:rsidRPr="00982682">
        <w:rPr>
          <w:noProof/>
        </w:rPr>
        <w:t xml:space="preserve"> expires or has expired and the path loss has changed more than </w:t>
      </w:r>
      <w:r w:rsidRPr="00982682">
        <w:rPr>
          <w:i/>
        </w:rPr>
        <w:t>phr-Tx-PowerFactorChange</w:t>
      </w:r>
      <w:r w:rsidRPr="00982682">
        <w:rPr>
          <w:noProof/>
        </w:rPr>
        <w:t xml:space="preserve"> dB for at least one </w:t>
      </w:r>
      <w:r w:rsidR="00837C54" w:rsidRPr="00982682">
        <w:rPr>
          <w:noProof/>
        </w:rPr>
        <w:t xml:space="preserve">RS used as pathloss reference for one </w:t>
      </w:r>
      <w:r w:rsidRPr="00982682">
        <w:rPr>
          <w:noProof/>
        </w:rPr>
        <w:t>activated Serving Cell of any MAC entity</w:t>
      </w:r>
      <w:r w:rsidR="004B7C2C" w:rsidRPr="00982682">
        <w:rPr>
          <w:noProof/>
          <w:lang w:eastAsia="zh-CN"/>
        </w:rPr>
        <w:t xml:space="preserve"> </w:t>
      </w:r>
      <w:r w:rsidR="004B7C2C" w:rsidRPr="00982682">
        <w:rPr>
          <w:noProof/>
        </w:rPr>
        <w:t>of which the active DL BWP is not dormant BWP</w:t>
      </w:r>
      <w:r w:rsidRPr="00982682">
        <w:rPr>
          <w:noProof/>
        </w:rPr>
        <w:t xml:space="preserve"> since the last transmission of a PHR in this MAC entity when the MAC entity has UL resources for new transmission;</w:t>
      </w:r>
    </w:p>
    <w:p w14:paraId="0C3BB9FE" w14:textId="77777777" w:rsidR="00411627" w:rsidRPr="00982682" w:rsidRDefault="00411627" w:rsidP="00411627">
      <w:pPr>
        <w:pStyle w:val="NO"/>
        <w:rPr>
          <w:noProof/>
          <w:lang w:eastAsia="ko-KR"/>
        </w:rPr>
      </w:pPr>
      <w:r w:rsidRPr="00982682">
        <w:rPr>
          <w:noProof/>
          <w:lang w:eastAsia="ko-KR"/>
        </w:rPr>
        <w:t>NOTE 1:</w:t>
      </w:r>
      <w:r w:rsidRPr="00982682">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982682">
        <w:rPr>
          <w:noProof/>
          <w:lang w:eastAsia="ko-KR"/>
        </w:rPr>
        <w:t xml:space="preserve"> The current pathloss reference for this purpose does not include any pathloss reference configured using </w:t>
      </w:r>
      <w:r w:rsidR="00C02106" w:rsidRPr="00982682">
        <w:rPr>
          <w:i/>
          <w:noProof/>
          <w:lang w:eastAsia="ko-KR"/>
        </w:rPr>
        <w:t>pathlossReferenceRS-Pos</w:t>
      </w:r>
      <w:r w:rsidR="00C02106" w:rsidRPr="00982682">
        <w:rPr>
          <w:noProof/>
          <w:lang w:eastAsia="ko-KR"/>
        </w:rPr>
        <w:t xml:space="preserve"> in TS 38.331 [5].</w:t>
      </w:r>
    </w:p>
    <w:p w14:paraId="6A5B05A2" w14:textId="77777777" w:rsidR="00411627" w:rsidRPr="00982682" w:rsidRDefault="00411627" w:rsidP="00411627">
      <w:pPr>
        <w:pStyle w:val="B1"/>
        <w:rPr>
          <w:noProof/>
        </w:rPr>
      </w:pPr>
      <w:r w:rsidRPr="00982682">
        <w:rPr>
          <w:noProof/>
        </w:rPr>
        <w:t>-</w:t>
      </w:r>
      <w:r w:rsidRPr="00982682">
        <w:rPr>
          <w:noProof/>
        </w:rPr>
        <w:tab/>
      </w:r>
      <w:r w:rsidRPr="00982682">
        <w:rPr>
          <w:i/>
          <w:noProof/>
        </w:rPr>
        <w:t>p</w:t>
      </w:r>
      <w:r w:rsidRPr="00982682">
        <w:rPr>
          <w:i/>
          <w:noProof/>
          <w:lang w:eastAsia="ko-KR"/>
        </w:rPr>
        <w:t>hr-P</w:t>
      </w:r>
      <w:r w:rsidRPr="00982682">
        <w:rPr>
          <w:i/>
          <w:noProof/>
        </w:rPr>
        <w:t>eriodicTimer</w:t>
      </w:r>
      <w:r w:rsidRPr="00982682">
        <w:rPr>
          <w:noProof/>
        </w:rPr>
        <w:t xml:space="preserve"> expires;</w:t>
      </w:r>
    </w:p>
    <w:p w14:paraId="40F4192E" w14:textId="77777777" w:rsidR="00411627" w:rsidRPr="00982682" w:rsidRDefault="00411627" w:rsidP="00411627">
      <w:pPr>
        <w:pStyle w:val="B1"/>
        <w:rPr>
          <w:noProof/>
        </w:rPr>
      </w:pPr>
      <w:r w:rsidRPr="00982682">
        <w:rPr>
          <w:noProof/>
        </w:rPr>
        <w:t>-</w:t>
      </w:r>
      <w:r w:rsidRPr="00982682">
        <w:rPr>
          <w:noProof/>
        </w:rPr>
        <w:tab/>
        <w:t>upon configuration or reconfiguration of the power headroom reporting functionality by upper layers, which is not used to disable the function;</w:t>
      </w:r>
    </w:p>
    <w:p w14:paraId="6F76C0D1" w14:textId="77777777" w:rsidR="00411627" w:rsidRPr="00982682" w:rsidRDefault="00411627" w:rsidP="00411627">
      <w:pPr>
        <w:pStyle w:val="B1"/>
        <w:rPr>
          <w:noProof/>
        </w:rPr>
      </w:pPr>
      <w:r w:rsidRPr="00982682">
        <w:rPr>
          <w:noProof/>
        </w:rPr>
        <w:t>-</w:t>
      </w:r>
      <w:r w:rsidRPr="00982682">
        <w:rPr>
          <w:noProof/>
        </w:rPr>
        <w:tab/>
        <w:t>activation of an SCell of any MAC entity with configured uplink</w:t>
      </w:r>
      <w:r w:rsidR="004B7C2C" w:rsidRPr="00982682">
        <w:rPr>
          <w:noProof/>
          <w:lang w:eastAsia="ko-KR"/>
        </w:rPr>
        <w:t xml:space="preserve"> of which </w:t>
      </w:r>
      <w:r w:rsidR="004B7C2C" w:rsidRPr="00982682">
        <w:rPr>
          <w:i/>
          <w:iCs/>
          <w:noProof/>
          <w:lang w:eastAsia="ko-KR"/>
        </w:rPr>
        <w:t>firstActiveDownlinkBWP-Id</w:t>
      </w:r>
      <w:r w:rsidR="004B7C2C" w:rsidRPr="00982682">
        <w:rPr>
          <w:noProof/>
          <w:lang w:eastAsia="ko-KR"/>
        </w:rPr>
        <w:t xml:space="preserve"> is not set to dormant BWP</w:t>
      </w:r>
      <w:r w:rsidRPr="00982682">
        <w:rPr>
          <w:noProof/>
          <w:lang w:eastAsia="zh-TW"/>
        </w:rPr>
        <w:t>;</w:t>
      </w:r>
    </w:p>
    <w:p w14:paraId="1246EDBA" w14:textId="77777777" w:rsidR="0016399D" w:rsidRPr="00982682" w:rsidRDefault="0016399D" w:rsidP="00411627">
      <w:pPr>
        <w:pStyle w:val="B1"/>
        <w:rPr>
          <w:noProof/>
        </w:rPr>
      </w:pPr>
      <w:r w:rsidRPr="00982682">
        <w:rPr>
          <w:noProof/>
        </w:rPr>
        <w:t>-</w:t>
      </w:r>
      <w:r w:rsidRPr="00982682">
        <w:rPr>
          <w:noProof/>
        </w:rPr>
        <w:tab/>
        <w:t>activation of an SCG;</w:t>
      </w:r>
    </w:p>
    <w:p w14:paraId="39CFFA3A" w14:textId="378A6222" w:rsidR="00411627" w:rsidRPr="00982682" w:rsidRDefault="00411627" w:rsidP="00411627">
      <w:pPr>
        <w:pStyle w:val="B1"/>
        <w:rPr>
          <w:noProof/>
        </w:rPr>
      </w:pPr>
      <w:r w:rsidRPr="00982682">
        <w:rPr>
          <w:noProof/>
        </w:rPr>
        <w:t>-</w:t>
      </w:r>
      <w:r w:rsidRPr="00982682">
        <w:rPr>
          <w:noProof/>
        </w:rPr>
        <w:tab/>
        <w:t xml:space="preserve">addition of the PSCell </w:t>
      </w:r>
      <w:r w:rsidR="0016399D" w:rsidRPr="00982682">
        <w:t>except if the SCG is deactivated</w:t>
      </w:r>
      <w:r w:rsidR="0016399D" w:rsidRPr="00982682">
        <w:rPr>
          <w:noProof/>
        </w:rPr>
        <w:t xml:space="preserve"> </w:t>
      </w:r>
      <w:r w:rsidRPr="00982682">
        <w:rPr>
          <w:noProof/>
        </w:rPr>
        <w:t>(i.e. PSCell is newly added or changed)</w:t>
      </w:r>
      <w:r w:rsidRPr="00982682">
        <w:rPr>
          <w:noProof/>
          <w:lang w:eastAsia="zh-TW"/>
        </w:rPr>
        <w:t>;</w:t>
      </w:r>
    </w:p>
    <w:p w14:paraId="7ABF56E9" w14:textId="77777777" w:rsidR="00411627" w:rsidRPr="00982682" w:rsidRDefault="00411627" w:rsidP="00411627">
      <w:pPr>
        <w:pStyle w:val="B1"/>
        <w:rPr>
          <w:noProof/>
        </w:rPr>
      </w:pPr>
      <w:r w:rsidRPr="00982682">
        <w:rPr>
          <w:noProof/>
        </w:rPr>
        <w:t>-</w:t>
      </w:r>
      <w:r w:rsidRPr="00982682">
        <w:rPr>
          <w:noProof/>
        </w:rPr>
        <w:tab/>
      </w:r>
      <w:r w:rsidRPr="00982682">
        <w:rPr>
          <w:i/>
          <w:noProof/>
        </w:rPr>
        <w:t>p</w:t>
      </w:r>
      <w:r w:rsidRPr="00982682">
        <w:rPr>
          <w:i/>
          <w:noProof/>
          <w:lang w:eastAsia="ko-KR"/>
        </w:rPr>
        <w:t>hr-P</w:t>
      </w:r>
      <w:r w:rsidRPr="00982682">
        <w:rPr>
          <w:i/>
          <w:noProof/>
        </w:rPr>
        <w:t>rohibitTimer</w:t>
      </w:r>
      <w:r w:rsidRPr="00982682">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982682" w:rsidRDefault="00411627" w:rsidP="00411627">
      <w:pPr>
        <w:pStyle w:val="B2"/>
        <w:rPr>
          <w:noProof/>
        </w:rPr>
      </w:pPr>
      <w:r w:rsidRPr="00982682">
        <w:rPr>
          <w:noProof/>
        </w:rPr>
        <w:t>-</w:t>
      </w:r>
      <w:r w:rsidRPr="00982682">
        <w:rPr>
          <w:noProof/>
        </w:rPr>
        <w:tab/>
        <w:t>there are UL resources allocated for transmission or there is a PUCCH transmission on this cell, and the required power backoff due to power management (as allowed by P-MPR</w:t>
      </w:r>
      <w:r w:rsidRPr="00982682">
        <w:rPr>
          <w:noProof/>
          <w:vertAlign w:val="subscript"/>
        </w:rPr>
        <w:t>c</w:t>
      </w:r>
      <w:r w:rsidRPr="00982682">
        <w:rPr>
          <w:noProof/>
        </w:rPr>
        <w:t xml:space="preserve"> </w:t>
      </w:r>
      <w:r w:rsidRPr="00982682">
        <w:rPr>
          <w:noProof/>
          <w:lang w:eastAsia="ko-KR"/>
        </w:rPr>
        <w:t>as specified in TS 38.101</w:t>
      </w:r>
      <w:r w:rsidR="003C3233" w:rsidRPr="00982682">
        <w:rPr>
          <w:noProof/>
          <w:lang w:eastAsia="ko-KR"/>
        </w:rPr>
        <w:t>-1</w:t>
      </w:r>
      <w:r w:rsidRPr="00982682">
        <w:rPr>
          <w:noProof/>
          <w:lang w:eastAsia="ko-KR"/>
        </w:rPr>
        <w:t xml:space="preserve"> </w:t>
      </w:r>
      <w:r w:rsidRPr="00982682">
        <w:rPr>
          <w:noProof/>
        </w:rPr>
        <w:t>[</w:t>
      </w:r>
      <w:r w:rsidR="003C3233" w:rsidRPr="00982682">
        <w:rPr>
          <w:noProof/>
          <w:lang w:eastAsia="ko-KR"/>
        </w:rPr>
        <w:t>14</w:t>
      </w:r>
      <w:r w:rsidRPr="00982682">
        <w:rPr>
          <w:noProof/>
        </w:rPr>
        <w:t>]</w:t>
      </w:r>
      <w:r w:rsidR="003C3233" w:rsidRPr="00982682">
        <w:rPr>
          <w:noProof/>
        </w:rPr>
        <w:t>, TS 38.101-2 [15]</w:t>
      </w:r>
      <w:r w:rsidR="00D7424B" w:rsidRPr="00982682">
        <w:rPr>
          <w:noProof/>
        </w:rPr>
        <w:t>,</w:t>
      </w:r>
      <w:r w:rsidR="003C3233" w:rsidRPr="00982682">
        <w:rPr>
          <w:noProof/>
        </w:rPr>
        <w:t xml:space="preserve"> and TS 38.101-3 [16]</w:t>
      </w:r>
      <w:r w:rsidRPr="00982682">
        <w:rPr>
          <w:noProof/>
        </w:rPr>
        <w:t xml:space="preserve">) for this cell has changed more than </w:t>
      </w:r>
      <w:r w:rsidRPr="00982682">
        <w:rPr>
          <w:i/>
          <w:noProof/>
        </w:rPr>
        <w:t>phr-Tx-PowerFactorChange</w:t>
      </w:r>
      <w:r w:rsidRPr="00982682">
        <w:rPr>
          <w:noProof/>
        </w:rPr>
        <w:t xml:space="preserve"> dB since the last transmission of a PHR when the MAC entity had UL resources allocated for transmission or PUCCH transmission on this cell.</w:t>
      </w:r>
    </w:p>
    <w:p w14:paraId="66826DB6" w14:textId="77777777" w:rsidR="004B7C2C" w:rsidRPr="00982682" w:rsidRDefault="004B7C2C" w:rsidP="004B7C2C">
      <w:pPr>
        <w:pStyle w:val="B1"/>
        <w:rPr>
          <w:noProof/>
        </w:rPr>
      </w:pPr>
      <w:r w:rsidRPr="00982682">
        <w:rPr>
          <w:noProof/>
        </w:rPr>
        <w:t>-</w:t>
      </w:r>
      <w:r w:rsidRPr="00982682">
        <w:rPr>
          <w:noProof/>
        </w:rPr>
        <w:tab/>
        <w:t xml:space="preserve">Upon </w:t>
      </w:r>
      <w:r w:rsidR="003D1B02" w:rsidRPr="00982682">
        <w:rPr>
          <w:noProof/>
          <w:lang w:eastAsia="ko-KR"/>
        </w:rPr>
        <w:t xml:space="preserve">switching </w:t>
      </w:r>
      <w:r w:rsidRPr="00982682">
        <w:rPr>
          <w:noProof/>
        </w:rPr>
        <w:t>of activated BWP from dormant BWP to non-dormant DL BWP of an SCell of any MAC entity with configured uplink</w:t>
      </w:r>
      <w:r w:rsidR="003F09F9" w:rsidRPr="00982682">
        <w:rPr>
          <w:noProof/>
        </w:rPr>
        <w:t>;</w:t>
      </w:r>
    </w:p>
    <w:p w14:paraId="27E8A849" w14:textId="5312E416" w:rsidR="007D72B2" w:rsidRPr="00982682" w:rsidRDefault="003F09F9" w:rsidP="00854E13">
      <w:pPr>
        <w:pStyle w:val="B1"/>
        <w:rPr>
          <w:noProof/>
        </w:rPr>
      </w:pPr>
      <w:r w:rsidRPr="00982682">
        <w:rPr>
          <w:noProof/>
        </w:rPr>
        <w:t>-</w:t>
      </w:r>
      <w:r w:rsidRPr="00982682">
        <w:rPr>
          <w:noProof/>
        </w:rPr>
        <w:tab/>
        <w:t xml:space="preserve">if </w:t>
      </w:r>
      <w:r w:rsidRPr="00982682">
        <w:rPr>
          <w:i/>
          <w:iCs/>
          <w:noProof/>
        </w:rPr>
        <w:t>mpe-Reporting</w:t>
      </w:r>
      <w:r w:rsidR="00F91560" w:rsidRPr="00982682">
        <w:rPr>
          <w:i/>
          <w:iCs/>
          <w:noProof/>
        </w:rPr>
        <w:t>-FR2</w:t>
      </w:r>
      <w:r w:rsidRPr="00982682">
        <w:rPr>
          <w:noProof/>
        </w:rPr>
        <w:t xml:space="preserve"> is configured, </w:t>
      </w:r>
      <w:r w:rsidR="007D72B2" w:rsidRPr="00982682">
        <w:rPr>
          <w:noProof/>
        </w:rPr>
        <w:t xml:space="preserve">and </w:t>
      </w:r>
      <w:r w:rsidRPr="00982682">
        <w:rPr>
          <w:i/>
          <w:iCs/>
          <w:noProof/>
        </w:rPr>
        <w:t>mpe-ProhibitTimer</w:t>
      </w:r>
      <w:r w:rsidRPr="00982682">
        <w:rPr>
          <w:noProof/>
        </w:rPr>
        <w:t xml:space="preserve"> is not running</w:t>
      </w:r>
      <w:r w:rsidR="007D72B2" w:rsidRPr="00982682">
        <w:rPr>
          <w:noProof/>
        </w:rPr>
        <w:t>:</w:t>
      </w:r>
    </w:p>
    <w:p w14:paraId="0C06ED61" w14:textId="77777777" w:rsidR="007D72B2" w:rsidRPr="00982682" w:rsidRDefault="007D72B2" w:rsidP="00265EBE">
      <w:pPr>
        <w:pStyle w:val="B2"/>
        <w:rPr>
          <w:noProof/>
        </w:rPr>
      </w:pPr>
      <w:r w:rsidRPr="00982682">
        <w:rPr>
          <w:noProof/>
        </w:rPr>
        <w:t>-</w:t>
      </w:r>
      <w:r w:rsidRPr="00982682">
        <w:rPr>
          <w:noProof/>
        </w:rPr>
        <w:tab/>
      </w:r>
      <w:r w:rsidR="003F09F9" w:rsidRPr="00982682">
        <w:rPr>
          <w:noProof/>
        </w:rPr>
        <w:t xml:space="preserve">the measured P-MPR applied to meet </w:t>
      </w:r>
      <w:r w:rsidR="00F91560" w:rsidRPr="00982682">
        <w:rPr>
          <w:noProof/>
        </w:rPr>
        <w:t xml:space="preserve">FR2 </w:t>
      </w:r>
      <w:r w:rsidR="003F09F9" w:rsidRPr="00982682">
        <w:rPr>
          <w:noProof/>
        </w:rPr>
        <w:t>MPE requirements as specified in TS 38.101-2 [15] is equal to</w:t>
      </w:r>
      <w:r w:rsidR="00F91560" w:rsidRPr="00982682">
        <w:rPr>
          <w:noProof/>
        </w:rPr>
        <w:t xml:space="preserve"> or larger than</w:t>
      </w:r>
      <w:r w:rsidR="003F09F9" w:rsidRPr="00982682">
        <w:rPr>
          <w:noProof/>
        </w:rPr>
        <w:t xml:space="preserve"> </w:t>
      </w:r>
      <w:r w:rsidR="003F09F9" w:rsidRPr="00982682">
        <w:rPr>
          <w:i/>
          <w:iCs/>
          <w:noProof/>
        </w:rPr>
        <w:t>mpe-Threshold</w:t>
      </w:r>
      <w:r w:rsidR="003F09F9" w:rsidRPr="00982682">
        <w:rPr>
          <w:noProof/>
        </w:rPr>
        <w:t xml:space="preserve"> for at least one activated </w:t>
      </w:r>
      <w:r w:rsidR="00F91560" w:rsidRPr="00982682">
        <w:rPr>
          <w:noProof/>
        </w:rPr>
        <w:t xml:space="preserve">FR2 </w:t>
      </w:r>
      <w:r w:rsidR="003F09F9" w:rsidRPr="00982682">
        <w:rPr>
          <w:noProof/>
        </w:rPr>
        <w:t>Serving Cell since the last transmission of a PHR in this MAC entity</w:t>
      </w:r>
      <w:r w:rsidRPr="00982682">
        <w:rPr>
          <w:noProof/>
        </w:rPr>
        <w:t>; or</w:t>
      </w:r>
    </w:p>
    <w:p w14:paraId="00CD5A70" w14:textId="5AB62DFE" w:rsidR="007D72B2" w:rsidRPr="00982682" w:rsidRDefault="007D72B2" w:rsidP="00265EBE">
      <w:pPr>
        <w:pStyle w:val="B2"/>
        <w:rPr>
          <w:noProof/>
        </w:rPr>
      </w:pPr>
      <w:r w:rsidRPr="00982682">
        <w:rPr>
          <w:noProof/>
        </w:rPr>
        <w:t>-</w:t>
      </w:r>
      <w:r w:rsidRPr="00982682">
        <w:rPr>
          <w:noProof/>
        </w:rPr>
        <w:tab/>
        <w:t xml:space="preserve">the measured P-MPR applied to meet FR2 MPE requirements as specified in TS 38.101-2 [15] has changed more than </w:t>
      </w:r>
      <w:r w:rsidRPr="00982682">
        <w:rPr>
          <w:i/>
          <w:noProof/>
        </w:rPr>
        <w:t>phr-Tx-PowerFactorChange</w:t>
      </w:r>
      <w:r w:rsidRPr="00982682">
        <w:rPr>
          <w:noProof/>
        </w:rPr>
        <w:t xml:space="preserve"> dB for at least one activated FR2 Serving Cell since the last transmission of a PHR </w:t>
      </w:r>
      <w:r w:rsidRPr="00982682">
        <w:t xml:space="preserve">due to the measured P-MPR applied to meet MPE requirements being equal to or larger than </w:t>
      </w:r>
      <w:r w:rsidRPr="00982682">
        <w:rPr>
          <w:i/>
          <w:iCs/>
        </w:rPr>
        <w:t>mpe-Threshold</w:t>
      </w:r>
      <w:r w:rsidRPr="00982682">
        <w:t xml:space="preserve"> </w:t>
      </w:r>
      <w:r w:rsidRPr="00982682">
        <w:rPr>
          <w:noProof/>
        </w:rPr>
        <w:t>in this MAC entity</w:t>
      </w:r>
      <w:r w:rsidR="004839E4" w:rsidRPr="00982682">
        <w:rPr>
          <w:noProof/>
        </w:rPr>
        <w:t>.</w:t>
      </w:r>
    </w:p>
    <w:p w14:paraId="34B7C3AC" w14:textId="070340E9" w:rsidR="003F09F9" w:rsidRPr="00982682" w:rsidRDefault="006A77D3" w:rsidP="008D2B95">
      <w:pPr>
        <w:pStyle w:val="B1"/>
        <w:rPr>
          <w:noProof/>
        </w:rPr>
      </w:pPr>
      <w:r w:rsidRPr="00982682">
        <w:tab/>
      </w:r>
      <w:r w:rsidR="004839E4" w:rsidRPr="00982682">
        <w:t>i</w:t>
      </w:r>
      <w:r w:rsidR="00F91560" w:rsidRPr="00982682">
        <w:rPr>
          <w:noProof/>
        </w:rPr>
        <w:t>n which case the PHR is referred below to as 'MPE P-MPR report'</w:t>
      </w:r>
      <w:r w:rsidR="003F09F9" w:rsidRPr="00982682">
        <w:rPr>
          <w:noProof/>
        </w:rPr>
        <w:t>.</w:t>
      </w:r>
    </w:p>
    <w:p w14:paraId="08DA6E30" w14:textId="77777777" w:rsidR="00411627" w:rsidRPr="00982682" w:rsidRDefault="00411627" w:rsidP="00411627">
      <w:pPr>
        <w:pStyle w:val="NO"/>
        <w:rPr>
          <w:noProof/>
        </w:rPr>
      </w:pPr>
      <w:r w:rsidRPr="00982682">
        <w:rPr>
          <w:noProof/>
        </w:rPr>
        <w:t>NOTE</w:t>
      </w:r>
      <w:r w:rsidRPr="00982682">
        <w:rPr>
          <w:noProof/>
          <w:lang w:eastAsia="ko-KR"/>
        </w:rPr>
        <w:t xml:space="preserve"> 2</w:t>
      </w:r>
      <w:r w:rsidRPr="00982682">
        <w:rPr>
          <w:noProof/>
        </w:rPr>
        <w:t>:</w:t>
      </w:r>
      <w:r w:rsidRPr="00982682">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982682">
        <w:rPr>
          <w:noProof/>
          <w:vertAlign w:val="subscript"/>
        </w:rPr>
        <w:t>CMAX,</w:t>
      </w:r>
      <w:r w:rsidRPr="00982682">
        <w:rPr>
          <w:noProof/>
          <w:vertAlign w:val="subscript"/>
          <w:lang w:eastAsia="ko-KR"/>
        </w:rPr>
        <w:t>f,</w:t>
      </w:r>
      <w:r w:rsidRPr="00982682">
        <w:rPr>
          <w:noProof/>
          <w:vertAlign w:val="subscript"/>
        </w:rPr>
        <w:t>c</w:t>
      </w:r>
      <w:r w:rsidRPr="00982682">
        <w:rPr>
          <w:noProof/>
        </w:rPr>
        <w:t>/PH when a PHR is triggered by other triggering conditions.</w:t>
      </w:r>
    </w:p>
    <w:p w14:paraId="3EC1CC9A" w14:textId="79C4605A" w:rsidR="00FA61AC" w:rsidRPr="00982682" w:rsidRDefault="00FA61AC" w:rsidP="00FA61AC">
      <w:pPr>
        <w:pStyle w:val="NO"/>
        <w:rPr>
          <w:noProof/>
        </w:rPr>
      </w:pPr>
      <w:r w:rsidRPr="00982682">
        <w:rPr>
          <w:noProof/>
        </w:rPr>
        <w:t>NOTE</w:t>
      </w:r>
      <w:r w:rsidRPr="00982682">
        <w:rPr>
          <w:noProof/>
          <w:lang w:eastAsia="ko-KR"/>
        </w:rPr>
        <w:t xml:space="preserve"> 3</w:t>
      </w:r>
      <w:r w:rsidRPr="00982682">
        <w:rPr>
          <w:noProof/>
        </w:rPr>
        <w:t>:</w:t>
      </w:r>
      <w:r w:rsidRPr="00982682">
        <w:rPr>
          <w:noProof/>
        </w:rPr>
        <w:tab/>
        <w:t xml:space="preserve">If a HARQ process is configured with </w:t>
      </w:r>
      <w:r w:rsidRPr="00982682">
        <w:rPr>
          <w:i/>
          <w:noProof/>
          <w:lang w:eastAsia="ko-KR"/>
        </w:rPr>
        <w:t>cg-RetransmissionTimer</w:t>
      </w:r>
      <w:r w:rsidRPr="00982682">
        <w:rPr>
          <w:noProof/>
        </w:rPr>
        <w:t xml:space="preserve"> and if the PHR is already included in a MAC PDU for transmission</w:t>
      </w:r>
      <w:r w:rsidR="001B4570" w:rsidRPr="00982682">
        <w:t xml:space="preserve"> </w:t>
      </w:r>
      <w:r w:rsidR="001B4570" w:rsidRPr="00982682">
        <w:rPr>
          <w:noProof/>
        </w:rPr>
        <w:t>on configured grant</w:t>
      </w:r>
      <w:r w:rsidRPr="00982682">
        <w:rPr>
          <w:noProof/>
        </w:rPr>
        <w:t xml:space="preserve"> by this HARQ process, but not yet transmitted by lower layers, it is up to UE implementation how to handle the PHR content.</w:t>
      </w:r>
    </w:p>
    <w:p w14:paraId="73EB7B70" w14:textId="77777777" w:rsidR="00411627" w:rsidRPr="00982682" w:rsidRDefault="00411627" w:rsidP="003F09F9">
      <w:pPr>
        <w:rPr>
          <w:noProof/>
        </w:rPr>
      </w:pPr>
      <w:r w:rsidRPr="00982682">
        <w:rPr>
          <w:noProof/>
        </w:rPr>
        <w:t xml:space="preserve">If the MAC entity has UL resources allocated for </w:t>
      </w:r>
      <w:r w:rsidRPr="00982682">
        <w:rPr>
          <w:noProof/>
          <w:lang w:eastAsia="ko-KR"/>
        </w:rPr>
        <w:t xml:space="preserve">a </w:t>
      </w:r>
      <w:r w:rsidRPr="00982682">
        <w:rPr>
          <w:noProof/>
        </w:rPr>
        <w:t>new transmission the MAC entity shall:</w:t>
      </w:r>
    </w:p>
    <w:p w14:paraId="2BEB7E43" w14:textId="77777777" w:rsidR="00411627" w:rsidRPr="00982682" w:rsidRDefault="00411627" w:rsidP="00411627">
      <w:pPr>
        <w:pStyle w:val="B1"/>
        <w:rPr>
          <w:noProof/>
          <w:lang w:eastAsia="ko-KR"/>
        </w:rPr>
      </w:pPr>
      <w:r w:rsidRPr="00982682">
        <w:rPr>
          <w:noProof/>
          <w:lang w:eastAsia="ko-KR"/>
        </w:rPr>
        <w:t>1&gt;</w:t>
      </w:r>
      <w:r w:rsidRPr="00982682">
        <w:rPr>
          <w:noProof/>
        </w:rPr>
        <w:tab/>
        <w:t>if it is the first UL resource allocated for a new transmission since the last MAC reset</w:t>
      </w:r>
      <w:r w:rsidRPr="00982682">
        <w:rPr>
          <w:noProof/>
          <w:lang w:eastAsia="ko-KR"/>
        </w:rPr>
        <w:t>:</w:t>
      </w:r>
    </w:p>
    <w:p w14:paraId="04578C83" w14:textId="5BA67ABF" w:rsidR="00411627" w:rsidRPr="00982682" w:rsidRDefault="00411627" w:rsidP="00411627">
      <w:pPr>
        <w:pStyle w:val="B2"/>
        <w:rPr>
          <w:noProof/>
        </w:rPr>
      </w:pPr>
      <w:r w:rsidRPr="00982682">
        <w:rPr>
          <w:noProof/>
          <w:lang w:eastAsia="ko-KR"/>
        </w:rPr>
        <w:t>2&gt;</w:t>
      </w:r>
      <w:r w:rsidRPr="00982682">
        <w:rPr>
          <w:noProof/>
          <w:lang w:eastAsia="ko-KR"/>
        </w:rPr>
        <w:tab/>
      </w:r>
      <w:r w:rsidRPr="00982682">
        <w:rPr>
          <w:noProof/>
        </w:rPr>
        <w:t xml:space="preserve">start </w:t>
      </w:r>
      <w:r w:rsidRPr="00982682">
        <w:rPr>
          <w:i/>
          <w:noProof/>
        </w:rPr>
        <w:t>phr-PeriodicTimer</w:t>
      </w:r>
      <w:r w:rsidR="008D1317" w:rsidRPr="00982682">
        <w:rPr>
          <w:noProof/>
        </w:rPr>
        <w:t>.</w:t>
      </w:r>
    </w:p>
    <w:p w14:paraId="2DB62B99" w14:textId="77777777" w:rsidR="00411627" w:rsidRPr="00982682" w:rsidRDefault="00411627" w:rsidP="00411627">
      <w:pPr>
        <w:pStyle w:val="B1"/>
        <w:rPr>
          <w:noProof/>
        </w:rPr>
      </w:pPr>
      <w:r w:rsidRPr="00982682">
        <w:rPr>
          <w:noProof/>
          <w:lang w:eastAsia="ko-KR"/>
        </w:rPr>
        <w:t>1&gt;</w:t>
      </w:r>
      <w:r w:rsidRPr="00982682">
        <w:rPr>
          <w:noProof/>
        </w:rPr>
        <w:tab/>
        <w:t>if the Power Headroom reporting procedure determines that at least one PHR has been triggered and not cancelled</w:t>
      </w:r>
      <w:r w:rsidR="00EB5286" w:rsidRPr="00982682">
        <w:rPr>
          <w:noProof/>
        </w:rPr>
        <w:t>;</w:t>
      </w:r>
      <w:r w:rsidRPr="00982682">
        <w:rPr>
          <w:noProof/>
        </w:rPr>
        <w:t xml:space="preserve"> and</w:t>
      </w:r>
    </w:p>
    <w:p w14:paraId="40B3544A" w14:textId="77777777" w:rsidR="00411627" w:rsidRPr="00982682" w:rsidRDefault="00411627" w:rsidP="00411627">
      <w:pPr>
        <w:pStyle w:val="B1"/>
        <w:rPr>
          <w:noProof/>
        </w:rPr>
      </w:pPr>
      <w:r w:rsidRPr="00982682">
        <w:rPr>
          <w:noProof/>
          <w:lang w:eastAsia="ko-KR"/>
        </w:rPr>
        <w:t>1&gt;</w:t>
      </w:r>
      <w:r w:rsidRPr="00982682">
        <w:rPr>
          <w:noProof/>
        </w:rPr>
        <w:tab/>
        <w:t xml:space="preserve">if the allocated UL resources can accommodate </w:t>
      </w:r>
      <w:r w:rsidRPr="00982682">
        <w:rPr>
          <w:noProof/>
          <w:lang w:eastAsia="zh-CN"/>
        </w:rPr>
        <w:t xml:space="preserve">the </w:t>
      </w:r>
      <w:r w:rsidRPr="00982682">
        <w:rPr>
          <w:noProof/>
        </w:rPr>
        <w:t xml:space="preserve">MAC </w:t>
      </w:r>
      <w:r w:rsidRPr="00982682">
        <w:rPr>
          <w:noProof/>
          <w:lang w:eastAsia="ko-KR"/>
        </w:rPr>
        <w:t>CE</w:t>
      </w:r>
      <w:r w:rsidRPr="00982682">
        <w:rPr>
          <w:noProof/>
        </w:rPr>
        <w:t xml:space="preserve"> for PHR which the MAC entity is configured to transmit</w:t>
      </w:r>
      <w:r w:rsidRPr="00982682">
        <w:rPr>
          <w:noProof/>
          <w:lang w:eastAsia="zh-CN"/>
        </w:rPr>
        <w:t>,</w:t>
      </w:r>
      <w:r w:rsidRPr="00982682">
        <w:t xml:space="preserve"> plus its subheader</w:t>
      </w:r>
      <w:r w:rsidRPr="00982682">
        <w:rPr>
          <w:lang w:eastAsia="zh-CN"/>
        </w:rPr>
        <w:t>,</w:t>
      </w:r>
      <w:r w:rsidRPr="00982682">
        <w:rPr>
          <w:noProof/>
        </w:rPr>
        <w:t xml:space="preserve"> as a result of</w:t>
      </w:r>
      <w:r w:rsidR="00EB5286" w:rsidRPr="00982682">
        <w:t xml:space="preserve"> </w:t>
      </w:r>
      <w:r w:rsidR="00EB5286" w:rsidRPr="00982682">
        <w:rPr>
          <w:noProof/>
        </w:rPr>
        <w:t xml:space="preserve">LCP as defined in </w:t>
      </w:r>
      <w:r w:rsidR="00B9580D" w:rsidRPr="00982682">
        <w:rPr>
          <w:noProof/>
        </w:rPr>
        <w:t>clause</w:t>
      </w:r>
      <w:r w:rsidR="00EB5286" w:rsidRPr="00982682">
        <w:rPr>
          <w:noProof/>
        </w:rPr>
        <w:t xml:space="preserve"> 5.4.3.1</w:t>
      </w:r>
      <w:r w:rsidRPr="00982682">
        <w:rPr>
          <w:noProof/>
        </w:rPr>
        <w:t>:</w:t>
      </w:r>
    </w:p>
    <w:p w14:paraId="3AB56E34" w14:textId="77777777" w:rsidR="00411627" w:rsidRPr="00982682" w:rsidRDefault="00411627" w:rsidP="00411627">
      <w:pPr>
        <w:pStyle w:val="B2"/>
        <w:rPr>
          <w:noProof/>
          <w:lang w:eastAsia="ko-KR"/>
        </w:rPr>
      </w:pPr>
      <w:r w:rsidRPr="00982682">
        <w:rPr>
          <w:noProof/>
          <w:lang w:eastAsia="ko-KR"/>
        </w:rPr>
        <w:t>2&gt;</w:t>
      </w:r>
      <w:r w:rsidRPr="00982682">
        <w:rPr>
          <w:noProof/>
          <w:lang w:eastAsia="ko-KR"/>
        </w:rPr>
        <w:tab/>
        <w:t xml:space="preserve">if </w:t>
      </w:r>
      <w:r w:rsidRPr="00982682">
        <w:rPr>
          <w:i/>
          <w:noProof/>
          <w:lang w:eastAsia="ko-KR"/>
        </w:rPr>
        <w:t>multiplePHR</w:t>
      </w:r>
      <w:r w:rsidRPr="00982682">
        <w:rPr>
          <w:noProof/>
          <w:lang w:eastAsia="ko-KR"/>
        </w:rPr>
        <w:t xml:space="preserve"> </w:t>
      </w:r>
      <w:r w:rsidR="00D272FB" w:rsidRPr="00982682">
        <w:rPr>
          <w:noProof/>
          <w:lang w:eastAsia="ko-KR"/>
        </w:rPr>
        <w:t xml:space="preserve">with value </w:t>
      </w:r>
      <w:r w:rsidR="00D272FB" w:rsidRPr="00982682">
        <w:rPr>
          <w:i/>
          <w:noProof/>
          <w:lang w:eastAsia="ko-KR"/>
        </w:rPr>
        <w:t>true</w:t>
      </w:r>
      <w:r w:rsidR="00D272FB" w:rsidRPr="00982682">
        <w:rPr>
          <w:noProof/>
          <w:lang w:eastAsia="ko-KR"/>
        </w:rPr>
        <w:t xml:space="preserve"> </w:t>
      </w:r>
      <w:r w:rsidRPr="00982682">
        <w:rPr>
          <w:noProof/>
          <w:lang w:eastAsia="ko-KR"/>
        </w:rPr>
        <w:t>is configured:</w:t>
      </w:r>
    </w:p>
    <w:p w14:paraId="6E2E9040" w14:textId="77777777" w:rsidR="00E02BFE" w:rsidRPr="00982682" w:rsidRDefault="00411627" w:rsidP="00E02BFE">
      <w:pPr>
        <w:pStyle w:val="B3"/>
        <w:rPr>
          <w:noProof/>
          <w:lang w:eastAsia="ko-KR"/>
        </w:rPr>
      </w:pPr>
      <w:r w:rsidRPr="00982682">
        <w:rPr>
          <w:noProof/>
          <w:lang w:eastAsia="ko-KR"/>
        </w:rPr>
        <w:t>3&gt;</w:t>
      </w:r>
      <w:r w:rsidRPr="00982682">
        <w:rPr>
          <w:noProof/>
          <w:lang w:eastAsia="ko-KR"/>
        </w:rPr>
        <w:tab/>
        <w:t>for each activated Serving Cell with configured uplink associated with any MAC entity</w:t>
      </w:r>
      <w:r w:rsidR="004B7C2C" w:rsidRPr="00982682">
        <w:rPr>
          <w:noProof/>
          <w:lang w:eastAsia="zh-CN"/>
        </w:rPr>
        <w:t xml:space="preserve"> of which the active DL BWP</w:t>
      </w:r>
      <w:r w:rsidR="004B7C2C" w:rsidRPr="00982682">
        <w:rPr>
          <w:noProof/>
          <w:lang w:eastAsia="ko-KR"/>
        </w:rPr>
        <w:t xml:space="preserve"> is not dormant BWP</w:t>
      </w:r>
      <w:r w:rsidR="00E02BFE" w:rsidRPr="00982682">
        <w:rPr>
          <w:noProof/>
          <w:lang w:eastAsia="ko-KR"/>
        </w:rPr>
        <w:t>; and</w:t>
      </w:r>
    </w:p>
    <w:p w14:paraId="5D519A21" w14:textId="0B60E582" w:rsidR="00411627" w:rsidRPr="00982682" w:rsidRDefault="00E02BFE" w:rsidP="00E02BFE">
      <w:pPr>
        <w:pStyle w:val="B3"/>
        <w:rPr>
          <w:noProof/>
          <w:lang w:eastAsia="ko-KR"/>
        </w:rPr>
      </w:pPr>
      <w:r w:rsidRPr="00982682">
        <w:rPr>
          <w:noProof/>
          <w:lang w:eastAsia="ko-KR"/>
        </w:rPr>
        <w:t>3&gt;</w:t>
      </w:r>
      <w:r w:rsidRPr="00982682">
        <w:rPr>
          <w:noProof/>
          <w:lang w:eastAsia="ko-KR"/>
        </w:rPr>
        <w:tab/>
        <w:t>for each activated Serving Cell with configured uplink associated with E-UTRA MAC entity</w:t>
      </w:r>
      <w:r w:rsidR="00411627" w:rsidRPr="00982682">
        <w:rPr>
          <w:noProof/>
          <w:lang w:eastAsia="ko-KR"/>
        </w:rPr>
        <w:t>:</w:t>
      </w:r>
    </w:p>
    <w:p w14:paraId="48E74005" w14:textId="77777777" w:rsidR="00434399" w:rsidRPr="00982682" w:rsidRDefault="00434399" w:rsidP="00434399">
      <w:pPr>
        <w:pStyle w:val="B4"/>
        <w:rPr>
          <w:lang w:eastAsia="ko-KR"/>
        </w:rPr>
      </w:pPr>
      <w:r w:rsidRPr="00982682">
        <w:rPr>
          <w:lang w:eastAsia="ko-KR"/>
        </w:rPr>
        <w:t>4&gt;</w:t>
      </w:r>
      <w:r w:rsidRPr="00982682">
        <w:rPr>
          <w:lang w:eastAsia="ko-KR"/>
        </w:rPr>
        <w:tab/>
        <w:t xml:space="preserve">if </w:t>
      </w:r>
      <w:r w:rsidRPr="00982682">
        <w:t>this MAC entity is configured with</w:t>
      </w:r>
      <w:r w:rsidRPr="00982682">
        <w:rPr>
          <w:iCs/>
        </w:rPr>
        <w:t xml:space="preserve"> </w:t>
      </w:r>
      <w:r w:rsidRPr="00982682">
        <w:rPr>
          <w:i/>
          <w:iCs/>
        </w:rPr>
        <w:t>twoPHRMode</w:t>
      </w:r>
      <w:r w:rsidRPr="00982682">
        <w:rPr>
          <w:lang w:eastAsia="ko-KR"/>
        </w:rPr>
        <w:t>:</w:t>
      </w:r>
    </w:p>
    <w:p w14:paraId="6A8FDFB9" w14:textId="77777777" w:rsidR="00434399" w:rsidRPr="00982682" w:rsidRDefault="00434399" w:rsidP="00434399">
      <w:pPr>
        <w:pStyle w:val="B5"/>
        <w:rPr>
          <w:lang w:eastAsia="ko-KR"/>
        </w:rPr>
      </w:pPr>
      <w:r w:rsidRPr="00982682">
        <w:rPr>
          <w:lang w:eastAsia="ko-KR"/>
        </w:rPr>
        <w:t>5&gt;</w:t>
      </w:r>
      <w:r w:rsidRPr="00982682">
        <w:rPr>
          <w:lang w:eastAsia="ko-KR"/>
        </w:rPr>
        <w:tab/>
        <w:t>if this Serving Cell is configured with multiple TRP PUSCH repetition and the MAC entity this Serving Cell</w:t>
      </w:r>
      <w:r w:rsidRPr="00982682">
        <w:rPr>
          <w:lang w:eastAsia="zh-CN"/>
        </w:rPr>
        <w:t xml:space="preserve"> belongs to</w:t>
      </w:r>
      <w:r w:rsidRPr="00982682">
        <w:rPr>
          <w:lang w:eastAsia="ko-KR"/>
        </w:rPr>
        <w:t xml:space="preserve"> is configured with </w:t>
      </w:r>
      <w:r w:rsidRPr="00982682">
        <w:rPr>
          <w:i/>
          <w:iCs/>
        </w:rPr>
        <w:t>twoPHRMode</w:t>
      </w:r>
      <w:r w:rsidRPr="00982682">
        <w:rPr>
          <w:lang w:eastAsia="ko-KR"/>
        </w:rPr>
        <w:t>:</w:t>
      </w:r>
    </w:p>
    <w:p w14:paraId="2C86A93B" w14:textId="7F772007" w:rsidR="00434399" w:rsidRPr="00982682" w:rsidRDefault="00434399" w:rsidP="000B2AEF">
      <w:pPr>
        <w:pStyle w:val="B5"/>
        <w:ind w:left="1988"/>
        <w:rPr>
          <w:lang w:eastAsia="ko-KR"/>
        </w:rPr>
      </w:pPr>
      <w:r w:rsidRPr="00982682">
        <w:rPr>
          <w:lang w:eastAsia="ko-KR"/>
        </w:rPr>
        <w:t>6&gt;</w:t>
      </w:r>
      <w:r w:rsidRPr="00982682">
        <w:rPr>
          <w:lang w:eastAsia="ko-KR"/>
        </w:rPr>
        <w:tab/>
        <w:t>obtain two values of the Type 1 or the value of Type 3 power headroom for the corresponding uplink carrier as specified in clause 7.7 of TS 38.213 [6] for NR Serving Cell</w:t>
      </w:r>
      <w:r w:rsidR="0017253A" w:rsidRPr="00982682">
        <w:rPr>
          <w:lang w:eastAsia="ko-KR"/>
        </w:rPr>
        <w:t>.</w:t>
      </w:r>
    </w:p>
    <w:p w14:paraId="4516FAEC" w14:textId="77777777" w:rsidR="00434399" w:rsidRPr="00982682" w:rsidRDefault="00434399" w:rsidP="00434399">
      <w:pPr>
        <w:pStyle w:val="B5"/>
        <w:rPr>
          <w:lang w:eastAsia="ko-KR"/>
        </w:rPr>
      </w:pPr>
      <w:r w:rsidRPr="00982682">
        <w:rPr>
          <w:lang w:eastAsia="ko-KR"/>
        </w:rPr>
        <w:t>5&gt;</w:t>
      </w:r>
      <w:r w:rsidRPr="00982682">
        <w:rPr>
          <w:lang w:eastAsia="ko-KR"/>
        </w:rPr>
        <w:tab/>
        <w:t>else:</w:t>
      </w:r>
    </w:p>
    <w:p w14:paraId="1DA51C4F" w14:textId="1814BB49" w:rsidR="00434399" w:rsidRPr="00982682" w:rsidRDefault="00434399" w:rsidP="00434399">
      <w:pPr>
        <w:pStyle w:val="B5"/>
        <w:ind w:left="1988"/>
        <w:rPr>
          <w:lang w:eastAsia="ko-KR"/>
        </w:rPr>
      </w:pPr>
      <w:r w:rsidRPr="00982682">
        <w:rPr>
          <w:lang w:eastAsia="ko-KR"/>
        </w:rPr>
        <w:t>6&gt;</w:t>
      </w:r>
      <w:r w:rsidRPr="00982682">
        <w:rPr>
          <w:lang w:eastAsia="ko-KR"/>
        </w:rPr>
        <w:tab/>
        <w:t>obtain the value of the Type 1 or Type 3 power headroom for the corresponding uplink carrier as specified in clause 7.7 of TS 38.213 [6] for NR Serving Cell and clause 5.1.1.2 of TS 36.213 [17] for E-UTRA Serving Cell</w:t>
      </w:r>
      <w:r w:rsidR="0017253A" w:rsidRPr="00982682">
        <w:rPr>
          <w:lang w:eastAsia="ko-KR"/>
        </w:rPr>
        <w:t>.</w:t>
      </w:r>
    </w:p>
    <w:p w14:paraId="623BBDBE" w14:textId="1D610017" w:rsidR="00434399" w:rsidRPr="00982682" w:rsidRDefault="00434399" w:rsidP="00434399">
      <w:pPr>
        <w:pStyle w:val="B4"/>
        <w:rPr>
          <w:lang w:eastAsia="ko-KR"/>
        </w:rPr>
      </w:pPr>
      <w:r w:rsidRPr="00982682">
        <w:rPr>
          <w:lang w:eastAsia="ko-KR"/>
        </w:rPr>
        <w:t>4&gt;</w:t>
      </w:r>
      <w:r w:rsidRPr="00982682">
        <w:rPr>
          <w:lang w:eastAsia="ko-KR"/>
        </w:rPr>
        <w:tab/>
        <w:t xml:space="preserve">else (i.e. </w:t>
      </w:r>
      <w:r w:rsidRPr="00982682">
        <w:t>this MAC entity is not configured with</w:t>
      </w:r>
      <w:r w:rsidRPr="00982682">
        <w:rPr>
          <w:iCs/>
        </w:rPr>
        <w:t xml:space="preserve"> </w:t>
      </w:r>
      <w:r w:rsidRPr="00982682">
        <w:rPr>
          <w:i/>
          <w:iCs/>
        </w:rPr>
        <w:t>twoPHRMode</w:t>
      </w:r>
      <w:r w:rsidRPr="00982682">
        <w:rPr>
          <w:iCs/>
        </w:rPr>
        <w:t>)</w:t>
      </w:r>
      <w:r w:rsidRPr="00982682">
        <w:rPr>
          <w:lang w:eastAsia="ko-KR"/>
        </w:rPr>
        <w:t>:</w:t>
      </w:r>
    </w:p>
    <w:p w14:paraId="28EB00F6" w14:textId="77777777" w:rsidR="00434399" w:rsidRPr="00982682" w:rsidRDefault="00434399" w:rsidP="00434399">
      <w:pPr>
        <w:pStyle w:val="B5"/>
        <w:rPr>
          <w:lang w:eastAsia="ko-KR"/>
        </w:rPr>
      </w:pPr>
      <w:r w:rsidRPr="00982682">
        <w:rPr>
          <w:lang w:eastAsia="ko-KR"/>
        </w:rPr>
        <w:t>5&gt;</w:t>
      </w:r>
      <w:r w:rsidRPr="00982682">
        <w:rPr>
          <w:lang w:eastAsia="ko-KR"/>
        </w:rPr>
        <w:tab/>
        <w:t>if this Serving Cell is configured with multiple TRP PUSCH repetition and the MAC entity this Serving Cell</w:t>
      </w:r>
      <w:r w:rsidRPr="00982682">
        <w:rPr>
          <w:lang w:eastAsia="zh-CN"/>
        </w:rPr>
        <w:t xml:space="preserve"> belongs to</w:t>
      </w:r>
      <w:r w:rsidRPr="00982682">
        <w:rPr>
          <w:lang w:eastAsia="ko-KR"/>
        </w:rPr>
        <w:t xml:space="preserve"> is configured with </w:t>
      </w:r>
      <w:r w:rsidRPr="00982682">
        <w:rPr>
          <w:i/>
          <w:iCs/>
        </w:rPr>
        <w:t>twoPHRMode</w:t>
      </w:r>
      <w:r w:rsidRPr="00982682">
        <w:rPr>
          <w:lang w:eastAsia="ko-KR"/>
        </w:rPr>
        <w:t>:</w:t>
      </w:r>
    </w:p>
    <w:p w14:paraId="1DEA6166" w14:textId="77777777" w:rsidR="00FE20F7" w:rsidRPr="00982682" w:rsidRDefault="00FE20F7" w:rsidP="00FE20F7">
      <w:pPr>
        <w:pStyle w:val="B6"/>
      </w:pPr>
      <w:r w:rsidRPr="00982682">
        <w:t>6&gt;</w:t>
      </w:r>
      <w:r w:rsidRPr="00982682">
        <w:tab/>
        <w:t>if there is at least one real PUSCH transmission at the slot where the PHR MAC CE is transmitted:</w:t>
      </w:r>
    </w:p>
    <w:p w14:paraId="43A74405" w14:textId="1FF15A4B" w:rsidR="00FE20F7" w:rsidRPr="00982682" w:rsidRDefault="00FE20F7" w:rsidP="00D31CDD">
      <w:pPr>
        <w:pStyle w:val="B7"/>
        <w:ind w:left="2268" w:hanging="283"/>
      </w:pPr>
      <w:r w:rsidRPr="00982682">
        <w:t>7&gt;</w:t>
      </w:r>
      <w:r w:rsidRPr="00982682">
        <w:tab/>
        <w:t xml:space="preserve">obtain the value of the Type 1 power headroom of the first real transmission of the corresponding uplink carrier as specified in clause 7.7 of TS 38.213[6] for NR </w:t>
      </w:r>
      <w:r w:rsidR="00BF4F49" w:rsidRPr="00982682">
        <w:t>S</w:t>
      </w:r>
      <w:r w:rsidRPr="00982682">
        <w:t xml:space="preserve">erving </w:t>
      </w:r>
      <w:r w:rsidR="00BF4F49" w:rsidRPr="00982682">
        <w:t>C</w:t>
      </w:r>
      <w:r w:rsidRPr="00982682">
        <w:t>ell.</w:t>
      </w:r>
    </w:p>
    <w:p w14:paraId="02E955FA" w14:textId="77777777" w:rsidR="00FE20F7" w:rsidRPr="00982682" w:rsidRDefault="00FE20F7" w:rsidP="00FE20F7">
      <w:pPr>
        <w:pStyle w:val="B6"/>
      </w:pPr>
      <w:r w:rsidRPr="00982682">
        <w:t>6&gt;</w:t>
      </w:r>
      <w:r w:rsidRPr="00982682">
        <w:tab/>
        <w:t>else if there is no real PUSCH transmission at the slot where the PHR MAC CE is transmitted:</w:t>
      </w:r>
    </w:p>
    <w:p w14:paraId="20351E09" w14:textId="4AEBED3D" w:rsidR="00FE20F7" w:rsidRPr="00982682" w:rsidRDefault="00FE20F7" w:rsidP="00D31CDD">
      <w:pPr>
        <w:pStyle w:val="B7"/>
        <w:ind w:left="2268" w:hanging="283"/>
      </w:pPr>
      <w:r w:rsidRPr="00982682">
        <w:t>7&gt;</w:t>
      </w:r>
      <w:r w:rsidRPr="00982682">
        <w:tab/>
        <w:t xml:space="preserve">obtain the value of the type 1 power headroom of the reference PUSCH transmission associated with the </w:t>
      </w:r>
      <w:r w:rsidRPr="00982682">
        <w:rPr>
          <w:i/>
          <w:iCs/>
        </w:rPr>
        <w:t>SRS-ResourceSet</w:t>
      </w:r>
      <w:r w:rsidRPr="00982682">
        <w:t xml:space="preserve"> with a lower </w:t>
      </w:r>
      <w:r w:rsidRPr="00982682">
        <w:rPr>
          <w:i/>
          <w:iCs/>
        </w:rPr>
        <w:t>SRS-resourceSetID</w:t>
      </w:r>
      <w:r w:rsidRPr="00982682">
        <w:t xml:space="preserve"> or the value of the type 3 power headroom for the corresponding uplink carrier as specified in clause 7.7 of TS 38.213[6] for NR </w:t>
      </w:r>
      <w:r w:rsidR="00B96BCC" w:rsidRPr="00982682">
        <w:t>S</w:t>
      </w:r>
      <w:r w:rsidRPr="00982682">
        <w:t xml:space="preserve">erving </w:t>
      </w:r>
      <w:r w:rsidR="00B96BCC" w:rsidRPr="00982682">
        <w:t>C</w:t>
      </w:r>
      <w:r w:rsidRPr="00982682">
        <w:t>ell.</w:t>
      </w:r>
    </w:p>
    <w:p w14:paraId="0AF51CB5" w14:textId="77777777" w:rsidR="00434399" w:rsidRPr="00982682" w:rsidRDefault="00434399" w:rsidP="000B2AEF">
      <w:pPr>
        <w:pStyle w:val="B5"/>
        <w:rPr>
          <w:lang w:eastAsia="ko-KR"/>
        </w:rPr>
      </w:pPr>
      <w:r w:rsidRPr="00982682">
        <w:rPr>
          <w:lang w:eastAsia="ko-KR"/>
        </w:rPr>
        <w:t>5&gt;</w:t>
      </w:r>
      <w:r w:rsidRPr="00982682">
        <w:rPr>
          <w:lang w:eastAsia="ko-KR"/>
        </w:rPr>
        <w:tab/>
        <w:t>else:</w:t>
      </w:r>
    </w:p>
    <w:p w14:paraId="1E92CAA4" w14:textId="3912048F" w:rsidR="00411627" w:rsidRPr="00982682" w:rsidRDefault="00434399" w:rsidP="000B2AEF">
      <w:pPr>
        <w:pStyle w:val="B6"/>
        <w:rPr>
          <w:noProof/>
          <w:lang w:eastAsia="ko-KR"/>
        </w:rPr>
      </w:pPr>
      <w:r w:rsidRPr="00982682">
        <w:rPr>
          <w:noProof/>
          <w:lang w:eastAsia="ko-KR"/>
        </w:rPr>
        <w:t>6</w:t>
      </w:r>
      <w:r w:rsidR="00411627" w:rsidRPr="00982682">
        <w:rPr>
          <w:noProof/>
          <w:lang w:eastAsia="ko-KR"/>
        </w:rPr>
        <w:t>&gt;</w:t>
      </w:r>
      <w:r w:rsidR="00411627" w:rsidRPr="00982682">
        <w:rPr>
          <w:noProof/>
          <w:lang w:eastAsia="ko-KR"/>
        </w:rPr>
        <w:tab/>
        <w:t>obtain the value of the Type 1 or Type 3 power headroom for the corresponding uplink carrier</w:t>
      </w:r>
      <w:r w:rsidR="000D76D9" w:rsidRPr="00982682">
        <w:rPr>
          <w:noProof/>
          <w:lang w:eastAsia="ko-KR"/>
        </w:rPr>
        <w:t xml:space="preserve"> as specified in </w:t>
      </w:r>
      <w:r w:rsidR="00B9580D" w:rsidRPr="00982682">
        <w:rPr>
          <w:noProof/>
          <w:lang w:eastAsia="ko-KR"/>
        </w:rPr>
        <w:t>clause</w:t>
      </w:r>
      <w:r w:rsidR="000D76D9" w:rsidRPr="00982682">
        <w:rPr>
          <w:noProof/>
          <w:lang w:eastAsia="ko-KR"/>
        </w:rPr>
        <w:t xml:space="preserve"> 7.7 of TS 38.213 [6]</w:t>
      </w:r>
      <w:r w:rsidR="00522B7C" w:rsidRPr="00982682">
        <w:rPr>
          <w:noProof/>
          <w:lang w:eastAsia="ko-KR"/>
        </w:rPr>
        <w:t xml:space="preserve"> for NR Serving Cell and clause 5.1.1.2 of TS 36.213 [17] for E-UTRA Serving Cell</w:t>
      </w:r>
      <w:r w:rsidR="0017253A" w:rsidRPr="00982682">
        <w:rPr>
          <w:noProof/>
          <w:lang w:eastAsia="ko-KR"/>
        </w:rPr>
        <w:t>.</w:t>
      </w:r>
    </w:p>
    <w:p w14:paraId="0074C994" w14:textId="77777777" w:rsidR="00411627" w:rsidRPr="00982682" w:rsidRDefault="00411627" w:rsidP="00411627">
      <w:pPr>
        <w:pStyle w:val="B4"/>
        <w:rPr>
          <w:noProof/>
          <w:lang w:eastAsia="ko-KR"/>
        </w:rPr>
      </w:pPr>
      <w:r w:rsidRPr="00982682">
        <w:rPr>
          <w:noProof/>
          <w:lang w:eastAsia="ko-KR"/>
        </w:rPr>
        <w:t>4&gt;</w:t>
      </w:r>
      <w:r w:rsidRPr="00982682">
        <w:rPr>
          <w:noProof/>
          <w:lang w:eastAsia="ko-KR"/>
        </w:rPr>
        <w:tab/>
        <w:t>if this MAC entity has UL resources allocated for transmission on this Serving Cell; or</w:t>
      </w:r>
    </w:p>
    <w:p w14:paraId="1B65D7A2" w14:textId="77777777" w:rsidR="00411627" w:rsidRPr="00982682" w:rsidRDefault="00411627" w:rsidP="00411627">
      <w:pPr>
        <w:pStyle w:val="B4"/>
        <w:rPr>
          <w:noProof/>
          <w:lang w:eastAsia="ko-KR"/>
        </w:rPr>
      </w:pPr>
      <w:r w:rsidRPr="00982682">
        <w:rPr>
          <w:noProof/>
          <w:lang w:eastAsia="ko-KR"/>
        </w:rPr>
        <w:t>4&gt;</w:t>
      </w:r>
      <w:r w:rsidRPr="00982682">
        <w:rPr>
          <w:noProof/>
          <w:lang w:eastAsia="ko-KR"/>
        </w:rPr>
        <w:tab/>
        <w:t xml:space="preserve">if the other MAC entity, if configured, has UL resources allocated for transmission on this Serving Cell and </w:t>
      </w:r>
      <w:r w:rsidRPr="00982682">
        <w:rPr>
          <w:i/>
          <w:noProof/>
          <w:lang w:eastAsia="ko-KR"/>
        </w:rPr>
        <w:t>phr-ModeOtherCG</w:t>
      </w:r>
      <w:r w:rsidRPr="00982682">
        <w:rPr>
          <w:noProof/>
          <w:lang w:eastAsia="ko-KR"/>
        </w:rPr>
        <w:t xml:space="preserve"> is set to </w:t>
      </w:r>
      <w:r w:rsidRPr="00982682">
        <w:rPr>
          <w:i/>
          <w:noProof/>
          <w:lang w:eastAsia="ko-KR"/>
        </w:rPr>
        <w:t>real</w:t>
      </w:r>
      <w:r w:rsidRPr="00982682">
        <w:rPr>
          <w:noProof/>
          <w:lang w:eastAsia="ko-KR"/>
        </w:rPr>
        <w:t xml:space="preserve"> by upper layers:</w:t>
      </w:r>
    </w:p>
    <w:p w14:paraId="2D0E236B" w14:textId="77777777" w:rsidR="00411627" w:rsidRPr="00982682" w:rsidRDefault="00411627" w:rsidP="00411627">
      <w:pPr>
        <w:pStyle w:val="B5"/>
        <w:rPr>
          <w:noProof/>
          <w:lang w:eastAsia="ko-KR"/>
        </w:rPr>
      </w:pPr>
      <w:r w:rsidRPr="00982682">
        <w:rPr>
          <w:noProof/>
          <w:lang w:eastAsia="ko-KR"/>
        </w:rPr>
        <w:t>5&gt;</w:t>
      </w:r>
      <w:r w:rsidRPr="00982682">
        <w:rPr>
          <w:noProof/>
          <w:lang w:eastAsia="ko-KR"/>
        </w:rPr>
        <w:tab/>
        <w:t>obtain the value for the corresponding P</w:t>
      </w:r>
      <w:r w:rsidRPr="00982682">
        <w:rPr>
          <w:noProof/>
          <w:vertAlign w:val="subscript"/>
          <w:lang w:eastAsia="ko-KR"/>
        </w:rPr>
        <w:t>CMAX,f,c</w:t>
      </w:r>
      <w:r w:rsidRPr="00982682">
        <w:rPr>
          <w:noProof/>
          <w:lang w:eastAsia="ko-KR"/>
        </w:rPr>
        <w:t xml:space="preserve"> field from the physical layer.</w:t>
      </w:r>
    </w:p>
    <w:p w14:paraId="12717C61" w14:textId="77777777" w:rsidR="003F09F9" w:rsidRPr="00982682" w:rsidRDefault="003F09F9" w:rsidP="00854E13">
      <w:pPr>
        <w:pStyle w:val="B5"/>
        <w:rPr>
          <w:noProof/>
          <w:lang w:eastAsia="ko-KR"/>
        </w:rPr>
      </w:pPr>
      <w:r w:rsidRPr="00982682">
        <w:rPr>
          <w:noProof/>
          <w:lang w:eastAsia="ko-KR"/>
        </w:rPr>
        <w:t>5&gt;</w:t>
      </w:r>
      <w:r w:rsidRPr="00982682">
        <w:rPr>
          <w:noProof/>
          <w:lang w:eastAsia="ko-KR"/>
        </w:rPr>
        <w:tab/>
        <w:t xml:space="preserve">if </w:t>
      </w:r>
      <w:r w:rsidRPr="00982682">
        <w:rPr>
          <w:i/>
          <w:iCs/>
          <w:noProof/>
          <w:lang w:eastAsia="ko-KR"/>
        </w:rPr>
        <w:t>mpe-Reporting</w:t>
      </w:r>
      <w:r w:rsidR="00F91560" w:rsidRPr="00982682">
        <w:rPr>
          <w:i/>
          <w:iCs/>
          <w:noProof/>
          <w:lang w:eastAsia="ko-KR"/>
        </w:rPr>
        <w:t>-FR2</w:t>
      </w:r>
      <w:r w:rsidRPr="00982682">
        <w:rPr>
          <w:noProof/>
          <w:lang w:eastAsia="ko-KR"/>
        </w:rPr>
        <w:t xml:space="preserve"> is configured</w:t>
      </w:r>
      <w:r w:rsidR="00F91560" w:rsidRPr="00982682">
        <w:rPr>
          <w:noProof/>
          <w:lang w:eastAsia="ko-KR"/>
        </w:rPr>
        <w:t xml:space="preserve"> and this Serving Cell operates on FR2 and this Serving Cell is associated to this MAC entity</w:t>
      </w:r>
      <w:r w:rsidRPr="00982682">
        <w:rPr>
          <w:noProof/>
          <w:lang w:eastAsia="ko-KR"/>
        </w:rPr>
        <w:t>:</w:t>
      </w:r>
    </w:p>
    <w:p w14:paraId="39271CDD" w14:textId="77777777" w:rsidR="00434399" w:rsidRPr="00982682" w:rsidRDefault="003F09F9" w:rsidP="00434399">
      <w:pPr>
        <w:pStyle w:val="B6"/>
        <w:rPr>
          <w:lang w:eastAsia="ko-KR"/>
        </w:rPr>
      </w:pPr>
      <w:r w:rsidRPr="00982682">
        <w:rPr>
          <w:noProof/>
          <w:lang w:eastAsia="ko-KR"/>
        </w:rPr>
        <w:t>6&gt;</w:t>
      </w:r>
      <w:r w:rsidRPr="00982682">
        <w:rPr>
          <w:noProof/>
          <w:lang w:eastAsia="ko-KR"/>
        </w:rPr>
        <w:tab/>
        <w:t>obtain the value for the corresponding MPE field from the physical layer</w:t>
      </w:r>
      <w:r w:rsidR="00F91560" w:rsidRPr="00982682">
        <w:rPr>
          <w:noProof/>
          <w:lang w:eastAsia="ko-KR"/>
        </w:rPr>
        <w:t>.</w:t>
      </w:r>
    </w:p>
    <w:p w14:paraId="2C8B0DA6" w14:textId="634A1786" w:rsidR="00434399" w:rsidRPr="00982682" w:rsidRDefault="00434399" w:rsidP="00434399">
      <w:pPr>
        <w:pStyle w:val="B5"/>
        <w:rPr>
          <w:lang w:eastAsia="ko-KR"/>
        </w:rPr>
      </w:pPr>
      <w:r w:rsidRPr="00982682">
        <w:rPr>
          <w:lang w:eastAsia="ko-KR"/>
        </w:rPr>
        <w:t>5&gt;</w:t>
      </w:r>
      <w:r w:rsidRPr="00982682">
        <w:rPr>
          <w:lang w:eastAsia="ko-KR"/>
        </w:rPr>
        <w:tab/>
        <w:t xml:space="preserve">if </w:t>
      </w:r>
      <w:r w:rsidRPr="00982682">
        <w:rPr>
          <w:i/>
          <w:iCs/>
          <w:lang w:eastAsia="ko-KR"/>
        </w:rPr>
        <w:t>mpe-Reporting-FR2-r17</w:t>
      </w:r>
      <w:r w:rsidRPr="00982682">
        <w:rPr>
          <w:iCs/>
          <w:lang w:eastAsia="ko-KR"/>
        </w:rPr>
        <w:t xml:space="preserve"> is configured </w:t>
      </w:r>
      <w:r w:rsidRPr="00982682">
        <w:rPr>
          <w:lang w:eastAsia="ko-KR"/>
        </w:rPr>
        <w:t>and this Serving Cell operates on FR2 and this Serving Cell is associated to this MAC entity:</w:t>
      </w:r>
    </w:p>
    <w:p w14:paraId="6D975818" w14:textId="77777777" w:rsidR="00434399" w:rsidRPr="00982682" w:rsidRDefault="00434399" w:rsidP="00434399">
      <w:pPr>
        <w:pStyle w:val="B6"/>
      </w:pPr>
      <w:r w:rsidRPr="00982682">
        <w:t>6&gt;</w:t>
      </w:r>
      <w:r w:rsidRPr="00982682">
        <w:tab/>
        <w:t>obtain the value for the corresponding MPE</w:t>
      </w:r>
      <w:r w:rsidRPr="00982682">
        <w:rPr>
          <w:vertAlign w:val="subscript"/>
        </w:rPr>
        <w:t>i</w:t>
      </w:r>
      <w:r w:rsidRPr="00982682">
        <w:t xml:space="preserve"> field from the physical layer;</w:t>
      </w:r>
    </w:p>
    <w:p w14:paraId="26BD4F6C" w14:textId="74E29DB4" w:rsidR="003F09F9" w:rsidRPr="00982682" w:rsidRDefault="00434399" w:rsidP="00434399">
      <w:pPr>
        <w:pStyle w:val="B6"/>
        <w:rPr>
          <w:noProof/>
          <w:lang w:eastAsia="ko-KR"/>
        </w:rPr>
      </w:pPr>
      <w:r w:rsidRPr="00982682">
        <w:t>6&gt;</w:t>
      </w:r>
      <w:r w:rsidRPr="00982682">
        <w:tab/>
        <w:t>obtain the value for the corresponding Resource</w:t>
      </w:r>
      <w:r w:rsidRPr="00982682">
        <w:rPr>
          <w:vertAlign w:val="subscript"/>
          <w:lang w:eastAsia="ko-KR"/>
        </w:rPr>
        <w:t>i</w:t>
      </w:r>
      <w:r w:rsidRPr="00982682">
        <w:t xml:space="preserve"> field from the physical layer.</w:t>
      </w:r>
    </w:p>
    <w:p w14:paraId="479CAA94" w14:textId="77777777" w:rsidR="00411627" w:rsidRPr="00982682" w:rsidRDefault="00411627" w:rsidP="003F09F9">
      <w:pPr>
        <w:pStyle w:val="B3"/>
        <w:rPr>
          <w:noProof/>
          <w:lang w:eastAsia="ko-KR"/>
        </w:rPr>
      </w:pPr>
      <w:r w:rsidRPr="00982682">
        <w:rPr>
          <w:noProof/>
          <w:lang w:eastAsia="ko-KR"/>
        </w:rPr>
        <w:t>3&gt;</w:t>
      </w:r>
      <w:r w:rsidRPr="00982682">
        <w:rPr>
          <w:noProof/>
          <w:lang w:eastAsia="ko-KR"/>
        </w:rPr>
        <w:tab/>
        <w:t xml:space="preserve">if </w:t>
      </w:r>
      <w:r w:rsidRPr="00982682">
        <w:rPr>
          <w:i/>
          <w:noProof/>
          <w:lang w:eastAsia="ko-KR"/>
        </w:rPr>
        <w:t>phr-Type2OtherCell</w:t>
      </w:r>
      <w:r w:rsidRPr="00982682">
        <w:rPr>
          <w:noProof/>
          <w:lang w:eastAsia="ko-KR"/>
        </w:rPr>
        <w:t xml:space="preserve"> </w:t>
      </w:r>
      <w:r w:rsidR="00D272FB" w:rsidRPr="00982682">
        <w:rPr>
          <w:noProof/>
          <w:lang w:eastAsia="ko-KR"/>
        </w:rPr>
        <w:t xml:space="preserve">with value </w:t>
      </w:r>
      <w:r w:rsidR="00D272FB" w:rsidRPr="00982682">
        <w:rPr>
          <w:i/>
          <w:noProof/>
          <w:lang w:eastAsia="ko-KR"/>
        </w:rPr>
        <w:t>true</w:t>
      </w:r>
      <w:r w:rsidR="00D272FB" w:rsidRPr="00982682">
        <w:rPr>
          <w:noProof/>
          <w:lang w:eastAsia="ko-KR"/>
        </w:rPr>
        <w:t xml:space="preserve"> </w:t>
      </w:r>
      <w:r w:rsidRPr="00982682">
        <w:rPr>
          <w:noProof/>
          <w:lang w:eastAsia="ko-KR"/>
        </w:rPr>
        <w:t>is configured:</w:t>
      </w:r>
    </w:p>
    <w:p w14:paraId="6048C4C5" w14:textId="77777777" w:rsidR="00411627" w:rsidRPr="00982682" w:rsidRDefault="00411627" w:rsidP="00411627">
      <w:pPr>
        <w:pStyle w:val="B4"/>
        <w:rPr>
          <w:noProof/>
          <w:lang w:eastAsia="ko-KR"/>
        </w:rPr>
      </w:pPr>
      <w:r w:rsidRPr="00982682">
        <w:rPr>
          <w:noProof/>
          <w:lang w:eastAsia="ko-KR"/>
        </w:rPr>
        <w:t>4&gt;</w:t>
      </w:r>
      <w:r w:rsidRPr="00982682">
        <w:rPr>
          <w:noProof/>
          <w:lang w:eastAsia="ko-KR"/>
        </w:rPr>
        <w:tab/>
      </w:r>
      <w:r w:rsidR="004E1F8E" w:rsidRPr="00982682">
        <w:rPr>
          <w:noProof/>
          <w:lang w:eastAsia="ko-KR"/>
        </w:rPr>
        <w:t xml:space="preserve">if </w:t>
      </w:r>
      <w:r w:rsidR="00EB5286" w:rsidRPr="00982682">
        <w:rPr>
          <w:noProof/>
          <w:lang w:eastAsia="ko-KR"/>
        </w:rPr>
        <w:t>the other MAC entity is E-UTRA MAC entity</w:t>
      </w:r>
      <w:r w:rsidRPr="00982682">
        <w:rPr>
          <w:noProof/>
          <w:lang w:eastAsia="ko-KR"/>
        </w:rPr>
        <w:t>:</w:t>
      </w:r>
    </w:p>
    <w:p w14:paraId="62B1A95C" w14:textId="77777777" w:rsidR="00411627" w:rsidRPr="00982682" w:rsidRDefault="00411627" w:rsidP="00411627">
      <w:pPr>
        <w:pStyle w:val="B5"/>
        <w:rPr>
          <w:noProof/>
          <w:lang w:eastAsia="ko-KR"/>
        </w:rPr>
      </w:pPr>
      <w:r w:rsidRPr="00982682">
        <w:rPr>
          <w:noProof/>
          <w:lang w:eastAsia="ko-KR"/>
        </w:rPr>
        <w:t>5&gt;</w:t>
      </w:r>
      <w:r w:rsidRPr="00982682">
        <w:rPr>
          <w:noProof/>
          <w:lang w:eastAsia="ko-KR"/>
        </w:rPr>
        <w:tab/>
        <w:t>obtain the value of the Type 2 power headroom for the SpCell of the other MAC entity</w:t>
      </w:r>
      <w:r w:rsidR="00EB5286" w:rsidRPr="00982682">
        <w:rPr>
          <w:noProof/>
          <w:lang w:eastAsia="ko-KR"/>
        </w:rPr>
        <w:t xml:space="preserve"> (i.e. E-UTRA MAC entity)</w:t>
      </w:r>
      <w:r w:rsidRPr="00982682">
        <w:rPr>
          <w:noProof/>
          <w:lang w:eastAsia="ko-KR"/>
        </w:rPr>
        <w:t>;</w:t>
      </w:r>
    </w:p>
    <w:p w14:paraId="54BB088F" w14:textId="77777777" w:rsidR="00411627" w:rsidRPr="00982682" w:rsidRDefault="00411627" w:rsidP="00411627">
      <w:pPr>
        <w:pStyle w:val="B5"/>
        <w:rPr>
          <w:noProof/>
          <w:lang w:eastAsia="ko-KR"/>
        </w:rPr>
      </w:pPr>
      <w:r w:rsidRPr="00982682">
        <w:rPr>
          <w:noProof/>
          <w:lang w:eastAsia="ko-KR"/>
        </w:rPr>
        <w:t>5&gt;</w:t>
      </w:r>
      <w:r w:rsidRPr="00982682">
        <w:rPr>
          <w:noProof/>
          <w:lang w:eastAsia="ko-KR"/>
        </w:rPr>
        <w:tab/>
        <w:t xml:space="preserve">if </w:t>
      </w:r>
      <w:r w:rsidRPr="00982682">
        <w:rPr>
          <w:i/>
          <w:noProof/>
          <w:lang w:eastAsia="ko-KR"/>
        </w:rPr>
        <w:t>phr-ModeOtherCG</w:t>
      </w:r>
      <w:r w:rsidRPr="00982682">
        <w:rPr>
          <w:noProof/>
          <w:lang w:eastAsia="ko-KR"/>
        </w:rPr>
        <w:t xml:space="preserve"> is set to </w:t>
      </w:r>
      <w:r w:rsidRPr="00982682">
        <w:rPr>
          <w:i/>
          <w:noProof/>
          <w:lang w:eastAsia="ko-KR"/>
        </w:rPr>
        <w:t>real</w:t>
      </w:r>
      <w:r w:rsidRPr="00982682">
        <w:rPr>
          <w:noProof/>
          <w:lang w:eastAsia="ko-KR"/>
        </w:rPr>
        <w:t xml:space="preserve"> by upper layers:</w:t>
      </w:r>
    </w:p>
    <w:p w14:paraId="2644437F" w14:textId="77777777" w:rsidR="00411627" w:rsidRPr="00982682" w:rsidRDefault="00411627" w:rsidP="00411627">
      <w:pPr>
        <w:pStyle w:val="B6"/>
        <w:rPr>
          <w:noProof/>
          <w:lang w:eastAsia="ko-KR"/>
        </w:rPr>
      </w:pPr>
      <w:r w:rsidRPr="00982682">
        <w:rPr>
          <w:noProof/>
          <w:lang w:eastAsia="ko-KR"/>
        </w:rPr>
        <w:t>6&gt;</w:t>
      </w:r>
      <w:r w:rsidRPr="00982682">
        <w:rPr>
          <w:noProof/>
          <w:lang w:eastAsia="ko-KR"/>
        </w:rPr>
        <w:tab/>
        <w:t>obtain the value for the corresponding P</w:t>
      </w:r>
      <w:r w:rsidRPr="00982682">
        <w:rPr>
          <w:noProof/>
          <w:vertAlign w:val="subscript"/>
          <w:lang w:eastAsia="ko-KR"/>
        </w:rPr>
        <w:t>CMAX,f,c</w:t>
      </w:r>
      <w:r w:rsidRPr="00982682">
        <w:rPr>
          <w:noProof/>
          <w:lang w:eastAsia="ko-KR"/>
        </w:rPr>
        <w:t xml:space="preserve"> field for the SpCell of the other MAC entity </w:t>
      </w:r>
      <w:r w:rsidR="00EB5286" w:rsidRPr="00982682">
        <w:rPr>
          <w:noProof/>
          <w:lang w:eastAsia="ko-KR"/>
        </w:rPr>
        <w:t xml:space="preserve">(i.e. E-UTRA MAC entity) </w:t>
      </w:r>
      <w:r w:rsidRPr="00982682">
        <w:rPr>
          <w:noProof/>
          <w:lang w:eastAsia="ko-KR"/>
        </w:rPr>
        <w:t>from the physical layer.</w:t>
      </w:r>
    </w:p>
    <w:p w14:paraId="23DE280B" w14:textId="6225C6D1" w:rsidR="00411627" w:rsidRPr="00982682" w:rsidRDefault="00411627" w:rsidP="00411627">
      <w:pPr>
        <w:pStyle w:val="B3"/>
        <w:rPr>
          <w:noProof/>
        </w:rPr>
      </w:pPr>
      <w:r w:rsidRPr="00982682">
        <w:rPr>
          <w:noProof/>
          <w:lang w:eastAsia="ko-KR"/>
        </w:rPr>
        <w:t>3&gt;</w:t>
      </w:r>
      <w:r w:rsidRPr="00982682">
        <w:rPr>
          <w:noProof/>
        </w:rPr>
        <w:tab/>
        <w:t xml:space="preserve">instruct the Multiplexing and Assembly procedure to generate and transmit </w:t>
      </w:r>
      <w:r w:rsidR="007C19C5" w:rsidRPr="00982682">
        <w:t>the Enhanced Multiple entry PHR as defined in clause 6.1.3.49 if this MAC entity is configured with</w:t>
      </w:r>
      <w:r w:rsidR="007C19C5" w:rsidRPr="00982682">
        <w:rPr>
          <w:iCs/>
          <w:lang w:eastAsia="ko-KR"/>
        </w:rPr>
        <w:t xml:space="preserve"> </w:t>
      </w:r>
      <w:r w:rsidR="007C19C5" w:rsidRPr="00982682">
        <w:rPr>
          <w:i/>
          <w:iCs/>
          <w:lang w:eastAsia="ko-KR"/>
        </w:rPr>
        <w:t>mpe-Reporting-FR2-r17</w:t>
      </w:r>
      <w:r w:rsidR="007C19C5" w:rsidRPr="00982682">
        <w:rPr>
          <w:iCs/>
          <w:lang w:eastAsia="ko-KR"/>
        </w:rPr>
        <w:t xml:space="preserve"> </w:t>
      </w:r>
      <w:r w:rsidR="007C19C5" w:rsidRPr="00982682">
        <w:t xml:space="preserve">or the Enhanced Multiple Entry PHR for multiple TRP MAC CE as defined in clause 6.1.3.51 if this MAC entity is configured with </w:t>
      </w:r>
      <w:r w:rsidR="007C19C5" w:rsidRPr="00982682">
        <w:rPr>
          <w:i/>
          <w:iCs/>
        </w:rPr>
        <w:t>twoPHRMode</w:t>
      </w:r>
      <w:r w:rsidR="007C19C5" w:rsidRPr="00982682">
        <w:t xml:space="preserve"> or </w:t>
      </w:r>
      <w:r w:rsidR="00EB5286" w:rsidRPr="00982682">
        <w:rPr>
          <w:noProof/>
        </w:rPr>
        <w:t>the Multiple Entry</w:t>
      </w:r>
      <w:r w:rsidRPr="00982682">
        <w:rPr>
          <w:noProof/>
        </w:rPr>
        <w:t xml:space="preserve"> PHR MAC </w:t>
      </w:r>
      <w:r w:rsidRPr="00982682">
        <w:rPr>
          <w:noProof/>
          <w:lang w:eastAsia="ko-KR"/>
        </w:rPr>
        <w:t>CE</w:t>
      </w:r>
      <w:r w:rsidRPr="00982682">
        <w:rPr>
          <w:noProof/>
        </w:rPr>
        <w:t xml:space="preserve"> as defined in </w:t>
      </w:r>
      <w:r w:rsidR="00B9580D" w:rsidRPr="00982682">
        <w:rPr>
          <w:noProof/>
        </w:rPr>
        <w:t>clause</w:t>
      </w:r>
      <w:r w:rsidRPr="00982682">
        <w:rPr>
          <w:noProof/>
        </w:rPr>
        <w:t xml:space="preserve"> 6.1.3.</w:t>
      </w:r>
      <w:r w:rsidRPr="00982682">
        <w:rPr>
          <w:noProof/>
          <w:lang w:eastAsia="ko-KR"/>
        </w:rPr>
        <w:t>9</w:t>
      </w:r>
      <w:r w:rsidRPr="00982682">
        <w:rPr>
          <w:noProof/>
        </w:rPr>
        <w:t xml:space="preserve"> </w:t>
      </w:r>
      <w:r w:rsidR="007C19C5" w:rsidRPr="00982682">
        <w:t>otherwise</w:t>
      </w:r>
      <w:r w:rsidR="007C19C5" w:rsidRPr="00982682">
        <w:rPr>
          <w:noProof/>
        </w:rPr>
        <w:t xml:space="preserve"> </w:t>
      </w:r>
      <w:r w:rsidRPr="00982682">
        <w:rPr>
          <w:noProof/>
        </w:rPr>
        <w:t>based on the values reported by the physical layer.</w:t>
      </w:r>
    </w:p>
    <w:p w14:paraId="1CB2FDB9" w14:textId="77777777" w:rsidR="00411627" w:rsidRPr="00982682" w:rsidRDefault="00411627" w:rsidP="00411627">
      <w:pPr>
        <w:pStyle w:val="B2"/>
        <w:rPr>
          <w:noProof/>
        </w:rPr>
      </w:pPr>
      <w:r w:rsidRPr="00982682">
        <w:rPr>
          <w:noProof/>
          <w:lang w:eastAsia="ko-KR"/>
        </w:rPr>
        <w:t>2&gt;</w:t>
      </w:r>
      <w:r w:rsidRPr="00982682">
        <w:rPr>
          <w:noProof/>
        </w:rPr>
        <w:tab/>
        <w:t>else</w:t>
      </w:r>
      <w:r w:rsidRPr="00982682">
        <w:rPr>
          <w:noProof/>
          <w:lang w:eastAsia="ko-KR"/>
        </w:rPr>
        <w:t xml:space="preserve"> (i.e. Single Entry PHR format is used)</w:t>
      </w:r>
      <w:r w:rsidRPr="00982682">
        <w:rPr>
          <w:noProof/>
        </w:rPr>
        <w:t>:</w:t>
      </w:r>
    </w:p>
    <w:p w14:paraId="7032C062" w14:textId="77777777" w:rsidR="007C19C5" w:rsidRPr="00982682" w:rsidRDefault="007C19C5" w:rsidP="000B2AEF">
      <w:pPr>
        <w:pStyle w:val="B3"/>
        <w:rPr>
          <w:lang w:eastAsia="ko-KR"/>
        </w:rPr>
      </w:pPr>
      <w:r w:rsidRPr="00982682">
        <w:rPr>
          <w:lang w:eastAsia="ko-KR"/>
        </w:rPr>
        <w:t>3&gt;</w:t>
      </w:r>
      <w:r w:rsidRPr="00982682">
        <w:rPr>
          <w:lang w:eastAsia="ko-KR"/>
        </w:rPr>
        <w:tab/>
        <w:t xml:space="preserve">if </w:t>
      </w:r>
      <w:r w:rsidRPr="00982682">
        <w:t>this MAC entity is configured with</w:t>
      </w:r>
      <w:r w:rsidRPr="00982682">
        <w:rPr>
          <w:iCs/>
        </w:rPr>
        <w:t xml:space="preserve"> </w:t>
      </w:r>
      <w:r w:rsidRPr="00982682">
        <w:rPr>
          <w:i/>
          <w:iCs/>
        </w:rPr>
        <w:t>twoPHRMode</w:t>
      </w:r>
      <w:r w:rsidRPr="00982682">
        <w:rPr>
          <w:lang w:eastAsia="ko-KR"/>
        </w:rPr>
        <w:t>:</w:t>
      </w:r>
    </w:p>
    <w:p w14:paraId="660B6EC1" w14:textId="0345B56C" w:rsidR="007C19C5" w:rsidRPr="00982682" w:rsidRDefault="007C19C5" w:rsidP="000B2AEF">
      <w:pPr>
        <w:pStyle w:val="B4"/>
      </w:pPr>
      <w:r w:rsidRPr="00982682">
        <w:rPr>
          <w:lang w:eastAsia="ko-KR"/>
        </w:rPr>
        <w:t>4&gt;</w:t>
      </w:r>
      <w:r w:rsidRPr="00982682">
        <w:tab/>
        <w:t>obtain two values of the Type 1 power headroom from the physical layer</w:t>
      </w:r>
      <w:r w:rsidRPr="00982682">
        <w:rPr>
          <w:lang w:eastAsia="ko-KR"/>
        </w:rPr>
        <w:t xml:space="preserve"> for the corresponding uplink carrier of the PCell</w:t>
      </w:r>
      <w:r w:rsidR="00962A86" w:rsidRPr="00982682">
        <w:t>.</w:t>
      </w:r>
    </w:p>
    <w:p w14:paraId="5FA4C564" w14:textId="77777777" w:rsidR="007C19C5" w:rsidRPr="00982682" w:rsidRDefault="007C19C5" w:rsidP="000B2AEF">
      <w:pPr>
        <w:pStyle w:val="B3"/>
        <w:rPr>
          <w:lang w:eastAsia="ko-KR"/>
        </w:rPr>
      </w:pPr>
      <w:r w:rsidRPr="00982682">
        <w:rPr>
          <w:lang w:eastAsia="ko-KR"/>
        </w:rPr>
        <w:t>3&gt;</w:t>
      </w:r>
      <w:r w:rsidRPr="00982682">
        <w:rPr>
          <w:lang w:eastAsia="ko-KR"/>
        </w:rPr>
        <w:tab/>
        <w:t>else:</w:t>
      </w:r>
    </w:p>
    <w:p w14:paraId="19BC5FE0" w14:textId="538DF7C5" w:rsidR="00411627" w:rsidRPr="00982682" w:rsidRDefault="007C19C5" w:rsidP="000B2AEF">
      <w:pPr>
        <w:pStyle w:val="B4"/>
        <w:rPr>
          <w:noProof/>
        </w:rPr>
      </w:pPr>
      <w:r w:rsidRPr="00982682">
        <w:rPr>
          <w:noProof/>
          <w:lang w:eastAsia="ko-KR"/>
        </w:rPr>
        <w:t>4</w:t>
      </w:r>
      <w:r w:rsidR="00411627" w:rsidRPr="00982682">
        <w:rPr>
          <w:noProof/>
          <w:lang w:eastAsia="ko-KR"/>
        </w:rPr>
        <w:t>&gt;</w:t>
      </w:r>
      <w:r w:rsidR="00411627" w:rsidRPr="00982682">
        <w:rPr>
          <w:noProof/>
        </w:rPr>
        <w:tab/>
        <w:t>obtain the value of the Type 1 power headroom from the physical layer</w:t>
      </w:r>
      <w:r w:rsidR="00411627" w:rsidRPr="00982682">
        <w:rPr>
          <w:noProof/>
          <w:lang w:eastAsia="ko-KR"/>
        </w:rPr>
        <w:t xml:space="preserve"> for the corresponding uplink carrier of the PCell</w:t>
      </w:r>
      <w:r w:rsidR="00962A86" w:rsidRPr="00982682">
        <w:rPr>
          <w:noProof/>
        </w:rPr>
        <w:t>.</w:t>
      </w:r>
    </w:p>
    <w:p w14:paraId="6AB6DAA8" w14:textId="77777777" w:rsidR="00411627" w:rsidRPr="00982682" w:rsidRDefault="00411627" w:rsidP="00411627">
      <w:pPr>
        <w:pStyle w:val="B3"/>
        <w:rPr>
          <w:noProof/>
        </w:rPr>
      </w:pPr>
      <w:r w:rsidRPr="00982682">
        <w:rPr>
          <w:noProof/>
        </w:rPr>
        <w:t>3&gt;</w:t>
      </w:r>
      <w:r w:rsidRPr="00982682">
        <w:rPr>
          <w:noProof/>
        </w:rPr>
        <w:tab/>
        <w:t>obtain the value for the corresponding P</w:t>
      </w:r>
      <w:r w:rsidRPr="00982682">
        <w:rPr>
          <w:noProof/>
          <w:vertAlign w:val="subscript"/>
        </w:rPr>
        <w:t>CMAX,</w:t>
      </w:r>
      <w:r w:rsidRPr="00982682">
        <w:rPr>
          <w:noProof/>
          <w:vertAlign w:val="subscript"/>
          <w:lang w:eastAsia="ko-KR"/>
        </w:rPr>
        <w:t>f,</w:t>
      </w:r>
      <w:r w:rsidRPr="00982682">
        <w:rPr>
          <w:noProof/>
          <w:vertAlign w:val="subscript"/>
        </w:rPr>
        <w:t>c</w:t>
      </w:r>
      <w:r w:rsidRPr="00982682">
        <w:rPr>
          <w:noProof/>
        </w:rPr>
        <w:t xml:space="preserve"> field from the physical layer;</w:t>
      </w:r>
    </w:p>
    <w:p w14:paraId="03EF4769" w14:textId="77777777" w:rsidR="003F09F9" w:rsidRPr="00982682" w:rsidRDefault="003F09F9" w:rsidP="003F09F9">
      <w:pPr>
        <w:pStyle w:val="B3"/>
        <w:rPr>
          <w:noProof/>
          <w:lang w:eastAsia="ko-KR"/>
        </w:rPr>
      </w:pPr>
      <w:r w:rsidRPr="00982682">
        <w:rPr>
          <w:noProof/>
          <w:lang w:eastAsia="ko-KR"/>
        </w:rPr>
        <w:t>3&gt;</w:t>
      </w:r>
      <w:r w:rsidRPr="00982682">
        <w:rPr>
          <w:noProof/>
          <w:lang w:eastAsia="ko-KR"/>
        </w:rPr>
        <w:tab/>
        <w:t xml:space="preserve">if </w:t>
      </w:r>
      <w:r w:rsidRPr="00982682">
        <w:rPr>
          <w:i/>
          <w:iCs/>
          <w:noProof/>
          <w:lang w:eastAsia="ko-KR"/>
        </w:rPr>
        <w:t>mpe-Reporting</w:t>
      </w:r>
      <w:r w:rsidR="00F91560" w:rsidRPr="00982682">
        <w:rPr>
          <w:i/>
          <w:iCs/>
          <w:noProof/>
          <w:lang w:eastAsia="ko-KR"/>
        </w:rPr>
        <w:t>-FR2</w:t>
      </w:r>
      <w:r w:rsidRPr="00982682">
        <w:rPr>
          <w:noProof/>
          <w:lang w:eastAsia="ko-KR"/>
        </w:rPr>
        <w:t xml:space="preserve"> is configured</w:t>
      </w:r>
      <w:r w:rsidR="00F91560" w:rsidRPr="00982682">
        <w:rPr>
          <w:noProof/>
          <w:lang w:eastAsia="ko-KR"/>
        </w:rPr>
        <w:t xml:space="preserve"> and this Serving Cell operates on FR2</w:t>
      </w:r>
      <w:r w:rsidRPr="00982682">
        <w:rPr>
          <w:noProof/>
          <w:lang w:eastAsia="ko-KR"/>
        </w:rPr>
        <w:t>:</w:t>
      </w:r>
    </w:p>
    <w:p w14:paraId="378B9114" w14:textId="77777777" w:rsidR="007C19C5" w:rsidRPr="00982682" w:rsidRDefault="003F09F9" w:rsidP="007C19C5">
      <w:pPr>
        <w:pStyle w:val="B4"/>
        <w:rPr>
          <w:lang w:eastAsia="ko-KR"/>
        </w:rPr>
      </w:pPr>
      <w:r w:rsidRPr="00982682">
        <w:rPr>
          <w:noProof/>
          <w:lang w:eastAsia="ko-KR"/>
        </w:rPr>
        <w:t>4&gt;</w:t>
      </w:r>
      <w:r w:rsidRPr="00982682">
        <w:rPr>
          <w:noProof/>
          <w:lang w:eastAsia="ko-KR"/>
        </w:rPr>
        <w:tab/>
        <w:t>obtain the value for the corresponding MPE field from the physical layer</w:t>
      </w:r>
      <w:r w:rsidR="00F91560" w:rsidRPr="00982682">
        <w:rPr>
          <w:noProof/>
          <w:lang w:eastAsia="ko-KR"/>
        </w:rPr>
        <w:t>.</w:t>
      </w:r>
    </w:p>
    <w:p w14:paraId="004989B5" w14:textId="2A145C43" w:rsidR="007C19C5" w:rsidRPr="00982682" w:rsidRDefault="007C19C5" w:rsidP="007C19C5">
      <w:pPr>
        <w:pStyle w:val="b30"/>
      </w:pPr>
      <w:r w:rsidRPr="00982682">
        <w:t>3&gt;</w:t>
      </w:r>
      <w:r w:rsidRPr="00982682">
        <w:tab/>
        <w:t xml:space="preserve">if </w:t>
      </w:r>
      <w:r w:rsidRPr="00982682">
        <w:rPr>
          <w:i/>
          <w:iCs/>
        </w:rPr>
        <w:t>mpe-Reporting-FR2-r17</w:t>
      </w:r>
      <w:r w:rsidRPr="00982682">
        <w:rPr>
          <w:iCs/>
        </w:rPr>
        <w:t xml:space="preserve"> is configured </w:t>
      </w:r>
      <w:r w:rsidRPr="00982682">
        <w:t>and this Serving Cell operates on FR2 and this Serving Cell is associated to this MAC entity:</w:t>
      </w:r>
    </w:p>
    <w:p w14:paraId="20348546" w14:textId="77777777" w:rsidR="007C19C5" w:rsidRPr="00982682" w:rsidRDefault="007C19C5" w:rsidP="007C19C5">
      <w:pPr>
        <w:pStyle w:val="B4"/>
      </w:pPr>
      <w:r w:rsidRPr="00982682">
        <w:t>4&gt;</w:t>
      </w:r>
      <w:r w:rsidRPr="00982682">
        <w:tab/>
        <w:t>obtain the value for the corresponding MPE</w:t>
      </w:r>
      <w:r w:rsidRPr="00982682">
        <w:rPr>
          <w:vertAlign w:val="subscript"/>
        </w:rPr>
        <w:t>i</w:t>
      </w:r>
      <w:r w:rsidRPr="00982682">
        <w:t xml:space="preserve"> field from the physical layer;</w:t>
      </w:r>
    </w:p>
    <w:p w14:paraId="0D933B99" w14:textId="453B5F95" w:rsidR="003F09F9" w:rsidRPr="00982682" w:rsidRDefault="007C19C5" w:rsidP="007C19C5">
      <w:pPr>
        <w:pStyle w:val="B4"/>
        <w:rPr>
          <w:noProof/>
          <w:lang w:eastAsia="ko-KR"/>
        </w:rPr>
      </w:pPr>
      <w:r w:rsidRPr="00982682">
        <w:rPr>
          <w:rFonts w:eastAsia="MS Mincho"/>
          <w:lang w:eastAsia="zh-CN"/>
        </w:rPr>
        <w:t>4&gt;</w:t>
      </w:r>
      <w:r w:rsidRPr="00982682">
        <w:tab/>
      </w:r>
      <w:r w:rsidRPr="00982682">
        <w:rPr>
          <w:rFonts w:eastAsia="MS Mincho"/>
          <w:lang w:eastAsia="zh-CN"/>
        </w:rPr>
        <w:t xml:space="preserve">obtain the value for the corresponding </w:t>
      </w:r>
      <w:r w:rsidRPr="00982682">
        <w:t>Resource</w:t>
      </w:r>
      <w:r w:rsidRPr="00982682">
        <w:rPr>
          <w:vertAlign w:val="subscript"/>
          <w:lang w:eastAsia="ko-KR"/>
        </w:rPr>
        <w:t>i</w:t>
      </w:r>
      <w:r w:rsidRPr="00982682">
        <w:rPr>
          <w:rFonts w:eastAsia="MS Mincho"/>
          <w:lang w:eastAsia="zh-CN"/>
        </w:rPr>
        <w:t xml:space="preserve"> field </w:t>
      </w:r>
      <w:r w:rsidRPr="00982682">
        <w:t xml:space="preserve">from </w:t>
      </w:r>
      <w:r w:rsidRPr="00982682">
        <w:rPr>
          <w:rFonts w:eastAsia="MS Mincho"/>
          <w:lang w:eastAsia="zh-CN"/>
        </w:rPr>
        <w:t>the physical layer.</w:t>
      </w:r>
    </w:p>
    <w:p w14:paraId="646215C0" w14:textId="6DE74BF2" w:rsidR="00411627" w:rsidRPr="00982682" w:rsidRDefault="00411627" w:rsidP="003F09F9">
      <w:pPr>
        <w:pStyle w:val="B3"/>
        <w:rPr>
          <w:noProof/>
        </w:rPr>
      </w:pPr>
      <w:r w:rsidRPr="00982682">
        <w:rPr>
          <w:noProof/>
          <w:lang w:eastAsia="ko-KR"/>
        </w:rPr>
        <w:t>3&gt;</w:t>
      </w:r>
      <w:r w:rsidRPr="00982682">
        <w:rPr>
          <w:noProof/>
        </w:rPr>
        <w:tab/>
        <w:t xml:space="preserve">instruct the Multiplexing and Assembly procedure to generate and transmit </w:t>
      </w:r>
      <w:r w:rsidR="007C19C5" w:rsidRPr="00982682">
        <w:t>the Enhanced Single entry PHR as defined in clause 6.1.3.48 if this MAC entity is configured with</w:t>
      </w:r>
      <w:r w:rsidR="007C19C5" w:rsidRPr="00982682">
        <w:rPr>
          <w:iCs/>
          <w:lang w:eastAsia="ko-KR"/>
        </w:rPr>
        <w:t xml:space="preserve"> </w:t>
      </w:r>
      <w:r w:rsidR="007C19C5" w:rsidRPr="00982682">
        <w:rPr>
          <w:i/>
          <w:iCs/>
          <w:lang w:eastAsia="ko-KR"/>
        </w:rPr>
        <w:t>mpe-Reporting-FR2-r17</w:t>
      </w:r>
      <w:r w:rsidR="007C19C5" w:rsidRPr="00982682">
        <w:rPr>
          <w:iCs/>
          <w:lang w:eastAsia="ko-KR"/>
        </w:rPr>
        <w:t xml:space="preserve"> </w:t>
      </w:r>
      <w:r w:rsidR="007C19C5" w:rsidRPr="00982682">
        <w:t xml:space="preserve">or the Enhanced Single Entry PHR for multiple TRP MAC </w:t>
      </w:r>
      <w:r w:rsidR="007C19C5" w:rsidRPr="00982682">
        <w:rPr>
          <w:lang w:eastAsia="ko-KR"/>
        </w:rPr>
        <w:t>CE</w:t>
      </w:r>
      <w:r w:rsidR="007C19C5" w:rsidRPr="00982682">
        <w:t xml:space="preserve"> as defined in clause 6.1.3.50 if this MAC entity is configured with </w:t>
      </w:r>
      <w:r w:rsidR="007C19C5" w:rsidRPr="00982682">
        <w:rPr>
          <w:i/>
          <w:iCs/>
        </w:rPr>
        <w:t>twoPHRMode</w:t>
      </w:r>
      <w:r w:rsidR="007C19C5" w:rsidRPr="00982682">
        <w:t xml:space="preserve"> or </w:t>
      </w:r>
      <w:r w:rsidR="00EB5286" w:rsidRPr="00982682">
        <w:rPr>
          <w:noProof/>
        </w:rPr>
        <w:t>the Single Entry</w:t>
      </w:r>
      <w:r w:rsidRPr="00982682">
        <w:rPr>
          <w:noProof/>
        </w:rPr>
        <w:t xml:space="preserve"> PHR MAC </w:t>
      </w:r>
      <w:r w:rsidRPr="00982682">
        <w:rPr>
          <w:noProof/>
          <w:lang w:eastAsia="ko-KR"/>
        </w:rPr>
        <w:t>CE</w:t>
      </w:r>
      <w:r w:rsidRPr="00982682">
        <w:rPr>
          <w:noProof/>
        </w:rPr>
        <w:t xml:space="preserve"> as defined in </w:t>
      </w:r>
      <w:r w:rsidR="00B9580D" w:rsidRPr="00982682">
        <w:rPr>
          <w:noProof/>
        </w:rPr>
        <w:t>clause</w:t>
      </w:r>
      <w:r w:rsidRPr="00982682">
        <w:rPr>
          <w:noProof/>
        </w:rPr>
        <w:t xml:space="preserve"> 6.1.3.</w:t>
      </w:r>
      <w:r w:rsidRPr="00982682">
        <w:rPr>
          <w:noProof/>
          <w:lang w:eastAsia="ko-KR"/>
        </w:rPr>
        <w:t>8</w:t>
      </w:r>
      <w:r w:rsidRPr="00982682">
        <w:rPr>
          <w:noProof/>
        </w:rPr>
        <w:t xml:space="preserve"> </w:t>
      </w:r>
      <w:r w:rsidR="007C19C5" w:rsidRPr="00982682">
        <w:t xml:space="preserve">otherwise </w:t>
      </w:r>
      <w:r w:rsidRPr="00982682">
        <w:rPr>
          <w:noProof/>
        </w:rPr>
        <w:t>based on the value</w:t>
      </w:r>
      <w:r w:rsidR="00EB5286" w:rsidRPr="00982682">
        <w:rPr>
          <w:noProof/>
        </w:rPr>
        <w:t>s</w:t>
      </w:r>
      <w:r w:rsidRPr="00982682">
        <w:rPr>
          <w:noProof/>
        </w:rPr>
        <w:t xml:space="preserve"> reported by the physical layer.</w:t>
      </w:r>
    </w:p>
    <w:p w14:paraId="21E9574B" w14:textId="77777777" w:rsidR="003F09F9" w:rsidRPr="00982682" w:rsidRDefault="003F09F9" w:rsidP="003F09F9">
      <w:pPr>
        <w:pStyle w:val="B2"/>
        <w:rPr>
          <w:noProof/>
          <w:lang w:eastAsia="ko-KR"/>
        </w:rPr>
      </w:pPr>
      <w:r w:rsidRPr="00982682">
        <w:rPr>
          <w:noProof/>
          <w:lang w:eastAsia="ko-KR"/>
        </w:rPr>
        <w:t>2&gt;</w:t>
      </w:r>
      <w:r w:rsidRPr="00982682">
        <w:rPr>
          <w:noProof/>
          <w:lang w:eastAsia="ko-KR"/>
        </w:rPr>
        <w:tab/>
        <w:t xml:space="preserve">if </w:t>
      </w:r>
      <w:r w:rsidR="00F91560" w:rsidRPr="00982682">
        <w:rPr>
          <w:noProof/>
          <w:lang w:eastAsia="ko-KR"/>
        </w:rPr>
        <w:t xml:space="preserve">this PHR report is an </w:t>
      </w:r>
      <w:r w:rsidRPr="00982682">
        <w:rPr>
          <w:noProof/>
          <w:lang w:eastAsia="ko-KR"/>
        </w:rPr>
        <w:t>MPE P-MPR report:</w:t>
      </w:r>
    </w:p>
    <w:p w14:paraId="0FC6AB58" w14:textId="77777777" w:rsidR="003F09F9" w:rsidRPr="00982682" w:rsidRDefault="003F09F9" w:rsidP="00854E13">
      <w:pPr>
        <w:pStyle w:val="B3"/>
        <w:rPr>
          <w:noProof/>
          <w:lang w:eastAsia="ko-KR"/>
        </w:rPr>
      </w:pPr>
      <w:r w:rsidRPr="00982682">
        <w:rPr>
          <w:noProof/>
          <w:lang w:eastAsia="ko-KR"/>
        </w:rPr>
        <w:t>3&gt;</w:t>
      </w:r>
      <w:r w:rsidRPr="00982682">
        <w:rPr>
          <w:noProof/>
          <w:lang w:eastAsia="ko-KR"/>
        </w:rPr>
        <w:tab/>
        <w:t xml:space="preserve">start or restart the </w:t>
      </w:r>
      <w:r w:rsidRPr="00982682">
        <w:rPr>
          <w:i/>
          <w:iCs/>
          <w:noProof/>
          <w:lang w:eastAsia="ko-KR"/>
        </w:rPr>
        <w:t>mpe-ProhibitTimer</w:t>
      </w:r>
      <w:r w:rsidRPr="00982682">
        <w:rPr>
          <w:noProof/>
          <w:lang w:eastAsia="ko-KR"/>
        </w:rPr>
        <w:t>;</w:t>
      </w:r>
    </w:p>
    <w:p w14:paraId="53A8134D" w14:textId="77777777" w:rsidR="003F09F9" w:rsidRPr="00982682" w:rsidRDefault="003F09F9" w:rsidP="00854E13">
      <w:pPr>
        <w:pStyle w:val="B3"/>
        <w:rPr>
          <w:noProof/>
          <w:lang w:eastAsia="ko-KR"/>
        </w:rPr>
      </w:pPr>
      <w:r w:rsidRPr="00982682">
        <w:rPr>
          <w:noProof/>
          <w:lang w:eastAsia="ko-KR"/>
        </w:rPr>
        <w:t>3&gt;</w:t>
      </w:r>
      <w:r w:rsidRPr="00982682">
        <w:rPr>
          <w:noProof/>
          <w:lang w:eastAsia="ko-KR"/>
        </w:rPr>
        <w:tab/>
        <w:t>cancel triggered MPE P-MPR reporting for Serving Cells included in the PHR MAC CE.</w:t>
      </w:r>
    </w:p>
    <w:p w14:paraId="71F963FC" w14:textId="77777777" w:rsidR="00411627" w:rsidRPr="00982682" w:rsidRDefault="00411627" w:rsidP="003F09F9">
      <w:pPr>
        <w:pStyle w:val="B2"/>
        <w:rPr>
          <w:noProof/>
        </w:rPr>
      </w:pPr>
      <w:r w:rsidRPr="00982682">
        <w:rPr>
          <w:noProof/>
          <w:lang w:eastAsia="ko-KR"/>
        </w:rPr>
        <w:t>2&gt;</w:t>
      </w:r>
      <w:r w:rsidRPr="00982682">
        <w:rPr>
          <w:noProof/>
        </w:rPr>
        <w:tab/>
        <w:t xml:space="preserve">start or restart </w:t>
      </w:r>
      <w:r w:rsidRPr="00982682">
        <w:rPr>
          <w:i/>
          <w:noProof/>
        </w:rPr>
        <w:t>phr-PeriodicTimer</w:t>
      </w:r>
      <w:r w:rsidRPr="00982682">
        <w:rPr>
          <w:noProof/>
        </w:rPr>
        <w:t>;</w:t>
      </w:r>
    </w:p>
    <w:p w14:paraId="077DB3C9" w14:textId="77777777" w:rsidR="00411627" w:rsidRPr="00982682" w:rsidRDefault="00411627" w:rsidP="00411627">
      <w:pPr>
        <w:pStyle w:val="B2"/>
        <w:rPr>
          <w:noProof/>
        </w:rPr>
      </w:pPr>
      <w:r w:rsidRPr="00982682">
        <w:rPr>
          <w:noProof/>
          <w:lang w:eastAsia="ko-KR"/>
        </w:rPr>
        <w:t>2&gt;</w:t>
      </w:r>
      <w:r w:rsidRPr="00982682">
        <w:rPr>
          <w:noProof/>
        </w:rPr>
        <w:tab/>
        <w:t xml:space="preserve">start or restart </w:t>
      </w:r>
      <w:r w:rsidRPr="00982682">
        <w:rPr>
          <w:i/>
          <w:noProof/>
        </w:rPr>
        <w:t>phr-</w:t>
      </w:r>
      <w:r w:rsidRPr="00982682">
        <w:rPr>
          <w:i/>
          <w:noProof/>
          <w:lang w:eastAsia="ko-KR"/>
        </w:rPr>
        <w:t>Prohibit</w:t>
      </w:r>
      <w:r w:rsidRPr="00982682">
        <w:rPr>
          <w:i/>
          <w:noProof/>
        </w:rPr>
        <w:t>Timer</w:t>
      </w:r>
      <w:r w:rsidRPr="00982682">
        <w:rPr>
          <w:noProof/>
        </w:rPr>
        <w:t>;</w:t>
      </w:r>
    </w:p>
    <w:p w14:paraId="2C56335C" w14:textId="77777777" w:rsidR="00BD4B60" w:rsidRPr="00982682" w:rsidRDefault="00411627" w:rsidP="00BD4B60">
      <w:pPr>
        <w:pStyle w:val="B2"/>
      </w:pPr>
      <w:r w:rsidRPr="00982682">
        <w:rPr>
          <w:noProof/>
          <w:lang w:eastAsia="ko-KR"/>
        </w:rPr>
        <w:t>2&gt;</w:t>
      </w:r>
      <w:r w:rsidRPr="00982682">
        <w:rPr>
          <w:noProof/>
        </w:rPr>
        <w:tab/>
        <w:t>cancel all triggered PHR(s).</w:t>
      </w:r>
    </w:p>
    <w:p w14:paraId="7C66D598" w14:textId="23D09BAC" w:rsidR="004032B8" w:rsidRPr="00982682" w:rsidRDefault="00BD4B60">
      <w:pPr>
        <w:rPr>
          <w:lang w:eastAsia="ko-KR"/>
        </w:rPr>
      </w:pPr>
      <w:r w:rsidRPr="00982682">
        <w:rPr>
          <w:lang w:eastAsia="ko-KR"/>
        </w:rPr>
        <w:t>All triggered PHRs</w:t>
      </w:r>
      <w:r w:rsidRPr="00982682">
        <w:rPr>
          <w:rFonts w:eastAsia="Malgun Gothic"/>
          <w:lang w:eastAsia="ko-KR"/>
        </w:rPr>
        <w:t xml:space="preserve"> </w:t>
      </w:r>
      <w:r w:rsidRPr="00982682">
        <w:rPr>
          <w:lang w:eastAsia="ko-KR"/>
        </w:rPr>
        <w:t>shall be cancelled when</w:t>
      </w:r>
      <w:r w:rsidRPr="00982682">
        <w:rPr>
          <w:lang w:eastAsia="zh-CN"/>
        </w:rPr>
        <w:t xml:space="preserve"> there is an ongoing SDT procedure as in clause </w:t>
      </w:r>
      <w:r w:rsidR="00217488" w:rsidRPr="00982682">
        <w:rPr>
          <w:lang w:eastAsia="zh-CN"/>
        </w:rPr>
        <w:t>5.27</w:t>
      </w:r>
      <w:r w:rsidRPr="00982682">
        <w:rPr>
          <w:lang w:eastAsia="zh-CN"/>
        </w:rPr>
        <w:t xml:space="preserve"> and</w:t>
      </w:r>
      <w:r w:rsidRPr="00982682">
        <w:rPr>
          <w:lang w:eastAsia="ko-KR"/>
        </w:rPr>
        <w:t xml:space="preserve"> the UL grant(s) can accommodate all pending data available for transmission but is not sufficient to additionally accommodate the PHR MAC CE plus its subheader.</w:t>
      </w:r>
    </w:p>
    <w:p w14:paraId="101D3589" w14:textId="77777777" w:rsidR="008F4B86" w:rsidRPr="00982682" w:rsidRDefault="008F4B86" w:rsidP="00030779">
      <w:pPr>
        <w:pStyle w:val="3"/>
        <w:rPr>
          <w:lang w:eastAsia="ko-KR"/>
        </w:rPr>
      </w:pPr>
      <w:bookmarkStart w:id="458" w:name="_Toc46490332"/>
      <w:bookmarkStart w:id="459" w:name="_Toc52752027"/>
      <w:bookmarkStart w:id="460" w:name="_Toc52796489"/>
      <w:bookmarkStart w:id="461" w:name="_Toc146701147"/>
      <w:bookmarkStart w:id="462" w:name="_Toc29239847"/>
      <w:bookmarkStart w:id="463" w:name="_Toc37296206"/>
      <w:r w:rsidRPr="00982682">
        <w:rPr>
          <w:lang w:eastAsia="ko-KR"/>
        </w:rPr>
        <w:t>5.4.7</w:t>
      </w:r>
      <w:r w:rsidRPr="00982682">
        <w:rPr>
          <w:lang w:eastAsia="ko-KR"/>
        </w:rPr>
        <w:tab/>
        <w:t>Pre-emptive Buffer Status Reporting</w:t>
      </w:r>
      <w:bookmarkEnd w:id="458"/>
      <w:bookmarkEnd w:id="459"/>
      <w:bookmarkEnd w:id="460"/>
      <w:bookmarkEnd w:id="461"/>
    </w:p>
    <w:p w14:paraId="4B9B926C" w14:textId="6EC3C780" w:rsidR="008F4B86" w:rsidRPr="00982682" w:rsidRDefault="008F4B86" w:rsidP="008F4B86">
      <w:pPr>
        <w:rPr>
          <w:lang w:eastAsia="ko-KR"/>
        </w:rPr>
      </w:pPr>
      <w:r w:rsidRPr="00982682">
        <w:rPr>
          <w:rFonts w:eastAsia="Malgun Gothic"/>
          <w:lang w:eastAsia="ko-KR"/>
        </w:rPr>
        <w:t>The Pre-emptive Buffer Status reporting (Pre-emptive BSR) procedure is used by an IAB-MT to provide its parent IAB-DU</w:t>
      </w:r>
      <w:r w:rsidR="001B3A97" w:rsidRPr="00982682">
        <w:rPr>
          <w:rFonts w:eastAsia="Malgun Gothic"/>
          <w:lang w:eastAsia="ko-KR"/>
        </w:rPr>
        <w:t>(s)</w:t>
      </w:r>
      <w:r w:rsidR="00941C14" w:rsidRPr="00982682">
        <w:rPr>
          <w:rFonts w:eastAsia="Malgun Gothic"/>
          <w:lang w:eastAsia="ko-KR"/>
        </w:rPr>
        <w:t xml:space="preserve"> or IAB-donor-DU(s)</w:t>
      </w:r>
      <w:r w:rsidRPr="00982682">
        <w:rPr>
          <w:rFonts w:eastAsia="Malgun Gothic"/>
          <w:lang w:eastAsia="ko-KR"/>
        </w:rPr>
        <w:t xml:space="preserve"> with the information about the amount of the data expected to arrive at the IAB-MT from its child node(s) and</w:t>
      </w:r>
      <w:r w:rsidR="001B3A97" w:rsidRPr="00982682">
        <w:rPr>
          <w:rFonts w:eastAsia="Malgun Gothic"/>
          <w:lang w:eastAsia="ko-KR"/>
        </w:rPr>
        <w:t>/</w:t>
      </w:r>
      <w:r w:rsidRPr="00982682">
        <w:rPr>
          <w:rFonts w:eastAsia="Malgun Gothic"/>
          <w:lang w:eastAsia="ko-KR"/>
        </w:rPr>
        <w:t>or UE(s) connected to it.</w:t>
      </w:r>
    </w:p>
    <w:p w14:paraId="2A4D2848" w14:textId="77777777" w:rsidR="008F4B86" w:rsidRPr="00982682" w:rsidRDefault="008F4B86" w:rsidP="008F4B86">
      <w:pPr>
        <w:overflowPunct/>
        <w:autoSpaceDE/>
        <w:adjustRightInd/>
        <w:rPr>
          <w:rFonts w:eastAsia="Malgun Gothic"/>
          <w:noProof/>
          <w:lang w:eastAsia="en-US"/>
        </w:rPr>
      </w:pPr>
      <w:r w:rsidRPr="00982682">
        <w:rPr>
          <w:rFonts w:eastAsia="Malgun Gothic"/>
          <w:noProof/>
          <w:lang w:eastAsia="en-US"/>
        </w:rPr>
        <w:t>If configured, Pre-emptive BSR may be triggered for the specific case of an IAB-MT if any of the following events occur:</w:t>
      </w:r>
    </w:p>
    <w:p w14:paraId="6D0F0CF9" w14:textId="77777777" w:rsidR="008F4B86" w:rsidRPr="00982682" w:rsidRDefault="008F4B86" w:rsidP="00030779">
      <w:pPr>
        <w:pStyle w:val="B1"/>
        <w:rPr>
          <w:rFonts w:eastAsia="Malgun Gothic"/>
          <w:lang w:eastAsia="ko-KR"/>
        </w:rPr>
      </w:pPr>
      <w:r w:rsidRPr="00982682">
        <w:rPr>
          <w:rFonts w:eastAsia="Malgun Gothic"/>
          <w:lang w:eastAsia="ko-KR"/>
        </w:rPr>
        <w:t>-</w:t>
      </w:r>
      <w:r w:rsidRPr="00982682">
        <w:rPr>
          <w:rFonts w:eastAsia="Malgun Gothic"/>
          <w:lang w:eastAsia="ko-KR"/>
        </w:rPr>
        <w:tab/>
      </w:r>
      <w:r w:rsidRPr="00982682">
        <w:rPr>
          <w:rFonts w:eastAsia="Malgun Gothic"/>
          <w:noProof/>
        </w:rPr>
        <w:t>UL grant is provided to child IAB node or UE;</w:t>
      </w:r>
    </w:p>
    <w:p w14:paraId="75719CD9" w14:textId="77777777" w:rsidR="008F4B86" w:rsidRPr="00982682" w:rsidRDefault="008F4B86" w:rsidP="00030779">
      <w:pPr>
        <w:pStyle w:val="B1"/>
        <w:rPr>
          <w:rFonts w:eastAsia="Malgun Gothic"/>
          <w:noProof/>
        </w:rPr>
      </w:pPr>
      <w:r w:rsidRPr="00982682">
        <w:rPr>
          <w:rFonts w:eastAsia="Malgun Gothic"/>
          <w:lang w:eastAsia="ko-KR"/>
        </w:rPr>
        <w:t>-</w:t>
      </w:r>
      <w:r w:rsidRPr="00982682">
        <w:rPr>
          <w:rFonts w:eastAsia="Malgun Gothic"/>
          <w:lang w:eastAsia="ko-KR"/>
        </w:rPr>
        <w:tab/>
      </w:r>
      <w:r w:rsidRPr="00982682">
        <w:rPr>
          <w:rFonts w:eastAsia="Malgun Gothic"/>
          <w:noProof/>
        </w:rPr>
        <w:t>BSR is received from child IAB node or UE.</w:t>
      </w:r>
    </w:p>
    <w:p w14:paraId="2913A9B0" w14:textId="0F4996C6" w:rsidR="00795D2A" w:rsidRPr="00982682" w:rsidRDefault="00795D2A" w:rsidP="00795D2A">
      <w:pPr>
        <w:rPr>
          <w:noProof/>
          <w:lang w:eastAsia="ko-KR"/>
        </w:rPr>
      </w:pPr>
      <w:r w:rsidRPr="00982682">
        <w:rPr>
          <w:noProof/>
        </w:rPr>
        <w:t xml:space="preserve">IAB-MT may report Extended Pre-emptive BSR </w:t>
      </w:r>
      <w:r w:rsidR="00AC336F" w:rsidRPr="00982682">
        <w:rPr>
          <w:noProof/>
        </w:rPr>
        <w:t xml:space="preserve">(as defined in </w:t>
      </w:r>
      <w:r w:rsidR="00AC336F" w:rsidRPr="00982682">
        <w:rPr>
          <w:rFonts w:eastAsia="Malgun Gothic"/>
          <w:lang w:eastAsia="ko-KR"/>
        </w:rPr>
        <w:t>clause 6.1.3.1)</w:t>
      </w:r>
      <w:r w:rsidR="00AC336F" w:rsidRPr="00982682">
        <w:rPr>
          <w:noProof/>
        </w:rPr>
        <w:t xml:space="preserve"> if the MAC entity of the IAB-MT is configured with </w:t>
      </w:r>
      <w:r w:rsidR="00AC336F" w:rsidRPr="00982682">
        <w:rPr>
          <w:i/>
          <w:iCs/>
          <w:noProof/>
        </w:rPr>
        <w:t>logicalChannelGroupIAB-Ext</w:t>
      </w:r>
      <w:r w:rsidR="00AC336F" w:rsidRPr="00982682">
        <w:rPr>
          <w:noProof/>
        </w:rPr>
        <w:t xml:space="preserve"> by upper layers. Otherwise IAB-MT may report</w:t>
      </w:r>
      <w:r w:rsidRPr="00982682">
        <w:rPr>
          <w:noProof/>
        </w:rPr>
        <w:t xml:space="preserve"> Pre-emptive BSR (as defined in </w:t>
      </w:r>
      <w:r w:rsidRPr="00982682">
        <w:rPr>
          <w:rFonts w:eastAsia="Malgun Gothic"/>
          <w:lang w:eastAsia="ko-KR"/>
        </w:rPr>
        <w:t>clause 6.1.3.1)</w:t>
      </w:r>
      <w:r w:rsidRPr="00982682">
        <w:rPr>
          <w:noProof/>
        </w:rPr>
        <w:t>.</w:t>
      </w:r>
    </w:p>
    <w:p w14:paraId="229B1C5B" w14:textId="77777777" w:rsidR="008F4B86" w:rsidRPr="00982682" w:rsidRDefault="008F4B86" w:rsidP="008F4B86">
      <w:pPr>
        <w:rPr>
          <w:noProof/>
          <w:lang w:eastAsia="ko-KR"/>
        </w:rPr>
      </w:pPr>
      <w:r w:rsidRPr="00982682">
        <w:rPr>
          <w:noProof/>
          <w:lang w:eastAsia="ko-KR"/>
        </w:rPr>
        <w:t>The MAC entity shall:</w:t>
      </w:r>
    </w:p>
    <w:p w14:paraId="339B9BB6" w14:textId="77777777" w:rsidR="008F4B86" w:rsidRPr="00982682" w:rsidRDefault="008F4B86" w:rsidP="00030779">
      <w:pPr>
        <w:pStyle w:val="B1"/>
        <w:rPr>
          <w:rFonts w:eastAsia="Malgun Gothic"/>
          <w:noProof/>
        </w:rPr>
      </w:pPr>
      <w:r w:rsidRPr="00982682">
        <w:rPr>
          <w:rFonts w:eastAsia="Malgun Gothic"/>
          <w:noProof/>
        </w:rPr>
        <w:t>1&gt;</w:t>
      </w:r>
      <w:r w:rsidRPr="00982682">
        <w:rPr>
          <w:rFonts w:eastAsia="Malgun Gothic"/>
          <w:noProof/>
        </w:rPr>
        <w:tab/>
        <w:t xml:space="preserve">if the </w:t>
      </w:r>
      <w:r w:rsidR="00720A16" w:rsidRPr="00982682">
        <w:rPr>
          <w:rFonts w:eastAsia="Malgun Gothic"/>
          <w:noProof/>
        </w:rPr>
        <w:t xml:space="preserve">Pre-emptive </w:t>
      </w:r>
      <w:r w:rsidRPr="00982682">
        <w:rPr>
          <w:rFonts w:eastAsia="Malgun Gothic"/>
          <w:noProof/>
        </w:rPr>
        <w:t>Buffer Status reporting procedure determines that at least one Pre-emptive BSR has been triggered and not cancelled:</w:t>
      </w:r>
    </w:p>
    <w:p w14:paraId="73B167FC" w14:textId="5B18B2BE" w:rsidR="008F4B86" w:rsidRPr="00982682" w:rsidRDefault="008F4B86" w:rsidP="00030779">
      <w:pPr>
        <w:pStyle w:val="B2"/>
        <w:rPr>
          <w:rFonts w:eastAsia="Malgun Gothic"/>
          <w:noProof/>
        </w:rPr>
      </w:pPr>
      <w:r w:rsidRPr="00982682">
        <w:rPr>
          <w:rFonts w:eastAsia="Malgun Gothic"/>
          <w:noProof/>
          <w:lang w:eastAsia="ko-KR"/>
        </w:rPr>
        <w:t>2&gt;</w:t>
      </w:r>
      <w:r w:rsidRPr="00982682">
        <w:rPr>
          <w:rFonts w:eastAsia="Malgun Gothic"/>
          <w:noProof/>
        </w:rPr>
        <w:tab/>
        <w:t xml:space="preserve">if UL-SCH resources are available for a </w:t>
      </w:r>
      <w:r w:rsidRPr="00982682">
        <w:rPr>
          <w:rFonts w:eastAsia="Malgun Gothic"/>
          <w:noProof/>
          <w:lang w:eastAsia="ko-KR"/>
        </w:rPr>
        <w:t xml:space="preserve">new </w:t>
      </w:r>
      <w:r w:rsidRPr="00982682">
        <w:rPr>
          <w:rFonts w:eastAsia="Malgun Gothic"/>
          <w:noProof/>
        </w:rPr>
        <w:t xml:space="preserve">transmission and the UL-SCH resources can accommodate the </w:t>
      </w:r>
      <w:r w:rsidR="00795D2A" w:rsidRPr="00982682">
        <w:rPr>
          <w:rFonts w:eastAsia="Malgun Gothic"/>
          <w:noProof/>
        </w:rPr>
        <w:t xml:space="preserve">Extended Pre-emptive BSR or </w:t>
      </w:r>
      <w:r w:rsidRPr="00982682">
        <w:rPr>
          <w:rFonts w:eastAsia="Malgun Gothic"/>
          <w:noProof/>
        </w:rPr>
        <w:t>Pre-emptive BSR MAC CE plus its subheader as a result of logical channel prioritization:</w:t>
      </w:r>
    </w:p>
    <w:p w14:paraId="77EF2AB3" w14:textId="638C0014" w:rsidR="008F4B86" w:rsidRPr="00982682" w:rsidRDefault="008F4B86" w:rsidP="00030779">
      <w:pPr>
        <w:pStyle w:val="B3"/>
        <w:rPr>
          <w:rFonts w:eastAsia="Malgun Gothic"/>
          <w:noProof/>
        </w:rPr>
      </w:pPr>
      <w:r w:rsidRPr="00982682">
        <w:rPr>
          <w:rFonts w:eastAsia="Malgun Gothic"/>
          <w:noProof/>
          <w:lang w:eastAsia="ko-KR"/>
        </w:rPr>
        <w:t>3&gt;</w:t>
      </w:r>
      <w:r w:rsidRPr="00982682">
        <w:rPr>
          <w:rFonts w:eastAsia="Malgun Gothic"/>
          <w:noProof/>
        </w:rPr>
        <w:tab/>
        <w:t xml:space="preserve">instruct the Multiplexing and Assembly procedure to generate the </w:t>
      </w:r>
      <w:r w:rsidR="00795D2A" w:rsidRPr="00982682">
        <w:rPr>
          <w:rFonts w:eastAsia="Malgun Gothic"/>
          <w:noProof/>
        </w:rPr>
        <w:t xml:space="preserve">Extended Pre-emptive BSR or </w:t>
      </w:r>
      <w:r w:rsidRPr="00982682">
        <w:rPr>
          <w:rFonts w:eastAsia="Malgun Gothic"/>
          <w:noProof/>
        </w:rPr>
        <w:t xml:space="preserve">Pre-emptive BSR MAC </w:t>
      </w:r>
      <w:r w:rsidRPr="00982682">
        <w:rPr>
          <w:rFonts w:eastAsia="Malgun Gothic"/>
          <w:noProof/>
          <w:lang w:eastAsia="ko-KR"/>
        </w:rPr>
        <w:t>CE</w:t>
      </w:r>
      <w:r w:rsidR="001B3A97" w:rsidRPr="00982682">
        <w:rPr>
          <w:rFonts w:eastAsia="Malgun Gothic"/>
          <w:lang w:eastAsia="ko-KR"/>
        </w:rPr>
        <w:t xml:space="preserve"> as defined in clause 6.1.3.1</w:t>
      </w:r>
      <w:r w:rsidRPr="00982682">
        <w:rPr>
          <w:rFonts w:eastAsia="Malgun Gothic"/>
          <w:noProof/>
        </w:rPr>
        <w:t>.</w:t>
      </w:r>
    </w:p>
    <w:p w14:paraId="2D46147B" w14:textId="77777777" w:rsidR="008F4B86" w:rsidRPr="00982682" w:rsidRDefault="008F4B86" w:rsidP="00030779">
      <w:pPr>
        <w:pStyle w:val="B2"/>
        <w:rPr>
          <w:rFonts w:eastAsia="Malgun Gothic"/>
          <w:noProof/>
        </w:rPr>
      </w:pPr>
      <w:r w:rsidRPr="00982682">
        <w:rPr>
          <w:rFonts w:eastAsia="Malgun Gothic"/>
          <w:noProof/>
        </w:rPr>
        <w:t>2&gt;</w:t>
      </w:r>
      <w:r w:rsidRPr="00982682">
        <w:rPr>
          <w:rFonts w:eastAsia="Malgun Gothic"/>
          <w:noProof/>
        </w:rPr>
        <w:tab/>
        <w:t>else:</w:t>
      </w:r>
    </w:p>
    <w:p w14:paraId="748C8B79" w14:textId="77777777" w:rsidR="008F4B86" w:rsidRPr="00982682" w:rsidRDefault="008F4B86" w:rsidP="00030779">
      <w:pPr>
        <w:pStyle w:val="B3"/>
        <w:rPr>
          <w:rFonts w:eastAsia="Malgun Gothic"/>
          <w:noProof/>
        </w:rPr>
      </w:pPr>
      <w:r w:rsidRPr="00982682">
        <w:rPr>
          <w:rFonts w:eastAsia="Malgun Gothic"/>
          <w:noProof/>
        </w:rPr>
        <w:t>3&gt;</w:t>
      </w:r>
      <w:r w:rsidRPr="00982682">
        <w:rPr>
          <w:rFonts w:eastAsia="Malgun Gothic"/>
          <w:noProof/>
        </w:rPr>
        <w:tab/>
        <w:t>trigger a Scheduling Request.</w:t>
      </w:r>
    </w:p>
    <w:p w14:paraId="4ECF8429" w14:textId="5816BD32" w:rsidR="008F4B86" w:rsidRPr="00982682" w:rsidRDefault="008F4B86" w:rsidP="008F4B86">
      <w:pPr>
        <w:rPr>
          <w:rFonts w:eastAsia="Malgun Gothic"/>
          <w:lang w:eastAsia="ko-KR"/>
        </w:rPr>
      </w:pPr>
      <w:r w:rsidRPr="00982682">
        <w:rPr>
          <w:lang w:eastAsia="ko-KR"/>
        </w:rPr>
        <w:t>A MAC PDU shall contain at most one Pre-emptive BSR MAC CE</w:t>
      </w:r>
      <w:r w:rsidR="00AC336F" w:rsidRPr="00982682">
        <w:rPr>
          <w:lang w:eastAsia="ko-KR"/>
        </w:rPr>
        <w:t xml:space="preserve"> or Extended Pre-emptive BSR MAC CE</w:t>
      </w:r>
      <w:r w:rsidRPr="00982682">
        <w:rPr>
          <w:lang w:eastAsia="ko-KR"/>
        </w:rPr>
        <w:t>, even when multiple events have triggered a Pre-emptive BSR.</w:t>
      </w:r>
    </w:p>
    <w:p w14:paraId="0A0E059E" w14:textId="3A603A4C" w:rsidR="008F4B86" w:rsidRPr="00982682" w:rsidRDefault="008F4B86" w:rsidP="008F4B86">
      <w:pPr>
        <w:rPr>
          <w:lang w:eastAsia="ko-KR"/>
        </w:rPr>
      </w:pPr>
      <w:r w:rsidRPr="00982682">
        <w:rPr>
          <w:rFonts w:eastAsia="Malgun Gothic"/>
          <w:lang w:eastAsia="ko-KR"/>
        </w:rPr>
        <w:t>A</w:t>
      </w:r>
      <w:r w:rsidR="001B3A97" w:rsidRPr="00982682">
        <w:rPr>
          <w:rFonts w:eastAsia="Malgun Gothic"/>
          <w:lang w:eastAsia="ko-KR"/>
        </w:rPr>
        <w:t>ll triggered</w:t>
      </w:r>
      <w:r w:rsidRPr="00982682">
        <w:rPr>
          <w:rFonts w:eastAsia="Malgun Gothic"/>
          <w:lang w:eastAsia="ko-KR"/>
        </w:rPr>
        <w:t xml:space="preserve"> Pre-emptive BSR</w:t>
      </w:r>
      <w:r w:rsidR="001B3A97" w:rsidRPr="00982682">
        <w:rPr>
          <w:rFonts w:eastAsia="Malgun Gothic"/>
          <w:lang w:eastAsia="ko-KR"/>
        </w:rPr>
        <w:t>(s)</w:t>
      </w:r>
      <w:r w:rsidRPr="00982682">
        <w:rPr>
          <w:rFonts w:eastAsia="Malgun Gothic"/>
          <w:lang w:eastAsia="ko-KR"/>
        </w:rPr>
        <w:t xml:space="preserve"> shall be cancelled when a MAC PDU is transmitted and this PDU includes the corresponding Pre-emptive BSR</w:t>
      </w:r>
      <w:r w:rsidRPr="00982682">
        <w:rPr>
          <w:rFonts w:eastAsia="Malgun Gothic"/>
          <w:lang w:eastAsia="en-US"/>
        </w:rPr>
        <w:t xml:space="preserve"> </w:t>
      </w:r>
      <w:r w:rsidRPr="00982682">
        <w:rPr>
          <w:rFonts w:eastAsia="Malgun Gothic"/>
          <w:lang w:eastAsia="ko-KR"/>
        </w:rPr>
        <w:t>MAC CE</w:t>
      </w:r>
      <w:r w:rsidR="00AC336F" w:rsidRPr="00982682">
        <w:rPr>
          <w:rFonts w:eastAsia="Malgun Gothic"/>
          <w:lang w:eastAsia="ko-KR"/>
        </w:rPr>
        <w:t xml:space="preserve"> or Extended Pre-emptive BSR MAC CE</w:t>
      </w:r>
      <w:r w:rsidRPr="00982682">
        <w:rPr>
          <w:rFonts w:eastAsia="Malgun Gothic"/>
          <w:lang w:eastAsia="ko-KR"/>
        </w:rPr>
        <w:t>.</w:t>
      </w:r>
    </w:p>
    <w:p w14:paraId="56FA4761" w14:textId="77777777" w:rsidR="008F4B86" w:rsidRPr="00982682" w:rsidRDefault="008F4B86" w:rsidP="00030779">
      <w:pPr>
        <w:pStyle w:val="NO"/>
        <w:rPr>
          <w:rFonts w:eastAsia="Malgun Gothic"/>
          <w:noProof/>
          <w:lang w:eastAsia="en-US"/>
        </w:rPr>
      </w:pPr>
      <w:r w:rsidRPr="00982682">
        <w:rPr>
          <w:rFonts w:eastAsia="Malgun Gothic"/>
          <w:noProof/>
          <w:lang w:eastAsia="en-US"/>
        </w:rPr>
        <w:t>NOTE:</w:t>
      </w:r>
      <w:r w:rsidRPr="00982682">
        <w:rPr>
          <w:rFonts w:eastAsia="Malgun Gothic"/>
          <w:noProof/>
          <w:lang w:eastAsia="en-US"/>
        </w:rPr>
        <w:tab/>
      </w:r>
      <w:r w:rsidRPr="00982682">
        <w:rPr>
          <w:lang w:eastAsia="zh-CN"/>
        </w:rPr>
        <w:t>Pre-emptive BSR may be used for the case of dual-connected IAB node. It is up to network implementation to work out the associated MAC entity or entities</w:t>
      </w:r>
      <w:r w:rsidR="001B3A97" w:rsidRPr="00982682">
        <w:t xml:space="preserve"> which report the Pre-emptive BSR</w:t>
      </w:r>
      <w:r w:rsidRPr="00982682">
        <w:rPr>
          <w:lang w:eastAsia="zh-CN"/>
        </w:rPr>
        <w:t>, and the associated expected amount of data</w:t>
      </w:r>
      <w:r w:rsidR="001B3A97" w:rsidRPr="00982682">
        <w:t xml:space="preserve"> reported by any such entity or entities</w:t>
      </w:r>
      <w:r w:rsidRPr="00982682">
        <w:rPr>
          <w:lang w:eastAsia="zh-CN"/>
        </w:rPr>
        <w:t xml:space="preserve">. For the case of dual-connected IAB node, </w:t>
      </w:r>
      <w:r w:rsidR="001B3A97" w:rsidRPr="00982682">
        <w:t xml:space="preserve">if two ingress BH RLC channels belonging to the same ingress LCG are mapped to two different egress Cell Groups (corresponding to different parent nodes), </w:t>
      </w:r>
      <w:r w:rsidRPr="00982682">
        <w:rPr>
          <w:lang w:eastAsia="zh-CN"/>
        </w:rPr>
        <w:t xml:space="preserve">there may be ambiguity in Pre-emptive BSR calculations and interpretation by the receiving </w:t>
      </w:r>
      <w:r w:rsidR="001B3A97" w:rsidRPr="00982682">
        <w:t xml:space="preserve">parent node(s) and the IAB </w:t>
      </w:r>
      <w:r w:rsidRPr="00982682">
        <w:rPr>
          <w:lang w:eastAsia="zh-CN"/>
        </w:rPr>
        <w:t>node</w:t>
      </w:r>
      <w:r w:rsidR="001B3A97" w:rsidRPr="00982682">
        <w:t xml:space="preserve"> reporting pre-emptive BSR</w:t>
      </w:r>
      <w:r w:rsidRPr="00982682">
        <w:rPr>
          <w:lang w:eastAsia="zh-CN"/>
        </w:rPr>
        <w:t>.</w:t>
      </w:r>
    </w:p>
    <w:p w14:paraId="2A2502BD" w14:textId="40E99188" w:rsidR="00E520AF" w:rsidRPr="00982682" w:rsidRDefault="00754343" w:rsidP="00E520AF">
      <w:pPr>
        <w:pStyle w:val="3"/>
        <w:rPr>
          <w:lang w:eastAsia="ko-KR"/>
        </w:rPr>
      </w:pPr>
      <w:bookmarkStart w:id="464" w:name="_Toc146701148"/>
      <w:bookmarkStart w:id="465" w:name="_Toc46490333"/>
      <w:bookmarkStart w:id="466" w:name="_Toc52752028"/>
      <w:bookmarkStart w:id="467" w:name="_Toc52796490"/>
      <w:r w:rsidRPr="00982682">
        <w:rPr>
          <w:lang w:eastAsia="ko-KR"/>
        </w:rPr>
        <w:t>5.4.8</w:t>
      </w:r>
      <w:r w:rsidR="00E520AF" w:rsidRPr="00982682">
        <w:rPr>
          <w:lang w:eastAsia="ko-KR"/>
        </w:rPr>
        <w:tab/>
        <w:t>Timing Advance Reporting</w:t>
      </w:r>
      <w:bookmarkEnd w:id="464"/>
    </w:p>
    <w:p w14:paraId="68E6C8C0" w14:textId="6949C6CB" w:rsidR="00E520AF" w:rsidRPr="00982682" w:rsidRDefault="00E520AF" w:rsidP="00E520AF">
      <w:r w:rsidRPr="00982682">
        <w:t>The Timing Advance reporting procedure is used in a non-terrestrial network to provide the gNB with an estimate of the UE</w:t>
      </w:r>
      <w:r w:rsidR="00B13A32" w:rsidRPr="00982682">
        <w:t>'</w:t>
      </w:r>
      <w:r w:rsidRPr="00982682">
        <w:t xml:space="preserve">s Timing Advance value (i.e., </w:t>
      </w:r>
      <w:r w:rsidR="000479E4" w:rsidRPr="00982682">
        <w:rPr>
          <w:i/>
        </w:rPr>
        <w:t>T</w:t>
      </w:r>
      <w:r w:rsidR="000479E4" w:rsidRPr="00982682">
        <w:rPr>
          <w:vertAlign w:val="subscript"/>
        </w:rPr>
        <w:t>TA</w:t>
      </w:r>
      <w:r w:rsidRPr="00982682">
        <w:t xml:space="preserve"> as defined in the UE</w:t>
      </w:r>
      <w:r w:rsidR="00B13A32" w:rsidRPr="00982682">
        <w:t>'</w:t>
      </w:r>
      <w:r w:rsidRPr="00982682">
        <w:t xml:space="preserve">s TA formula, </w:t>
      </w:r>
      <w:r w:rsidRPr="00982682">
        <w:rPr>
          <w:lang w:eastAsia="ko-KR"/>
        </w:rPr>
        <w:t>see TS 38.211 [8] clause 4.3.1</w:t>
      </w:r>
      <w:r w:rsidRPr="00982682">
        <w:t>).</w:t>
      </w:r>
    </w:p>
    <w:p w14:paraId="78B06183" w14:textId="77777777" w:rsidR="00E520AF" w:rsidRPr="00982682" w:rsidRDefault="00E520AF" w:rsidP="00E520AF">
      <w:pPr>
        <w:rPr>
          <w:lang w:eastAsia="ko-KR"/>
        </w:rPr>
      </w:pPr>
      <w:r w:rsidRPr="00982682">
        <w:rPr>
          <w:lang w:eastAsia="ko-KR"/>
        </w:rPr>
        <w:t>RRC controls Timing Advance reporting by configuring the following parameters:</w:t>
      </w:r>
    </w:p>
    <w:p w14:paraId="24EB5B9B" w14:textId="77777777" w:rsidR="00E520AF" w:rsidRPr="00982682" w:rsidRDefault="00E520AF" w:rsidP="00E520AF">
      <w:pPr>
        <w:pStyle w:val="B1"/>
        <w:rPr>
          <w:i/>
          <w:iCs/>
          <w:lang w:eastAsia="ko-KR"/>
        </w:rPr>
      </w:pPr>
      <w:r w:rsidRPr="00982682">
        <w:rPr>
          <w:i/>
          <w:iCs/>
          <w:lang w:eastAsia="ko-KR"/>
        </w:rPr>
        <w:t>-</w:t>
      </w:r>
      <w:r w:rsidRPr="00982682">
        <w:rPr>
          <w:i/>
          <w:iCs/>
          <w:lang w:eastAsia="ko-KR"/>
        </w:rPr>
        <w:tab/>
        <w:t>offsetThresholdTA</w:t>
      </w:r>
      <w:r w:rsidRPr="00982682">
        <w:rPr>
          <w:lang w:eastAsia="ko-KR"/>
        </w:rPr>
        <w:t>;</w:t>
      </w:r>
    </w:p>
    <w:p w14:paraId="7425FFB4" w14:textId="1A251A17" w:rsidR="00E520AF" w:rsidRPr="00982682" w:rsidRDefault="00E520AF" w:rsidP="00E520AF">
      <w:pPr>
        <w:pStyle w:val="B1"/>
        <w:rPr>
          <w:i/>
          <w:iCs/>
          <w:lang w:eastAsia="ko-KR"/>
        </w:rPr>
      </w:pPr>
      <w:r w:rsidRPr="00982682">
        <w:rPr>
          <w:i/>
          <w:iCs/>
          <w:lang w:eastAsia="ko-KR"/>
        </w:rPr>
        <w:t>-</w:t>
      </w:r>
      <w:r w:rsidRPr="00982682">
        <w:rPr>
          <w:i/>
          <w:iCs/>
          <w:lang w:eastAsia="ko-KR"/>
        </w:rPr>
        <w:tab/>
      </w:r>
      <w:r w:rsidR="001D556E" w:rsidRPr="00982682">
        <w:rPr>
          <w:i/>
          <w:iCs/>
          <w:lang w:eastAsia="ko-KR"/>
        </w:rPr>
        <w:t>t</w:t>
      </w:r>
      <w:r w:rsidRPr="00982682">
        <w:rPr>
          <w:i/>
          <w:iCs/>
          <w:lang w:eastAsia="ko-KR"/>
        </w:rPr>
        <w:t>imingAdvanceSR</w:t>
      </w:r>
      <w:r w:rsidRPr="00982682">
        <w:rPr>
          <w:lang w:eastAsia="ko-KR"/>
        </w:rPr>
        <w:t>.</w:t>
      </w:r>
    </w:p>
    <w:p w14:paraId="70CF97A5" w14:textId="4B2DE08F" w:rsidR="00E520AF" w:rsidRPr="00982682" w:rsidRDefault="00E520AF" w:rsidP="00E520AF">
      <w:r w:rsidRPr="00982682">
        <w:t xml:space="preserve">A Timing Advance report (TAR) </w:t>
      </w:r>
      <w:r w:rsidR="001D556E" w:rsidRPr="00982682">
        <w:t xml:space="preserve">shall </w:t>
      </w:r>
      <w:r w:rsidRPr="00982682">
        <w:t>be triggered if any of the following events occur:</w:t>
      </w:r>
    </w:p>
    <w:p w14:paraId="66F98D80" w14:textId="3CC7A603" w:rsidR="00E520AF" w:rsidRPr="00982682" w:rsidRDefault="00E520AF" w:rsidP="00E520AF">
      <w:pPr>
        <w:pStyle w:val="B1"/>
      </w:pPr>
      <w:r w:rsidRPr="00982682">
        <w:rPr>
          <w:rFonts w:eastAsia="Malgun Gothic"/>
          <w:lang w:eastAsia="ko-KR"/>
        </w:rPr>
        <w:t>-</w:t>
      </w:r>
      <w:r w:rsidRPr="00982682">
        <w:rPr>
          <w:rFonts w:eastAsia="Malgun Gothic"/>
          <w:lang w:eastAsia="ko-KR"/>
        </w:rPr>
        <w:tab/>
      </w:r>
      <w:r w:rsidR="001D556E" w:rsidRPr="00982682">
        <w:rPr>
          <w:rFonts w:eastAsia="Malgun Gothic"/>
          <w:lang w:eastAsia="ko-KR"/>
        </w:rPr>
        <w:t>upon indication from upper layers to trigger a Timing Advance report;</w:t>
      </w:r>
    </w:p>
    <w:p w14:paraId="0276A6F4" w14:textId="19A65E29" w:rsidR="00E520AF" w:rsidRPr="00982682" w:rsidRDefault="00E520AF" w:rsidP="00E520AF">
      <w:pPr>
        <w:pStyle w:val="B1"/>
      </w:pPr>
      <w:r w:rsidRPr="00982682">
        <w:rPr>
          <w:rFonts w:eastAsia="Malgun Gothic"/>
          <w:lang w:eastAsia="ko-KR"/>
        </w:rPr>
        <w:t>-</w:t>
      </w:r>
      <w:r w:rsidRPr="00982682">
        <w:rPr>
          <w:rFonts w:eastAsia="Malgun Gothic"/>
          <w:lang w:eastAsia="ko-KR"/>
        </w:rPr>
        <w:tab/>
      </w:r>
      <w:r w:rsidR="00E674C2" w:rsidRPr="00982682">
        <w:rPr>
          <w:rFonts w:eastAsia="Malgun Gothic"/>
          <w:lang w:eastAsia="ko-KR"/>
        </w:rPr>
        <w:t>upon</w:t>
      </w:r>
      <w:r w:rsidRPr="00982682">
        <w:t xml:space="preserve"> configuration of </w:t>
      </w:r>
      <w:r w:rsidRPr="00982682">
        <w:rPr>
          <w:i/>
          <w:iCs/>
          <w:lang w:eastAsia="ko-KR"/>
        </w:rPr>
        <w:t>offsetThresholdTA</w:t>
      </w:r>
      <w:r w:rsidRPr="00982682">
        <w:rPr>
          <w:lang w:eastAsia="ko-KR"/>
        </w:rPr>
        <w:t xml:space="preserve"> by upper layers</w:t>
      </w:r>
      <w:r w:rsidRPr="00982682">
        <w:t>, if the UE has not previously reported Timing Advance value to current Serving Cell;</w:t>
      </w:r>
    </w:p>
    <w:p w14:paraId="1CEF8289" w14:textId="46B654D5" w:rsidR="00E520AF" w:rsidRPr="00982682" w:rsidRDefault="00E520AF" w:rsidP="00E520AF">
      <w:pPr>
        <w:pStyle w:val="B1"/>
      </w:pPr>
      <w:r w:rsidRPr="00982682">
        <w:rPr>
          <w:rFonts w:eastAsia="Malgun Gothic"/>
          <w:lang w:eastAsia="ko-KR"/>
        </w:rPr>
        <w:t>-</w:t>
      </w:r>
      <w:r w:rsidRPr="00982682">
        <w:rPr>
          <w:rFonts w:eastAsia="Malgun Gothic"/>
          <w:lang w:eastAsia="ko-KR"/>
        </w:rPr>
        <w:tab/>
        <w:t xml:space="preserve">if the variation between </w:t>
      </w:r>
      <w:r w:rsidR="001A40D6" w:rsidRPr="00982682">
        <w:rPr>
          <w:rFonts w:eastAsia="Malgun Gothic"/>
          <w:lang w:eastAsia="ko-KR"/>
        </w:rPr>
        <w:t>the</w:t>
      </w:r>
      <w:r w:rsidR="001A40D6" w:rsidRPr="00982682">
        <w:t xml:space="preserve"> </w:t>
      </w:r>
      <w:r w:rsidRPr="00982682">
        <w:t xml:space="preserve">current </w:t>
      </w:r>
      <w:r w:rsidR="001A40D6" w:rsidRPr="00982682">
        <w:t>estimate of the</w:t>
      </w:r>
      <w:r w:rsidRPr="00982682">
        <w:t xml:space="preserve"> Timing Advance </w:t>
      </w:r>
      <w:r w:rsidR="001A40D6" w:rsidRPr="00982682">
        <w:t xml:space="preserve">value </w:t>
      </w:r>
      <w:r w:rsidRPr="00982682">
        <w:t xml:space="preserve">and the last reported Timing Advance </w:t>
      </w:r>
      <w:r w:rsidR="001A40D6" w:rsidRPr="00982682">
        <w:t xml:space="preserve">value </w:t>
      </w:r>
      <w:r w:rsidRPr="00982682">
        <w:t xml:space="preserve">is equal to or larger than </w:t>
      </w:r>
      <w:r w:rsidRPr="00982682">
        <w:rPr>
          <w:i/>
          <w:iCs/>
          <w:lang w:eastAsia="ko-KR"/>
        </w:rPr>
        <w:t>offsetThresholdTA</w:t>
      </w:r>
      <w:r w:rsidRPr="00982682">
        <w:t>, if configured.</w:t>
      </w:r>
    </w:p>
    <w:p w14:paraId="2B6F7579" w14:textId="77777777" w:rsidR="00E520AF" w:rsidRPr="00982682" w:rsidRDefault="00E520AF" w:rsidP="00E520AF">
      <w:pPr>
        <w:rPr>
          <w:noProof/>
          <w:lang w:eastAsia="ko-KR"/>
        </w:rPr>
      </w:pPr>
      <w:r w:rsidRPr="00982682">
        <w:rPr>
          <w:noProof/>
          <w:lang w:eastAsia="ko-KR"/>
        </w:rPr>
        <w:t>The MAC entity shall:</w:t>
      </w:r>
    </w:p>
    <w:p w14:paraId="6DFA7A2C" w14:textId="77777777" w:rsidR="00E520AF" w:rsidRPr="00982682" w:rsidRDefault="00E520AF" w:rsidP="00E520AF">
      <w:pPr>
        <w:pStyle w:val="B1"/>
        <w:rPr>
          <w:rFonts w:eastAsia="Malgun Gothic"/>
          <w:noProof/>
        </w:rPr>
      </w:pPr>
      <w:r w:rsidRPr="00982682">
        <w:rPr>
          <w:rFonts w:eastAsia="Malgun Gothic"/>
          <w:noProof/>
        </w:rPr>
        <w:t>1&gt;</w:t>
      </w:r>
      <w:r w:rsidRPr="00982682">
        <w:rPr>
          <w:rFonts w:eastAsia="Malgun Gothic"/>
          <w:noProof/>
        </w:rPr>
        <w:tab/>
        <w:t>if the Timing Advance reporting procedure determines that at least one TAR has been triggered and not cancelled:</w:t>
      </w:r>
    </w:p>
    <w:p w14:paraId="3D2DD44F" w14:textId="77777777" w:rsidR="00E520AF" w:rsidRPr="00982682" w:rsidRDefault="00E520AF" w:rsidP="00E520AF">
      <w:pPr>
        <w:pStyle w:val="B2"/>
        <w:rPr>
          <w:rFonts w:eastAsia="Malgun Gothic"/>
          <w:noProof/>
        </w:rPr>
      </w:pPr>
      <w:r w:rsidRPr="00982682">
        <w:rPr>
          <w:rFonts w:eastAsia="Malgun Gothic"/>
          <w:noProof/>
          <w:lang w:eastAsia="ko-KR"/>
        </w:rPr>
        <w:t>2&gt;</w:t>
      </w:r>
      <w:r w:rsidRPr="00982682">
        <w:rPr>
          <w:rFonts w:eastAsia="Malgun Gothic"/>
          <w:noProof/>
        </w:rPr>
        <w:tab/>
        <w:t xml:space="preserve">if UL-SCH resources are available for a </w:t>
      </w:r>
      <w:r w:rsidRPr="00982682">
        <w:rPr>
          <w:rFonts w:eastAsia="Malgun Gothic"/>
          <w:noProof/>
          <w:lang w:eastAsia="ko-KR"/>
        </w:rPr>
        <w:t xml:space="preserve">new </w:t>
      </w:r>
      <w:r w:rsidRPr="00982682">
        <w:rPr>
          <w:rFonts w:eastAsia="Malgun Gothic"/>
          <w:noProof/>
        </w:rPr>
        <w:t>transmission and the UL-SCH resources can accommodate the Timing Advance Report MAC CE plus its subheader as a result of logical channel prioritization:</w:t>
      </w:r>
    </w:p>
    <w:p w14:paraId="2236AAF3" w14:textId="0D6760B4" w:rsidR="00E520AF" w:rsidRPr="00982682" w:rsidRDefault="00E520AF" w:rsidP="00E520AF">
      <w:pPr>
        <w:pStyle w:val="B3"/>
        <w:rPr>
          <w:rFonts w:eastAsia="Malgun Gothic"/>
          <w:noProof/>
        </w:rPr>
      </w:pPr>
      <w:r w:rsidRPr="00982682">
        <w:rPr>
          <w:rFonts w:eastAsia="Malgun Gothic"/>
          <w:noProof/>
          <w:lang w:eastAsia="ko-KR"/>
        </w:rPr>
        <w:t>3&gt;</w:t>
      </w:r>
      <w:r w:rsidRPr="00982682">
        <w:rPr>
          <w:rFonts w:eastAsia="Malgun Gothic"/>
          <w:noProof/>
        </w:rPr>
        <w:tab/>
        <w:t xml:space="preserve">instruct the Multiplexing and Assembly procedure to generate the Timing Advance Report MAC </w:t>
      </w:r>
      <w:r w:rsidRPr="00982682">
        <w:rPr>
          <w:rFonts w:eastAsia="Malgun Gothic"/>
          <w:noProof/>
          <w:lang w:eastAsia="ko-KR"/>
        </w:rPr>
        <w:t>CE</w:t>
      </w:r>
      <w:r w:rsidRPr="00982682">
        <w:rPr>
          <w:rFonts w:eastAsia="Malgun Gothic"/>
          <w:lang w:eastAsia="ko-KR"/>
        </w:rPr>
        <w:t xml:space="preserve"> as defined in clause 6.1.3.</w:t>
      </w:r>
      <w:r w:rsidR="006C6589" w:rsidRPr="00982682">
        <w:rPr>
          <w:rFonts w:eastAsia="Malgun Gothic"/>
          <w:lang w:eastAsia="ko-KR"/>
        </w:rPr>
        <w:t>56</w:t>
      </w:r>
      <w:r w:rsidRPr="00982682">
        <w:rPr>
          <w:rFonts w:eastAsia="Malgun Gothic"/>
          <w:noProof/>
        </w:rPr>
        <w:t>.</w:t>
      </w:r>
    </w:p>
    <w:p w14:paraId="2648F45C" w14:textId="77777777" w:rsidR="00E520AF" w:rsidRPr="00982682" w:rsidRDefault="00E520AF" w:rsidP="00E520AF">
      <w:pPr>
        <w:pStyle w:val="B2"/>
      </w:pPr>
      <w:r w:rsidRPr="00982682">
        <w:t>2&gt;</w:t>
      </w:r>
      <w:r w:rsidRPr="00982682">
        <w:tab/>
        <w:t>else</w:t>
      </w:r>
    </w:p>
    <w:p w14:paraId="57D33D38" w14:textId="3259229E" w:rsidR="00E520AF" w:rsidRPr="00982682" w:rsidRDefault="00E520AF" w:rsidP="00E520AF">
      <w:pPr>
        <w:pStyle w:val="B3"/>
        <w:rPr>
          <w:rFonts w:eastAsia="Malgun Gothic"/>
          <w:lang w:eastAsia="ko-KR"/>
        </w:rPr>
      </w:pPr>
      <w:r w:rsidRPr="00982682">
        <w:rPr>
          <w:rFonts w:eastAsia="Malgun Gothic"/>
          <w:lang w:eastAsia="ko-KR"/>
        </w:rPr>
        <w:t>3&gt;</w:t>
      </w:r>
      <w:r w:rsidRPr="00982682">
        <w:rPr>
          <w:rFonts w:eastAsia="Malgun Gothic"/>
          <w:lang w:eastAsia="ko-KR"/>
        </w:rPr>
        <w:tab/>
        <w:t xml:space="preserve">if </w:t>
      </w:r>
      <w:r w:rsidR="00E674C2" w:rsidRPr="00982682">
        <w:rPr>
          <w:i/>
          <w:iCs/>
          <w:lang w:eastAsia="ko-KR"/>
        </w:rPr>
        <w:t>t</w:t>
      </w:r>
      <w:r w:rsidRPr="00982682">
        <w:rPr>
          <w:i/>
          <w:iCs/>
          <w:lang w:eastAsia="ko-KR"/>
        </w:rPr>
        <w:t>imingAdvanceSR</w:t>
      </w:r>
      <w:r w:rsidRPr="00982682">
        <w:rPr>
          <w:lang w:eastAsia="ko-KR"/>
        </w:rPr>
        <w:t xml:space="preserve"> is configured with value </w:t>
      </w:r>
      <w:r w:rsidRPr="00982682">
        <w:rPr>
          <w:i/>
          <w:iCs/>
          <w:lang w:eastAsia="ko-KR"/>
        </w:rPr>
        <w:t>enabled</w:t>
      </w:r>
      <w:r w:rsidR="00E674C2" w:rsidRPr="00982682">
        <w:rPr>
          <w:rFonts w:eastAsia="Malgun Gothic"/>
          <w:lang w:eastAsia="ko-KR"/>
        </w:rPr>
        <w:t>:</w:t>
      </w:r>
    </w:p>
    <w:p w14:paraId="5DE07857" w14:textId="77777777" w:rsidR="00E520AF" w:rsidRPr="00982682" w:rsidRDefault="00E520AF" w:rsidP="00E520AF">
      <w:pPr>
        <w:pStyle w:val="B4"/>
      </w:pPr>
      <w:r w:rsidRPr="00982682">
        <w:rPr>
          <w:lang w:eastAsia="ko-KR"/>
        </w:rPr>
        <w:t>4&gt;</w:t>
      </w:r>
      <w:r w:rsidRPr="00982682">
        <w:tab/>
      </w:r>
      <w:r w:rsidRPr="00982682">
        <w:rPr>
          <w:lang w:eastAsia="ko-KR"/>
        </w:rPr>
        <w:t xml:space="preserve">trigger </w:t>
      </w:r>
      <w:r w:rsidRPr="00982682">
        <w:t>a Scheduling Request.</w:t>
      </w:r>
    </w:p>
    <w:p w14:paraId="07758A22" w14:textId="77777777" w:rsidR="00E520AF" w:rsidRPr="00982682" w:rsidRDefault="00E520AF" w:rsidP="00E520AF">
      <w:pPr>
        <w:pStyle w:val="NO"/>
        <w:rPr>
          <w:noProof/>
        </w:rPr>
      </w:pPr>
      <w:r w:rsidRPr="00982682">
        <w:rPr>
          <w:noProof/>
        </w:rPr>
        <w:t>NOTE:</w:t>
      </w:r>
      <w:r w:rsidRPr="00982682">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1E770ABC" w:rsidR="00E520AF" w:rsidRPr="00982682" w:rsidRDefault="00E520AF" w:rsidP="00E520AF">
      <w:pPr>
        <w:rPr>
          <w:rFonts w:eastAsia="Malgun Gothic"/>
          <w:lang w:eastAsia="ko-KR"/>
        </w:rPr>
      </w:pPr>
      <w:r w:rsidRPr="00982682">
        <w:rPr>
          <w:lang w:eastAsia="ko-KR"/>
        </w:rPr>
        <w:t>A MAC PDU shall contain at most one Timing Advance Report MAC CE, even when multiple events have triggered a Timing Advance report.</w:t>
      </w:r>
      <w:r w:rsidR="00200876" w:rsidRPr="00982682">
        <w:rPr>
          <w:lang w:eastAsia="ko-KR"/>
        </w:rPr>
        <w:t xml:space="preserve"> The Timing Advance Report MAC CE shall be generated based on the latest available estimate of the UE</w:t>
      </w:r>
      <w:r w:rsidR="00E20D04" w:rsidRPr="00982682">
        <w:rPr>
          <w:lang w:eastAsia="ko-KR"/>
        </w:rPr>
        <w:t>'</w:t>
      </w:r>
      <w:r w:rsidR="00200876" w:rsidRPr="00982682">
        <w:rPr>
          <w:lang w:eastAsia="ko-KR"/>
        </w:rPr>
        <w:t>s Timing Advance value prior to the MAC PDU assembly.</w:t>
      </w:r>
    </w:p>
    <w:p w14:paraId="5868C61B" w14:textId="2B073834" w:rsidR="00E520AF" w:rsidRPr="00982682" w:rsidRDefault="00E520AF" w:rsidP="00293E23">
      <w:pPr>
        <w:rPr>
          <w:lang w:eastAsia="ko-KR"/>
        </w:rPr>
      </w:pPr>
      <w:r w:rsidRPr="00982682">
        <w:rPr>
          <w:rFonts w:eastAsia="Malgun Gothic"/>
          <w:lang w:eastAsia="ko-KR"/>
        </w:rPr>
        <w:t xml:space="preserve">All triggered Timing Advance reports shall be cancelled when a MAC PDU is transmitted and this PDU includes </w:t>
      </w:r>
      <w:r w:rsidR="001A40D6" w:rsidRPr="00982682">
        <w:rPr>
          <w:rFonts w:eastAsia="Malgun Gothic"/>
          <w:lang w:eastAsia="ko-KR"/>
        </w:rPr>
        <w:t>a</w:t>
      </w:r>
      <w:r w:rsidR="00B96BCC" w:rsidRPr="00982682">
        <w:rPr>
          <w:rFonts w:eastAsia="Malgun Gothic"/>
          <w:lang w:eastAsia="ko-KR"/>
        </w:rPr>
        <w:t xml:space="preserve"> </w:t>
      </w:r>
      <w:r w:rsidRPr="00982682">
        <w:rPr>
          <w:rFonts w:eastAsia="Malgun Gothic"/>
          <w:lang w:eastAsia="ko-KR"/>
        </w:rPr>
        <w:t>Timing Advance Report</w:t>
      </w:r>
      <w:r w:rsidRPr="00982682">
        <w:rPr>
          <w:rFonts w:eastAsia="Malgun Gothic"/>
          <w:lang w:eastAsia="en-US"/>
        </w:rPr>
        <w:t xml:space="preserve"> </w:t>
      </w:r>
      <w:r w:rsidRPr="00982682">
        <w:rPr>
          <w:rFonts w:eastAsia="Malgun Gothic"/>
          <w:lang w:eastAsia="ko-KR"/>
        </w:rPr>
        <w:t>MAC CE.</w:t>
      </w:r>
    </w:p>
    <w:p w14:paraId="5A912AEE" w14:textId="4FED29C8" w:rsidR="00411627" w:rsidRPr="00982682" w:rsidRDefault="00411627" w:rsidP="00411627">
      <w:pPr>
        <w:pStyle w:val="2"/>
        <w:rPr>
          <w:lang w:eastAsia="ko-KR"/>
        </w:rPr>
      </w:pPr>
      <w:bookmarkStart w:id="468" w:name="_Toc146701149"/>
      <w:r w:rsidRPr="00982682">
        <w:rPr>
          <w:lang w:eastAsia="ko-KR"/>
        </w:rPr>
        <w:t>5.5</w:t>
      </w:r>
      <w:r w:rsidRPr="00982682">
        <w:rPr>
          <w:lang w:eastAsia="ko-KR"/>
        </w:rPr>
        <w:tab/>
        <w:t>PCH reception</w:t>
      </w:r>
      <w:bookmarkEnd w:id="462"/>
      <w:bookmarkEnd w:id="463"/>
      <w:bookmarkEnd w:id="465"/>
      <w:bookmarkEnd w:id="466"/>
      <w:bookmarkEnd w:id="467"/>
      <w:bookmarkEnd w:id="468"/>
    </w:p>
    <w:p w14:paraId="0E28CC5F" w14:textId="77777777" w:rsidR="00411627" w:rsidRPr="00982682" w:rsidRDefault="00411627" w:rsidP="00411627">
      <w:pPr>
        <w:rPr>
          <w:noProof/>
        </w:rPr>
      </w:pPr>
      <w:r w:rsidRPr="00982682">
        <w:rPr>
          <w:noProof/>
        </w:rPr>
        <w:t xml:space="preserve">When </w:t>
      </w:r>
      <w:r w:rsidRPr="00982682">
        <w:t>the MAC entity needs to receive PCH</w:t>
      </w:r>
      <w:r w:rsidRPr="00982682">
        <w:rPr>
          <w:noProof/>
        </w:rPr>
        <w:t xml:space="preserve">, the </w:t>
      </w:r>
      <w:r w:rsidRPr="00982682">
        <w:t>MAC entity</w:t>
      </w:r>
      <w:r w:rsidRPr="00982682">
        <w:rPr>
          <w:noProof/>
        </w:rPr>
        <w:t xml:space="preserve"> shall:</w:t>
      </w:r>
    </w:p>
    <w:p w14:paraId="4E351F2B" w14:textId="77777777" w:rsidR="00411627" w:rsidRPr="00982682" w:rsidRDefault="00411627" w:rsidP="00411627">
      <w:pPr>
        <w:pStyle w:val="B1"/>
        <w:rPr>
          <w:noProof/>
        </w:rPr>
      </w:pPr>
      <w:r w:rsidRPr="00982682">
        <w:rPr>
          <w:noProof/>
          <w:lang w:eastAsia="ko-KR"/>
        </w:rPr>
        <w:t>1&gt;</w:t>
      </w:r>
      <w:r w:rsidRPr="00982682">
        <w:rPr>
          <w:noProof/>
        </w:rPr>
        <w:tab/>
        <w:t>if a PCH assignment has been received on the PDCCH for the P-RNTI:</w:t>
      </w:r>
    </w:p>
    <w:p w14:paraId="66F99979" w14:textId="77777777" w:rsidR="00411627" w:rsidRPr="00982682" w:rsidRDefault="00411627" w:rsidP="00411627">
      <w:pPr>
        <w:pStyle w:val="B2"/>
        <w:rPr>
          <w:noProof/>
          <w:lang w:eastAsia="ko-KR"/>
        </w:rPr>
      </w:pPr>
      <w:r w:rsidRPr="00982682">
        <w:rPr>
          <w:noProof/>
          <w:lang w:eastAsia="ko-KR"/>
        </w:rPr>
        <w:t>2&gt;</w:t>
      </w:r>
      <w:r w:rsidRPr="00982682">
        <w:rPr>
          <w:noProof/>
        </w:rPr>
        <w:tab/>
        <w:t>attempt to decode the TB on the PCH as indicated by the PDCCH information</w:t>
      </w:r>
      <w:r w:rsidRPr="00982682">
        <w:rPr>
          <w:noProof/>
          <w:lang w:eastAsia="ko-KR"/>
        </w:rPr>
        <w:t>;</w:t>
      </w:r>
    </w:p>
    <w:p w14:paraId="1081A388" w14:textId="77777777" w:rsidR="00411627" w:rsidRPr="00982682" w:rsidRDefault="00411627" w:rsidP="00411627">
      <w:pPr>
        <w:pStyle w:val="B2"/>
        <w:rPr>
          <w:noProof/>
          <w:lang w:eastAsia="ko-KR"/>
        </w:rPr>
      </w:pPr>
      <w:r w:rsidRPr="00982682">
        <w:rPr>
          <w:noProof/>
          <w:lang w:eastAsia="ko-KR"/>
        </w:rPr>
        <w:t>2&gt;</w:t>
      </w:r>
      <w:r w:rsidRPr="00982682">
        <w:rPr>
          <w:noProof/>
        </w:rPr>
        <w:tab/>
        <w:t xml:space="preserve">if </w:t>
      </w:r>
      <w:r w:rsidRPr="00982682">
        <w:rPr>
          <w:noProof/>
          <w:lang w:eastAsia="ko-KR"/>
        </w:rPr>
        <w:t>the</w:t>
      </w:r>
      <w:r w:rsidRPr="00982682">
        <w:rPr>
          <w:noProof/>
        </w:rPr>
        <w:t xml:space="preserve"> TB on the PCH has been successfully decoded:</w:t>
      </w:r>
    </w:p>
    <w:p w14:paraId="586B5373" w14:textId="77777777" w:rsidR="00411627" w:rsidRPr="00982682" w:rsidRDefault="00411627" w:rsidP="00411627">
      <w:pPr>
        <w:pStyle w:val="B3"/>
        <w:rPr>
          <w:noProof/>
        </w:rPr>
      </w:pPr>
      <w:r w:rsidRPr="00982682">
        <w:rPr>
          <w:noProof/>
          <w:lang w:eastAsia="ko-KR"/>
        </w:rPr>
        <w:t>3&gt;</w:t>
      </w:r>
      <w:r w:rsidRPr="00982682">
        <w:rPr>
          <w:noProof/>
        </w:rPr>
        <w:tab/>
        <w:t>deliver the decoded MAC PDU to upper layers.</w:t>
      </w:r>
    </w:p>
    <w:p w14:paraId="286D41B7" w14:textId="77777777" w:rsidR="00411627" w:rsidRPr="00982682" w:rsidRDefault="00411627" w:rsidP="00411627">
      <w:pPr>
        <w:pStyle w:val="2"/>
        <w:rPr>
          <w:lang w:eastAsia="ko-KR"/>
        </w:rPr>
      </w:pPr>
      <w:bookmarkStart w:id="469" w:name="_Toc29239848"/>
      <w:bookmarkStart w:id="470" w:name="_Toc37296207"/>
      <w:bookmarkStart w:id="471" w:name="_Toc46490334"/>
      <w:bookmarkStart w:id="472" w:name="_Toc52752029"/>
      <w:bookmarkStart w:id="473" w:name="_Toc52796491"/>
      <w:bookmarkStart w:id="474" w:name="_Toc146701150"/>
      <w:r w:rsidRPr="00982682">
        <w:rPr>
          <w:lang w:eastAsia="ko-KR"/>
        </w:rPr>
        <w:t>5.6</w:t>
      </w:r>
      <w:r w:rsidRPr="00982682">
        <w:rPr>
          <w:lang w:eastAsia="ko-KR"/>
        </w:rPr>
        <w:tab/>
        <w:t>BCH reception</w:t>
      </w:r>
      <w:bookmarkEnd w:id="469"/>
      <w:bookmarkEnd w:id="470"/>
      <w:bookmarkEnd w:id="471"/>
      <w:bookmarkEnd w:id="472"/>
      <w:bookmarkEnd w:id="473"/>
      <w:bookmarkEnd w:id="474"/>
    </w:p>
    <w:p w14:paraId="027EC248" w14:textId="77777777" w:rsidR="00411627" w:rsidRPr="00982682" w:rsidRDefault="00411627" w:rsidP="00411627">
      <w:pPr>
        <w:rPr>
          <w:noProof/>
        </w:rPr>
      </w:pPr>
      <w:r w:rsidRPr="00982682">
        <w:rPr>
          <w:noProof/>
        </w:rPr>
        <w:t xml:space="preserve">When the </w:t>
      </w:r>
      <w:r w:rsidRPr="00982682">
        <w:t>MAC entity</w:t>
      </w:r>
      <w:r w:rsidRPr="00982682">
        <w:rPr>
          <w:noProof/>
        </w:rPr>
        <w:t xml:space="preserve"> needs to receive BCH, the </w:t>
      </w:r>
      <w:r w:rsidRPr="00982682">
        <w:t>MAC entity</w:t>
      </w:r>
      <w:r w:rsidRPr="00982682">
        <w:rPr>
          <w:noProof/>
        </w:rPr>
        <w:t xml:space="preserve"> shall:</w:t>
      </w:r>
    </w:p>
    <w:p w14:paraId="53EFEB7E" w14:textId="77777777" w:rsidR="00411627" w:rsidRPr="00982682" w:rsidRDefault="00411627" w:rsidP="00411627">
      <w:pPr>
        <w:pStyle w:val="B1"/>
        <w:rPr>
          <w:noProof/>
        </w:rPr>
      </w:pPr>
      <w:r w:rsidRPr="00982682">
        <w:rPr>
          <w:noProof/>
          <w:lang w:eastAsia="ko-KR"/>
        </w:rPr>
        <w:t>1&gt;</w:t>
      </w:r>
      <w:r w:rsidRPr="00982682">
        <w:rPr>
          <w:noProof/>
        </w:rPr>
        <w:tab/>
        <w:t>receive and attempt to decode the BCH;</w:t>
      </w:r>
    </w:p>
    <w:p w14:paraId="362A287A" w14:textId="77777777" w:rsidR="00411627" w:rsidRPr="00982682" w:rsidRDefault="00411627" w:rsidP="00411627">
      <w:pPr>
        <w:pStyle w:val="B1"/>
        <w:rPr>
          <w:noProof/>
        </w:rPr>
      </w:pPr>
      <w:r w:rsidRPr="00982682">
        <w:rPr>
          <w:noProof/>
          <w:lang w:eastAsia="ko-KR"/>
        </w:rPr>
        <w:t>1&gt;</w:t>
      </w:r>
      <w:r w:rsidRPr="00982682">
        <w:rPr>
          <w:noProof/>
        </w:rPr>
        <w:tab/>
        <w:t>if a TB on the BCH has been successfully decoded:</w:t>
      </w:r>
    </w:p>
    <w:p w14:paraId="0A5FA9CA" w14:textId="77777777" w:rsidR="00411627" w:rsidRPr="00982682" w:rsidRDefault="00411627" w:rsidP="00411627">
      <w:pPr>
        <w:pStyle w:val="B2"/>
        <w:rPr>
          <w:noProof/>
        </w:rPr>
      </w:pPr>
      <w:r w:rsidRPr="00982682">
        <w:rPr>
          <w:noProof/>
          <w:lang w:eastAsia="ko-KR"/>
        </w:rPr>
        <w:t>2&gt;</w:t>
      </w:r>
      <w:r w:rsidRPr="00982682">
        <w:rPr>
          <w:noProof/>
        </w:rPr>
        <w:tab/>
        <w:t>deliver the decoded MAC PDU to upper layers.</w:t>
      </w:r>
    </w:p>
    <w:p w14:paraId="13015937" w14:textId="77777777" w:rsidR="00411627" w:rsidRPr="00982682" w:rsidRDefault="00411627" w:rsidP="00411627">
      <w:pPr>
        <w:pStyle w:val="2"/>
        <w:rPr>
          <w:lang w:eastAsia="ko-KR"/>
        </w:rPr>
      </w:pPr>
      <w:bookmarkStart w:id="475" w:name="_Toc29239849"/>
      <w:bookmarkStart w:id="476" w:name="_Toc37296208"/>
      <w:bookmarkStart w:id="477" w:name="_Toc46490335"/>
      <w:bookmarkStart w:id="478" w:name="_Toc52752030"/>
      <w:bookmarkStart w:id="479" w:name="_Toc52796492"/>
      <w:bookmarkStart w:id="480" w:name="_Toc146701151"/>
      <w:r w:rsidRPr="00982682">
        <w:rPr>
          <w:lang w:eastAsia="ko-KR"/>
        </w:rPr>
        <w:t>5.7</w:t>
      </w:r>
      <w:r w:rsidRPr="00982682">
        <w:rPr>
          <w:lang w:eastAsia="ko-KR"/>
        </w:rPr>
        <w:tab/>
        <w:t>Discontinuous Reception (DRX)</w:t>
      </w:r>
      <w:bookmarkEnd w:id="475"/>
      <w:bookmarkEnd w:id="476"/>
      <w:bookmarkEnd w:id="477"/>
      <w:bookmarkEnd w:id="478"/>
      <w:bookmarkEnd w:id="479"/>
      <w:bookmarkEnd w:id="480"/>
    </w:p>
    <w:p w14:paraId="35C85A9D" w14:textId="31DC01E3" w:rsidR="00411627" w:rsidRPr="00982682" w:rsidRDefault="00411627" w:rsidP="00411627">
      <w:pPr>
        <w:rPr>
          <w:lang w:eastAsia="ko-KR"/>
        </w:rPr>
      </w:pPr>
      <w:r w:rsidRPr="00982682">
        <w:rPr>
          <w:lang w:eastAsia="ko-KR"/>
        </w:rPr>
        <w:t xml:space="preserve">The MAC entity may be configured by RRC with a DRX functionality that controls the UE's PDCCH monitoring activity for the MAC entity's C-RNTI, </w:t>
      </w:r>
      <w:r w:rsidR="00FA61AC" w:rsidRPr="00982682">
        <w:rPr>
          <w:lang w:eastAsia="ko-KR"/>
        </w:rPr>
        <w:t xml:space="preserve">CI-RNTI, </w:t>
      </w:r>
      <w:r w:rsidRPr="00982682">
        <w:rPr>
          <w:lang w:eastAsia="ko-KR"/>
        </w:rPr>
        <w:t>CS-RNTI, INT-RNTI, SFI-RNTI, SP-CSI-RNTI, TPC-PUCCH-RNTI, TPC-PUSCH-RNTI, TPC-SRS-RNTI</w:t>
      </w:r>
      <w:r w:rsidR="008F4B86" w:rsidRPr="00982682">
        <w:rPr>
          <w:lang w:eastAsia="ko-KR"/>
        </w:rPr>
        <w:t>, AI-RNTI</w:t>
      </w:r>
      <w:r w:rsidR="00A20FF8" w:rsidRPr="00982682">
        <w:rPr>
          <w:lang w:eastAsia="ko-KR"/>
        </w:rPr>
        <w:t>, SL-RNTI, SL</w:t>
      </w:r>
      <w:r w:rsidR="0099716F" w:rsidRPr="00982682">
        <w:rPr>
          <w:lang w:eastAsia="ko-KR"/>
        </w:rPr>
        <w:t>-</w:t>
      </w:r>
      <w:r w:rsidR="00A20FF8" w:rsidRPr="00982682">
        <w:rPr>
          <w:lang w:eastAsia="ko-KR"/>
        </w:rPr>
        <w:t>CS-RNTI and SL Semi-Persistent Scheduling V-RNTI</w:t>
      </w:r>
      <w:r w:rsidRPr="00982682">
        <w:rPr>
          <w:lang w:eastAsia="ko-KR"/>
        </w:rPr>
        <w:t xml:space="preserve">. When using DRX operation, the MAC entity shall also monitor PDCCH according to requirements found in other </w:t>
      </w:r>
      <w:r w:rsidR="00B9580D" w:rsidRPr="00982682">
        <w:rPr>
          <w:lang w:eastAsia="ko-KR"/>
        </w:rPr>
        <w:t>clause</w:t>
      </w:r>
      <w:r w:rsidRPr="00982682">
        <w:rPr>
          <w:lang w:eastAsia="ko-KR"/>
        </w:rPr>
        <w:t xml:space="preserve">s of this specification. When in RRC_CONNECTED, if DRX is configured, </w:t>
      </w:r>
      <w:r w:rsidR="000D76D9" w:rsidRPr="00982682">
        <w:rPr>
          <w:lang w:eastAsia="ko-KR"/>
        </w:rPr>
        <w:t xml:space="preserve">for all the activated Serving Cells, </w:t>
      </w:r>
      <w:r w:rsidRPr="00982682">
        <w:rPr>
          <w:lang w:eastAsia="ko-KR"/>
        </w:rPr>
        <w:t xml:space="preserve">the MAC entity may monitor the PDCCH discontinuously using the DRX operation specified in this </w:t>
      </w:r>
      <w:r w:rsidR="00B9580D" w:rsidRPr="00982682">
        <w:rPr>
          <w:lang w:eastAsia="ko-KR"/>
        </w:rPr>
        <w:t>clause</w:t>
      </w:r>
      <w:r w:rsidRPr="00982682">
        <w:rPr>
          <w:lang w:eastAsia="ko-KR"/>
        </w:rPr>
        <w:t xml:space="preserve">; otherwise the MAC entity shall monitor the PDCCH </w:t>
      </w:r>
      <w:r w:rsidR="00D272FB" w:rsidRPr="00982682">
        <w:rPr>
          <w:lang w:eastAsia="ko-KR"/>
        </w:rPr>
        <w:t>as specified in TS 38.213 [6]</w:t>
      </w:r>
      <w:r w:rsidRPr="00982682">
        <w:rPr>
          <w:lang w:eastAsia="ko-KR"/>
        </w:rPr>
        <w:t>.</w:t>
      </w:r>
    </w:p>
    <w:p w14:paraId="62490563" w14:textId="687B5B05" w:rsidR="001628C0" w:rsidRPr="00982682" w:rsidRDefault="001628C0" w:rsidP="00030779">
      <w:pPr>
        <w:pStyle w:val="NO"/>
        <w:rPr>
          <w:lang w:eastAsia="ko-KR"/>
        </w:rPr>
      </w:pPr>
      <w:r w:rsidRPr="00982682">
        <w:rPr>
          <w:lang w:eastAsia="ko-KR"/>
        </w:rPr>
        <w:t xml:space="preserve">NOTE </w:t>
      </w:r>
      <w:r w:rsidR="003D0880" w:rsidRPr="00982682">
        <w:rPr>
          <w:lang w:eastAsia="ko-KR"/>
        </w:rPr>
        <w:t>1</w:t>
      </w:r>
      <w:r w:rsidRPr="00982682">
        <w:rPr>
          <w:lang w:eastAsia="ko-KR"/>
        </w:rPr>
        <w:t>:</w:t>
      </w:r>
      <w:r w:rsidRPr="00982682">
        <w:rPr>
          <w:lang w:eastAsia="ko-KR"/>
        </w:rPr>
        <w:tab/>
      </w:r>
      <w:r w:rsidR="00A20FF8" w:rsidRPr="00982682">
        <w:rPr>
          <w:lang w:eastAsia="ko-KR"/>
        </w:rPr>
        <w:t>Void</w:t>
      </w:r>
    </w:p>
    <w:p w14:paraId="26608454" w14:textId="77777777" w:rsidR="00411627" w:rsidRPr="00982682" w:rsidRDefault="00411627" w:rsidP="001628C0">
      <w:pPr>
        <w:rPr>
          <w:lang w:eastAsia="ko-KR"/>
        </w:rPr>
      </w:pPr>
      <w:r w:rsidRPr="00982682">
        <w:rPr>
          <w:lang w:eastAsia="ko-KR"/>
        </w:rPr>
        <w:t>RRC controls DRX operation by configuring the following parameters:</w:t>
      </w:r>
    </w:p>
    <w:p w14:paraId="5FC14A6E"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drx-onDurationTimer</w:t>
      </w:r>
      <w:r w:rsidRPr="00982682">
        <w:rPr>
          <w:lang w:eastAsia="ko-KR"/>
        </w:rPr>
        <w:t xml:space="preserve">: the duration at the beginning of a DRX </w:t>
      </w:r>
      <w:r w:rsidR="00600D53" w:rsidRPr="00982682">
        <w:rPr>
          <w:lang w:eastAsia="ko-KR"/>
        </w:rPr>
        <w:t>c</w:t>
      </w:r>
      <w:r w:rsidRPr="00982682">
        <w:rPr>
          <w:lang w:eastAsia="ko-KR"/>
        </w:rPr>
        <w:t>ycle;</w:t>
      </w:r>
    </w:p>
    <w:p w14:paraId="1551357B"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drx-SlotOffset</w:t>
      </w:r>
      <w:r w:rsidRPr="00982682">
        <w:rPr>
          <w:lang w:eastAsia="ko-KR"/>
        </w:rPr>
        <w:t xml:space="preserve">: the delay before starting the </w:t>
      </w:r>
      <w:r w:rsidRPr="00982682">
        <w:rPr>
          <w:i/>
          <w:lang w:eastAsia="ko-KR"/>
        </w:rPr>
        <w:t>drx-onDurationTimer</w:t>
      </w:r>
      <w:r w:rsidRPr="00982682">
        <w:rPr>
          <w:lang w:eastAsia="ko-KR"/>
        </w:rPr>
        <w:t>;</w:t>
      </w:r>
    </w:p>
    <w:p w14:paraId="677D6927" w14:textId="03D9E903"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drx-InactivityTimer</w:t>
      </w:r>
      <w:r w:rsidRPr="00982682">
        <w:rPr>
          <w:lang w:eastAsia="ko-KR"/>
        </w:rPr>
        <w:t>: the duration after the PDCCH occasion in which a PDCCH indicates a new UL</w:t>
      </w:r>
      <w:r w:rsidR="00CE63FE" w:rsidRPr="00982682">
        <w:rPr>
          <w:lang w:eastAsia="ko-KR"/>
        </w:rPr>
        <w:t>,</w:t>
      </w:r>
      <w:r w:rsidRPr="00982682">
        <w:rPr>
          <w:lang w:eastAsia="ko-KR"/>
        </w:rPr>
        <w:t xml:space="preserve"> DL</w:t>
      </w:r>
      <w:r w:rsidR="00CE63FE" w:rsidRPr="00982682">
        <w:rPr>
          <w:lang w:eastAsia="ko-KR"/>
        </w:rPr>
        <w:t xml:space="preserve"> or SL</w:t>
      </w:r>
      <w:r w:rsidRPr="00982682">
        <w:rPr>
          <w:lang w:eastAsia="ko-KR"/>
        </w:rPr>
        <w:t xml:space="preserve"> transmission for the MAC entity;</w:t>
      </w:r>
    </w:p>
    <w:p w14:paraId="5137E338"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drx-RetransmissionTimerDL</w:t>
      </w:r>
      <w:r w:rsidRPr="00982682">
        <w:rPr>
          <w:lang w:eastAsia="ko-KR"/>
        </w:rPr>
        <w:t xml:space="preserve"> (per DL HARQ process</w:t>
      </w:r>
      <w:r w:rsidR="000D76D9" w:rsidRPr="00982682">
        <w:rPr>
          <w:lang w:eastAsia="ko-KR"/>
        </w:rPr>
        <w:t xml:space="preserve"> except for the broadcast process</w:t>
      </w:r>
      <w:r w:rsidRPr="00982682">
        <w:rPr>
          <w:lang w:eastAsia="ko-KR"/>
        </w:rPr>
        <w:t>): the maximum duration until a DL retransmission is received;</w:t>
      </w:r>
    </w:p>
    <w:p w14:paraId="6814C451"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drx-RetransmissionTimerUL</w:t>
      </w:r>
      <w:r w:rsidRPr="00982682">
        <w:rPr>
          <w:lang w:eastAsia="ko-KR"/>
        </w:rPr>
        <w:t xml:space="preserve"> (per UL HARQ process): the maximum duration until a grant for UL retransmission is received;</w:t>
      </w:r>
    </w:p>
    <w:p w14:paraId="7FBC439E" w14:textId="77777777" w:rsidR="00411627" w:rsidRPr="00982682" w:rsidRDefault="00411627" w:rsidP="00411627">
      <w:pPr>
        <w:pStyle w:val="B1"/>
        <w:rPr>
          <w:lang w:eastAsia="ko-KR"/>
        </w:rPr>
      </w:pPr>
      <w:r w:rsidRPr="00982682">
        <w:rPr>
          <w:lang w:eastAsia="ko-KR"/>
        </w:rPr>
        <w:t>-</w:t>
      </w:r>
      <w:r w:rsidRPr="00982682">
        <w:rPr>
          <w:lang w:eastAsia="ko-KR"/>
        </w:rPr>
        <w:tab/>
      </w:r>
      <w:r w:rsidR="00AB6258" w:rsidRPr="00982682">
        <w:rPr>
          <w:i/>
          <w:lang w:eastAsia="ko-KR"/>
        </w:rPr>
        <w:t>drx-LongCycleStartOffset</w:t>
      </w:r>
      <w:r w:rsidRPr="00982682">
        <w:rPr>
          <w:lang w:eastAsia="ko-KR"/>
        </w:rPr>
        <w:t>: the Long DRX cycle</w:t>
      </w:r>
      <w:r w:rsidR="00AB6258" w:rsidRPr="00982682">
        <w:rPr>
          <w:lang w:eastAsia="ko-KR"/>
        </w:rPr>
        <w:t xml:space="preserve"> and </w:t>
      </w:r>
      <w:r w:rsidR="00AB6258" w:rsidRPr="00982682">
        <w:rPr>
          <w:i/>
          <w:lang w:eastAsia="ko-KR"/>
        </w:rPr>
        <w:t>drx-StartOffset</w:t>
      </w:r>
      <w:r w:rsidR="00AB6258" w:rsidRPr="00982682">
        <w:rPr>
          <w:lang w:eastAsia="ko-KR"/>
        </w:rPr>
        <w:t xml:space="preserve"> which defines the subframe where the Long and Short DRX </w:t>
      </w:r>
      <w:r w:rsidR="00600D53" w:rsidRPr="00982682">
        <w:rPr>
          <w:lang w:eastAsia="ko-KR"/>
        </w:rPr>
        <w:t>c</w:t>
      </w:r>
      <w:r w:rsidR="00AB6258" w:rsidRPr="00982682">
        <w:rPr>
          <w:lang w:eastAsia="ko-KR"/>
        </w:rPr>
        <w:t>ycle starts</w:t>
      </w:r>
      <w:r w:rsidRPr="00982682">
        <w:rPr>
          <w:lang w:eastAsia="ko-KR"/>
        </w:rPr>
        <w:t>;</w:t>
      </w:r>
    </w:p>
    <w:p w14:paraId="747B0FB0"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drx-ShortCycle</w:t>
      </w:r>
      <w:r w:rsidRPr="00982682">
        <w:rPr>
          <w:lang w:eastAsia="ko-KR"/>
        </w:rPr>
        <w:t xml:space="preserve"> (optional): the Short DRX cycle;</w:t>
      </w:r>
    </w:p>
    <w:p w14:paraId="3015C68E"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drx-ShortCycleTimer</w:t>
      </w:r>
      <w:r w:rsidRPr="00982682">
        <w:rPr>
          <w:lang w:eastAsia="ko-KR"/>
        </w:rPr>
        <w:t xml:space="preserve"> (optional): the duration the UE shall follow the Short DRX cycle;</w:t>
      </w:r>
    </w:p>
    <w:p w14:paraId="4E6EF38D"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drx-HARQ-RTT-TimerDL</w:t>
      </w:r>
      <w:r w:rsidRPr="00982682">
        <w:rPr>
          <w:lang w:eastAsia="ko-KR"/>
        </w:rPr>
        <w:t xml:space="preserve"> (per DL HARQ process</w:t>
      </w:r>
      <w:r w:rsidR="000D76D9" w:rsidRPr="00982682">
        <w:rPr>
          <w:lang w:eastAsia="ko-KR"/>
        </w:rPr>
        <w:t xml:space="preserve"> except for the broadcast process</w:t>
      </w:r>
      <w:r w:rsidRPr="00982682">
        <w:rPr>
          <w:lang w:eastAsia="ko-KR"/>
        </w:rPr>
        <w:t>): the minimum duration before a DL assignment for HARQ retransmission is expected by the MAC entity;</w:t>
      </w:r>
    </w:p>
    <w:p w14:paraId="11824A62"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drx-HARQ-RTT-TimerUL</w:t>
      </w:r>
      <w:r w:rsidRPr="00982682">
        <w:rPr>
          <w:lang w:eastAsia="ko-KR"/>
        </w:rPr>
        <w:t xml:space="preserve"> (per UL HARQ process): the minimum duration before a UL HARQ retransmission grant is expected by the MAC entity</w:t>
      </w:r>
      <w:r w:rsidR="003E7C56" w:rsidRPr="00982682">
        <w:rPr>
          <w:lang w:eastAsia="ko-KR"/>
        </w:rPr>
        <w:t>;</w:t>
      </w:r>
    </w:p>
    <w:p w14:paraId="2891B09E" w14:textId="77777777" w:rsidR="00A20FF8" w:rsidRPr="00982682" w:rsidRDefault="00A20FF8" w:rsidP="00A20FF8">
      <w:pPr>
        <w:pStyle w:val="B1"/>
        <w:rPr>
          <w:lang w:eastAsia="ko-KR"/>
        </w:rPr>
      </w:pPr>
      <w:r w:rsidRPr="00982682">
        <w:rPr>
          <w:lang w:eastAsia="ko-KR"/>
        </w:rPr>
        <w:t>-</w:t>
      </w:r>
      <w:r w:rsidRPr="00982682">
        <w:rPr>
          <w:lang w:eastAsia="ko-KR"/>
        </w:rPr>
        <w:tab/>
      </w:r>
      <w:r w:rsidRPr="00982682">
        <w:rPr>
          <w:i/>
          <w:lang w:eastAsia="ko-KR"/>
        </w:rPr>
        <w:t>drx-RetransmissionTimerSL</w:t>
      </w:r>
      <w:r w:rsidRPr="00982682">
        <w:rPr>
          <w:lang w:eastAsia="ko-KR"/>
        </w:rPr>
        <w:t xml:space="preserve"> (per SL HARQ process): the maximum duration until a grant for SL retransmission is received;</w:t>
      </w:r>
    </w:p>
    <w:p w14:paraId="0C7FEAE5" w14:textId="77777777" w:rsidR="005D7DB1" w:rsidRPr="00982682" w:rsidRDefault="00A20FF8" w:rsidP="005D7DB1">
      <w:pPr>
        <w:pStyle w:val="B1"/>
        <w:rPr>
          <w:lang w:eastAsia="ko-KR"/>
        </w:rPr>
      </w:pPr>
      <w:r w:rsidRPr="00982682">
        <w:rPr>
          <w:lang w:eastAsia="ko-KR"/>
        </w:rPr>
        <w:t>-</w:t>
      </w:r>
      <w:r w:rsidRPr="00982682">
        <w:rPr>
          <w:lang w:eastAsia="ko-KR"/>
        </w:rPr>
        <w:tab/>
      </w:r>
      <w:r w:rsidRPr="00982682">
        <w:rPr>
          <w:i/>
          <w:lang w:eastAsia="ko-KR"/>
        </w:rPr>
        <w:t>drx-HARQ-RTT-TimerSL</w:t>
      </w:r>
      <w:r w:rsidRPr="00982682">
        <w:rPr>
          <w:lang w:eastAsia="ko-KR"/>
        </w:rPr>
        <w:t xml:space="preserve"> (per SL HARQ process): the minimum duration before a</w:t>
      </w:r>
      <w:r w:rsidR="00B83B58" w:rsidRPr="00982682">
        <w:rPr>
          <w:lang w:eastAsia="ko-KR"/>
        </w:rPr>
        <w:t>n</w:t>
      </w:r>
      <w:r w:rsidRPr="00982682">
        <w:rPr>
          <w:lang w:eastAsia="ko-KR"/>
        </w:rPr>
        <w:t xml:space="preserve"> SL retransmission grant is expected by the MAC entity;</w:t>
      </w:r>
    </w:p>
    <w:p w14:paraId="78315511" w14:textId="22630193" w:rsidR="00A20FF8" w:rsidRPr="00982682" w:rsidRDefault="005D7DB1" w:rsidP="005D7DB1">
      <w:pPr>
        <w:pStyle w:val="B1"/>
        <w:rPr>
          <w:lang w:eastAsia="ko-KR"/>
        </w:rPr>
      </w:pPr>
      <w:r w:rsidRPr="00982682">
        <w:rPr>
          <w:lang w:eastAsia="ko-KR"/>
        </w:rPr>
        <w:t>-</w:t>
      </w:r>
      <w:r w:rsidRPr="00982682">
        <w:rPr>
          <w:lang w:eastAsia="ko-KR"/>
        </w:rPr>
        <w:tab/>
      </w:r>
      <w:r w:rsidRPr="00982682">
        <w:rPr>
          <w:i/>
          <w:iCs/>
          <w:noProof/>
          <w:lang w:eastAsia="ko-KR"/>
        </w:rPr>
        <w:t>drx-LastTransmissionUL</w:t>
      </w:r>
      <w:r w:rsidRPr="00982682">
        <w:rPr>
          <w:noProof/>
          <w:lang w:eastAsia="ko-KR"/>
        </w:rPr>
        <w:t xml:space="preserve"> </w:t>
      </w:r>
      <w:r w:rsidRPr="00982682">
        <w:rPr>
          <w:lang w:eastAsia="ko-KR"/>
        </w:rPr>
        <w:t xml:space="preserve">(optional): the configuration to start </w:t>
      </w:r>
      <w:r w:rsidRPr="00982682">
        <w:rPr>
          <w:i/>
          <w:lang w:eastAsia="ko-KR"/>
        </w:rPr>
        <w:t>drx-HARQ-RTT-TimerUL</w:t>
      </w:r>
      <w:r w:rsidRPr="00982682">
        <w:rPr>
          <w:lang w:eastAsia="ko-KR"/>
        </w:rPr>
        <w:t xml:space="preserve"> after the last transmission within a bundle;</w:t>
      </w:r>
    </w:p>
    <w:p w14:paraId="4E6C4321" w14:textId="77777777" w:rsidR="00E82967" w:rsidRPr="00982682" w:rsidRDefault="00E82967" w:rsidP="00E82967">
      <w:pPr>
        <w:pStyle w:val="B1"/>
        <w:rPr>
          <w:lang w:eastAsia="ko-KR"/>
        </w:rPr>
      </w:pPr>
      <w:r w:rsidRPr="00982682">
        <w:rPr>
          <w:lang w:eastAsia="ko-KR"/>
        </w:rPr>
        <w:t>-</w:t>
      </w:r>
      <w:r w:rsidRPr="00982682">
        <w:rPr>
          <w:lang w:eastAsia="ko-KR"/>
        </w:rPr>
        <w:tab/>
      </w:r>
      <w:r w:rsidRPr="00982682">
        <w:rPr>
          <w:i/>
          <w:lang w:eastAsia="ko-KR"/>
        </w:rPr>
        <w:t>ps-Wakeup</w:t>
      </w:r>
      <w:r w:rsidRPr="00982682">
        <w:rPr>
          <w:lang w:eastAsia="ko-KR"/>
        </w:rPr>
        <w:t xml:space="preserve"> (optional): the configuration to start associated </w:t>
      </w:r>
      <w:r w:rsidRPr="00982682">
        <w:rPr>
          <w:i/>
          <w:lang w:eastAsia="ko-KR"/>
        </w:rPr>
        <w:t>drx-onDurationTimer</w:t>
      </w:r>
      <w:r w:rsidRPr="00982682">
        <w:rPr>
          <w:lang w:eastAsia="ko-KR"/>
        </w:rPr>
        <w:t xml:space="preserve"> in case DCP is</w:t>
      </w:r>
      <w:r w:rsidRPr="00982682">
        <w:rPr>
          <w:lang w:eastAsia="zh-CN"/>
        </w:rPr>
        <w:t xml:space="preserve"> monitored but</w:t>
      </w:r>
      <w:r w:rsidRPr="00982682">
        <w:rPr>
          <w:lang w:eastAsia="ko-KR"/>
        </w:rPr>
        <w:t xml:space="preserve"> not detected</w:t>
      </w:r>
      <w:r w:rsidR="003E7C56" w:rsidRPr="00982682">
        <w:rPr>
          <w:lang w:eastAsia="ko-KR"/>
        </w:rPr>
        <w:t>;</w:t>
      </w:r>
    </w:p>
    <w:p w14:paraId="2A58254D" w14:textId="77777777" w:rsidR="00E82967" w:rsidRPr="00982682" w:rsidRDefault="00E82967" w:rsidP="00E82967">
      <w:pPr>
        <w:pStyle w:val="B1"/>
        <w:rPr>
          <w:lang w:eastAsia="zh-CN"/>
        </w:rPr>
      </w:pPr>
      <w:r w:rsidRPr="00982682">
        <w:rPr>
          <w:lang w:eastAsia="ko-KR"/>
        </w:rPr>
        <w:t>-</w:t>
      </w:r>
      <w:r w:rsidRPr="00982682">
        <w:rPr>
          <w:lang w:eastAsia="ko-KR"/>
        </w:rPr>
        <w:tab/>
      </w:r>
      <w:r w:rsidR="008D0471" w:rsidRPr="00982682">
        <w:rPr>
          <w:i/>
          <w:lang w:eastAsia="ko-KR"/>
        </w:rPr>
        <w:t>ps-TransmitOtherPeriodicCSI</w:t>
      </w:r>
      <w:r w:rsidR="008D0471" w:rsidRPr="00982682" w:rsidDel="008D0471">
        <w:rPr>
          <w:lang w:eastAsia="ko-KR"/>
        </w:rPr>
        <w:t xml:space="preserve"> </w:t>
      </w:r>
      <w:r w:rsidRPr="00982682">
        <w:rPr>
          <w:lang w:eastAsia="ko-KR"/>
        </w:rPr>
        <w:t xml:space="preserve">(optional): the configuration to report periodic CSI </w:t>
      </w:r>
      <w:r w:rsidR="008D0471" w:rsidRPr="00982682">
        <w:rPr>
          <w:lang w:eastAsia="ko-KR"/>
        </w:rPr>
        <w:t xml:space="preserve">that is not L1-RSRP on PUCCH </w:t>
      </w:r>
      <w:r w:rsidRPr="00982682">
        <w:rPr>
          <w:lang w:eastAsia="ko-KR"/>
        </w:rPr>
        <w:t xml:space="preserve">during the time duration indicated by </w:t>
      </w:r>
      <w:r w:rsidRPr="00982682">
        <w:rPr>
          <w:i/>
          <w:lang w:eastAsia="ko-KR"/>
        </w:rPr>
        <w:t>drx-onDurationTimer</w:t>
      </w:r>
      <w:r w:rsidRPr="00982682">
        <w:rPr>
          <w:lang w:eastAsia="ko-KR"/>
        </w:rPr>
        <w:t xml:space="preserve"> in case DCP is configured but associated </w:t>
      </w:r>
      <w:r w:rsidRPr="00982682">
        <w:rPr>
          <w:i/>
          <w:lang w:eastAsia="ko-KR"/>
        </w:rPr>
        <w:t>drx-onDurationTimer</w:t>
      </w:r>
      <w:r w:rsidRPr="00982682">
        <w:rPr>
          <w:lang w:eastAsia="ko-KR"/>
        </w:rPr>
        <w:t xml:space="preserve"> is not started</w:t>
      </w:r>
      <w:r w:rsidR="003E7C56" w:rsidRPr="00982682">
        <w:rPr>
          <w:lang w:eastAsia="ko-KR"/>
        </w:rPr>
        <w:t>;</w:t>
      </w:r>
    </w:p>
    <w:p w14:paraId="30E852FE" w14:textId="77777777" w:rsidR="001D556E" w:rsidRPr="00982682" w:rsidRDefault="00E82967" w:rsidP="001D556E">
      <w:pPr>
        <w:pStyle w:val="B1"/>
        <w:rPr>
          <w:lang w:eastAsia="ko-KR"/>
        </w:rPr>
      </w:pPr>
      <w:r w:rsidRPr="00982682">
        <w:rPr>
          <w:lang w:eastAsia="ko-KR"/>
        </w:rPr>
        <w:t>-</w:t>
      </w:r>
      <w:r w:rsidRPr="00982682">
        <w:rPr>
          <w:lang w:eastAsia="ko-KR"/>
        </w:rPr>
        <w:tab/>
      </w:r>
      <w:r w:rsidRPr="00982682">
        <w:rPr>
          <w:i/>
          <w:lang w:eastAsia="ko-KR"/>
        </w:rPr>
        <w:t>ps-TransmitPeriodicL1-RSRP</w:t>
      </w:r>
      <w:r w:rsidRPr="00982682">
        <w:rPr>
          <w:lang w:eastAsia="ko-KR"/>
        </w:rPr>
        <w:t xml:space="preserve"> (optional): the configuration to transmit periodic </w:t>
      </w:r>
      <w:r w:rsidR="008D0471" w:rsidRPr="00982682">
        <w:rPr>
          <w:lang w:eastAsia="ko-KR"/>
        </w:rPr>
        <w:t xml:space="preserve">CSI that is </w:t>
      </w:r>
      <w:r w:rsidRPr="00982682">
        <w:rPr>
          <w:lang w:eastAsia="ko-KR"/>
        </w:rPr>
        <w:t xml:space="preserve">L1-RSRP </w:t>
      </w:r>
      <w:r w:rsidR="008D0471" w:rsidRPr="00982682">
        <w:rPr>
          <w:lang w:eastAsia="ko-KR"/>
        </w:rPr>
        <w:t xml:space="preserve">on PUCCH </w:t>
      </w:r>
      <w:r w:rsidRPr="00982682">
        <w:rPr>
          <w:lang w:eastAsia="ko-KR"/>
        </w:rPr>
        <w:t xml:space="preserve">during the time duration indicated by </w:t>
      </w:r>
      <w:r w:rsidRPr="00982682">
        <w:rPr>
          <w:i/>
          <w:lang w:eastAsia="ko-KR"/>
        </w:rPr>
        <w:t>drx-onDurationTimer</w:t>
      </w:r>
      <w:r w:rsidRPr="00982682">
        <w:rPr>
          <w:lang w:eastAsia="ko-KR"/>
        </w:rPr>
        <w:t xml:space="preserve"> in case DCP is configured but associated </w:t>
      </w:r>
      <w:r w:rsidRPr="00982682">
        <w:rPr>
          <w:i/>
          <w:lang w:eastAsia="ko-KR"/>
        </w:rPr>
        <w:t>drx-onDurationTimer</w:t>
      </w:r>
      <w:r w:rsidRPr="00982682">
        <w:rPr>
          <w:lang w:eastAsia="ko-KR"/>
        </w:rPr>
        <w:t xml:space="preserve"> is not started</w:t>
      </w:r>
      <w:r w:rsidR="00E520AF" w:rsidRPr="00982682">
        <w:rPr>
          <w:lang w:eastAsia="ko-KR"/>
        </w:rPr>
        <w:t>;</w:t>
      </w:r>
    </w:p>
    <w:p w14:paraId="129BCC6C" w14:textId="2609DBA5" w:rsidR="00E82967" w:rsidRPr="00982682" w:rsidRDefault="001D556E" w:rsidP="001D556E">
      <w:pPr>
        <w:pStyle w:val="B1"/>
        <w:rPr>
          <w:lang w:eastAsia="zh-CN"/>
        </w:rPr>
      </w:pPr>
      <w:r w:rsidRPr="00982682">
        <w:rPr>
          <w:lang w:eastAsia="ko-KR"/>
        </w:rPr>
        <w:t>-</w:t>
      </w:r>
      <w:r w:rsidRPr="00982682">
        <w:rPr>
          <w:lang w:eastAsia="ko-KR"/>
        </w:rPr>
        <w:tab/>
      </w:r>
      <w:r w:rsidRPr="00982682">
        <w:rPr>
          <w:i/>
          <w:iCs/>
        </w:rPr>
        <w:t>downlinkHARQ-FeedbackDisabled</w:t>
      </w:r>
      <w:r w:rsidRPr="00982682">
        <w:rPr>
          <w:lang w:eastAsia="ko-KR"/>
        </w:rPr>
        <w:t xml:space="preserve"> (optional): the configuration to </w:t>
      </w:r>
      <w:r w:rsidR="001A40D6" w:rsidRPr="00982682">
        <w:rPr>
          <w:lang w:eastAsia="ko-KR"/>
        </w:rPr>
        <w:t>disable</w:t>
      </w:r>
      <w:r w:rsidRPr="00982682">
        <w:rPr>
          <w:lang w:eastAsia="ko-KR"/>
        </w:rPr>
        <w:t xml:space="preserve"> HARQ feedback per DL HARQ process;</w:t>
      </w:r>
    </w:p>
    <w:p w14:paraId="686F65FC" w14:textId="53E5A762" w:rsidR="00E520AF" w:rsidRPr="00982682" w:rsidRDefault="00E520AF" w:rsidP="00E520AF">
      <w:pPr>
        <w:pStyle w:val="B1"/>
        <w:rPr>
          <w:lang w:eastAsia="ko-KR"/>
        </w:rPr>
      </w:pPr>
      <w:r w:rsidRPr="00982682">
        <w:rPr>
          <w:lang w:eastAsia="ko-KR"/>
        </w:rPr>
        <w:t>-</w:t>
      </w:r>
      <w:r w:rsidRPr="00982682">
        <w:rPr>
          <w:lang w:eastAsia="ko-KR"/>
        </w:rPr>
        <w:tab/>
      </w:r>
      <w:r w:rsidRPr="00982682">
        <w:rPr>
          <w:i/>
          <w:iCs/>
          <w:lang w:eastAsia="ko-KR"/>
        </w:rPr>
        <w:t>uplinkHARQ-Mode</w:t>
      </w:r>
      <w:r w:rsidRPr="00982682">
        <w:rPr>
          <w:lang w:eastAsia="ko-KR"/>
        </w:rPr>
        <w:t xml:space="preserve"> (optional): the configuration to set </w:t>
      </w:r>
      <w:r w:rsidR="001D556E" w:rsidRPr="00982682">
        <w:rPr>
          <w:i/>
          <w:iCs/>
          <w:lang w:eastAsia="ko-KR"/>
        </w:rPr>
        <w:t>HARQmodeA</w:t>
      </w:r>
      <w:r w:rsidR="001D556E" w:rsidRPr="00982682">
        <w:rPr>
          <w:lang w:eastAsia="ko-KR"/>
        </w:rPr>
        <w:t xml:space="preserve"> or </w:t>
      </w:r>
      <w:r w:rsidR="001D556E" w:rsidRPr="00982682">
        <w:rPr>
          <w:i/>
          <w:iCs/>
          <w:lang w:eastAsia="ko-KR"/>
        </w:rPr>
        <w:t>HARQmodeB</w:t>
      </w:r>
      <w:r w:rsidRPr="00982682">
        <w:rPr>
          <w:lang w:eastAsia="ko-KR"/>
        </w:rPr>
        <w:t xml:space="preserve"> per UL HARQ process.</w:t>
      </w:r>
    </w:p>
    <w:p w14:paraId="7DFE0FB7" w14:textId="6AA2B264" w:rsidR="00AE4995" w:rsidRPr="00982682" w:rsidRDefault="00AE4995" w:rsidP="00AE4995">
      <w:pPr>
        <w:rPr>
          <w:lang w:eastAsia="ko-KR"/>
        </w:rPr>
      </w:pPr>
      <w:r w:rsidRPr="00982682">
        <w:rPr>
          <w:lang w:eastAsia="ko-KR"/>
        </w:rPr>
        <w:t xml:space="preserve">Serving Cells </w:t>
      </w:r>
      <w:r w:rsidR="00600D53" w:rsidRPr="00982682">
        <w:rPr>
          <w:lang w:eastAsia="ko-KR"/>
        </w:rPr>
        <w:t xml:space="preserve">of a MAC entity </w:t>
      </w:r>
      <w:r w:rsidRPr="00982682">
        <w:rPr>
          <w:lang w:eastAsia="ko-KR"/>
        </w:rPr>
        <w:t xml:space="preserve">may be configured by RRC in two </w:t>
      </w:r>
      <w:r w:rsidR="00600D53" w:rsidRPr="00982682">
        <w:rPr>
          <w:lang w:eastAsia="ko-KR"/>
        </w:rPr>
        <w:t xml:space="preserve">DRX </w:t>
      </w:r>
      <w:r w:rsidRPr="00982682">
        <w:rPr>
          <w:lang w:eastAsia="ko-KR"/>
        </w:rPr>
        <w:t>groups</w:t>
      </w:r>
      <w:r w:rsidR="00600D53" w:rsidRPr="00982682">
        <w:rPr>
          <w:lang w:eastAsia="ko-KR"/>
        </w:rPr>
        <w:t xml:space="preserve"> with separate DRX parameters</w:t>
      </w:r>
      <w:r w:rsidRPr="00982682">
        <w:rPr>
          <w:lang w:eastAsia="ko-KR"/>
        </w:rPr>
        <w:t>. W</w:t>
      </w:r>
      <w:r w:rsidRPr="00982682">
        <w:rPr>
          <w:iCs/>
          <w:lang w:eastAsia="ko-KR"/>
        </w:rPr>
        <w:t>hen RRC does not configure a secondary DRX group, there is only one DRX group</w:t>
      </w:r>
      <w:r w:rsidR="00600D53" w:rsidRPr="00982682">
        <w:t xml:space="preserve"> </w:t>
      </w:r>
      <w:r w:rsidR="00600D53" w:rsidRPr="00982682">
        <w:rPr>
          <w:iCs/>
          <w:lang w:eastAsia="ko-KR"/>
        </w:rPr>
        <w:t>and all Serving Cells belong to that one DRX group</w:t>
      </w:r>
      <w:r w:rsidRPr="00982682">
        <w:rPr>
          <w:iCs/>
          <w:lang w:eastAsia="ko-KR"/>
        </w:rPr>
        <w:t>. When two DRX groups are configured</w:t>
      </w:r>
      <w:r w:rsidR="00600D53" w:rsidRPr="00982682">
        <w:rPr>
          <w:iCs/>
          <w:lang w:eastAsia="ko-KR"/>
        </w:rPr>
        <w:t>,</w:t>
      </w:r>
      <w:r w:rsidRPr="00982682">
        <w:rPr>
          <w:iCs/>
          <w:lang w:eastAsia="ko-KR"/>
        </w:rPr>
        <w:t xml:space="preserve"> e</w:t>
      </w:r>
      <w:r w:rsidRPr="00982682">
        <w:rPr>
          <w:lang w:eastAsia="ko-KR"/>
        </w:rPr>
        <w:t xml:space="preserve">ach </w:t>
      </w:r>
      <w:r w:rsidR="00E72F69" w:rsidRPr="00982682">
        <w:rPr>
          <w:lang w:eastAsia="ko-KR"/>
        </w:rPr>
        <w:t>S</w:t>
      </w:r>
      <w:r w:rsidRPr="00982682">
        <w:rPr>
          <w:lang w:eastAsia="ko-KR"/>
        </w:rPr>
        <w:t xml:space="preserve">erving </w:t>
      </w:r>
      <w:r w:rsidR="00E72F69" w:rsidRPr="00982682">
        <w:rPr>
          <w:lang w:eastAsia="ko-KR"/>
        </w:rPr>
        <w:t>C</w:t>
      </w:r>
      <w:r w:rsidRPr="00982682">
        <w:rPr>
          <w:lang w:eastAsia="ko-KR"/>
        </w:rPr>
        <w:t>ell</w:t>
      </w:r>
      <w:r w:rsidR="00600D53" w:rsidRPr="00982682">
        <w:rPr>
          <w:lang w:eastAsia="ko-KR"/>
        </w:rPr>
        <w:t xml:space="preserve"> is uniquely assigned to either of the two groups. The DRX parameters that are separately configured for each DRX group are</w:t>
      </w:r>
      <w:r w:rsidRPr="00982682">
        <w:rPr>
          <w:lang w:eastAsia="ko-KR"/>
        </w:rPr>
        <w:t xml:space="preserve">: </w:t>
      </w:r>
      <w:r w:rsidRPr="00982682">
        <w:rPr>
          <w:i/>
          <w:lang w:eastAsia="ko-KR"/>
        </w:rPr>
        <w:t>drx-onDurationTimer</w:t>
      </w:r>
      <w:r w:rsidRPr="00982682">
        <w:rPr>
          <w:lang w:eastAsia="ko-KR"/>
        </w:rPr>
        <w:t xml:space="preserve">, </w:t>
      </w:r>
      <w:r w:rsidRPr="00982682">
        <w:rPr>
          <w:i/>
          <w:lang w:eastAsia="ko-KR"/>
        </w:rPr>
        <w:t>drx-InactivityTimer</w:t>
      </w:r>
      <w:r w:rsidRPr="00982682">
        <w:rPr>
          <w:iCs/>
          <w:lang w:eastAsia="ko-KR"/>
        </w:rPr>
        <w:t xml:space="preserve">. </w:t>
      </w:r>
      <w:r w:rsidR="00600D53" w:rsidRPr="00982682">
        <w:rPr>
          <w:iCs/>
          <w:lang w:eastAsia="ko-KR"/>
        </w:rPr>
        <w:t>The DRX parameters that are common to the DRX groups are</w:t>
      </w:r>
      <w:r w:rsidRPr="00982682">
        <w:rPr>
          <w:iCs/>
          <w:lang w:eastAsia="ko-KR"/>
        </w:rPr>
        <w:t xml:space="preserve">: </w:t>
      </w:r>
      <w:r w:rsidRPr="00982682">
        <w:rPr>
          <w:i/>
          <w:lang w:eastAsia="ko-KR"/>
        </w:rPr>
        <w:t>drx-SlotOffset</w:t>
      </w:r>
      <w:r w:rsidRPr="00982682">
        <w:rPr>
          <w:lang w:eastAsia="ko-KR"/>
        </w:rPr>
        <w:t xml:space="preserve">, </w:t>
      </w:r>
      <w:r w:rsidRPr="00982682">
        <w:rPr>
          <w:i/>
          <w:lang w:eastAsia="ko-KR"/>
        </w:rPr>
        <w:t>drx-RetransmissionTimerDL</w:t>
      </w:r>
      <w:r w:rsidRPr="00982682">
        <w:rPr>
          <w:lang w:eastAsia="ko-KR"/>
        </w:rPr>
        <w:t xml:space="preserve">, </w:t>
      </w:r>
      <w:r w:rsidRPr="00982682">
        <w:rPr>
          <w:i/>
          <w:lang w:eastAsia="ko-KR"/>
        </w:rPr>
        <w:t>drx-RetransmissionTimerUL</w:t>
      </w:r>
      <w:r w:rsidRPr="00982682">
        <w:rPr>
          <w:lang w:eastAsia="ko-KR"/>
        </w:rPr>
        <w:t xml:space="preserve">, </w:t>
      </w:r>
      <w:r w:rsidRPr="00982682">
        <w:rPr>
          <w:i/>
          <w:lang w:eastAsia="ko-KR"/>
        </w:rPr>
        <w:t>drx-LongCycleStartOffset</w:t>
      </w:r>
      <w:r w:rsidRPr="00982682">
        <w:rPr>
          <w:lang w:eastAsia="ko-KR"/>
        </w:rPr>
        <w:t xml:space="preserve">, </w:t>
      </w:r>
      <w:r w:rsidRPr="00982682">
        <w:rPr>
          <w:i/>
          <w:lang w:eastAsia="ko-KR"/>
        </w:rPr>
        <w:t>drx-ShortCycle</w:t>
      </w:r>
      <w:r w:rsidRPr="00982682">
        <w:rPr>
          <w:lang w:eastAsia="ko-KR"/>
        </w:rPr>
        <w:t xml:space="preserve"> (optional), </w:t>
      </w:r>
      <w:r w:rsidRPr="00982682">
        <w:rPr>
          <w:i/>
          <w:lang w:eastAsia="ko-KR"/>
        </w:rPr>
        <w:t>drx-ShortCycleTimer</w:t>
      </w:r>
      <w:r w:rsidRPr="00982682">
        <w:rPr>
          <w:lang w:eastAsia="ko-KR"/>
        </w:rPr>
        <w:t xml:space="preserve"> (optional), </w:t>
      </w:r>
      <w:r w:rsidRPr="00982682">
        <w:rPr>
          <w:i/>
          <w:lang w:eastAsia="ko-KR"/>
        </w:rPr>
        <w:t>drx-HARQ-RTT-TimerDL</w:t>
      </w:r>
      <w:r w:rsidRPr="00982682">
        <w:rPr>
          <w:lang w:eastAsia="ko-KR"/>
        </w:rPr>
        <w:t xml:space="preserve">, </w:t>
      </w:r>
      <w:r w:rsidR="001A40D6" w:rsidRPr="00982682">
        <w:rPr>
          <w:lang w:eastAsia="ko-KR"/>
        </w:rPr>
        <w:t xml:space="preserve">and </w:t>
      </w:r>
      <w:r w:rsidRPr="00982682">
        <w:rPr>
          <w:i/>
          <w:lang w:eastAsia="ko-KR"/>
        </w:rPr>
        <w:t>drx-HARQ-RTT-TimerUL</w:t>
      </w:r>
      <w:r w:rsidRPr="00982682">
        <w:rPr>
          <w:lang w:eastAsia="ko-KR"/>
        </w:rPr>
        <w:t>.</w:t>
      </w:r>
    </w:p>
    <w:p w14:paraId="16ADE06F" w14:textId="31FC914E" w:rsidR="00411627" w:rsidRPr="00982682" w:rsidRDefault="00411627" w:rsidP="00411627">
      <w:pPr>
        <w:rPr>
          <w:noProof/>
        </w:rPr>
      </w:pPr>
      <w:r w:rsidRPr="00982682">
        <w:rPr>
          <w:noProof/>
        </w:rPr>
        <w:t xml:space="preserve">When DRX is configured, the Active Time </w:t>
      </w:r>
      <w:r w:rsidR="00EC28D6" w:rsidRPr="00982682">
        <w:rPr>
          <w:noProof/>
        </w:rPr>
        <w:t xml:space="preserve">for </w:t>
      </w:r>
      <w:r w:rsidR="002D6263" w:rsidRPr="00982682">
        <w:rPr>
          <w:noProof/>
        </w:rPr>
        <w:t>S</w:t>
      </w:r>
      <w:r w:rsidR="00EC28D6" w:rsidRPr="00982682">
        <w:rPr>
          <w:noProof/>
        </w:rPr>
        <w:t xml:space="preserve">erving </w:t>
      </w:r>
      <w:r w:rsidR="002D6263" w:rsidRPr="00982682">
        <w:rPr>
          <w:noProof/>
        </w:rPr>
        <w:t>C</w:t>
      </w:r>
      <w:r w:rsidR="00EC28D6" w:rsidRPr="00982682">
        <w:rPr>
          <w:noProof/>
        </w:rPr>
        <w:t>ells in a DRX group</w:t>
      </w:r>
      <w:r w:rsidR="00AE4995" w:rsidRPr="00982682">
        <w:rPr>
          <w:noProof/>
        </w:rPr>
        <w:t xml:space="preserve"> </w:t>
      </w:r>
      <w:r w:rsidRPr="00982682">
        <w:rPr>
          <w:noProof/>
        </w:rPr>
        <w:t>includes the time while:</w:t>
      </w:r>
    </w:p>
    <w:p w14:paraId="2787CD08" w14:textId="77777777" w:rsidR="00AE4995" w:rsidRPr="00982682" w:rsidRDefault="00411627" w:rsidP="00411627">
      <w:pPr>
        <w:pStyle w:val="B1"/>
        <w:rPr>
          <w:noProof/>
        </w:rPr>
      </w:pPr>
      <w:r w:rsidRPr="00982682">
        <w:rPr>
          <w:noProof/>
        </w:rPr>
        <w:t>-</w:t>
      </w:r>
      <w:r w:rsidRPr="00982682">
        <w:rPr>
          <w:noProof/>
        </w:rPr>
        <w:tab/>
      </w:r>
      <w:r w:rsidRPr="00982682">
        <w:rPr>
          <w:i/>
          <w:noProof/>
        </w:rPr>
        <w:t>drx-onDurationTimer</w:t>
      </w:r>
      <w:r w:rsidRPr="00982682">
        <w:rPr>
          <w:noProof/>
        </w:rPr>
        <w:t xml:space="preserve"> or </w:t>
      </w:r>
      <w:r w:rsidRPr="00982682">
        <w:rPr>
          <w:i/>
          <w:noProof/>
        </w:rPr>
        <w:t>drx-InactivityTimer</w:t>
      </w:r>
      <w:r w:rsidRPr="00982682">
        <w:rPr>
          <w:noProof/>
        </w:rPr>
        <w:t xml:space="preserve"> </w:t>
      </w:r>
      <w:r w:rsidR="00AE4995" w:rsidRPr="00982682">
        <w:rPr>
          <w:noProof/>
        </w:rPr>
        <w:t xml:space="preserve">configured for the DRX group is running; </w:t>
      </w:r>
      <w:r w:rsidRPr="00982682">
        <w:rPr>
          <w:noProof/>
        </w:rPr>
        <w:t>or</w:t>
      </w:r>
    </w:p>
    <w:p w14:paraId="1FD1630E" w14:textId="72C5FF9B" w:rsidR="00AE4995" w:rsidRPr="00982682" w:rsidRDefault="00AE4995" w:rsidP="00411627">
      <w:pPr>
        <w:pStyle w:val="B1"/>
        <w:rPr>
          <w:noProof/>
        </w:rPr>
      </w:pPr>
      <w:r w:rsidRPr="00982682">
        <w:rPr>
          <w:iCs/>
        </w:rPr>
        <w:t>-</w:t>
      </w:r>
      <w:r w:rsidRPr="00982682">
        <w:rPr>
          <w:iCs/>
        </w:rPr>
        <w:tab/>
      </w:r>
      <w:r w:rsidR="00411627" w:rsidRPr="00982682">
        <w:rPr>
          <w:i/>
        </w:rPr>
        <w:t>drx-RetransmissionTimerDL</w:t>
      </w:r>
      <w:r w:rsidR="00A20FF8" w:rsidRPr="00982682">
        <w:rPr>
          <w:iCs/>
        </w:rPr>
        <w:t>,</w:t>
      </w:r>
      <w:r w:rsidR="00411627" w:rsidRPr="00982682">
        <w:rPr>
          <w:noProof/>
        </w:rPr>
        <w:t xml:space="preserve"> </w:t>
      </w:r>
      <w:r w:rsidR="00411627" w:rsidRPr="00982682">
        <w:rPr>
          <w:i/>
        </w:rPr>
        <w:t>drx-RetransmissionTimerUL</w:t>
      </w:r>
      <w:r w:rsidR="00411627" w:rsidRPr="00982682">
        <w:rPr>
          <w:iCs/>
          <w:noProof/>
        </w:rPr>
        <w:t xml:space="preserve"> </w:t>
      </w:r>
      <w:r w:rsidR="00A20FF8" w:rsidRPr="00982682">
        <w:rPr>
          <w:iCs/>
        </w:rPr>
        <w:t>or</w:t>
      </w:r>
      <w:r w:rsidR="00A20FF8" w:rsidRPr="00982682">
        <w:rPr>
          <w:iCs/>
          <w:lang w:eastAsia="ko-KR"/>
        </w:rPr>
        <w:t xml:space="preserve"> </w:t>
      </w:r>
      <w:r w:rsidR="00A20FF8" w:rsidRPr="00982682">
        <w:rPr>
          <w:i/>
          <w:lang w:eastAsia="ko-KR"/>
        </w:rPr>
        <w:t>drx-RetransmissionTimerSL</w:t>
      </w:r>
      <w:r w:rsidR="00A20FF8" w:rsidRPr="00982682">
        <w:rPr>
          <w:noProof/>
        </w:rPr>
        <w:t xml:space="preserve"> </w:t>
      </w:r>
      <w:r w:rsidRPr="00982682">
        <w:rPr>
          <w:noProof/>
        </w:rPr>
        <w:t xml:space="preserve">is running on any </w:t>
      </w:r>
      <w:r w:rsidR="00E72F69" w:rsidRPr="00982682">
        <w:rPr>
          <w:noProof/>
        </w:rPr>
        <w:t>S</w:t>
      </w:r>
      <w:r w:rsidRPr="00982682">
        <w:rPr>
          <w:noProof/>
        </w:rPr>
        <w:t xml:space="preserve">erving </w:t>
      </w:r>
      <w:r w:rsidR="00E72F69" w:rsidRPr="00982682">
        <w:rPr>
          <w:noProof/>
        </w:rPr>
        <w:t>C</w:t>
      </w:r>
      <w:r w:rsidRPr="00982682">
        <w:rPr>
          <w:noProof/>
        </w:rPr>
        <w:t xml:space="preserve">ell in the DRX group; </w:t>
      </w:r>
      <w:r w:rsidR="00411627" w:rsidRPr="00982682">
        <w:rPr>
          <w:noProof/>
        </w:rPr>
        <w:t>or</w:t>
      </w:r>
    </w:p>
    <w:p w14:paraId="3ED1DDF0" w14:textId="77777777" w:rsidR="00411627" w:rsidRPr="00982682" w:rsidRDefault="00AE4995" w:rsidP="00411627">
      <w:pPr>
        <w:pStyle w:val="B1"/>
        <w:rPr>
          <w:noProof/>
        </w:rPr>
      </w:pPr>
      <w:r w:rsidRPr="00982682">
        <w:rPr>
          <w:noProof/>
        </w:rPr>
        <w:t>-</w:t>
      </w:r>
      <w:r w:rsidRPr="00982682">
        <w:rPr>
          <w:noProof/>
        </w:rPr>
        <w:tab/>
      </w:r>
      <w:r w:rsidR="00411627" w:rsidRPr="00982682">
        <w:rPr>
          <w:i/>
          <w:noProof/>
        </w:rPr>
        <w:t>ra-ContentionResolutionTimer</w:t>
      </w:r>
      <w:r w:rsidR="00411627" w:rsidRPr="00982682">
        <w:rPr>
          <w:noProof/>
        </w:rPr>
        <w:t xml:space="preserve"> (as described in </w:t>
      </w:r>
      <w:r w:rsidR="00B9580D" w:rsidRPr="00982682">
        <w:rPr>
          <w:noProof/>
        </w:rPr>
        <w:t>clause</w:t>
      </w:r>
      <w:r w:rsidR="00411627" w:rsidRPr="00982682">
        <w:rPr>
          <w:noProof/>
        </w:rPr>
        <w:t xml:space="preserve"> 5.1.5) </w:t>
      </w:r>
      <w:r w:rsidR="000D4BCF" w:rsidRPr="00982682">
        <w:rPr>
          <w:noProof/>
        </w:rPr>
        <w:t xml:space="preserve">or </w:t>
      </w:r>
      <w:r w:rsidR="000D4BCF" w:rsidRPr="00982682">
        <w:rPr>
          <w:i/>
          <w:iCs/>
          <w:noProof/>
        </w:rPr>
        <w:t>msgB-ResponseWindow</w:t>
      </w:r>
      <w:r w:rsidR="000D4BCF" w:rsidRPr="00982682">
        <w:rPr>
          <w:noProof/>
        </w:rPr>
        <w:t xml:space="preserve"> (as described in clause 5.1.4a) </w:t>
      </w:r>
      <w:r w:rsidR="00411627" w:rsidRPr="00982682">
        <w:rPr>
          <w:noProof/>
        </w:rPr>
        <w:t>is running; or</w:t>
      </w:r>
    </w:p>
    <w:p w14:paraId="143C0F77" w14:textId="2C534C58" w:rsidR="00411627" w:rsidRPr="00982682" w:rsidRDefault="00411627" w:rsidP="00411627">
      <w:pPr>
        <w:pStyle w:val="B1"/>
        <w:rPr>
          <w:noProof/>
        </w:rPr>
      </w:pPr>
      <w:r w:rsidRPr="00982682">
        <w:rPr>
          <w:noProof/>
        </w:rPr>
        <w:t>-</w:t>
      </w:r>
      <w:r w:rsidRPr="00982682">
        <w:rPr>
          <w:noProof/>
        </w:rPr>
        <w:tab/>
        <w:t xml:space="preserve">a Scheduling Request is sent on PUCCH and is pending (as described in </w:t>
      </w:r>
      <w:r w:rsidR="00B9580D" w:rsidRPr="00982682">
        <w:rPr>
          <w:noProof/>
        </w:rPr>
        <w:t>clause</w:t>
      </w:r>
      <w:r w:rsidRPr="00982682">
        <w:rPr>
          <w:noProof/>
        </w:rPr>
        <w:t xml:space="preserve"> 5.4.4</w:t>
      </w:r>
      <w:r w:rsidR="00A20FF8" w:rsidRPr="00982682">
        <w:t xml:space="preserve"> or 5.22.1</w:t>
      </w:r>
      <w:r w:rsidR="00517FEB" w:rsidRPr="00982682">
        <w:t>.</w:t>
      </w:r>
      <w:r w:rsidR="00A20FF8" w:rsidRPr="00982682">
        <w:t>5</w:t>
      </w:r>
      <w:r w:rsidRPr="00982682">
        <w:rPr>
          <w:noProof/>
        </w:rPr>
        <w:t>)</w:t>
      </w:r>
      <w:r w:rsidR="00E520AF" w:rsidRPr="00982682">
        <w:rPr>
          <w:noProof/>
        </w:rPr>
        <w:t xml:space="preserve">. If this Serving Cell is part of a non-terrestrial network, the Active Time is started after the Scheduling Request transmission </w:t>
      </w:r>
      <w:r w:rsidR="001D556E" w:rsidRPr="00982682">
        <w:t xml:space="preserve">that is performed when the </w:t>
      </w:r>
      <w:r w:rsidR="001D556E" w:rsidRPr="00982682">
        <w:rPr>
          <w:i/>
        </w:rPr>
        <w:t>SR_COUNTER</w:t>
      </w:r>
      <w:r w:rsidR="001D556E" w:rsidRPr="00982682">
        <w:t xml:space="preserve"> is 0 for all the SR configurations with pending SR(s) </w:t>
      </w:r>
      <w:r w:rsidR="00E520AF" w:rsidRPr="00982682">
        <w:rPr>
          <w:noProof/>
        </w:rPr>
        <w:t>plus the UE-gNB RTT</w:t>
      </w:r>
      <w:r w:rsidRPr="00982682">
        <w:rPr>
          <w:noProof/>
        </w:rPr>
        <w:t>; or</w:t>
      </w:r>
    </w:p>
    <w:p w14:paraId="00B2B750" w14:textId="77777777" w:rsidR="00EF5357" w:rsidRDefault="00411627" w:rsidP="00411627">
      <w:pPr>
        <w:pStyle w:val="B1"/>
        <w:rPr>
          <w:ins w:id="481" w:author="Huawei-Yulong" w:date="2023-12-06T09:45:00Z"/>
          <w:noProof/>
        </w:rPr>
      </w:pPr>
      <w:r w:rsidRPr="00982682">
        <w:rPr>
          <w:noProof/>
        </w:rPr>
        <w:t>-</w:t>
      </w:r>
      <w:r w:rsidRPr="00982682">
        <w:rPr>
          <w:noProof/>
        </w:rPr>
        <w:tab/>
        <w:t xml:space="preserve">a PDCCH indicating a new transmission addressed to the C-RNTI of the MAC entity has not been received after successful reception of a Random Access Response for the Random Access Preamble not selected by the </w:t>
      </w:r>
      <w:r w:rsidRPr="00982682">
        <w:rPr>
          <w:noProof/>
          <w:lang w:eastAsia="ko-KR"/>
        </w:rPr>
        <w:t>MAC entity</w:t>
      </w:r>
      <w:r w:rsidRPr="00982682">
        <w:rPr>
          <w:noProof/>
        </w:rPr>
        <w:t xml:space="preserve"> among the contention-based Random Access Preamble (as described in </w:t>
      </w:r>
      <w:r w:rsidR="00B9580D" w:rsidRPr="00982682">
        <w:rPr>
          <w:noProof/>
        </w:rPr>
        <w:t>clause</w:t>
      </w:r>
      <w:r w:rsidR="00FF3771" w:rsidRPr="00982682">
        <w:rPr>
          <w:noProof/>
        </w:rPr>
        <w:t>s</w:t>
      </w:r>
      <w:r w:rsidRPr="00982682">
        <w:rPr>
          <w:noProof/>
        </w:rPr>
        <w:t xml:space="preserve"> 5.1.4</w:t>
      </w:r>
      <w:r w:rsidR="000D4BCF" w:rsidRPr="00982682">
        <w:rPr>
          <w:noProof/>
        </w:rPr>
        <w:t xml:space="preserve"> and 5.1.4a</w:t>
      </w:r>
      <w:r w:rsidRPr="00982682">
        <w:rPr>
          <w:noProof/>
        </w:rPr>
        <w:t>)</w:t>
      </w:r>
      <w:ins w:id="482" w:author="Huawei-Yulong" w:date="2023-12-06T09:45:00Z">
        <w:r w:rsidR="00EF5357" w:rsidRPr="00EF5357">
          <w:rPr>
            <w:noProof/>
          </w:rPr>
          <w:t xml:space="preserve"> </w:t>
        </w:r>
        <w:r w:rsidR="00EF5357">
          <w:rPr>
            <w:noProof/>
          </w:rPr>
          <w:t>; or</w:t>
        </w:r>
      </w:ins>
    </w:p>
    <w:p w14:paraId="5F2A0273" w14:textId="5046F665" w:rsidR="00411627" w:rsidRPr="00982682" w:rsidRDefault="00EF5357" w:rsidP="00411627">
      <w:pPr>
        <w:pStyle w:val="B1"/>
        <w:rPr>
          <w:noProof/>
        </w:rPr>
      </w:pPr>
      <w:ins w:id="483" w:author="Huawei-Yulong" w:date="2023-12-06T09:45:00Z">
        <w:r>
          <w:rPr>
            <w:noProof/>
          </w:rPr>
          <w:t>-</w:t>
        </w:r>
        <w:r>
          <w:rPr>
            <w:noProof/>
          </w:rPr>
          <w:tab/>
        </w:r>
        <w:r>
          <w:rPr>
            <w:noProof/>
            <w:lang w:eastAsia="ko-KR"/>
          </w:rPr>
          <w:t>there is an ongoing</w:t>
        </w:r>
        <w:r>
          <w:rPr>
            <w:rFonts w:eastAsia="Malgun Gothic"/>
          </w:rPr>
          <w:t xml:space="preserve"> RACH-less</w:t>
        </w:r>
        <w:r>
          <w:rPr>
            <w:noProof/>
            <w:lang w:eastAsia="ko-KR"/>
          </w:rPr>
          <w:t xml:space="preserve"> LTM cell switch</w:t>
        </w:r>
      </w:ins>
      <w:r w:rsidR="00411627" w:rsidRPr="00982682">
        <w:rPr>
          <w:noProof/>
        </w:rPr>
        <w:t>.</w:t>
      </w:r>
    </w:p>
    <w:p w14:paraId="69C99C2A" w14:textId="77777777" w:rsidR="001D556E" w:rsidRPr="00982682" w:rsidRDefault="001D556E" w:rsidP="001D556E">
      <w:pPr>
        <w:rPr>
          <w:lang w:eastAsia="ko-KR"/>
        </w:rPr>
      </w:pPr>
      <w:r w:rsidRPr="00982682">
        <w:rPr>
          <w:lang w:eastAsia="ko-KR"/>
        </w:rPr>
        <w:t>The following MAC timers are used for DRX operation in a non-terrestrial network:</w:t>
      </w:r>
    </w:p>
    <w:p w14:paraId="7678F1B0" w14:textId="77777777" w:rsidR="001D556E" w:rsidRPr="00982682" w:rsidRDefault="001D556E" w:rsidP="001D556E">
      <w:pPr>
        <w:pStyle w:val="B1"/>
        <w:rPr>
          <w:lang w:eastAsia="ko-KR"/>
        </w:rPr>
      </w:pPr>
      <w:r w:rsidRPr="00982682">
        <w:rPr>
          <w:lang w:eastAsia="ko-KR"/>
        </w:rPr>
        <w:t>-</w:t>
      </w:r>
      <w:r w:rsidRPr="00982682">
        <w:rPr>
          <w:lang w:eastAsia="ko-KR"/>
        </w:rPr>
        <w:tab/>
      </w:r>
      <w:r w:rsidRPr="00982682">
        <w:rPr>
          <w:i/>
          <w:lang w:eastAsia="ko-KR"/>
        </w:rPr>
        <w:t>HARQ-RTT-TimerDL-NTN</w:t>
      </w:r>
      <w:r w:rsidRPr="00982682">
        <w:rPr>
          <w:lang w:eastAsia="ko-KR"/>
        </w:rPr>
        <w:t xml:space="preserve"> (per DL HARQ process configured with HARQ feedback enabled): the minimum duration before a DL assignment for HARQ retransmission is expected by the MAC entity;</w:t>
      </w:r>
    </w:p>
    <w:p w14:paraId="613C0BA4" w14:textId="31FD7F3B" w:rsidR="000F356E" w:rsidRPr="00982682" w:rsidRDefault="001D556E" w:rsidP="000F356E">
      <w:pPr>
        <w:pStyle w:val="B1"/>
        <w:rPr>
          <w:lang w:eastAsia="ko-KR"/>
        </w:rPr>
      </w:pPr>
      <w:r w:rsidRPr="00982682">
        <w:rPr>
          <w:lang w:eastAsia="ko-KR"/>
        </w:rPr>
        <w:t>-</w:t>
      </w:r>
      <w:r w:rsidRPr="00982682">
        <w:rPr>
          <w:lang w:eastAsia="ko-KR"/>
        </w:rPr>
        <w:tab/>
      </w:r>
      <w:r w:rsidRPr="00982682">
        <w:rPr>
          <w:i/>
          <w:lang w:eastAsia="ko-KR"/>
        </w:rPr>
        <w:t>HARQ-RTT-TimerUL-NTN</w:t>
      </w:r>
      <w:r w:rsidRPr="00982682">
        <w:rPr>
          <w:lang w:eastAsia="ko-KR"/>
        </w:rPr>
        <w:t xml:space="preserve"> (per UL HARQ process configured with</w:t>
      </w:r>
      <w:r w:rsidRPr="00982682">
        <w:t xml:space="preserve"> </w:t>
      </w:r>
      <w:r w:rsidRPr="00982682">
        <w:rPr>
          <w:i/>
          <w:iCs/>
        </w:rPr>
        <w:t>HARQModeA</w:t>
      </w:r>
      <w:r w:rsidRPr="00982682">
        <w:rPr>
          <w:lang w:eastAsia="ko-KR"/>
        </w:rPr>
        <w:t>): the minimum duration before a UL HARQ retransmission grant is expected by the MAC entity</w:t>
      </w:r>
      <w:r w:rsidR="00CC7C4D" w:rsidRPr="00982682">
        <w:rPr>
          <w:lang w:eastAsia="ko-KR"/>
        </w:rPr>
        <w:t>.</w:t>
      </w:r>
    </w:p>
    <w:p w14:paraId="57976E4A" w14:textId="77777777" w:rsidR="000F356E" w:rsidRPr="00982682" w:rsidRDefault="000F356E" w:rsidP="000F356E">
      <w:pPr>
        <w:rPr>
          <w:lang w:eastAsia="ko-KR"/>
        </w:rPr>
      </w:pPr>
      <w:r w:rsidRPr="00982682">
        <w:rPr>
          <w:lang w:eastAsia="ko-KR"/>
        </w:rPr>
        <w:t>When DRX is not configured and multicast DRX is configured</w:t>
      </w:r>
      <w:r w:rsidRPr="00982682">
        <w:rPr>
          <w:lang w:eastAsia="zh-CN"/>
        </w:rPr>
        <w:t xml:space="preserve"> for a G-RNTI or G-CS-RNTI</w:t>
      </w:r>
      <w:r w:rsidRPr="00982682">
        <w:rPr>
          <w:lang w:eastAsia="ko-KR"/>
        </w:rPr>
        <w:t>, the MAC entity shall:</w:t>
      </w:r>
    </w:p>
    <w:p w14:paraId="676EF34F" w14:textId="77777777" w:rsidR="000F356E" w:rsidRPr="00982682" w:rsidRDefault="000F356E" w:rsidP="000F356E">
      <w:pPr>
        <w:pStyle w:val="B1"/>
        <w:rPr>
          <w:lang w:eastAsia="ko-KR"/>
        </w:rPr>
      </w:pPr>
      <w:r w:rsidRPr="00982682">
        <w:rPr>
          <w:noProof/>
          <w:lang w:eastAsia="ko-KR"/>
        </w:rPr>
        <w:t>1&gt;</w:t>
      </w:r>
      <w:r w:rsidRPr="00982682">
        <w:rPr>
          <w:noProof/>
          <w:lang w:eastAsia="ko-KR"/>
        </w:rPr>
        <w:tab/>
      </w:r>
      <w:r w:rsidRPr="00982682">
        <w:rPr>
          <w:lang w:eastAsia="ko-KR"/>
        </w:rPr>
        <w:t>monitor the PDCCH as specified in TS 38.213 [6];</w:t>
      </w:r>
    </w:p>
    <w:p w14:paraId="26790327" w14:textId="77777777" w:rsidR="000F356E" w:rsidRPr="00982682" w:rsidRDefault="000F356E" w:rsidP="000F356E">
      <w:pPr>
        <w:pStyle w:val="B1"/>
        <w:rPr>
          <w:noProof/>
          <w:lang w:eastAsia="ko-KR"/>
        </w:rPr>
      </w:pPr>
      <w:r w:rsidRPr="00982682">
        <w:rPr>
          <w:noProof/>
          <w:lang w:eastAsia="ko-KR"/>
        </w:rPr>
        <w:t>1&gt;</w:t>
      </w:r>
      <w:r w:rsidRPr="00982682">
        <w:rPr>
          <w:noProof/>
          <w:lang w:eastAsia="ko-KR"/>
        </w:rPr>
        <w:tab/>
        <w:t>if a MAC PDU is received in a configured downlink assignment for unicast; or</w:t>
      </w:r>
    </w:p>
    <w:p w14:paraId="0B7AC6C3" w14:textId="77777777" w:rsidR="000F356E" w:rsidRPr="00982682" w:rsidRDefault="000F356E" w:rsidP="000F356E">
      <w:pPr>
        <w:pStyle w:val="B1"/>
        <w:rPr>
          <w:noProof/>
          <w:lang w:eastAsia="ko-KR"/>
        </w:rPr>
      </w:pPr>
      <w:r w:rsidRPr="00982682">
        <w:rPr>
          <w:noProof/>
          <w:lang w:eastAsia="ko-KR"/>
        </w:rPr>
        <w:t>1&gt;</w:t>
      </w:r>
      <w:r w:rsidRPr="00982682">
        <w:rPr>
          <w:noProof/>
          <w:lang w:eastAsia="ko-KR"/>
        </w:rPr>
        <w:tab/>
        <w:t>if the PDCCH indicates a DL unicast transmission:</w:t>
      </w:r>
    </w:p>
    <w:p w14:paraId="18DCE580" w14:textId="0027E748" w:rsidR="001D556E" w:rsidRPr="00982682" w:rsidRDefault="000F356E" w:rsidP="00323705">
      <w:pPr>
        <w:pStyle w:val="B2"/>
        <w:rPr>
          <w:lang w:eastAsia="ko-KR"/>
        </w:rPr>
      </w:pPr>
      <w:r w:rsidRPr="00982682">
        <w:rPr>
          <w:lang w:eastAsia="ko-KR"/>
        </w:rPr>
        <w:t>2&gt;</w:t>
      </w:r>
      <w:r w:rsidRPr="00982682">
        <w:rPr>
          <w:lang w:eastAsia="ko-KR"/>
        </w:rPr>
        <w:tab/>
        <w:t xml:space="preserve">stop the </w:t>
      </w:r>
      <w:r w:rsidRPr="00982682">
        <w:rPr>
          <w:i/>
          <w:lang w:eastAsia="ko-KR"/>
        </w:rPr>
        <w:t>drx-RetransmissionTimerDL-PTM</w:t>
      </w:r>
      <w:r w:rsidRPr="00982682">
        <w:rPr>
          <w:lang w:eastAsia="ko-KR"/>
        </w:rPr>
        <w:t xml:space="preserve"> for the corresponding HARQ process.</w:t>
      </w:r>
    </w:p>
    <w:p w14:paraId="69ACD4C9" w14:textId="77777777" w:rsidR="00411627" w:rsidRPr="00982682" w:rsidRDefault="00411627" w:rsidP="00411627">
      <w:pPr>
        <w:rPr>
          <w:lang w:eastAsia="ko-KR"/>
        </w:rPr>
      </w:pPr>
      <w:r w:rsidRPr="00982682">
        <w:rPr>
          <w:lang w:eastAsia="ko-KR"/>
        </w:rPr>
        <w:t>When DRX is configured, the MAC entity shall:</w:t>
      </w:r>
    </w:p>
    <w:p w14:paraId="602C1C92" w14:textId="01101FAB" w:rsidR="001D556E" w:rsidRPr="00982682" w:rsidRDefault="000652D0" w:rsidP="001D556E">
      <w:pPr>
        <w:pStyle w:val="B1"/>
        <w:rPr>
          <w:lang w:eastAsia="ko-KR"/>
        </w:rPr>
      </w:pPr>
      <w:r w:rsidRPr="00982682">
        <w:rPr>
          <w:noProof/>
          <w:lang w:eastAsia="ko-KR"/>
        </w:rPr>
        <w:t>1&gt;</w:t>
      </w:r>
      <w:r w:rsidRPr="00982682">
        <w:rPr>
          <w:noProof/>
          <w:lang w:eastAsia="ko-KR"/>
        </w:rPr>
        <w:tab/>
        <w:t>if a MAC PDU is received in a configured downlink assignment</w:t>
      </w:r>
      <w:r w:rsidR="000F0768" w:rsidRPr="00982682">
        <w:rPr>
          <w:noProof/>
          <w:lang w:eastAsia="ko-KR"/>
        </w:rPr>
        <w:t xml:space="preserve"> for unicast</w:t>
      </w:r>
      <w:r w:rsidRPr="00982682">
        <w:rPr>
          <w:noProof/>
          <w:lang w:eastAsia="ko-KR"/>
        </w:rPr>
        <w:t>:</w:t>
      </w:r>
    </w:p>
    <w:p w14:paraId="1750FDBC" w14:textId="4FED19B8" w:rsidR="001D556E" w:rsidRPr="00982682" w:rsidRDefault="001D556E" w:rsidP="001D556E">
      <w:pPr>
        <w:pStyle w:val="B2"/>
      </w:pPr>
      <w:r w:rsidRPr="00982682">
        <w:rPr>
          <w:lang w:eastAsia="ko-KR"/>
        </w:rPr>
        <w:t>2&gt;</w:t>
      </w:r>
      <w:r w:rsidRPr="00982682">
        <w:rPr>
          <w:lang w:eastAsia="ko-KR"/>
        </w:rPr>
        <w:tab/>
        <w:t xml:space="preserve">if this Serving Cell is configured with </w:t>
      </w:r>
      <w:r w:rsidRPr="00982682">
        <w:rPr>
          <w:i/>
          <w:iCs/>
        </w:rPr>
        <w:t>downlinkHARQ-FeedbackDisabled</w:t>
      </w:r>
      <w:r w:rsidRPr="00982682">
        <w:t>:</w:t>
      </w:r>
    </w:p>
    <w:p w14:paraId="1922CFF8" w14:textId="34CF13F4" w:rsidR="001D556E" w:rsidRPr="00982682" w:rsidRDefault="001D556E" w:rsidP="001D556E">
      <w:pPr>
        <w:pStyle w:val="B3"/>
        <w:rPr>
          <w:lang w:eastAsia="ko-KR"/>
        </w:rPr>
      </w:pPr>
      <w:r w:rsidRPr="00982682">
        <w:rPr>
          <w:lang w:eastAsia="ko-KR"/>
        </w:rPr>
        <w:t>3&gt;</w:t>
      </w:r>
      <w:r w:rsidR="00CC7C4D" w:rsidRPr="00982682">
        <w:rPr>
          <w:lang w:eastAsia="ko-KR"/>
        </w:rPr>
        <w:tab/>
      </w:r>
      <w:r w:rsidRPr="00982682">
        <w:rPr>
          <w:lang w:eastAsia="ko-KR"/>
        </w:rPr>
        <w:t>if the corresponding HARQ process is configured with HARQ feedback enabled:</w:t>
      </w:r>
    </w:p>
    <w:p w14:paraId="6791192F" w14:textId="77777777" w:rsidR="001D556E" w:rsidRPr="00982682" w:rsidRDefault="001D556E" w:rsidP="001D556E">
      <w:pPr>
        <w:pStyle w:val="B4"/>
      </w:pPr>
      <w:r w:rsidRPr="00982682">
        <w:t>4&gt;</w:t>
      </w:r>
      <w:r w:rsidRPr="00982682">
        <w:tab/>
        <w:t xml:space="preserve">set </w:t>
      </w:r>
      <w:r w:rsidRPr="00982682">
        <w:rPr>
          <w:i/>
          <w:iCs/>
        </w:rPr>
        <w:t>HARQ-RTT-TimerDL-NTN</w:t>
      </w:r>
      <w:r w:rsidRPr="00982682">
        <w:rPr>
          <w:iCs/>
        </w:rPr>
        <w:t xml:space="preserve"> for the corresponding HARQ process equal to </w:t>
      </w:r>
      <w:r w:rsidRPr="00982682">
        <w:rPr>
          <w:i/>
          <w:iCs/>
        </w:rPr>
        <w:t>drx-HARQ-RTT-TimerDL</w:t>
      </w:r>
      <w:r w:rsidRPr="00982682">
        <w:rPr>
          <w:iCs/>
        </w:rPr>
        <w:t xml:space="preserve"> plus the latest available UE-gNB RTT value</w:t>
      </w:r>
      <w:r w:rsidRPr="00982682">
        <w:t>;</w:t>
      </w:r>
    </w:p>
    <w:p w14:paraId="448013D7" w14:textId="56007A7D" w:rsidR="001D556E" w:rsidRPr="00982682" w:rsidRDefault="001D556E" w:rsidP="001D556E">
      <w:pPr>
        <w:pStyle w:val="B4"/>
        <w:rPr>
          <w:rStyle w:val="B3Char"/>
          <w:rFonts w:eastAsia="宋体"/>
        </w:rPr>
      </w:pPr>
      <w:r w:rsidRPr="00982682">
        <w:rPr>
          <w:rStyle w:val="B3Char"/>
          <w:rFonts w:eastAsia="宋体"/>
        </w:rPr>
        <w:t>4&gt;</w:t>
      </w:r>
      <w:r w:rsidRPr="00982682">
        <w:rPr>
          <w:rStyle w:val="B3Char"/>
          <w:rFonts w:eastAsia="宋体"/>
        </w:rPr>
        <w:tab/>
        <w:t xml:space="preserve">start the </w:t>
      </w:r>
      <w:r w:rsidRPr="00982682">
        <w:rPr>
          <w:rStyle w:val="B3Char"/>
          <w:rFonts w:eastAsia="宋体"/>
          <w:i/>
          <w:iCs/>
        </w:rPr>
        <w:t>HARQ-RTT-TimerDL-NTN</w:t>
      </w:r>
      <w:r w:rsidRPr="00982682">
        <w:rPr>
          <w:rStyle w:val="B3Char"/>
          <w:rFonts w:eastAsia="宋体"/>
        </w:rPr>
        <w:t xml:space="preserve"> for the corresponding HARQ process in the first symbol after the end of the corresponding transmission carrying the DL HARQ feedback</w:t>
      </w:r>
      <w:r w:rsidR="00573DFE" w:rsidRPr="00982682">
        <w:rPr>
          <w:rStyle w:val="B3Char"/>
          <w:rFonts w:eastAsia="宋体"/>
        </w:rPr>
        <w:t>.</w:t>
      </w:r>
    </w:p>
    <w:p w14:paraId="266C0926" w14:textId="0085EAF0" w:rsidR="000652D0" w:rsidRPr="00982682" w:rsidRDefault="001D556E" w:rsidP="000B2AEF">
      <w:pPr>
        <w:pStyle w:val="B2"/>
        <w:rPr>
          <w:noProof/>
          <w:lang w:eastAsia="ko-KR"/>
        </w:rPr>
      </w:pPr>
      <w:r w:rsidRPr="00982682">
        <w:rPr>
          <w:lang w:eastAsia="ko-KR"/>
        </w:rPr>
        <w:t>2&gt;</w:t>
      </w:r>
      <w:r w:rsidRPr="00982682">
        <w:rPr>
          <w:lang w:eastAsia="ko-KR"/>
        </w:rPr>
        <w:tab/>
        <w:t>else:</w:t>
      </w:r>
    </w:p>
    <w:p w14:paraId="19A7C063" w14:textId="0E21DCC7" w:rsidR="000652D0" w:rsidRPr="00982682" w:rsidRDefault="001D556E" w:rsidP="000B2AEF">
      <w:pPr>
        <w:pStyle w:val="B3"/>
        <w:rPr>
          <w:noProof/>
          <w:lang w:eastAsia="ko-KR"/>
        </w:rPr>
      </w:pPr>
      <w:r w:rsidRPr="00982682">
        <w:rPr>
          <w:noProof/>
          <w:lang w:eastAsia="ko-KR"/>
        </w:rPr>
        <w:t>3</w:t>
      </w:r>
      <w:r w:rsidR="000652D0" w:rsidRPr="00982682">
        <w:rPr>
          <w:noProof/>
          <w:lang w:eastAsia="ko-KR"/>
        </w:rPr>
        <w:t>&gt;</w:t>
      </w:r>
      <w:r w:rsidR="000652D0" w:rsidRPr="00982682">
        <w:rPr>
          <w:noProof/>
          <w:lang w:eastAsia="ko-KR"/>
        </w:rPr>
        <w:tab/>
        <w:t xml:space="preserve">start the </w:t>
      </w:r>
      <w:r w:rsidR="000652D0" w:rsidRPr="00982682">
        <w:rPr>
          <w:i/>
          <w:noProof/>
          <w:lang w:eastAsia="ko-KR"/>
        </w:rPr>
        <w:t>drx-HARQ-RTT-TimerDL</w:t>
      </w:r>
      <w:r w:rsidR="000652D0" w:rsidRPr="00982682">
        <w:rPr>
          <w:noProof/>
          <w:lang w:eastAsia="ko-KR"/>
        </w:rPr>
        <w:t xml:space="preserve"> for the corresponding HARQ process in the first symbol after the end of the corresponding transmission carrying the DL HARQ feedback</w:t>
      </w:r>
      <w:r w:rsidR="00573DFE" w:rsidRPr="00982682">
        <w:rPr>
          <w:noProof/>
          <w:lang w:eastAsia="ko-KR"/>
        </w:rPr>
        <w:t>.</w:t>
      </w:r>
    </w:p>
    <w:p w14:paraId="4A6FFBC7" w14:textId="4ECAA1A4" w:rsidR="00E520AF" w:rsidRPr="00982682" w:rsidRDefault="00E520AF" w:rsidP="00E520AF">
      <w:pPr>
        <w:pStyle w:val="NO"/>
        <w:rPr>
          <w:rFonts w:eastAsiaTheme="minorEastAsia"/>
          <w:lang w:eastAsia="en-US"/>
        </w:rPr>
      </w:pPr>
      <w:r w:rsidRPr="00982682">
        <w:rPr>
          <w:rFonts w:eastAsiaTheme="minorEastAsia"/>
          <w:lang w:eastAsia="en-US"/>
        </w:rPr>
        <w:t>NOTE</w:t>
      </w:r>
      <w:r w:rsidRPr="00982682">
        <w:rPr>
          <w:noProof/>
        </w:rPr>
        <w:t xml:space="preserve"> 1a</w:t>
      </w:r>
      <w:r w:rsidRPr="00982682">
        <w:rPr>
          <w:rFonts w:eastAsiaTheme="minorEastAsia"/>
          <w:lang w:eastAsia="en-US"/>
        </w:rPr>
        <w:t>:</w:t>
      </w:r>
      <w:r w:rsidRPr="00982682">
        <w:rPr>
          <w:rFonts w:eastAsiaTheme="minorEastAsia"/>
          <w:lang w:eastAsia="en-US"/>
        </w:rPr>
        <w:tab/>
      </w:r>
      <w:r w:rsidR="001D556E" w:rsidRPr="00982682">
        <w:rPr>
          <w:rFonts w:eastAsiaTheme="minorEastAsia"/>
          <w:lang w:eastAsia="en-US"/>
        </w:rPr>
        <w:t>Void</w:t>
      </w:r>
      <w:r w:rsidRPr="00982682">
        <w:rPr>
          <w:rFonts w:eastAsiaTheme="minorEastAsia"/>
          <w:lang w:eastAsia="en-US"/>
        </w:rPr>
        <w:t>.</w:t>
      </w:r>
    </w:p>
    <w:p w14:paraId="451AE7B8" w14:textId="10151DCD" w:rsidR="00E520AF" w:rsidRPr="00982682" w:rsidRDefault="00E520AF" w:rsidP="00E520AF">
      <w:pPr>
        <w:pStyle w:val="NO"/>
        <w:rPr>
          <w:noProof/>
          <w:lang w:eastAsia="ko-KR"/>
        </w:rPr>
      </w:pPr>
      <w:r w:rsidRPr="00982682">
        <w:rPr>
          <w:rFonts w:eastAsiaTheme="minorEastAsia"/>
          <w:lang w:eastAsia="en-US"/>
        </w:rPr>
        <w:t>NOTE</w:t>
      </w:r>
      <w:r w:rsidRPr="00982682">
        <w:rPr>
          <w:noProof/>
        </w:rPr>
        <w:t xml:space="preserve"> 1b</w:t>
      </w:r>
      <w:r w:rsidRPr="00982682">
        <w:rPr>
          <w:rFonts w:eastAsiaTheme="minorEastAsia"/>
          <w:lang w:eastAsia="en-US"/>
        </w:rPr>
        <w:t>:</w:t>
      </w:r>
      <w:r w:rsidRPr="00982682">
        <w:rPr>
          <w:rFonts w:eastAsiaTheme="minorEastAsia"/>
          <w:lang w:eastAsia="en-US"/>
        </w:rPr>
        <w:tab/>
      </w:r>
      <w:r w:rsidR="001D556E" w:rsidRPr="00982682">
        <w:rPr>
          <w:rFonts w:eastAsiaTheme="minorEastAsia"/>
          <w:lang w:eastAsia="en-US"/>
        </w:rPr>
        <w:t>Void</w:t>
      </w:r>
      <w:r w:rsidRPr="00982682">
        <w:t>.</w:t>
      </w:r>
    </w:p>
    <w:p w14:paraId="7B1BE2C7" w14:textId="1524F27B" w:rsidR="000F0768" w:rsidRPr="00982682" w:rsidRDefault="000652D0" w:rsidP="000F0768">
      <w:pPr>
        <w:pStyle w:val="B2"/>
        <w:rPr>
          <w:noProof/>
          <w:lang w:eastAsia="ko-KR"/>
        </w:rPr>
      </w:pPr>
      <w:r w:rsidRPr="00982682">
        <w:rPr>
          <w:noProof/>
          <w:lang w:eastAsia="ko-KR"/>
        </w:rPr>
        <w:t>2&gt;</w:t>
      </w:r>
      <w:r w:rsidRPr="00982682">
        <w:rPr>
          <w:noProof/>
          <w:lang w:eastAsia="ko-KR"/>
        </w:rPr>
        <w:tab/>
        <w:t xml:space="preserve">stop the </w:t>
      </w:r>
      <w:r w:rsidRPr="00982682">
        <w:rPr>
          <w:i/>
          <w:noProof/>
          <w:lang w:eastAsia="ko-KR"/>
        </w:rPr>
        <w:t>drx-RetransmissionTimerDL</w:t>
      </w:r>
      <w:r w:rsidRPr="00982682">
        <w:rPr>
          <w:noProof/>
          <w:lang w:eastAsia="ko-KR"/>
        </w:rPr>
        <w:t xml:space="preserve"> for the corresponding HARQ process</w:t>
      </w:r>
      <w:r w:rsidR="00573DFE" w:rsidRPr="00982682">
        <w:rPr>
          <w:noProof/>
          <w:lang w:eastAsia="ko-KR"/>
        </w:rPr>
        <w:t>;</w:t>
      </w:r>
    </w:p>
    <w:p w14:paraId="538C57AD" w14:textId="77D7E91F" w:rsidR="000652D0" w:rsidRPr="00982682" w:rsidRDefault="000F0768" w:rsidP="000F0768">
      <w:pPr>
        <w:pStyle w:val="B2"/>
        <w:rPr>
          <w:noProof/>
          <w:lang w:eastAsia="ko-KR"/>
        </w:rPr>
      </w:pPr>
      <w:r w:rsidRPr="00982682">
        <w:rPr>
          <w:noProof/>
          <w:lang w:eastAsia="ko-KR"/>
        </w:rPr>
        <w:t>2&gt;</w:t>
      </w:r>
      <w:r w:rsidRPr="00982682">
        <w:rPr>
          <w:noProof/>
          <w:lang w:eastAsia="ko-KR"/>
        </w:rPr>
        <w:tab/>
        <w:t xml:space="preserve">stop the </w:t>
      </w:r>
      <w:r w:rsidRPr="00982682">
        <w:rPr>
          <w:i/>
          <w:noProof/>
          <w:lang w:eastAsia="ko-KR"/>
        </w:rPr>
        <w:t>drx-RetransmissionTimerDL-PTM</w:t>
      </w:r>
      <w:r w:rsidRPr="00982682">
        <w:rPr>
          <w:noProof/>
          <w:lang w:eastAsia="ko-KR"/>
        </w:rPr>
        <w:t xml:space="preserve"> for the corresponding HARQ process.</w:t>
      </w:r>
    </w:p>
    <w:p w14:paraId="4A0C6D27" w14:textId="77777777" w:rsidR="00411627" w:rsidRPr="00982682" w:rsidRDefault="00411627" w:rsidP="00411627">
      <w:pPr>
        <w:pStyle w:val="B1"/>
        <w:rPr>
          <w:noProof/>
          <w:lang w:eastAsia="ko-KR"/>
        </w:rPr>
      </w:pPr>
      <w:r w:rsidRPr="00982682">
        <w:rPr>
          <w:noProof/>
          <w:lang w:eastAsia="ko-KR"/>
        </w:rPr>
        <w:t>1&gt;</w:t>
      </w:r>
      <w:r w:rsidRPr="00982682">
        <w:rPr>
          <w:noProof/>
          <w:lang w:eastAsia="ko-KR"/>
        </w:rPr>
        <w:tab/>
        <w:t>if a MAC PDU is transmitted in a configured uplink grant</w:t>
      </w:r>
      <w:r w:rsidR="00296F95" w:rsidRPr="00982682">
        <w:rPr>
          <w:noProof/>
          <w:lang w:eastAsia="ko-KR"/>
        </w:rPr>
        <w:t xml:space="preserve"> and LBT failure indication is not received from lower layers</w:t>
      </w:r>
      <w:r w:rsidRPr="00982682">
        <w:rPr>
          <w:noProof/>
          <w:lang w:eastAsia="ko-KR"/>
        </w:rPr>
        <w:t>:</w:t>
      </w:r>
    </w:p>
    <w:p w14:paraId="44B11F71" w14:textId="01E9A047" w:rsidR="00E520AF" w:rsidRPr="00982682" w:rsidRDefault="00E520AF" w:rsidP="00E520AF">
      <w:pPr>
        <w:pStyle w:val="B2"/>
        <w:rPr>
          <w:noProof/>
          <w:lang w:eastAsia="ko-KR"/>
        </w:rPr>
      </w:pPr>
      <w:r w:rsidRPr="00982682">
        <w:rPr>
          <w:noProof/>
          <w:lang w:eastAsia="ko-KR"/>
        </w:rPr>
        <w:t>2&gt;</w:t>
      </w:r>
      <w:r w:rsidRPr="00982682">
        <w:rPr>
          <w:noProof/>
          <w:lang w:eastAsia="ko-KR"/>
        </w:rPr>
        <w:tab/>
        <w:t xml:space="preserve">if this Serving Cell is configured with </w:t>
      </w:r>
      <w:r w:rsidRPr="00982682">
        <w:rPr>
          <w:i/>
          <w:iCs/>
          <w:noProof/>
          <w:lang w:eastAsia="ko-KR"/>
        </w:rPr>
        <w:t>uplinkHARQ-Mode</w:t>
      </w:r>
      <w:r w:rsidR="009F648B" w:rsidRPr="00982682">
        <w:rPr>
          <w:noProof/>
          <w:lang w:eastAsia="ko-KR"/>
        </w:rPr>
        <w:t>:</w:t>
      </w:r>
    </w:p>
    <w:p w14:paraId="5A0FFCE7" w14:textId="216802D0" w:rsidR="00E520AF" w:rsidRPr="00982682" w:rsidRDefault="009F648B" w:rsidP="000B2AEF">
      <w:pPr>
        <w:pStyle w:val="B3"/>
        <w:rPr>
          <w:noProof/>
          <w:lang w:eastAsia="ko-KR"/>
        </w:rPr>
      </w:pPr>
      <w:r w:rsidRPr="00982682">
        <w:rPr>
          <w:noProof/>
          <w:lang w:eastAsia="ko-KR"/>
        </w:rPr>
        <w:t>3</w:t>
      </w:r>
      <w:r w:rsidR="00E520AF" w:rsidRPr="00982682">
        <w:rPr>
          <w:noProof/>
          <w:lang w:eastAsia="ko-KR"/>
        </w:rPr>
        <w:t>&gt;</w:t>
      </w:r>
      <w:r w:rsidR="00E520AF" w:rsidRPr="00982682">
        <w:rPr>
          <w:noProof/>
          <w:lang w:eastAsia="ko-KR"/>
        </w:rPr>
        <w:tab/>
        <w:t xml:space="preserve">if the corresponding HARQ process is configured as </w:t>
      </w:r>
      <w:r w:rsidR="00E520AF" w:rsidRPr="00982682">
        <w:rPr>
          <w:i/>
          <w:iCs/>
          <w:noProof/>
          <w:lang w:eastAsia="ko-KR"/>
        </w:rPr>
        <w:t>HARQModeA</w:t>
      </w:r>
      <w:r w:rsidR="00E520AF" w:rsidRPr="00982682">
        <w:rPr>
          <w:noProof/>
          <w:lang w:eastAsia="ko-KR"/>
        </w:rPr>
        <w:t>:</w:t>
      </w:r>
    </w:p>
    <w:p w14:paraId="35124B69" w14:textId="77777777" w:rsidR="009F648B" w:rsidRPr="00982682" w:rsidRDefault="009F648B" w:rsidP="009F648B">
      <w:pPr>
        <w:pStyle w:val="B4"/>
      </w:pPr>
      <w:r w:rsidRPr="00982682">
        <w:t>4&gt;</w:t>
      </w:r>
      <w:r w:rsidRPr="00982682">
        <w:tab/>
        <w:t xml:space="preserve">set </w:t>
      </w:r>
      <w:r w:rsidRPr="00982682">
        <w:rPr>
          <w:i/>
          <w:iCs/>
        </w:rPr>
        <w:t>HARQ-RTT-TimerUL-NTN</w:t>
      </w:r>
      <w:r w:rsidRPr="00982682">
        <w:rPr>
          <w:iCs/>
        </w:rPr>
        <w:t xml:space="preserve"> for the corresponding HARQ process equal to </w:t>
      </w:r>
      <w:r w:rsidRPr="00982682">
        <w:rPr>
          <w:i/>
          <w:iCs/>
        </w:rPr>
        <w:t>drx-HARQ-RTT-TimerUL</w:t>
      </w:r>
      <w:r w:rsidRPr="00982682">
        <w:rPr>
          <w:iCs/>
        </w:rPr>
        <w:t xml:space="preserve"> plus the latest available UE-gNB RTT value</w:t>
      </w:r>
      <w:r w:rsidRPr="00982682">
        <w:t>;</w:t>
      </w:r>
    </w:p>
    <w:p w14:paraId="47F2AE8C" w14:textId="77777777" w:rsidR="002C664D" w:rsidRPr="00982682" w:rsidRDefault="002C664D" w:rsidP="002C664D">
      <w:pPr>
        <w:pStyle w:val="B4"/>
        <w:rPr>
          <w:noProof/>
          <w:lang w:eastAsia="ko-KR"/>
        </w:rPr>
      </w:pPr>
      <w:r w:rsidRPr="00982682">
        <w:rPr>
          <w:noProof/>
          <w:lang w:eastAsia="ko-KR"/>
        </w:rPr>
        <w:t>4&gt;</w:t>
      </w:r>
      <w:r w:rsidRPr="00982682">
        <w:rPr>
          <w:noProof/>
          <w:lang w:eastAsia="ko-KR"/>
        </w:rPr>
        <w:tab/>
        <w:t xml:space="preserve">if </w:t>
      </w:r>
      <w:r w:rsidRPr="00982682">
        <w:rPr>
          <w:i/>
          <w:iCs/>
          <w:noProof/>
          <w:lang w:eastAsia="ko-KR"/>
        </w:rPr>
        <w:t>drx-LastTransmissionUL</w:t>
      </w:r>
      <w:r w:rsidRPr="00982682">
        <w:rPr>
          <w:noProof/>
          <w:lang w:eastAsia="ko-KR"/>
        </w:rPr>
        <w:t xml:space="preserve"> is configured:</w:t>
      </w:r>
    </w:p>
    <w:p w14:paraId="441F1710" w14:textId="77777777" w:rsidR="002C664D" w:rsidRPr="00982682" w:rsidRDefault="002C664D" w:rsidP="002C664D">
      <w:pPr>
        <w:pStyle w:val="B5"/>
      </w:pPr>
      <w:r w:rsidRPr="00982682">
        <w:t>5&gt;</w:t>
      </w:r>
      <w:r w:rsidRPr="00982682">
        <w:tab/>
        <w:t xml:space="preserve">start the </w:t>
      </w:r>
      <w:r w:rsidRPr="00982682">
        <w:rPr>
          <w:i/>
          <w:iCs/>
        </w:rPr>
        <w:t>HARQ-RTT-TimerUL-NTN</w:t>
      </w:r>
      <w:r w:rsidRPr="00982682">
        <w:t xml:space="preserve"> for the corresponding HARQ process in the first symbol after the end of the last transmission (within a bundle) of the corresponding PUSCH transmission.</w:t>
      </w:r>
    </w:p>
    <w:p w14:paraId="77C4915B" w14:textId="77777777" w:rsidR="002C664D" w:rsidRPr="00982682" w:rsidRDefault="002C664D" w:rsidP="002C664D">
      <w:pPr>
        <w:pStyle w:val="B4"/>
        <w:rPr>
          <w:noProof/>
          <w:lang w:eastAsia="ko-KR"/>
        </w:rPr>
      </w:pPr>
      <w:r w:rsidRPr="00982682">
        <w:rPr>
          <w:noProof/>
          <w:lang w:eastAsia="ko-KR"/>
        </w:rPr>
        <w:t>4&gt;</w:t>
      </w:r>
      <w:r w:rsidRPr="00982682">
        <w:rPr>
          <w:noProof/>
          <w:lang w:eastAsia="ko-KR"/>
        </w:rPr>
        <w:tab/>
        <w:t>else:</w:t>
      </w:r>
    </w:p>
    <w:p w14:paraId="19E3D8F6" w14:textId="2E40BB82" w:rsidR="009F648B" w:rsidRPr="00982682" w:rsidRDefault="002C664D" w:rsidP="00D31CDD">
      <w:pPr>
        <w:pStyle w:val="B5"/>
      </w:pPr>
      <w:r w:rsidRPr="00982682">
        <w:t>5</w:t>
      </w:r>
      <w:r w:rsidR="009F648B" w:rsidRPr="00982682">
        <w:t>&gt;</w:t>
      </w:r>
      <w:r w:rsidR="009F648B" w:rsidRPr="00982682">
        <w:tab/>
        <w:t xml:space="preserve">start the </w:t>
      </w:r>
      <w:r w:rsidR="009F648B" w:rsidRPr="00982682">
        <w:rPr>
          <w:i/>
          <w:iCs/>
        </w:rPr>
        <w:t>HARQ-RTT-TimerUL-NTN</w:t>
      </w:r>
      <w:r w:rsidR="009F648B" w:rsidRPr="00982682">
        <w:t xml:space="preserve"> for the corresponding HARQ process in the first symbol after the end of the first transmission (within a bundle) of the corresponding PUSCH transmission</w:t>
      </w:r>
      <w:r w:rsidR="00F621E5" w:rsidRPr="00982682">
        <w:t>.</w:t>
      </w:r>
    </w:p>
    <w:p w14:paraId="5507095E" w14:textId="6FED255A" w:rsidR="009F648B" w:rsidRPr="00982682" w:rsidRDefault="009F648B" w:rsidP="009F648B">
      <w:pPr>
        <w:pStyle w:val="B2"/>
        <w:rPr>
          <w:lang w:eastAsia="ko-KR"/>
        </w:rPr>
      </w:pPr>
      <w:r w:rsidRPr="00982682">
        <w:rPr>
          <w:lang w:eastAsia="ko-KR"/>
        </w:rPr>
        <w:t>2&gt;</w:t>
      </w:r>
      <w:r w:rsidRPr="00982682">
        <w:rPr>
          <w:lang w:eastAsia="ko-KR"/>
        </w:rPr>
        <w:tab/>
        <w:t>else:</w:t>
      </w:r>
    </w:p>
    <w:p w14:paraId="3262C3E2" w14:textId="77777777" w:rsidR="002C664D" w:rsidRPr="00982682" w:rsidRDefault="002C664D" w:rsidP="002C664D">
      <w:pPr>
        <w:pStyle w:val="B3"/>
        <w:rPr>
          <w:noProof/>
          <w:lang w:eastAsia="ko-KR"/>
        </w:rPr>
      </w:pPr>
      <w:r w:rsidRPr="00982682">
        <w:rPr>
          <w:noProof/>
          <w:lang w:eastAsia="ko-KR"/>
        </w:rPr>
        <w:t>3&gt;</w:t>
      </w:r>
      <w:r w:rsidRPr="00982682">
        <w:rPr>
          <w:noProof/>
          <w:lang w:eastAsia="ko-KR"/>
        </w:rPr>
        <w:tab/>
        <w:t xml:space="preserve">if </w:t>
      </w:r>
      <w:r w:rsidRPr="00982682">
        <w:rPr>
          <w:i/>
          <w:iCs/>
          <w:noProof/>
          <w:lang w:eastAsia="ko-KR"/>
        </w:rPr>
        <w:t>drx-LastTransmissionUL</w:t>
      </w:r>
      <w:r w:rsidRPr="00982682">
        <w:rPr>
          <w:noProof/>
          <w:lang w:eastAsia="ko-KR"/>
        </w:rPr>
        <w:t xml:space="preserve"> is configured:</w:t>
      </w:r>
    </w:p>
    <w:p w14:paraId="1201880D" w14:textId="77777777" w:rsidR="002C664D" w:rsidRPr="00982682" w:rsidRDefault="002C664D" w:rsidP="002C664D">
      <w:pPr>
        <w:pStyle w:val="B4"/>
        <w:rPr>
          <w:noProof/>
          <w:lang w:eastAsia="ko-KR"/>
        </w:rPr>
      </w:pPr>
      <w:r w:rsidRPr="00982682">
        <w:rPr>
          <w:noProof/>
          <w:lang w:eastAsia="ko-KR"/>
        </w:rPr>
        <w:t>4&gt;</w:t>
      </w:r>
      <w:r w:rsidRPr="00982682">
        <w:rPr>
          <w:noProof/>
          <w:lang w:eastAsia="ko-KR"/>
        </w:rPr>
        <w:tab/>
        <w:t xml:space="preserve">start the </w:t>
      </w:r>
      <w:r w:rsidRPr="00982682">
        <w:rPr>
          <w:i/>
          <w:noProof/>
          <w:lang w:eastAsia="ko-KR"/>
        </w:rPr>
        <w:t>drx-HARQ-RTT-TimerUL</w:t>
      </w:r>
      <w:r w:rsidRPr="00982682">
        <w:rPr>
          <w:noProof/>
          <w:lang w:eastAsia="ko-KR"/>
        </w:rPr>
        <w:t xml:space="preserve"> for the corresponding HARQ process in the first symbol after the end of the last transmission (within a bundle) of the corresponding PUSCH transmission.</w:t>
      </w:r>
    </w:p>
    <w:p w14:paraId="5FCD111E" w14:textId="77777777" w:rsidR="002C664D" w:rsidRPr="00982682" w:rsidRDefault="002C664D" w:rsidP="002C664D">
      <w:pPr>
        <w:pStyle w:val="B3"/>
        <w:rPr>
          <w:noProof/>
          <w:lang w:eastAsia="ko-KR"/>
        </w:rPr>
      </w:pPr>
      <w:r w:rsidRPr="00982682">
        <w:rPr>
          <w:noProof/>
          <w:lang w:eastAsia="ko-KR"/>
        </w:rPr>
        <w:t>3&gt;</w:t>
      </w:r>
      <w:r w:rsidRPr="00982682">
        <w:rPr>
          <w:noProof/>
          <w:lang w:eastAsia="ko-KR"/>
        </w:rPr>
        <w:tab/>
        <w:t>else:</w:t>
      </w:r>
    </w:p>
    <w:p w14:paraId="59C43AD2" w14:textId="04662AD2" w:rsidR="00411627" w:rsidRPr="00982682" w:rsidRDefault="002C664D" w:rsidP="00D31CDD">
      <w:pPr>
        <w:pStyle w:val="B4"/>
        <w:rPr>
          <w:noProof/>
          <w:lang w:eastAsia="ko-KR"/>
        </w:rPr>
      </w:pPr>
      <w:r w:rsidRPr="00982682">
        <w:rPr>
          <w:noProof/>
          <w:lang w:eastAsia="ko-KR"/>
        </w:rPr>
        <w:t>4</w:t>
      </w:r>
      <w:r w:rsidR="00411627" w:rsidRPr="00982682">
        <w:rPr>
          <w:noProof/>
          <w:lang w:eastAsia="ko-KR"/>
        </w:rPr>
        <w:t>&gt;</w:t>
      </w:r>
      <w:r w:rsidR="00411627" w:rsidRPr="00982682">
        <w:rPr>
          <w:noProof/>
          <w:lang w:eastAsia="ko-KR"/>
        </w:rPr>
        <w:tab/>
        <w:t xml:space="preserve">start the </w:t>
      </w:r>
      <w:r w:rsidR="00411627" w:rsidRPr="00982682">
        <w:rPr>
          <w:i/>
          <w:noProof/>
          <w:lang w:eastAsia="ko-KR"/>
        </w:rPr>
        <w:t>drx-HARQ-RTT-TimerUL</w:t>
      </w:r>
      <w:r w:rsidR="00411627" w:rsidRPr="00982682">
        <w:rPr>
          <w:noProof/>
          <w:lang w:eastAsia="ko-KR"/>
        </w:rPr>
        <w:t xml:space="preserve"> for the corresponding HARQ process </w:t>
      </w:r>
      <w:r w:rsidR="004B4A94" w:rsidRPr="00982682">
        <w:rPr>
          <w:noProof/>
          <w:lang w:eastAsia="ko-KR"/>
        </w:rPr>
        <w:t xml:space="preserve">in the first symbol </w:t>
      </w:r>
      <w:r w:rsidR="00411627" w:rsidRPr="00982682">
        <w:rPr>
          <w:noProof/>
          <w:lang w:eastAsia="ko-KR"/>
        </w:rPr>
        <w:t xml:space="preserve">after </w:t>
      </w:r>
      <w:r w:rsidR="004B4A94" w:rsidRPr="00982682">
        <w:rPr>
          <w:noProof/>
          <w:lang w:eastAsia="ko-KR"/>
        </w:rPr>
        <w:t xml:space="preserve">the end of </w:t>
      </w:r>
      <w:r w:rsidR="00411627" w:rsidRPr="00982682">
        <w:rPr>
          <w:noProof/>
          <w:lang w:eastAsia="ko-KR"/>
        </w:rPr>
        <w:t xml:space="preserve">the first </w:t>
      </w:r>
      <w:r w:rsidR="00DB486A" w:rsidRPr="00982682">
        <w:rPr>
          <w:noProof/>
          <w:lang w:eastAsia="ko-KR"/>
        </w:rPr>
        <w:t xml:space="preserve">transmission (within a bundle) </w:t>
      </w:r>
      <w:r w:rsidR="00411627" w:rsidRPr="00982682">
        <w:rPr>
          <w:noProof/>
          <w:lang w:eastAsia="ko-KR"/>
        </w:rPr>
        <w:t>of the corresponding PUSCH transmission</w:t>
      </w:r>
      <w:r w:rsidR="00F621E5" w:rsidRPr="00982682">
        <w:rPr>
          <w:noProof/>
          <w:lang w:eastAsia="ko-KR"/>
        </w:rPr>
        <w:t>.</w:t>
      </w:r>
    </w:p>
    <w:p w14:paraId="498A91B9" w14:textId="77777777" w:rsidR="005333F2" w:rsidRPr="00982682" w:rsidRDefault="00411627" w:rsidP="005333F2">
      <w:pPr>
        <w:ind w:left="851" w:hanging="284"/>
        <w:rPr>
          <w:noProof/>
          <w:lang w:eastAsia="ko-KR"/>
        </w:rPr>
      </w:pPr>
      <w:r w:rsidRPr="00982682">
        <w:rPr>
          <w:noProof/>
          <w:lang w:eastAsia="ko-KR"/>
        </w:rPr>
        <w:t>2&gt;</w:t>
      </w:r>
      <w:r w:rsidRPr="00982682">
        <w:rPr>
          <w:noProof/>
          <w:lang w:eastAsia="ko-KR"/>
        </w:rPr>
        <w:tab/>
        <w:t xml:space="preserve">stop the </w:t>
      </w:r>
      <w:r w:rsidRPr="00982682">
        <w:rPr>
          <w:i/>
          <w:noProof/>
          <w:lang w:eastAsia="ko-KR"/>
        </w:rPr>
        <w:t>drx-RetransmissionTimerUL</w:t>
      </w:r>
      <w:r w:rsidRPr="00982682">
        <w:rPr>
          <w:noProof/>
          <w:lang w:eastAsia="ko-KR"/>
        </w:rPr>
        <w:t xml:space="preserve"> for the corresponding HARQ process</w:t>
      </w:r>
      <w:r w:rsidR="00DB486A" w:rsidRPr="00982682">
        <w:rPr>
          <w:noProof/>
          <w:lang w:eastAsia="ko-KR"/>
        </w:rPr>
        <w:t xml:space="preserve"> at the first transmission (within a bundle) of the corresponding PUSCH transmission</w:t>
      </w:r>
      <w:r w:rsidRPr="00982682">
        <w:rPr>
          <w:noProof/>
          <w:lang w:eastAsia="ko-KR"/>
        </w:rPr>
        <w:t>.</w:t>
      </w:r>
    </w:p>
    <w:p w14:paraId="64054B0F" w14:textId="77777777" w:rsidR="005333F2" w:rsidRPr="00982682" w:rsidRDefault="005333F2" w:rsidP="005333F2">
      <w:pPr>
        <w:pStyle w:val="B1"/>
        <w:rPr>
          <w:lang w:eastAsia="ko-KR"/>
        </w:rPr>
      </w:pPr>
      <w:r w:rsidRPr="00982682">
        <w:rPr>
          <w:lang w:eastAsia="ko-KR"/>
        </w:rPr>
        <w:t>1&gt;</w:t>
      </w:r>
      <w:r w:rsidRPr="00982682">
        <w:rPr>
          <w:lang w:eastAsia="ko-KR"/>
        </w:rPr>
        <w:tab/>
        <w:t xml:space="preserve">if </w:t>
      </w:r>
      <w:r w:rsidRPr="00982682">
        <w:rPr>
          <w:noProof/>
          <w:lang w:eastAsia="ko-KR"/>
        </w:rPr>
        <w:t>a MAC PDU is transmitted in</w:t>
      </w:r>
      <w:r w:rsidRPr="00982682">
        <w:rPr>
          <w:lang w:eastAsia="ko-KR"/>
        </w:rPr>
        <w:t xml:space="preserve"> a configured sidelink grant:</w:t>
      </w:r>
    </w:p>
    <w:p w14:paraId="3A1D6B05" w14:textId="63A6BA85" w:rsidR="005333F2" w:rsidRPr="00982682" w:rsidRDefault="005333F2" w:rsidP="005333F2">
      <w:pPr>
        <w:pStyle w:val="B2"/>
        <w:rPr>
          <w:noProof/>
          <w:lang w:eastAsia="ko-KR"/>
        </w:rPr>
      </w:pPr>
      <w:r w:rsidRPr="00982682">
        <w:rPr>
          <w:noProof/>
          <w:lang w:eastAsia="ko-KR"/>
        </w:rPr>
        <w:t>2&gt;</w:t>
      </w:r>
      <w:r w:rsidRPr="00982682">
        <w:rPr>
          <w:noProof/>
          <w:lang w:eastAsia="ko-KR"/>
        </w:rPr>
        <w:tab/>
        <w:t>if the PUCCH resource is configured:</w:t>
      </w:r>
    </w:p>
    <w:p w14:paraId="159F803A" w14:textId="77777777" w:rsidR="005333F2" w:rsidRPr="00982682" w:rsidRDefault="005333F2" w:rsidP="005333F2">
      <w:pPr>
        <w:pStyle w:val="B3"/>
        <w:rPr>
          <w:noProof/>
          <w:lang w:eastAsia="ko-KR"/>
        </w:rPr>
      </w:pPr>
      <w:r w:rsidRPr="00982682">
        <w:rPr>
          <w:noProof/>
          <w:lang w:eastAsia="ko-KR"/>
        </w:rPr>
        <w:t>3&gt;</w:t>
      </w:r>
      <w:r w:rsidRPr="00982682">
        <w:rPr>
          <w:noProof/>
          <w:lang w:eastAsia="ko-KR"/>
        </w:rPr>
        <w:tab/>
        <w:t xml:space="preserve">start the </w:t>
      </w:r>
      <w:r w:rsidRPr="00982682">
        <w:rPr>
          <w:i/>
          <w:noProof/>
          <w:lang w:eastAsia="ko-KR"/>
        </w:rPr>
        <w:t>drx-HARQ-RTT-TimerSL</w:t>
      </w:r>
      <w:r w:rsidRPr="00982682">
        <w:rPr>
          <w:noProof/>
          <w:lang w:eastAsia="ko-KR"/>
        </w:rPr>
        <w:t xml:space="preserve"> for the corresponding HARQ process in the first symbol after the end of the corresponding PUCCH transmission carrying the SL HARQ feedback; or</w:t>
      </w:r>
    </w:p>
    <w:p w14:paraId="2306E9A5" w14:textId="77777777" w:rsidR="005333F2" w:rsidRPr="00982682" w:rsidRDefault="005333F2" w:rsidP="005333F2">
      <w:pPr>
        <w:pStyle w:val="B3"/>
        <w:rPr>
          <w:noProof/>
          <w:lang w:eastAsia="ko-KR"/>
        </w:rPr>
      </w:pPr>
      <w:r w:rsidRPr="00982682">
        <w:rPr>
          <w:noProof/>
          <w:lang w:eastAsia="ko-KR"/>
        </w:rPr>
        <w:t>3&gt;</w:t>
      </w:r>
      <w:r w:rsidRPr="00982682">
        <w:rPr>
          <w:noProof/>
          <w:lang w:eastAsia="ko-KR"/>
        </w:rPr>
        <w:tab/>
        <w:t xml:space="preserve">start the </w:t>
      </w:r>
      <w:r w:rsidRPr="00982682">
        <w:rPr>
          <w:i/>
          <w:noProof/>
          <w:lang w:eastAsia="ko-KR"/>
        </w:rPr>
        <w:t>drx-HARQ-RTT-TimerSL</w:t>
      </w:r>
      <w:r w:rsidRPr="00982682">
        <w:rPr>
          <w:noProof/>
          <w:lang w:eastAsia="ko-KR"/>
        </w:rPr>
        <w:t xml:space="preserve"> for the corresponding HARQ process in the first symbol after the end of the corresponding PUCCH resource for the SL HARQ feedback when the PUCCH is not transmitted;</w:t>
      </w:r>
    </w:p>
    <w:p w14:paraId="5B3E17BC" w14:textId="77777777" w:rsidR="005333F2" w:rsidRPr="00982682" w:rsidRDefault="005333F2" w:rsidP="005333F2">
      <w:pPr>
        <w:pStyle w:val="B3"/>
        <w:rPr>
          <w:noProof/>
          <w:lang w:eastAsia="ko-KR"/>
        </w:rPr>
      </w:pPr>
      <w:r w:rsidRPr="00982682">
        <w:rPr>
          <w:noProof/>
          <w:lang w:eastAsia="ko-KR"/>
        </w:rPr>
        <w:t>3&gt;</w:t>
      </w:r>
      <w:r w:rsidRPr="00982682">
        <w:rPr>
          <w:noProof/>
          <w:lang w:eastAsia="ko-KR"/>
        </w:rPr>
        <w:tab/>
        <w:t xml:space="preserve">stop the </w:t>
      </w:r>
      <w:r w:rsidRPr="00982682">
        <w:rPr>
          <w:i/>
          <w:noProof/>
          <w:lang w:eastAsia="ko-KR"/>
        </w:rPr>
        <w:t>drx-RetransmissionTimerSL</w:t>
      </w:r>
      <w:r w:rsidRPr="00982682">
        <w:rPr>
          <w:noProof/>
          <w:lang w:eastAsia="ko-KR"/>
        </w:rPr>
        <w:t xml:space="preserve"> for the corresponding HARQ process.</w:t>
      </w:r>
    </w:p>
    <w:p w14:paraId="78217B5C" w14:textId="77777777" w:rsidR="005333F2" w:rsidRPr="00982682" w:rsidRDefault="005333F2" w:rsidP="005333F2">
      <w:pPr>
        <w:pStyle w:val="B2"/>
        <w:rPr>
          <w:noProof/>
          <w:lang w:eastAsia="ko-KR"/>
        </w:rPr>
      </w:pPr>
      <w:r w:rsidRPr="00982682">
        <w:rPr>
          <w:noProof/>
          <w:lang w:eastAsia="ko-KR"/>
        </w:rPr>
        <w:t>2&gt;</w:t>
      </w:r>
      <w:r w:rsidRPr="00982682">
        <w:rPr>
          <w:noProof/>
          <w:lang w:eastAsia="ko-KR"/>
        </w:rPr>
        <w:tab/>
        <w:t>else:</w:t>
      </w:r>
    </w:p>
    <w:p w14:paraId="37866020" w14:textId="77777777" w:rsidR="005333F2" w:rsidRPr="00982682" w:rsidRDefault="005333F2" w:rsidP="005333F2">
      <w:pPr>
        <w:pStyle w:val="B3"/>
        <w:rPr>
          <w:noProof/>
          <w:lang w:eastAsia="ko-KR"/>
        </w:rPr>
      </w:pPr>
      <w:r w:rsidRPr="00982682">
        <w:rPr>
          <w:noProof/>
          <w:lang w:eastAsia="ko-KR"/>
        </w:rPr>
        <w:t>3&gt;</w:t>
      </w:r>
      <w:r w:rsidRPr="00982682">
        <w:rPr>
          <w:noProof/>
          <w:lang w:eastAsia="ko-KR"/>
        </w:rPr>
        <w:tab/>
        <w:t xml:space="preserve">start the </w:t>
      </w:r>
      <w:r w:rsidRPr="00982682">
        <w:rPr>
          <w:i/>
          <w:noProof/>
          <w:lang w:eastAsia="ko-KR"/>
        </w:rPr>
        <w:t>drx-HARQ-RTT-TimerSL</w:t>
      </w:r>
      <w:r w:rsidRPr="00982682">
        <w:rPr>
          <w:noProof/>
          <w:lang w:eastAsia="ko-KR"/>
        </w:rPr>
        <w:t xml:space="preserve"> for the corresponding HARQ process at the first symbol after the end of the corresponding PSSCH transmission;</w:t>
      </w:r>
    </w:p>
    <w:p w14:paraId="58117955" w14:textId="39226E16" w:rsidR="00411627" w:rsidRPr="00982682" w:rsidRDefault="005333F2" w:rsidP="00D31CDD">
      <w:pPr>
        <w:pStyle w:val="B3"/>
        <w:rPr>
          <w:noProof/>
          <w:lang w:eastAsia="ko-KR"/>
        </w:rPr>
      </w:pPr>
      <w:r w:rsidRPr="00982682">
        <w:rPr>
          <w:noProof/>
          <w:lang w:eastAsia="ko-KR"/>
        </w:rPr>
        <w:t>3&gt;</w:t>
      </w:r>
      <w:r w:rsidRPr="00982682">
        <w:rPr>
          <w:noProof/>
          <w:lang w:eastAsia="ko-KR"/>
        </w:rPr>
        <w:tab/>
        <w:t xml:space="preserve">stop the </w:t>
      </w:r>
      <w:r w:rsidRPr="00982682">
        <w:rPr>
          <w:i/>
          <w:noProof/>
          <w:lang w:eastAsia="ko-KR"/>
        </w:rPr>
        <w:t>drx-RetransmissionTimerSL</w:t>
      </w:r>
      <w:r w:rsidRPr="00982682">
        <w:rPr>
          <w:noProof/>
          <w:lang w:eastAsia="ko-KR"/>
        </w:rPr>
        <w:t xml:space="preserve"> for the corresponding HARQ process.</w:t>
      </w:r>
    </w:p>
    <w:p w14:paraId="31689310" w14:textId="77777777" w:rsidR="00411627" w:rsidRPr="00982682" w:rsidRDefault="00411627" w:rsidP="00411627">
      <w:pPr>
        <w:pStyle w:val="B1"/>
      </w:pPr>
      <w:r w:rsidRPr="00982682">
        <w:rPr>
          <w:noProof/>
          <w:lang w:eastAsia="ko-KR"/>
        </w:rPr>
        <w:t>1&gt;</w:t>
      </w:r>
      <w:r w:rsidRPr="00982682">
        <w:rPr>
          <w:noProof/>
        </w:rPr>
        <w:tab/>
        <w:t xml:space="preserve">if a </w:t>
      </w:r>
      <w:r w:rsidRPr="00982682">
        <w:rPr>
          <w:i/>
          <w:lang w:eastAsia="ko-KR"/>
        </w:rPr>
        <w:t>drx-HARQ-RTT-TimerDL</w:t>
      </w:r>
      <w:r w:rsidRPr="00982682">
        <w:rPr>
          <w:noProof/>
        </w:rPr>
        <w:t xml:space="preserve"> expires</w:t>
      </w:r>
      <w:r w:rsidRPr="00982682">
        <w:t>:</w:t>
      </w:r>
    </w:p>
    <w:p w14:paraId="13DE96D8" w14:textId="77777777" w:rsidR="00411627" w:rsidRPr="00982682" w:rsidRDefault="00411627" w:rsidP="00411627">
      <w:pPr>
        <w:pStyle w:val="B2"/>
        <w:rPr>
          <w:noProof/>
        </w:rPr>
      </w:pPr>
      <w:r w:rsidRPr="00982682">
        <w:rPr>
          <w:noProof/>
          <w:lang w:eastAsia="ko-KR"/>
        </w:rPr>
        <w:t>2&gt;</w:t>
      </w:r>
      <w:r w:rsidRPr="00982682">
        <w:rPr>
          <w:noProof/>
        </w:rPr>
        <w:tab/>
        <w:t>if the data of the corresponding HARQ process was not successfully decoded:</w:t>
      </w:r>
    </w:p>
    <w:p w14:paraId="5D4DA1A0" w14:textId="77777777" w:rsidR="00411627" w:rsidRPr="00982682" w:rsidRDefault="00411627" w:rsidP="00411627">
      <w:pPr>
        <w:pStyle w:val="B3"/>
        <w:rPr>
          <w:noProof/>
          <w:lang w:eastAsia="ko-KR"/>
        </w:rPr>
      </w:pPr>
      <w:r w:rsidRPr="00982682">
        <w:rPr>
          <w:noProof/>
          <w:lang w:eastAsia="ko-KR"/>
        </w:rPr>
        <w:t>3&gt;</w:t>
      </w:r>
      <w:r w:rsidRPr="00982682">
        <w:rPr>
          <w:noProof/>
        </w:rPr>
        <w:tab/>
        <w:t xml:space="preserve">start the </w:t>
      </w:r>
      <w:r w:rsidRPr="00982682">
        <w:rPr>
          <w:i/>
        </w:rPr>
        <w:t>drx-RetransmissionTimer</w:t>
      </w:r>
      <w:r w:rsidRPr="00982682">
        <w:rPr>
          <w:i/>
          <w:lang w:eastAsia="ko-KR"/>
        </w:rPr>
        <w:t>DL</w:t>
      </w:r>
      <w:r w:rsidRPr="00982682">
        <w:rPr>
          <w:noProof/>
        </w:rPr>
        <w:t xml:space="preserve"> for the corresponding HARQ process</w:t>
      </w:r>
      <w:r w:rsidR="004B4A94" w:rsidRPr="00982682">
        <w:rPr>
          <w:noProof/>
        </w:rPr>
        <w:t xml:space="preserve"> in the first symbol after the expiry of </w:t>
      </w:r>
      <w:r w:rsidR="004B4A94" w:rsidRPr="00982682">
        <w:rPr>
          <w:i/>
          <w:noProof/>
        </w:rPr>
        <w:t>drx-HARQ-RTT-TimerDL</w:t>
      </w:r>
      <w:r w:rsidRPr="00982682">
        <w:rPr>
          <w:noProof/>
          <w:lang w:eastAsia="ko-KR"/>
        </w:rPr>
        <w:t>.</w:t>
      </w:r>
    </w:p>
    <w:p w14:paraId="65B8DEAA" w14:textId="77777777" w:rsidR="009F648B" w:rsidRPr="00982682" w:rsidRDefault="009F648B" w:rsidP="009F648B">
      <w:pPr>
        <w:pStyle w:val="B1"/>
      </w:pPr>
      <w:r w:rsidRPr="00982682">
        <w:rPr>
          <w:lang w:eastAsia="ko-KR"/>
        </w:rPr>
        <w:t>1&gt;</w:t>
      </w:r>
      <w:r w:rsidRPr="00982682">
        <w:tab/>
        <w:t xml:space="preserve">if a </w:t>
      </w:r>
      <w:r w:rsidRPr="00982682">
        <w:rPr>
          <w:i/>
          <w:lang w:eastAsia="ko-KR"/>
        </w:rPr>
        <w:t>HARQ-RTT-TimerDL-NTN</w:t>
      </w:r>
      <w:r w:rsidRPr="00982682">
        <w:t xml:space="preserve"> expires:</w:t>
      </w:r>
    </w:p>
    <w:p w14:paraId="00430F7B" w14:textId="77777777" w:rsidR="009F648B" w:rsidRPr="00982682" w:rsidRDefault="009F648B" w:rsidP="009F648B">
      <w:pPr>
        <w:pStyle w:val="B2"/>
      </w:pPr>
      <w:r w:rsidRPr="00982682">
        <w:rPr>
          <w:lang w:eastAsia="ko-KR"/>
        </w:rPr>
        <w:t>2&gt;</w:t>
      </w:r>
      <w:r w:rsidRPr="00982682">
        <w:tab/>
        <w:t>if the data of the corresponding HARQ process was not successfully decoded:</w:t>
      </w:r>
    </w:p>
    <w:p w14:paraId="27B58E7E" w14:textId="77777777" w:rsidR="009F648B" w:rsidRPr="00982682" w:rsidRDefault="009F648B" w:rsidP="009F648B">
      <w:pPr>
        <w:pStyle w:val="B3"/>
        <w:rPr>
          <w:lang w:eastAsia="ko-KR"/>
        </w:rPr>
      </w:pPr>
      <w:r w:rsidRPr="00982682">
        <w:rPr>
          <w:lang w:eastAsia="ko-KR"/>
        </w:rPr>
        <w:t>3&gt;</w:t>
      </w:r>
      <w:r w:rsidRPr="00982682">
        <w:tab/>
        <w:t xml:space="preserve">start the </w:t>
      </w:r>
      <w:r w:rsidRPr="00982682">
        <w:rPr>
          <w:i/>
        </w:rPr>
        <w:t>drx-RetransmissionTimer</w:t>
      </w:r>
      <w:r w:rsidRPr="00982682">
        <w:rPr>
          <w:i/>
          <w:lang w:eastAsia="ko-KR"/>
        </w:rPr>
        <w:t>DL</w:t>
      </w:r>
      <w:r w:rsidRPr="00982682">
        <w:t xml:space="preserve"> for the corresponding HARQ process in the first symbol after the expiry of </w:t>
      </w:r>
      <w:r w:rsidRPr="00982682">
        <w:rPr>
          <w:i/>
        </w:rPr>
        <w:t>HARQ-RTT-TimerDL-NTN</w:t>
      </w:r>
      <w:r w:rsidRPr="00982682">
        <w:rPr>
          <w:lang w:eastAsia="ko-KR"/>
        </w:rPr>
        <w:t>.</w:t>
      </w:r>
    </w:p>
    <w:p w14:paraId="063E6A12" w14:textId="77777777" w:rsidR="00411627" w:rsidRPr="00982682" w:rsidRDefault="00411627" w:rsidP="00411627">
      <w:pPr>
        <w:pStyle w:val="B1"/>
        <w:rPr>
          <w:noProof/>
        </w:rPr>
      </w:pPr>
      <w:r w:rsidRPr="00982682">
        <w:rPr>
          <w:noProof/>
          <w:lang w:eastAsia="ko-KR"/>
        </w:rPr>
        <w:t>1&gt;</w:t>
      </w:r>
      <w:r w:rsidRPr="00982682">
        <w:rPr>
          <w:noProof/>
        </w:rPr>
        <w:tab/>
        <w:t xml:space="preserve">if a </w:t>
      </w:r>
      <w:r w:rsidRPr="00982682">
        <w:rPr>
          <w:i/>
          <w:lang w:eastAsia="ko-KR"/>
        </w:rPr>
        <w:t>drx-HARQ-RTT-TimerUL</w:t>
      </w:r>
      <w:r w:rsidRPr="00982682">
        <w:rPr>
          <w:noProof/>
        </w:rPr>
        <w:t xml:space="preserve"> expires:</w:t>
      </w:r>
    </w:p>
    <w:p w14:paraId="2377DA15" w14:textId="77777777" w:rsidR="00411627" w:rsidRPr="00982682" w:rsidRDefault="00411627" w:rsidP="00411627">
      <w:pPr>
        <w:pStyle w:val="B2"/>
        <w:rPr>
          <w:noProof/>
        </w:rPr>
      </w:pPr>
      <w:r w:rsidRPr="00982682">
        <w:rPr>
          <w:noProof/>
          <w:lang w:eastAsia="ko-KR"/>
        </w:rPr>
        <w:t>2&gt;</w:t>
      </w:r>
      <w:r w:rsidRPr="00982682">
        <w:rPr>
          <w:noProof/>
        </w:rPr>
        <w:tab/>
        <w:t xml:space="preserve">start the </w:t>
      </w:r>
      <w:r w:rsidRPr="00982682">
        <w:rPr>
          <w:i/>
          <w:noProof/>
        </w:rPr>
        <w:t>drx-RetransmissionTimer</w:t>
      </w:r>
      <w:r w:rsidRPr="00982682">
        <w:rPr>
          <w:i/>
          <w:noProof/>
          <w:lang w:eastAsia="ko-KR"/>
        </w:rPr>
        <w:t>UL</w:t>
      </w:r>
      <w:r w:rsidRPr="00982682">
        <w:t xml:space="preserve"> </w:t>
      </w:r>
      <w:r w:rsidRPr="00982682">
        <w:rPr>
          <w:noProof/>
        </w:rPr>
        <w:t>for the corresponding HARQ process</w:t>
      </w:r>
      <w:r w:rsidR="004B4A94" w:rsidRPr="00982682">
        <w:rPr>
          <w:noProof/>
        </w:rPr>
        <w:t xml:space="preserve"> in the first symbol after the expiry of </w:t>
      </w:r>
      <w:r w:rsidR="004B4A94" w:rsidRPr="00982682">
        <w:rPr>
          <w:i/>
          <w:noProof/>
        </w:rPr>
        <w:t>drx-HARQ-RTT-TimerUL</w:t>
      </w:r>
      <w:r w:rsidRPr="00982682">
        <w:rPr>
          <w:noProof/>
        </w:rPr>
        <w:t>.</w:t>
      </w:r>
    </w:p>
    <w:p w14:paraId="0050700E" w14:textId="77777777" w:rsidR="009F648B" w:rsidRPr="00982682" w:rsidRDefault="009F648B" w:rsidP="009F648B">
      <w:pPr>
        <w:pStyle w:val="B1"/>
      </w:pPr>
      <w:r w:rsidRPr="00982682">
        <w:rPr>
          <w:lang w:eastAsia="ko-KR"/>
        </w:rPr>
        <w:t>1&gt;</w:t>
      </w:r>
      <w:r w:rsidRPr="00982682">
        <w:tab/>
        <w:t xml:space="preserve">if a </w:t>
      </w:r>
      <w:r w:rsidRPr="00982682">
        <w:rPr>
          <w:i/>
          <w:lang w:eastAsia="ko-KR"/>
        </w:rPr>
        <w:t>HARQ-RTT-TimerUL-NTN</w:t>
      </w:r>
      <w:r w:rsidRPr="00982682">
        <w:t xml:space="preserve"> expires:</w:t>
      </w:r>
    </w:p>
    <w:p w14:paraId="2D083953" w14:textId="77777777" w:rsidR="009F648B" w:rsidRPr="00982682" w:rsidRDefault="009F648B" w:rsidP="000B2AEF">
      <w:pPr>
        <w:pStyle w:val="B2"/>
      </w:pPr>
      <w:r w:rsidRPr="00982682">
        <w:rPr>
          <w:lang w:eastAsia="ko-KR"/>
        </w:rPr>
        <w:t>2&gt;</w:t>
      </w:r>
      <w:r w:rsidRPr="00982682">
        <w:tab/>
        <w:t xml:space="preserve">start the </w:t>
      </w:r>
      <w:r w:rsidRPr="00982682">
        <w:rPr>
          <w:i/>
        </w:rPr>
        <w:t>drx-RetransmissionTimer</w:t>
      </w:r>
      <w:r w:rsidRPr="00982682">
        <w:rPr>
          <w:i/>
          <w:lang w:eastAsia="ko-KR"/>
        </w:rPr>
        <w:t>UL</w:t>
      </w:r>
      <w:r w:rsidRPr="00982682">
        <w:t xml:space="preserve"> for the corresponding HARQ process in the first symbol after the expiry of </w:t>
      </w:r>
      <w:r w:rsidRPr="00982682">
        <w:rPr>
          <w:i/>
        </w:rPr>
        <w:t>HARQ-RTT-TimerUL-NTN</w:t>
      </w:r>
      <w:r w:rsidRPr="00982682">
        <w:t>.</w:t>
      </w:r>
    </w:p>
    <w:p w14:paraId="6F5C7ECE" w14:textId="4BAFA98C" w:rsidR="00A20FF8" w:rsidRPr="00982682" w:rsidRDefault="00A20FF8" w:rsidP="009F648B">
      <w:pPr>
        <w:pStyle w:val="B1"/>
      </w:pPr>
      <w:r w:rsidRPr="00982682">
        <w:rPr>
          <w:lang w:eastAsia="ko-KR"/>
        </w:rPr>
        <w:t>1&gt;</w:t>
      </w:r>
      <w:r w:rsidRPr="00982682">
        <w:tab/>
        <w:t xml:space="preserve">if a </w:t>
      </w:r>
      <w:r w:rsidRPr="00982682">
        <w:rPr>
          <w:i/>
          <w:lang w:eastAsia="ko-KR"/>
        </w:rPr>
        <w:t>drx-HARQ-RTT-TimerSL</w:t>
      </w:r>
      <w:r w:rsidRPr="00982682">
        <w:t xml:space="preserve"> expires:</w:t>
      </w:r>
    </w:p>
    <w:p w14:paraId="65697605" w14:textId="77777777" w:rsidR="008B1243" w:rsidRPr="00982682" w:rsidRDefault="00A20FF8" w:rsidP="00A20FF8">
      <w:pPr>
        <w:pStyle w:val="B2"/>
      </w:pPr>
      <w:r w:rsidRPr="00982682">
        <w:rPr>
          <w:lang w:eastAsia="ko-KR"/>
        </w:rPr>
        <w:t>2&gt;</w:t>
      </w:r>
      <w:r w:rsidRPr="00982682">
        <w:tab/>
        <w:t>if a HARQ NACK feedback for the corresponding HARQ process is transmitted on PUCCH; or</w:t>
      </w:r>
    </w:p>
    <w:p w14:paraId="353F1F17" w14:textId="20825A7E" w:rsidR="00A20FF8" w:rsidRPr="00982682" w:rsidRDefault="00A20FF8" w:rsidP="00A20FF8">
      <w:pPr>
        <w:pStyle w:val="B2"/>
      </w:pPr>
      <w:r w:rsidRPr="00982682">
        <w:rPr>
          <w:lang w:eastAsia="ko-KR"/>
        </w:rPr>
        <w:t>2&gt;</w:t>
      </w:r>
      <w:r w:rsidR="00E445C2" w:rsidRPr="00982682">
        <w:rPr>
          <w:lang w:eastAsia="ko-KR"/>
        </w:rPr>
        <w:tab/>
      </w:r>
      <w:r w:rsidRPr="00982682">
        <w:rPr>
          <w:lang w:eastAsia="ko-KR"/>
        </w:rPr>
        <w:t xml:space="preserve">if a HARQ NACK feedback </w:t>
      </w:r>
      <w:r w:rsidRPr="00982682">
        <w:t>for the corresponding HARQ process</w:t>
      </w:r>
      <w:r w:rsidRPr="00982682">
        <w:rPr>
          <w:lang w:eastAsia="ko-KR"/>
        </w:rPr>
        <w:t xml:space="preserve"> is </w:t>
      </w:r>
      <w:r w:rsidR="005B7683" w:rsidRPr="00982682">
        <w:rPr>
          <w:lang w:eastAsia="ko-KR"/>
        </w:rPr>
        <w:t xml:space="preserve">generated but </w:t>
      </w:r>
      <w:r w:rsidRPr="00982682">
        <w:rPr>
          <w:lang w:eastAsia="ko-KR"/>
        </w:rPr>
        <w:t>not transmitted on PUCCH</w:t>
      </w:r>
      <w:r w:rsidR="002944D5" w:rsidRPr="00982682">
        <w:t>; or</w:t>
      </w:r>
    </w:p>
    <w:p w14:paraId="64D421AC" w14:textId="4968C408" w:rsidR="00A20FF8" w:rsidRPr="00982682" w:rsidRDefault="00A20FF8" w:rsidP="00A20FF8">
      <w:pPr>
        <w:pStyle w:val="B2"/>
      </w:pPr>
      <w:r w:rsidRPr="00982682">
        <w:rPr>
          <w:lang w:eastAsia="ko-KR"/>
        </w:rPr>
        <w:t>2&gt;</w:t>
      </w:r>
      <w:r w:rsidRPr="00982682">
        <w:tab/>
        <w:t>if the PUCCH resource is not configured for the SL grant:</w:t>
      </w:r>
    </w:p>
    <w:p w14:paraId="442695DC" w14:textId="77777777" w:rsidR="00A20FF8" w:rsidRPr="00982682" w:rsidRDefault="00A20FF8" w:rsidP="00293E23">
      <w:pPr>
        <w:pStyle w:val="B3"/>
        <w:rPr>
          <w:lang w:eastAsia="ko-KR"/>
        </w:rPr>
      </w:pPr>
      <w:r w:rsidRPr="00982682">
        <w:rPr>
          <w:lang w:eastAsia="ko-KR"/>
        </w:rPr>
        <w:t>3&gt;</w:t>
      </w:r>
      <w:r w:rsidRPr="00982682">
        <w:rPr>
          <w:lang w:eastAsia="ko-KR"/>
        </w:rPr>
        <w:tab/>
        <w:t xml:space="preserve">start the </w:t>
      </w:r>
      <w:r w:rsidRPr="00982682">
        <w:rPr>
          <w:i/>
          <w:lang w:eastAsia="ko-KR"/>
        </w:rPr>
        <w:t>drx-RetransmissionTimerSL</w:t>
      </w:r>
      <w:r w:rsidRPr="00982682">
        <w:rPr>
          <w:lang w:eastAsia="ko-KR"/>
        </w:rPr>
        <w:t xml:space="preserve"> for the corresponding HARQ process in the first symbol after the expiry of </w:t>
      </w:r>
      <w:r w:rsidRPr="00982682">
        <w:rPr>
          <w:i/>
          <w:lang w:eastAsia="ko-KR"/>
        </w:rPr>
        <w:t>drx-HARQ-RTT-TimerSL</w:t>
      </w:r>
      <w:r w:rsidRPr="00982682">
        <w:rPr>
          <w:lang w:eastAsia="ko-KR"/>
        </w:rPr>
        <w:t>.</w:t>
      </w:r>
    </w:p>
    <w:p w14:paraId="41E6258A" w14:textId="1587B328" w:rsidR="00A20FF8" w:rsidRPr="00982682" w:rsidRDefault="00A20FF8" w:rsidP="00A20FF8">
      <w:pPr>
        <w:pStyle w:val="NO"/>
        <w:rPr>
          <w:lang w:eastAsia="ko-KR"/>
        </w:rPr>
      </w:pPr>
      <w:r w:rsidRPr="00982682">
        <w:t xml:space="preserve">NOTE </w:t>
      </w:r>
      <w:r w:rsidR="00525527" w:rsidRPr="00982682">
        <w:rPr>
          <w:vanish/>
        </w:rPr>
        <w:t>1c</w:t>
      </w:r>
      <w:r w:rsidRPr="00982682">
        <w:t>:</w:t>
      </w:r>
      <w:r w:rsidRPr="00982682">
        <w:tab/>
        <w:t xml:space="preserve">The UE handles the </w:t>
      </w:r>
      <w:r w:rsidRPr="00982682">
        <w:rPr>
          <w:i/>
          <w:lang w:eastAsia="ko-KR"/>
        </w:rPr>
        <w:t>drx-RetransmissionTimerSL</w:t>
      </w:r>
      <w:r w:rsidRPr="00982682">
        <w:t xml:space="preserve"> operation when </w:t>
      </w:r>
      <w:r w:rsidRPr="00982682">
        <w:rPr>
          <w:rFonts w:eastAsiaTheme="minorEastAsia"/>
          <w:i/>
          <w:lang w:eastAsia="ko-KR"/>
        </w:rPr>
        <w:t>sl-PUCCH-Config</w:t>
      </w:r>
      <w:r w:rsidRPr="00982682">
        <w:t xml:space="preserve"> is configured by RRC but PUCCH resource is not scheduled same as when </w:t>
      </w:r>
      <w:r w:rsidRPr="00982682">
        <w:rPr>
          <w:rFonts w:eastAsiaTheme="minorEastAsia"/>
          <w:i/>
          <w:lang w:eastAsia="ko-KR"/>
        </w:rPr>
        <w:t>sl-PUCCH-Config</w:t>
      </w:r>
      <w:r w:rsidRPr="00982682">
        <w:t xml:space="preserve"> is not configured.</w:t>
      </w:r>
    </w:p>
    <w:p w14:paraId="47F60B2E" w14:textId="5AAA3721" w:rsidR="00411627" w:rsidRPr="00982682" w:rsidRDefault="00411627" w:rsidP="00A20FF8">
      <w:pPr>
        <w:pStyle w:val="B1"/>
        <w:rPr>
          <w:noProof/>
        </w:rPr>
      </w:pPr>
      <w:r w:rsidRPr="00982682">
        <w:rPr>
          <w:noProof/>
          <w:lang w:eastAsia="ko-KR"/>
        </w:rPr>
        <w:t>1&gt;</w:t>
      </w:r>
      <w:r w:rsidRPr="00982682">
        <w:rPr>
          <w:noProof/>
        </w:rPr>
        <w:tab/>
        <w:t xml:space="preserve">if a DRX Command MAC </w:t>
      </w:r>
      <w:r w:rsidRPr="00982682">
        <w:rPr>
          <w:noProof/>
          <w:lang w:eastAsia="ko-KR"/>
        </w:rPr>
        <w:t>CE</w:t>
      </w:r>
      <w:r w:rsidRPr="00982682">
        <w:rPr>
          <w:noProof/>
        </w:rPr>
        <w:t xml:space="preserve"> </w:t>
      </w:r>
      <w:r w:rsidR="000F356E" w:rsidRPr="00982682">
        <w:t>indicated by PDCCH addressed to</w:t>
      </w:r>
      <w:r w:rsidR="000F356E" w:rsidRPr="00982682" w:rsidDel="00675690">
        <w:rPr>
          <w:noProof/>
        </w:rPr>
        <w:t xml:space="preserve"> </w:t>
      </w:r>
      <w:r w:rsidR="000F0768" w:rsidRPr="00982682">
        <w:rPr>
          <w:noProof/>
        </w:rPr>
        <w:t xml:space="preserve">C-RNTI </w:t>
      </w:r>
      <w:r w:rsidR="000F356E" w:rsidRPr="00982682">
        <w:rPr>
          <w:noProof/>
        </w:rPr>
        <w:t xml:space="preserve">or CS-RNTI, or by a configured downlink assignment </w:t>
      </w:r>
      <w:r w:rsidR="000F0768" w:rsidRPr="00982682">
        <w:rPr>
          <w:noProof/>
        </w:rPr>
        <w:t xml:space="preserve">for unicast transmission </w:t>
      </w:r>
      <w:r w:rsidRPr="00982682">
        <w:rPr>
          <w:noProof/>
        </w:rPr>
        <w:t xml:space="preserve">or a Long DRX Command MAC </w:t>
      </w:r>
      <w:r w:rsidRPr="00982682">
        <w:rPr>
          <w:noProof/>
          <w:lang w:eastAsia="ko-KR"/>
        </w:rPr>
        <w:t>CE</w:t>
      </w:r>
      <w:r w:rsidRPr="00982682">
        <w:rPr>
          <w:noProof/>
        </w:rPr>
        <w:t xml:space="preserve"> is received:</w:t>
      </w:r>
    </w:p>
    <w:p w14:paraId="4517BC5A" w14:textId="77777777" w:rsidR="00411627" w:rsidRPr="00982682" w:rsidRDefault="00411627" w:rsidP="00411627">
      <w:pPr>
        <w:pStyle w:val="B2"/>
        <w:rPr>
          <w:noProof/>
        </w:rPr>
      </w:pPr>
      <w:r w:rsidRPr="00982682">
        <w:rPr>
          <w:noProof/>
          <w:lang w:eastAsia="ko-KR"/>
        </w:rPr>
        <w:t>2&gt;</w:t>
      </w:r>
      <w:r w:rsidRPr="00982682">
        <w:rPr>
          <w:noProof/>
        </w:rPr>
        <w:tab/>
        <w:t xml:space="preserve">stop </w:t>
      </w:r>
      <w:r w:rsidRPr="00982682">
        <w:rPr>
          <w:i/>
          <w:noProof/>
        </w:rPr>
        <w:t>drx-onDurationTimer</w:t>
      </w:r>
      <w:r w:rsidR="00600D53" w:rsidRPr="00982682">
        <w:rPr>
          <w:iCs/>
          <w:noProof/>
        </w:rPr>
        <w:t xml:space="preserve"> </w:t>
      </w:r>
      <w:bookmarkStart w:id="484" w:name="_Hlk49354090"/>
      <w:r w:rsidR="00600D53" w:rsidRPr="00982682">
        <w:rPr>
          <w:iCs/>
          <w:noProof/>
        </w:rPr>
        <w:t>for each DRX group</w:t>
      </w:r>
      <w:bookmarkEnd w:id="484"/>
      <w:r w:rsidRPr="00982682">
        <w:rPr>
          <w:noProof/>
        </w:rPr>
        <w:t>;</w:t>
      </w:r>
    </w:p>
    <w:p w14:paraId="3AA19DF7" w14:textId="77777777" w:rsidR="00411627" w:rsidRPr="00982682" w:rsidRDefault="00411627" w:rsidP="00411627">
      <w:pPr>
        <w:pStyle w:val="B2"/>
        <w:rPr>
          <w:noProof/>
        </w:rPr>
      </w:pPr>
      <w:r w:rsidRPr="00982682">
        <w:rPr>
          <w:noProof/>
          <w:lang w:eastAsia="ko-KR"/>
        </w:rPr>
        <w:t>2&gt;</w:t>
      </w:r>
      <w:r w:rsidRPr="00982682">
        <w:rPr>
          <w:noProof/>
        </w:rPr>
        <w:tab/>
        <w:t xml:space="preserve">stop </w:t>
      </w:r>
      <w:r w:rsidRPr="00982682">
        <w:rPr>
          <w:i/>
          <w:noProof/>
        </w:rPr>
        <w:t>drx-InactivityTimer</w:t>
      </w:r>
      <w:r w:rsidR="00600D53" w:rsidRPr="00982682">
        <w:rPr>
          <w:iCs/>
          <w:noProof/>
        </w:rPr>
        <w:t xml:space="preserve"> for each DRX group</w:t>
      </w:r>
      <w:r w:rsidRPr="00982682">
        <w:rPr>
          <w:noProof/>
        </w:rPr>
        <w:t>.</w:t>
      </w:r>
    </w:p>
    <w:p w14:paraId="6535DB54" w14:textId="77777777" w:rsidR="00411627" w:rsidRPr="00982682" w:rsidRDefault="00411627" w:rsidP="00411627">
      <w:pPr>
        <w:pStyle w:val="B1"/>
        <w:rPr>
          <w:lang w:eastAsia="ko-KR"/>
        </w:rPr>
      </w:pPr>
      <w:r w:rsidRPr="00982682">
        <w:rPr>
          <w:lang w:eastAsia="ko-KR"/>
        </w:rPr>
        <w:t>1&gt;</w:t>
      </w:r>
      <w:r w:rsidRPr="00982682">
        <w:rPr>
          <w:lang w:eastAsia="ko-KR"/>
        </w:rPr>
        <w:tab/>
        <w:t xml:space="preserve">if </w:t>
      </w:r>
      <w:r w:rsidRPr="00982682">
        <w:rPr>
          <w:i/>
          <w:lang w:eastAsia="ko-KR"/>
        </w:rPr>
        <w:t>drx-InactivityTimer</w:t>
      </w:r>
      <w:r w:rsidRPr="00982682">
        <w:rPr>
          <w:lang w:eastAsia="ko-KR"/>
        </w:rPr>
        <w:t xml:space="preserve"> </w:t>
      </w:r>
      <w:r w:rsidR="00AE4995" w:rsidRPr="00982682">
        <w:rPr>
          <w:lang w:eastAsia="ko-KR"/>
        </w:rPr>
        <w:t xml:space="preserve">for </w:t>
      </w:r>
      <w:r w:rsidR="00600D53" w:rsidRPr="00982682">
        <w:rPr>
          <w:lang w:eastAsia="ko-KR"/>
        </w:rPr>
        <w:t xml:space="preserve">a </w:t>
      </w:r>
      <w:r w:rsidR="00AE4995" w:rsidRPr="00982682">
        <w:rPr>
          <w:lang w:eastAsia="ko-KR"/>
        </w:rPr>
        <w:t xml:space="preserve">DRX </w:t>
      </w:r>
      <w:r w:rsidR="00600D53" w:rsidRPr="00982682">
        <w:rPr>
          <w:lang w:eastAsia="ko-KR"/>
        </w:rPr>
        <w:t>g</w:t>
      </w:r>
      <w:r w:rsidR="00AE4995" w:rsidRPr="00982682">
        <w:rPr>
          <w:lang w:eastAsia="ko-KR"/>
        </w:rPr>
        <w:t xml:space="preserve">roup </w:t>
      </w:r>
      <w:r w:rsidRPr="00982682">
        <w:rPr>
          <w:lang w:eastAsia="ko-KR"/>
        </w:rPr>
        <w:t>expires:</w:t>
      </w:r>
    </w:p>
    <w:p w14:paraId="5E2C141C" w14:textId="77777777" w:rsidR="00411627" w:rsidRPr="00982682" w:rsidRDefault="00411627" w:rsidP="00411627">
      <w:pPr>
        <w:pStyle w:val="B2"/>
        <w:rPr>
          <w:noProof/>
        </w:rPr>
      </w:pPr>
      <w:r w:rsidRPr="00982682">
        <w:rPr>
          <w:lang w:eastAsia="ko-KR"/>
        </w:rPr>
        <w:t>2&gt;</w:t>
      </w:r>
      <w:r w:rsidRPr="00982682">
        <w:rPr>
          <w:lang w:eastAsia="ko-KR"/>
        </w:rPr>
        <w:tab/>
      </w:r>
      <w:r w:rsidRPr="00982682">
        <w:rPr>
          <w:noProof/>
        </w:rPr>
        <w:t>if the Short DRX cycle is configured:</w:t>
      </w:r>
    </w:p>
    <w:p w14:paraId="5C0C53E8" w14:textId="77777777" w:rsidR="00411627" w:rsidRPr="00982682" w:rsidRDefault="00411627" w:rsidP="00411627">
      <w:pPr>
        <w:pStyle w:val="B3"/>
        <w:rPr>
          <w:noProof/>
        </w:rPr>
      </w:pPr>
      <w:r w:rsidRPr="00982682">
        <w:rPr>
          <w:noProof/>
        </w:rPr>
        <w:t>3&gt;</w:t>
      </w:r>
      <w:r w:rsidRPr="00982682">
        <w:rPr>
          <w:noProof/>
        </w:rPr>
        <w:tab/>
        <w:t xml:space="preserve">start or restart </w:t>
      </w:r>
      <w:r w:rsidRPr="00982682">
        <w:rPr>
          <w:i/>
          <w:noProof/>
        </w:rPr>
        <w:t>drx-ShortCycle</w:t>
      </w:r>
      <w:r w:rsidRPr="00982682">
        <w:rPr>
          <w:i/>
          <w:noProof/>
          <w:lang w:eastAsia="ko-KR"/>
        </w:rPr>
        <w:t>Timer</w:t>
      </w:r>
      <w:r w:rsidR="004B4A94" w:rsidRPr="00982682">
        <w:rPr>
          <w:noProof/>
          <w:lang w:eastAsia="ko-KR"/>
        </w:rPr>
        <w:t xml:space="preserve"> </w:t>
      </w:r>
      <w:r w:rsidR="00AE4995" w:rsidRPr="00982682">
        <w:rPr>
          <w:lang w:eastAsia="ko-KR"/>
        </w:rPr>
        <w:t xml:space="preserve">for this DRX </w:t>
      </w:r>
      <w:r w:rsidR="00600D53" w:rsidRPr="00982682">
        <w:rPr>
          <w:lang w:eastAsia="ko-KR"/>
        </w:rPr>
        <w:t>g</w:t>
      </w:r>
      <w:r w:rsidR="00AE4995" w:rsidRPr="00982682">
        <w:rPr>
          <w:lang w:eastAsia="ko-KR"/>
        </w:rPr>
        <w:t xml:space="preserve">roup </w:t>
      </w:r>
      <w:r w:rsidR="004B4A94" w:rsidRPr="00982682">
        <w:rPr>
          <w:noProof/>
          <w:lang w:eastAsia="ko-KR"/>
        </w:rPr>
        <w:t xml:space="preserve">in the first symbol after the expiry of </w:t>
      </w:r>
      <w:r w:rsidR="004B4A94" w:rsidRPr="00982682">
        <w:rPr>
          <w:i/>
          <w:noProof/>
          <w:lang w:eastAsia="ko-KR"/>
        </w:rPr>
        <w:t>drx-InactivityTimer</w:t>
      </w:r>
      <w:r w:rsidRPr="00982682">
        <w:rPr>
          <w:noProof/>
        </w:rPr>
        <w:t>;</w:t>
      </w:r>
    </w:p>
    <w:p w14:paraId="5FFBCE09" w14:textId="77777777" w:rsidR="00411627" w:rsidRPr="00982682" w:rsidRDefault="00411627" w:rsidP="00411627">
      <w:pPr>
        <w:pStyle w:val="B3"/>
        <w:rPr>
          <w:noProof/>
        </w:rPr>
      </w:pPr>
      <w:r w:rsidRPr="00982682">
        <w:rPr>
          <w:noProof/>
        </w:rPr>
        <w:t>3&gt;</w:t>
      </w:r>
      <w:r w:rsidRPr="00982682">
        <w:rPr>
          <w:noProof/>
        </w:rPr>
        <w:tab/>
        <w:t xml:space="preserve">use the Short DRX </w:t>
      </w:r>
      <w:r w:rsidR="00600D53" w:rsidRPr="00982682">
        <w:rPr>
          <w:noProof/>
        </w:rPr>
        <w:t>c</w:t>
      </w:r>
      <w:r w:rsidRPr="00982682">
        <w:rPr>
          <w:noProof/>
        </w:rPr>
        <w:t>ycle</w:t>
      </w:r>
      <w:r w:rsidR="00AE4995" w:rsidRPr="00982682">
        <w:rPr>
          <w:noProof/>
        </w:rPr>
        <w:t xml:space="preserve"> for this DRX group</w:t>
      </w:r>
      <w:r w:rsidRPr="00982682">
        <w:rPr>
          <w:noProof/>
        </w:rPr>
        <w:t>.</w:t>
      </w:r>
    </w:p>
    <w:p w14:paraId="5A1C188B" w14:textId="77777777" w:rsidR="00411627" w:rsidRPr="00982682" w:rsidRDefault="00411627" w:rsidP="00411627">
      <w:pPr>
        <w:pStyle w:val="B2"/>
        <w:rPr>
          <w:noProof/>
        </w:rPr>
      </w:pPr>
      <w:r w:rsidRPr="00982682">
        <w:rPr>
          <w:noProof/>
        </w:rPr>
        <w:t>2&gt;</w:t>
      </w:r>
      <w:r w:rsidRPr="00982682">
        <w:rPr>
          <w:noProof/>
        </w:rPr>
        <w:tab/>
        <w:t>else:</w:t>
      </w:r>
    </w:p>
    <w:p w14:paraId="02E66E35" w14:textId="77777777" w:rsidR="00411627" w:rsidRPr="00982682" w:rsidRDefault="00411627" w:rsidP="00411627">
      <w:pPr>
        <w:pStyle w:val="B3"/>
        <w:rPr>
          <w:noProof/>
        </w:rPr>
      </w:pPr>
      <w:r w:rsidRPr="00982682">
        <w:rPr>
          <w:noProof/>
        </w:rPr>
        <w:t>3&gt;</w:t>
      </w:r>
      <w:r w:rsidRPr="00982682">
        <w:rPr>
          <w:noProof/>
        </w:rPr>
        <w:tab/>
        <w:t>use the Long DRX cycle</w:t>
      </w:r>
      <w:r w:rsidR="00AE4995" w:rsidRPr="00982682">
        <w:rPr>
          <w:noProof/>
        </w:rPr>
        <w:t xml:space="preserve"> for this DRX group</w:t>
      </w:r>
      <w:r w:rsidRPr="00982682">
        <w:rPr>
          <w:noProof/>
        </w:rPr>
        <w:t>.</w:t>
      </w:r>
    </w:p>
    <w:p w14:paraId="5D1E9555" w14:textId="24086AC8" w:rsidR="00AE4995" w:rsidRPr="00982682" w:rsidRDefault="00AE4995" w:rsidP="00AE4995">
      <w:pPr>
        <w:pStyle w:val="B1"/>
        <w:rPr>
          <w:lang w:eastAsia="ko-KR"/>
        </w:rPr>
      </w:pPr>
      <w:r w:rsidRPr="00982682">
        <w:rPr>
          <w:lang w:eastAsia="ko-KR"/>
        </w:rPr>
        <w:t>1&gt;</w:t>
      </w:r>
      <w:r w:rsidRPr="00982682">
        <w:rPr>
          <w:lang w:eastAsia="ko-KR"/>
        </w:rPr>
        <w:tab/>
        <w:t xml:space="preserve">if a DRX Command MAC CE </w:t>
      </w:r>
      <w:r w:rsidR="000F356E" w:rsidRPr="00982682">
        <w:t>indicated by PDCCH addressed to</w:t>
      </w:r>
      <w:r w:rsidR="000F0768" w:rsidRPr="00982682">
        <w:rPr>
          <w:noProof/>
        </w:rPr>
        <w:t xml:space="preserve"> C-RNTI </w:t>
      </w:r>
      <w:r w:rsidR="000F356E" w:rsidRPr="00982682">
        <w:rPr>
          <w:noProof/>
        </w:rPr>
        <w:t xml:space="preserve">or CS-RNTI, or by a configured downlink assignment </w:t>
      </w:r>
      <w:r w:rsidR="000F0768" w:rsidRPr="00982682">
        <w:rPr>
          <w:noProof/>
        </w:rPr>
        <w:t>for unicast transmission</w:t>
      </w:r>
      <w:r w:rsidR="000F0768" w:rsidRPr="00982682">
        <w:rPr>
          <w:lang w:eastAsia="ko-KR"/>
        </w:rPr>
        <w:t xml:space="preserve"> </w:t>
      </w:r>
      <w:r w:rsidRPr="00982682">
        <w:rPr>
          <w:lang w:eastAsia="ko-KR"/>
        </w:rPr>
        <w:t>is received:</w:t>
      </w:r>
    </w:p>
    <w:p w14:paraId="7953D2EB" w14:textId="77777777" w:rsidR="00AE4995" w:rsidRPr="00982682" w:rsidRDefault="00AE4995" w:rsidP="00AE4995">
      <w:pPr>
        <w:pStyle w:val="B2"/>
        <w:rPr>
          <w:noProof/>
        </w:rPr>
      </w:pPr>
      <w:r w:rsidRPr="00982682">
        <w:rPr>
          <w:lang w:eastAsia="ko-KR"/>
        </w:rPr>
        <w:t>2&gt;</w:t>
      </w:r>
      <w:r w:rsidRPr="00982682">
        <w:rPr>
          <w:lang w:eastAsia="ko-KR"/>
        </w:rPr>
        <w:tab/>
      </w:r>
      <w:r w:rsidRPr="00982682">
        <w:rPr>
          <w:noProof/>
        </w:rPr>
        <w:t>if the Short DRX cycle is configured:</w:t>
      </w:r>
    </w:p>
    <w:p w14:paraId="1FCF6793" w14:textId="77777777" w:rsidR="00AE4995" w:rsidRPr="00982682" w:rsidRDefault="00AE4995" w:rsidP="00AE4995">
      <w:pPr>
        <w:pStyle w:val="B3"/>
        <w:rPr>
          <w:noProof/>
        </w:rPr>
      </w:pPr>
      <w:r w:rsidRPr="00982682">
        <w:rPr>
          <w:noProof/>
        </w:rPr>
        <w:t>3&gt;</w:t>
      </w:r>
      <w:r w:rsidRPr="00982682">
        <w:rPr>
          <w:noProof/>
        </w:rPr>
        <w:tab/>
        <w:t xml:space="preserve">start or restart </w:t>
      </w:r>
      <w:r w:rsidRPr="00982682">
        <w:rPr>
          <w:i/>
          <w:noProof/>
        </w:rPr>
        <w:t>drx-ShortCycle</w:t>
      </w:r>
      <w:r w:rsidRPr="00982682">
        <w:rPr>
          <w:i/>
          <w:noProof/>
          <w:lang w:eastAsia="ko-KR"/>
        </w:rPr>
        <w:t>Timer</w:t>
      </w:r>
      <w:r w:rsidRPr="00982682">
        <w:rPr>
          <w:noProof/>
          <w:lang w:eastAsia="ko-KR"/>
        </w:rPr>
        <w:t xml:space="preserve"> </w:t>
      </w:r>
      <w:r w:rsidRPr="00982682">
        <w:rPr>
          <w:lang w:eastAsia="ko-KR"/>
        </w:rPr>
        <w:t xml:space="preserve">for </w:t>
      </w:r>
      <w:r w:rsidR="00600D53" w:rsidRPr="00982682">
        <w:rPr>
          <w:lang w:eastAsia="ko-KR"/>
        </w:rPr>
        <w:t xml:space="preserve">each </w:t>
      </w:r>
      <w:r w:rsidRPr="00982682">
        <w:rPr>
          <w:lang w:eastAsia="ko-KR"/>
        </w:rPr>
        <w:t xml:space="preserve">DRX </w:t>
      </w:r>
      <w:r w:rsidR="00600D53" w:rsidRPr="00982682">
        <w:rPr>
          <w:lang w:eastAsia="ko-KR"/>
        </w:rPr>
        <w:t>g</w:t>
      </w:r>
      <w:r w:rsidRPr="00982682">
        <w:rPr>
          <w:lang w:eastAsia="ko-KR"/>
        </w:rPr>
        <w:t xml:space="preserve">roup </w:t>
      </w:r>
      <w:r w:rsidRPr="00982682">
        <w:rPr>
          <w:noProof/>
          <w:lang w:eastAsia="ko-KR"/>
        </w:rPr>
        <w:t>in the first symbol after the end of DRX Command MAC CE reception</w:t>
      </w:r>
      <w:r w:rsidRPr="00982682">
        <w:rPr>
          <w:noProof/>
        </w:rPr>
        <w:t>;</w:t>
      </w:r>
    </w:p>
    <w:p w14:paraId="72C542F3" w14:textId="77777777" w:rsidR="00AE4995" w:rsidRPr="00982682" w:rsidRDefault="00AE4995" w:rsidP="00AE4995">
      <w:pPr>
        <w:pStyle w:val="B3"/>
        <w:rPr>
          <w:noProof/>
        </w:rPr>
      </w:pPr>
      <w:r w:rsidRPr="00982682">
        <w:rPr>
          <w:noProof/>
        </w:rPr>
        <w:t>3&gt;</w:t>
      </w:r>
      <w:r w:rsidRPr="00982682">
        <w:rPr>
          <w:noProof/>
        </w:rPr>
        <w:tab/>
        <w:t xml:space="preserve">use the Short DRX </w:t>
      </w:r>
      <w:r w:rsidR="00600D53" w:rsidRPr="00982682">
        <w:rPr>
          <w:noProof/>
        </w:rPr>
        <w:t>c</w:t>
      </w:r>
      <w:r w:rsidRPr="00982682">
        <w:rPr>
          <w:noProof/>
        </w:rPr>
        <w:t xml:space="preserve">ycle for </w:t>
      </w:r>
      <w:r w:rsidR="00600D53" w:rsidRPr="00982682">
        <w:rPr>
          <w:lang w:eastAsia="ko-KR"/>
        </w:rPr>
        <w:t xml:space="preserve">each </w:t>
      </w:r>
      <w:r w:rsidRPr="00982682">
        <w:rPr>
          <w:noProof/>
        </w:rPr>
        <w:t>DRX group.</w:t>
      </w:r>
    </w:p>
    <w:p w14:paraId="14A6483C" w14:textId="77777777" w:rsidR="00AE4995" w:rsidRPr="00982682" w:rsidRDefault="00AE4995" w:rsidP="00AE4995">
      <w:pPr>
        <w:pStyle w:val="B2"/>
        <w:rPr>
          <w:noProof/>
        </w:rPr>
      </w:pPr>
      <w:r w:rsidRPr="00982682">
        <w:rPr>
          <w:noProof/>
        </w:rPr>
        <w:t>2&gt;</w:t>
      </w:r>
      <w:r w:rsidRPr="00982682">
        <w:rPr>
          <w:noProof/>
        </w:rPr>
        <w:tab/>
        <w:t>else:</w:t>
      </w:r>
    </w:p>
    <w:p w14:paraId="4A2DE543" w14:textId="77777777" w:rsidR="00AE4995" w:rsidRPr="00982682" w:rsidRDefault="00AE4995" w:rsidP="00AE4995">
      <w:pPr>
        <w:pStyle w:val="B3"/>
        <w:rPr>
          <w:noProof/>
        </w:rPr>
      </w:pPr>
      <w:r w:rsidRPr="00982682">
        <w:rPr>
          <w:noProof/>
        </w:rPr>
        <w:t>3&gt;</w:t>
      </w:r>
      <w:r w:rsidRPr="00982682">
        <w:rPr>
          <w:noProof/>
        </w:rPr>
        <w:tab/>
        <w:t xml:space="preserve">use the Long DRX cycle for </w:t>
      </w:r>
      <w:r w:rsidR="00600D53" w:rsidRPr="00982682">
        <w:rPr>
          <w:lang w:eastAsia="ko-KR"/>
        </w:rPr>
        <w:t xml:space="preserve">each </w:t>
      </w:r>
      <w:r w:rsidRPr="00982682">
        <w:rPr>
          <w:noProof/>
        </w:rPr>
        <w:t>DRX group.</w:t>
      </w:r>
    </w:p>
    <w:p w14:paraId="5DC10F68" w14:textId="77777777" w:rsidR="00411627" w:rsidRPr="00982682" w:rsidRDefault="00411627" w:rsidP="00411627">
      <w:pPr>
        <w:pStyle w:val="B1"/>
        <w:rPr>
          <w:noProof/>
        </w:rPr>
      </w:pPr>
      <w:r w:rsidRPr="00982682">
        <w:rPr>
          <w:noProof/>
        </w:rPr>
        <w:t>1&gt;</w:t>
      </w:r>
      <w:r w:rsidRPr="00982682">
        <w:rPr>
          <w:noProof/>
        </w:rPr>
        <w:tab/>
        <w:t xml:space="preserve">if </w:t>
      </w:r>
      <w:r w:rsidRPr="00982682">
        <w:rPr>
          <w:i/>
          <w:noProof/>
        </w:rPr>
        <w:t>drx-ShortCycle</w:t>
      </w:r>
      <w:r w:rsidRPr="00982682">
        <w:rPr>
          <w:i/>
          <w:noProof/>
          <w:lang w:eastAsia="ko-KR"/>
        </w:rPr>
        <w:t>Timer</w:t>
      </w:r>
      <w:r w:rsidRPr="00982682">
        <w:rPr>
          <w:noProof/>
        </w:rPr>
        <w:t xml:space="preserve"> </w:t>
      </w:r>
      <w:r w:rsidR="00AE4995" w:rsidRPr="00982682">
        <w:rPr>
          <w:lang w:eastAsia="ko-KR"/>
        </w:rPr>
        <w:t xml:space="preserve">for </w:t>
      </w:r>
      <w:r w:rsidR="00600D53" w:rsidRPr="00982682">
        <w:rPr>
          <w:lang w:eastAsia="ko-KR"/>
        </w:rPr>
        <w:t xml:space="preserve">a </w:t>
      </w:r>
      <w:r w:rsidR="00AE4995" w:rsidRPr="00982682">
        <w:rPr>
          <w:lang w:eastAsia="ko-KR"/>
        </w:rPr>
        <w:t xml:space="preserve">DRX </w:t>
      </w:r>
      <w:r w:rsidR="00600D53" w:rsidRPr="00982682">
        <w:rPr>
          <w:lang w:eastAsia="ko-KR"/>
        </w:rPr>
        <w:t>g</w:t>
      </w:r>
      <w:r w:rsidR="00AE4995" w:rsidRPr="00982682">
        <w:rPr>
          <w:lang w:eastAsia="ko-KR"/>
        </w:rPr>
        <w:t xml:space="preserve">roup </w:t>
      </w:r>
      <w:r w:rsidRPr="00982682">
        <w:rPr>
          <w:noProof/>
        </w:rPr>
        <w:t>expires:</w:t>
      </w:r>
    </w:p>
    <w:p w14:paraId="52790157" w14:textId="77777777" w:rsidR="00411627" w:rsidRPr="00982682" w:rsidRDefault="00411627" w:rsidP="00411627">
      <w:pPr>
        <w:pStyle w:val="B2"/>
        <w:rPr>
          <w:noProof/>
        </w:rPr>
      </w:pPr>
      <w:r w:rsidRPr="00982682">
        <w:rPr>
          <w:noProof/>
        </w:rPr>
        <w:t>2&gt;</w:t>
      </w:r>
      <w:r w:rsidRPr="00982682">
        <w:rPr>
          <w:noProof/>
        </w:rPr>
        <w:tab/>
        <w:t>use the Long DRX</w:t>
      </w:r>
      <w:r w:rsidR="00AE4995" w:rsidRPr="00982682">
        <w:rPr>
          <w:lang w:eastAsia="ko-KR"/>
        </w:rPr>
        <w:t xml:space="preserve"> </w:t>
      </w:r>
      <w:r w:rsidR="00600D53" w:rsidRPr="00982682">
        <w:rPr>
          <w:lang w:eastAsia="ko-KR"/>
        </w:rPr>
        <w:t xml:space="preserve">cycle </w:t>
      </w:r>
      <w:r w:rsidR="00AE4995" w:rsidRPr="00982682">
        <w:rPr>
          <w:lang w:eastAsia="ko-KR"/>
        </w:rPr>
        <w:t xml:space="preserve">for this DRX </w:t>
      </w:r>
      <w:r w:rsidR="00600D53" w:rsidRPr="00982682">
        <w:rPr>
          <w:lang w:eastAsia="ko-KR"/>
        </w:rPr>
        <w:t>g</w:t>
      </w:r>
      <w:r w:rsidR="00AE4995" w:rsidRPr="00982682">
        <w:rPr>
          <w:lang w:eastAsia="ko-KR"/>
        </w:rPr>
        <w:t>roup</w:t>
      </w:r>
      <w:r w:rsidRPr="00982682">
        <w:rPr>
          <w:noProof/>
        </w:rPr>
        <w:t>.</w:t>
      </w:r>
    </w:p>
    <w:p w14:paraId="07354A6A" w14:textId="77777777" w:rsidR="00411627" w:rsidRPr="00982682" w:rsidRDefault="00411627" w:rsidP="00411627">
      <w:pPr>
        <w:pStyle w:val="B1"/>
      </w:pPr>
      <w:r w:rsidRPr="00982682">
        <w:rPr>
          <w:lang w:eastAsia="ko-KR"/>
        </w:rPr>
        <w:t>1&gt;</w:t>
      </w:r>
      <w:r w:rsidRPr="00982682">
        <w:tab/>
        <w:t xml:space="preserve">if a Long DRX Command MAC </w:t>
      </w:r>
      <w:r w:rsidRPr="00982682">
        <w:rPr>
          <w:lang w:eastAsia="ko-KR"/>
        </w:rPr>
        <w:t>CE</w:t>
      </w:r>
      <w:r w:rsidRPr="00982682">
        <w:t xml:space="preserve"> is received:</w:t>
      </w:r>
    </w:p>
    <w:p w14:paraId="227475E3" w14:textId="77777777" w:rsidR="00411627" w:rsidRPr="00982682" w:rsidRDefault="00411627" w:rsidP="00411627">
      <w:pPr>
        <w:pStyle w:val="B2"/>
        <w:rPr>
          <w:noProof/>
        </w:rPr>
      </w:pPr>
      <w:r w:rsidRPr="00982682">
        <w:rPr>
          <w:noProof/>
          <w:lang w:eastAsia="ko-KR"/>
        </w:rPr>
        <w:t>2&gt;</w:t>
      </w:r>
      <w:r w:rsidRPr="00982682">
        <w:rPr>
          <w:noProof/>
        </w:rPr>
        <w:tab/>
        <w:t xml:space="preserve">stop </w:t>
      </w:r>
      <w:r w:rsidRPr="00982682">
        <w:rPr>
          <w:i/>
          <w:noProof/>
        </w:rPr>
        <w:t>drx-ShortCycleTimer</w:t>
      </w:r>
      <w:r w:rsidR="00AE4995" w:rsidRPr="00982682">
        <w:rPr>
          <w:noProof/>
        </w:rPr>
        <w:t xml:space="preserve"> for </w:t>
      </w:r>
      <w:r w:rsidR="00600D53" w:rsidRPr="00982682">
        <w:rPr>
          <w:noProof/>
        </w:rPr>
        <w:t xml:space="preserve">each </w:t>
      </w:r>
      <w:r w:rsidR="00AE4995" w:rsidRPr="00982682">
        <w:rPr>
          <w:noProof/>
        </w:rPr>
        <w:t>DRX group</w:t>
      </w:r>
      <w:r w:rsidRPr="00982682">
        <w:rPr>
          <w:noProof/>
        </w:rPr>
        <w:t>;</w:t>
      </w:r>
    </w:p>
    <w:p w14:paraId="68DB53D6" w14:textId="77777777" w:rsidR="00411627" w:rsidRPr="00982682" w:rsidRDefault="00411627" w:rsidP="00411627">
      <w:pPr>
        <w:pStyle w:val="B2"/>
        <w:rPr>
          <w:noProof/>
        </w:rPr>
      </w:pPr>
      <w:r w:rsidRPr="00982682">
        <w:rPr>
          <w:noProof/>
          <w:lang w:eastAsia="ko-KR"/>
        </w:rPr>
        <w:t>2&gt;</w:t>
      </w:r>
      <w:r w:rsidRPr="00982682">
        <w:rPr>
          <w:noProof/>
        </w:rPr>
        <w:tab/>
        <w:t>use the Long DRX cycle</w:t>
      </w:r>
      <w:r w:rsidR="00AE4995" w:rsidRPr="00982682">
        <w:rPr>
          <w:noProof/>
        </w:rPr>
        <w:t xml:space="preserve"> for </w:t>
      </w:r>
      <w:r w:rsidR="00600D53" w:rsidRPr="00982682">
        <w:rPr>
          <w:noProof/>
        </w:rPr>
        <w:t xml:space="preserve">each </w:t>
      </w:r>
      <w:r w:rsidR="00AE4995" w:rsidRPr="00982682">
        <w:rPr>
          <w:noProof/>
        </w:rPr>
        <w:t>DRX group</w:t>
      </w:r>
      <w:r w:rsidRPr="00982682">
        <w:rPr>
          <w:noProof/>
        </w:rPr>
        <w:t>.</w:t>
      </w:r>
    </w:p>
    <w:p w14:paraId="412C38CB" w14:textId="77777777" w:rsidR="00411627" w:rsidRPr="00982682" w:rsidRDefault="00411627" w:rsidP="00411627">
      <w:pPr>
        <w:pStyle w:val="B1"/>
        <w:rPr>
          <w:noProof/>
        </w:rPr>
      </w:pPr>
      <w:r w:rsidRPr="00982682">
        <w:rPr>
          <w:noProof/>
        </w:rPr>
        <w:t>1&gt;</w:t>
      </w:r>
      <w:r w:rsidRPr="00982682">
        <w:rPr>
          <w:noProof/>
        </w:rPr>
        <w:tab/>
        <w:t xml:space="preserve">if the Short DRX </w:t>
      </w:r>
      <w:r w:rsidR="00600D53" w:rsidRPr="00982682">
        <w:rPr>
          <w:noProof/>
        </w:rPr>
        <w:t>c</w:t>
      </w:r>
      <w:r w:rsidRPr="00982682">
        <w:rPr>
          <w:noProof/>
        </w:rPr>
        <w:t>ycle is used</w:t>
      </w:r>
      <w:r w:rsidR="00600D53" w:rsidRPr="00982682">
        <w:t xml:space="preserve"> for a DRX group</w:t>
      </w:r>
      <w:r w:rsidRPr="00982682">
        <w:rPr>
          <w:noProof/>
        </w:rPr>
        <w:t>, and</w:t>
      </w:r>
      <w:r w:rsidRPr="00982682">
        <w:rPr>
          <w:noProof/>
          <w:lang w:eastAsia="ko-KR"/>
        </w:rPr>
        <w:t xml:space="preserve"> </w:t>
      </w:r>
      <w:r w:rsidRPr="00982682">
        <w:rPr>
          <w:noProof/>
        </w:rPr>
        <w:t>[(SFN × 10) + subframe number] modulo (</w:t>
      </w:r>
      <w:r w:rsidRPr="00982682">
        <w:rPr>
          <w:i/>
          <w:noProof/>
        </w:rPr>
        <w:t>drx-ShortCycle</w:t>
      </w:r>
      <w:r w:rsidRPr="00982682">
        <w:rPr>
          <w:noProof/>
        </w:rPr>
        <w:t>) = (</w:t>
      </w:r>
      <w:r w:rsidRPr="00982682">
        <w:rPr>
          <w:i/>
          <w:noProof/>
        </w:rPr>
        <w:t>drx-StartOffset</w:t>
      </w:r>
      <w:r w:rsidRPr="00982682">
        <w:rPr>
          <w:noProof/>
        </w:rPr>
        <w:t>) modulo (</w:t>
      </w:r>
      <w:r w:rsidRPr="00982682">
        <w:rPr>
          <w:i/>
          <w:noProof/>
        </w:rPr>
        <w:t>drx-ShortCycle</w:t>
      </w:r>
      <w:r w:rsidRPr="00982682">
        <w:rPr>
          <w:noProof/>
        </w:rPr>
        <w:t>)</w:t>
      </w:r>
      <w:r w:rsidR="00E82967" w:rsidRPr="00982682">
        <w:rPr>
          <w:noProof/>
        </w:rPr>
        <w:t>:</w:t>
      </w:r>
    </w:p>
    <w:p w14:paraId="588BADD8" w14:textId="77777777" w:rsidR="00E82967" w:rsidRPr="00982682" w:rsidRDefault="00E82967" w:rsidP="00E82967">
      <w:pPr>
        <w:pStyle w:val="B2"/>
        <w:rPr>
          <w:noProof/>
        </w:rPr>
      </w:pPr>
      <w:r w:rsidRPr="00982682">
        <w:rPr>
          <w:noProof/>
          <w:lang w:eastAsia="ko-KR"/>
        </w:rPr>
        <w:t>2&gt;</w:t>
      </w:r>
      <w:r w:rsidRPr="00982682">
        <w:rPr>
          <w:noProof/>
        </w:rPr>
        <w:tab/>
        <w:t xml:space="preserve">start </w:t>
      </w:r>
      <w:r w:rsidRPr="00982682">
        <w:rPr>
          <w:i/>
          <w:noProof/>
        </w:rPr>
        <w:t>drx-onDurationTimer</w:t>
      </w:r>
      <w:r w:rsidRPr="00982682">
        <w:rPr>
          <w:noProof/>
          <w:lang w:eastAsia="ko-KR"/>
        </w:rPr>
        <w:t xml:space="preserve"> </w:t>
      </w:r>
      <w:r w:rsidR="00600D53" w:rsidRPr="00982682">
        <w:t>for this DRX group</w:t>
      </w:r>
      <w:r w:rsidR="00600D53" w:rsidRPr="00982682">
        <w:rPr>
          <w:noProof/>
          <w:lang w:eastAsia="ko-KR"/>
        </w:rPr>
        <w:t xml:space="preserve"> </w:t>
      </w:r>
      <w:r w:rsidRPr="00982682">
        <w:rPr>
          <w:noProof/>
          <w:lang w:eastAsia="ko-KR"/>
        </w:rPr>
        <w:t xml:space="preserve">after </w:t>
      </w:r>
      <w:r w:rsidRPr="00982682">
        <w:rPr>
          <w:i/>
          <w:noProof/>
          <w:lang w:eastAsia="ko-KR"/>
        </w:rPr>
        <w:t>drx-SlotOffset</w:t>
      </w:r>
      <w:r w:rsidRPr="00982682">
        <w:rPr>
          <w:noProof/>
          <w:lang w:eastAsia="ko-KR"/>
        </w:rPr>
        <w:t xml:space="preserve"> from the beginning of the subframe.</w:t>
      </w:r>
    </w:p>
    <w:p w14:paraId="0199191B" w14:textId="77777777" w:rsidR="00411627" w:rsidRPr="00982682" w:rsidRDefault="00411627" w:rsidP="00411627">
      <w:pPr>
        <w:pStyle w:val="B1"/>
        <w:rPr>
          <w:noProof/>
          <w:lang w:eastAsia="ko-KR"/>
        </w:rPr>
      </w:pPr>
      <w:r w:rsidRPr="00982682">
        <w:rPr>
          <w:noProof/>
        </w:rPr>
        <w:t>1&gt;</w:t>
      </w:r>
      <w:r w:rsidRPr="00982682">
        <w:rPr>
          <w:noProof/>
        </w:rPr>
        <w:tab/>
        <w:t xml:space="preserve">if the Long DRX </w:t>
      </w:r>
      <w:r w:rsidR="00600D53" w:rsidRPr="00982682">
        <w:rPr>
          <w:noProof/>
        </w:rPr>
        <w:t>c</w:t>
      </w:r>
      <w:r w:rsidRPr="00982682">
        <w:rPr>
          <w:noProof/>
        </w:rPr>
        <w:t>ycle is used</w:t>
      </w:r>
      <w:r w:rsidR="00600D53" w:rsidRPr="00982682">
        <w:t xml:space="preserve"> for </w:t>
      </w:r>
      <w:r w:rsidR="003137DE" w:rsidRPr="00982682">
        <w:t xml:space="preserve">a </w:t>
      </w:r>
      <w:r w:rsidR="00600D53" w:rsidRPr="00982682">
        <w:t>DRX group</w:t>
      </w:r>
      <w:r w:rsidRPr="00982682">
        <w:rPr>
          <w:noProof/>
        </w:rPr>
        <w:t>, and</w:t>
      </w:r>
      <w:r w:rsidRPr="00982682">
        <w:rPr>
          <w:noProof/>
          <w:lang w:eastAsia="ko-KR"/>
        </w:rPr>
        <w:t xml:space="preserve"> [(SFN × 10) + subframe number] modulo (</w:t>
      </w:r>
      <w:r w:rsidRPr="00982682">
        <w:rPr>
          <w:i/>
          <w:noProof/>
          <w:lang w:eastAsia="ko-KR"/>
        </w:rPr>
        <w:t>drx-LongCycle</w:t>
      </w:r>
      <w:r w:rsidRPr="00982682">
        <w:rPr>
          <w:noProof/>
          <w:lang w:eastAsia="ko-KR"/>
        </w:rPr>
        <w:t xml:space="preserve">) = </w:t>
      </w:r>
      <w:r w:rsidRPr="00982682">
        <w:rPr>
          <w:i/>
          <w:noProof/>
          <w:lang w:eastAsia="ko-KR"/>
        </w:rPr>
        <w:t>drx-StartOffset</w:t>
      </w:r>
      <w:r w:rsidRPr="00982682">
        <w:rPr>
          <w:noProof/>
          <w:lang w:eastAsia="ko-KR"/>
        </w:rPr>
        <w:t>:</w:t>
      </w:r>
    </w:p>
    <w:p w14:paraId="6964C7EB" w14:textId="77777777" w:rsidR="00E82967" w:rsidRPr="00982682" w:rsidRDefault="00E82967" w:rsidP="00E82967">
      <w:pPr>
        <w:pStyle w:val="B2"/>
        <w:rPr>
          <w:noProof/>
        </w:rPr>
      </w:pPr>
      <w:r w:rsidRPr="00982682">
        <w:rPr>
          <w:noProof/>
          <w:lang w:eastAsia="ko-KR"/>
        </w:rPr>
        <w:t>2&gt;</w:t>
      </w:r>
      <w:r w:rsidRPr="00982682">
        <w:rPr>
          <w:noProof/>
        </w:rPr>
        <w:tab/>
        <w:t xml:space="preserve">if DCP </w:t>
      </w:r>
      <w:r w:rsidR="008D0471" w:rsidRPr="00982682">
        <w:rPr>
          <w:noProof/>
        </w:rPr>
        <w:t xml:space="preserve">monitoring </w:t>
      </w:r>
      <w:r w:rsidRPr="00982682">
        <w:rPr>
          <w:noProof/>
        </w:rPr>
        <w:t>is configured for the active DL BWP</w:t>
      </w:r>
      <w:r w:rsidR="008D0471" w:rsidRPr="00982682">
        <w:rPr>
          <w:noProof/>
        </w:rPr>
        <w:t xml:space="preserve"> as specified in TS 38.213 [6], clause 10.3</w:t>
      </w:r>
      <w:r w:rsidRPr="00982682">
        <w:rPr>
          <w:noProof/>
        </w:rPr>
        <w:t>:</w:t>
      </w:r>
    </w:p>
    <w:p w14:paraId="5A567B88" w14:textId="77777777" w:rsidR="00E82967" w:rsidRPr="00982682" w:rsidRDefault="00E82967" w:rsidP="00E82967">
      <w:pPr>
        <w:pStyle w:val="B3"/>
        <w:rPr>
          <w:noProof/>
        </w:rPr>
      </w:pPr>
      <w:r w:rsidRPr="00982682">
        <w:rPr>
          <w:noProof/>
          <w:lang w:eastAsia="ko-KR"/>
        </w:rPr>
        <w:t>3&gt;</w:t>
      </w:r>
      <w:r w:rsidRPr="00982682">
        <w:rPr>
          <w:noProof/>
        </w:rPr>
        <w:tab/>
        <w:t xml:space="preserve">if </w:t>
      </w:r>
      <w:r w:rsidRPr="00982682">
        <w:rPr>
          <w:noProof/>
          <w:lang w:eastAsia="zh-CN"/>
        </w:rPr>
        <w:t>DCP</w:t>
      </w:r>
      <w:r w:rsidRPr="00982682">
        <w:rPr>
          <w:noProof/>
        </w:rPr>
        <w:t xml:space="preserve"> indication associated with the current DRX </w:t>
      </w:r>
      <w:r w:rsidR="00600D53" w:rsidRPr="00982682">
        <w:rPr>
          <w:noProof/>
        </w:rPr>
        <w:t>c</w:t>
      </w:r>
      <w:r w:rsidRPr="00982682">
        <w:rPr>
          <w:noProof/>
        </w:rPr>
        <w:t xml:space="preserve">ycle received from lower layer indicated to start </w:t>
      </w:r>
      <w:r w:rsidRPr="00982682">
        <w:rPr>
          <w:i/>
          <w:noProof/>
        </w:rPr>
        <w:t>drx-onDurationTimer</w:t>
      </w:r>
      <w:r w:rsidRPr="00982682">
        <w:rPr>
          <w:noProof/>
        </w:rPr>
        <w:t>, as specified in TS 38.213 [6]; or</w:t>
      </w:r>
    </w:p>
    <w:p w14:paraId="42CDEAB2" w14:textId="77777777" w:rsidR="00E82967" w:rsidRPr="00982682" w:rsidRDefault="00E82967" w:rsidP="00E82967">
      <w:pPr>
        <w:pStyle w:val="B3"/>
        <w:rPr>
          <w:noProof/>
        </w:rPr>
      </w:pPr>
      <w:r w:rsidRPr="00982682">
        <w:rPr>
          <w:noProof/>
          <w:lang w:eastAsia="ko-KR"/>
        </w:rPr>
        <w:t>3&gt;</w:t>
      </w:r>
      <w:r w:rsidRPr="00982682">
        <w:rPr>
          <w:noProof/>
        </w:rPr>
        <w:tab/>
        <w:t xml:space="preserve">if all DCP occasion(s) in time domain, as specified in TS 38.213 [6], associated with the current DRX </w:t>
      </w:r>
      <w:r w:rsidR="00600D53" w:rsidRPr="00982682">
        <w:rPr>
          <w:noProof/>
        </w:rPr>
        <w:t>c</w:t>
      </w:r>
      <w:r w:rsidRPr="00982682">
        <w:rPr>
          <w:noProof/>
        </w:rPr>
        <w:t>ycle occurred in Active Time considering grants/assignments/DRX Command MAC CE/Long DRX Command MAC CE received and Scheduling Request sent until 4 ms prior to start of the last DCP occasion,</w:t>
      </w:r>
      <w:r w:rsidRPr="00982682">
        <w:rPr>
          <w:lang w:eastAsia="ko-KR"/>
        </w:rPr>
        <w:t xml:space="preserve"> or during a measurement gap</w:t>
      </w:r>
      <w:r w:rsidR="001C14C3" w:rsidRPr="00982682">
        <w:rPr>
          <w:lang w:eastAsia="ko-KR"/>
        </w:rPr>
        <w:t xml:space="preserve">, or when the MAC entity monitors for a PDCCH transmission on the search space indicated by </w:t>
      </w:r>
      <w:r w:rsidR="001C14C3" w:rsidRPr="00982682">
        <w:rPr>
          <w:i/>
          <w:lang w:eastAsia="ko-KR"/>
        </w:rPr>
        <w:t>recoverySearchSpaceId</w:t>
      </w:r>
      <w:r w:rsidR="001C14C3" w:rsidRPr="00982682">
        <w:rPr>
          <w:lang w:eastAsia="ko-KR"/>
        </w:rPr>
        <w:t xml:space="preserve"> of the SpCell identified by the C-RNTI while the </w:t>
      </w:r>
      <w:r w:rsidR="001C14C3" w:rsidRPr="00982682">
        <w:rPr>
          <w:i/>
          <w:lang w:eastAsia="ko-KR"/>
        </w:rPr>
        <w:t>ra-ResponseWindow</w:t>
      </w:r>
      <w:r w:rsidR="001C14C3" w:rsidRPr="00982682">
        <w:rPr>
          <w:lang w:eastAsia="ko-KR"/>
        </w:rPr>
        <w:t xml:space="preserve"> is running (as specified in clause 5.1.4)</w:t>
      </w:r>
      <w:r w:rsidRPr="00982682">
        <w:rPr>
          <w:noProof/>
        </w:rPr>
        <w:t>; or</w:t>
      </w:r>
    </w:p>
    <w:p w14:paraId="70B183C8" w14:textId="77777777" w:rsidR="00E82967" w:rsidRPr="00982682" w:rsidRDefault="00E82967" w:rsidP="00E82967">
      <w:pPr>
        <w:pStyle w:val="B3"/>
        <w:rPr>
          <w:noProof/>
        </w:rPr>
      </w:pPr>
      <w:r w:rsidRPr="00982682">
        <w:rPr>
          <w:noProof/>
          <w:lang w:eastAsia="ko-KR"/>
        </w:rPr>
        <w:t>3&gt;</w:t>
      </w:r>
      <w:r w:rsidRPr="00982682">
        <w:rPr>
          <w:noProof/>
        </w:rPr>
        <w:tab/>
        <w:t xml:space="preserve">if </w:t>
      </w:r>
      <w:r w:rsidRPr="00982682">
        <w:rPr>
          <w:i/>
          <w:noProof/>
        </w:rPr>
        <w:t>ps-Wakeup</w:t>
      </w:r>
      <w:r w:rsidRPr="00982682">
        <w:rPr>
          <w:noProof/>
        </w:rPr>
        <w:t xml:space="preserve"> is configured with value </w:t>
      </w:r>
      <w:r w:rsidRPr="00982682">
        <w:rPr>
          <w:i/>
          <w:noProof/>
        </w:rPr>
        <w:t>true</w:t>
      </w:r>
      <w:r w:rsidRPr="00982682">
        <w:rPr>
          <w:noProof/>
        </w:rPr>
        <w:t xml:space="preserve"> and DCP indication associated with the current DRX </w:t>
      </w:r>
      <w:r w:rsidR="00600D53" w:rsidRPr="00982682">
        <w:rPr>
          <w:noProof/>
        </w:rPr>
        <w:t>c</w:t>
      </w:r>
      <w:r w:rsidRPr="00982682">
        <w:rPr>
          <w:noProof/>
        </w:rPr>
        <w:t>ycle has not been received from lower layers:</w:t>
      </w:r>
    </w:p>
    <w:p w14:paraId="651976AE" w14:textId="77777777" w:rsidR="00E82967" w:rsidRPr="00982682" w:rsidRDefault="00E82967" w:rsidP="00E82967">
      <w:pPr>
        <w:pStyle w:val="B4"/>
        <w:rPr>
          <w:noProof/>
          <w:lang w:eastAsia="ko-KR"/>
        </w:rPr>
      </w:pPr>
      <w:r w:rsidRPr="00982682">
        <w:rPr>
          <w:noProof/>
          <w:lang w:eastAsia="ko-KR"/>
        </w:rPr>
        <w:t>4&gt;</w:t>
      </w:r>
      <w:r w:rsidRPr="00982682">
        <w:rPr>
          <w:noProof/>
        </w:rPr>
        <w:tab/>
        <w:t xml:space="preserve">start </w:t>
      </w:r>
      <w:r w:rsidRPr="00982682">
        <w:rPr>
          <w:i/>
          <w:noProof/>
        </w:rPr>
        <w:t>drx-onDurationTimer</w:t>
      </w:r>
      <w:r w:rsidRPr="00982682">
        <w:rPr>
          <w:noProof/>
          <w:lang w:eastAsia="ko-KR"/>
        </w:rPr>
        <w:t xml:space="preserve"> after </w:t>
      </w:r>
      <w:r w:rsidRPr="00982682">
        <w:rPr>
          <w:i/>
          <w:noProof/>
          <w:lang w:eastAsia="ko-KR"/>
        </w:rPr>
        <w:t>drx-SlotOffset</w:t>
      </w:r>
      <w:r w:rsidRPr="00982682">
        <w:rPr>
          <w:noProof/>
          <w:lang w:eastAsia="ko-KR"/>
        </w:rPr>
        <w:t xml:space="preserve"> from the beginning of the subframe.</w:t>
      </w:r>
    </w:p>
    <w:p w14:paraId="1CEAE820" w14:textId="77777777" w:rsidR="00E82967" w:rsidRPr="00982682" w:rsidRDefault="00E82967" w:rsidP="00E82967">
      <w:pPr>
        <w:pStyle w:val="B2"/>
        <w:rPr>
          <w:noProof/>
          <w:lang w:eastAsia="ko-KR"/>
        </w:rPr>
      </w:pPr>
      <w:r w:rsidRPr="00982682">
        <w:rPr>
          <w:noProof/>
          <w:lang w:eastAsia="ko-KR"/>
        </w:rPr>
        <w:t>2&gt;</w:t>
      </w:r>
      <w:r w:rsidRPr="00982682">
        <w:rPr>
          <w:noProof/>
        </w:rPr>
        <w:tab/>
        <w:t>else:</w:t>
      </w:r>
    </w:p>
    <w:p w14:paraId="7AD7D136" w14:textId="77777777" w:rsidR="00411627" w:rsidRPr="00982682" w:rsidRDefault="00E82967" w:rsidP="003E2C49">
      <w:pPr>
        <w:pStyle w:val="B3"/>
        <w:rPr>
          <w:noProof/>
          <w:lang w:eastAsia="ko-KR"/>
        </w:rPr>
      </w:pPr>
      <w:r w:rsidRPr="00982682">
        <w:rPr>
          <w:noProof/>
          <w:lang w:eastAsia="ko-KR"/>
        </w:rPr>
        <w:t>3</w:t>
      </w:r>
      <w:r w:rsidR="00411627" w:rsidRPr="00982682">
        <w:rPr>
          <w:noProof/>
          <w:lang w:eastAsia="ko-KR"/>
        </w:rPr>
        <w:t>&gt;</w:t>
      </w:r>
      <w:r w:rsidR="00411627" w:rsidRPr="00982682">
        <w:rPr>
          <w:noProof/>
        </w:rPr>
        <w:tab/>
        <w:t xml:space="preserve">start </w:t>
      </w:r>
      <w:r w:rsidR="00411627" w:rsidRPr="00982682">
        <w:rPr>
          <w:i/>
          <w:noProof/>
        </w:rPr>
        <w:t>drx-onDurationTimer</w:t>
      </w:r>
      <w:r w:rsidR="00411627" w:rsidRPr="00982682">
        <w:rPr>
          <w:noProof/>
          <w:lang w:eastAsia="ko-KR"/>
        </w:rPr>
        <w:t xml:space="preserve"> </w:t>
      </w:r>
      <w:r w:rsidR="00600D53" w:rsidRPr="00982682">
        <w:rPr>
          <w:noProof/>
          <w:lang w:eastAsia="ko-KR"/>
        </w:rPr>
        <w:t xml:space="preserve">for this DRX group </w:t>
      </w:r>
      <w:r w:rsidR="00411627" w:rsidRPr="00982682">
        <w:rPr>
          <w:noProof/>
          <w:lang w:eastAsia="ko-KR"/>
        </w:rPr>
        <w:t xml:space="preserve">after </w:t>
      </w:r>
      <w:r w:rsidR="00411627" w:rsidRPr="00982682">
        <w:rPr>
          <w:i/>
          <w:noProof/>
          <w:lang w:eastAsia="ko-KR"/>
        </w:rPr>
        <w:t>drx-SlotOffset</w:t>
      </w:r>
      <w:r w:rsidR="004B4A94" w:rsidRPr="00982682">
        <w:rPr>
          <w:noProof/>
          <w:lang w:eastAsia="ko-KR"/>
        </w:rPr>
        <w:t xml:space="preserve"> from the beginning of the subframe</w:t>
      </w:r>
      <w:r w:rsidR="00411627" w:rsidRPr="00982682">
        <w:rPr>
          <w:noProof/>
          <w:lang w:eastAsia="ko-KR"/>
        </w:rPr>
        <w:t>.</w:t>
      </w:r>
    </w:p>
    <w:p w14:paraId="448210A9" w14:textId="77777777" w:rsidR="00927E6F" w:rsidRPr="00982682" w:rsidRDefault="00927E6F" w:rsidP="003E2C49">
      <w:pPr>
        <w:pStyle w:val="NO"/>
        <w:rPr>
          <w:rFonts w:eastAsiaTheme="minorEastAsia"/>
          <w:lang w:eastAsia="en-US"/>
        </w:rPr>
      </w:pPr>
      <w:r w:rsidRPr="00982682">
        <w:rPr>
          <w:rFonts w:eastAsiaTheme="minorEastAsia"/>
          <w:lang w:eastAsia="en-US"/>
        </w:rPr>
        <w:t>NOTE</w:t>
      </w:r>
      <w:r w:rsidRPr="00982682">
        <w:rPr>
          <w:noProof/>
        </w:rPr>
        <w:t xml:space="preserve"> </w:t>
      </w:r>
      <w:r w:rsidR="003D0880" w:rsidRPr="00982682">
        <w:rPr>
          <w:noProof/>
        </w:rPr>
        <w:t>2</w:t>
      </w:r>
      <w:r w:rsidRPr="00982682">
        <w:rPr>
          <w:rFonts w:eastAsiaTheme="minorEastAsia"/>
          <w:lang w:eastAsia="en-US"/>
        </w:rPr>
        <w:t>:</w:t>
      </w:r>
      <w:r w:rsidRPr="00982682">
        <w:rPr>
          <w:rFonts w:eastAsiaTheme="minorEastAsia"/>
          <w:lang w:eastAsia="en-US"/>
        </w:rPr>
        <w:tab/>
        <w:t>In case of unaligned SFN across carriers in a cell group, the SFN of the SpCell is used to calculate the DRX duration.</w:t>
      </w:r>
    </w:p>
    <w:p w14:paraId="4CC5E99A" w14:textId="77777777" w:rsidR="00411627" w:rsidRPr="00982682" w:rsidRDefault="00411627" w:rsidP="00927E6F">
      <w:pPr>
        <w:pStyle w:val="B1"/>
        <w:rPr>
          <w:noProof/>
        </w:rPr>
      </w:pPr>
      <w:r w:rsidRPr="00982682">
        <w:rPr>
          <w:noProof/>
        </w:rPr>
        <w:t>1&gt;</w:t>
      </w:r>
      <w:r w:rsidRPr="00982682">
        <w:rPr>
          <w:noProof/>
        </w:rPr>
        <w:tab/>
        <w:t xml:space="preserve">if </w:t>
      </w:r>
      <w:r w:rsidR="00600D53" w:rsidRPr="00982682">
        <w:rPr>
          <w:noProof/>
          <w:lang w:eastAsia="ko-KR"/>
        </w:rPr>
        <w:t xml:space="preserve">a </w:t>
      </w:r>
      <w:r w:rsidR="00AE4995" w:rsidRPr="00982682">
        <w:rPr>
          <w:noProof/>
          <w:lang w:eastAsia="ko-KR"/>
        </w:rPr>
        <w:t>DRX group</w:t>
      </w:r>
      <w:r w:rsidRPr="00982682">
        <w:rPr>
          <w:noProof/>
          <w:lang w:eastAsia="ko-KR"/>
        </w:rPr>
        <w:t xml:space="preserve"> is in</w:t>
      </w:r>
      <w:r w:rsidRPr="00982682">
        <w:rPr>
          <w:noProof/>
        </w:rPr>
        <w:t xml:space="preserve"> Active Time:</w:t>
      </w:r>
    </w:p>
    <w:p w14:paraId="5F9F9A5A" w14:textId="77777777" w:rsidR="00411627" w:rsidRPr="00982682" w:rsidRDefault="00411627" w:rsidP="00411627">
      <w:pPr>
        <w:pStyle w:val="B2"/>
        <w:rPr>
          <w:noProof/>
        </w:rPr>
      </w:pPr>
      <w:r w:rsidRPr="00982682">
        <w:rPr>
          <w:noProof/>
        </w:rPr>
        <w:t>2&gt;</w:t>
      </w:r>
      <w:r w:rsidRPr="00982682">
        <w:rPr>
          <w:noProof/>
        </w:rPr>
        <w:tab/>
        <w:t>monitor the PDCCH</w:t>
      </w:r>
      <w:r w:rsidR="00D272FB" w:rsidRPr="00982682">
        <w:rPr>
          <w:noProof/>
        </w:rPr>
        <w:t xml:space="preserve"> </w:t>
      </w:r>
      <w:r w:rsidR="00AE4995" w:rsidRPr="00982682">
        <w:rPr>
          <w:noProof/>
        </w:rPr>
        <w:t xml:space="preserve">on the </w:t>
      </w:r>
      <w:r w:rsidR="002D6263" w:rsidRPr="00982682">
        <w:rPr>
          <w:noProof/>
        </w:rPr>
        <w:t>S</w:t>
      </w:r>
      <w:r w:rsidR="00AE4995" w:rsidRPr="00982682">
        <w:rPr>
          <w:noProof/>
        </w:rPr>
        <w:t xml:space="preserve">erving </w:t>
      </w:r>
      <w:r w:rsidR="002D6263" w:rsidRPr="00982682">
        <w:rPr>
          <w:noProof/>
        </w:rPr>
        <w:t>C</w:t>
      </w:r>
      <w:r w:rsidR="00AE4995" w:rsidRPr="00982682">
        <w:rPr>
          <w:noProof/>
        </w:rPr>
        <w:t xml:space="preserve">ells in this DRX group </w:t>
      </w:r>
      <w:r w:rsidR="00D272FB" w:rsidRPr="00982682">
        <w:rPr>
          <w:noProof/>
        </w:rPr>
        <w:t>as specified in TS 38.213 [6]</w:t>
      </w:r>
      <w:r w:rsidRPr="00982682">
        <w:rPr>
          <w:noProof/>
        </w:rPr>
        <w:t>;</w:t>
      </w:r>
    </w:p>
    <w:p w14:paraId="08F14DA2" w14:textId="431BC07A" w:rsidR="00411627" w:rsidRPr="00982682" w:rsidRDefault="00411627" w:rsidP="00411627">
      <w:pPr>
        <w:pStyle w:val="B2"/>
        <w:rPr>
          <w:noProof/>
          <w:lang w:eastAsia="ko-KR"/>
        </w:rPr>
      </w:pPr>
      <w:r w:rsidRPr="00982682">
        <w:rPr>
          <w:noProof/>
          <w:lang w:eastAsia="ko-KR"/>
        </w:rPr>
        <w:t>2&gt;</w:t>
      </w:r>
      <w:r w:rsidRPr="00982682">
        <w:rPr>
          <w:noProof/>
        </w:rPr>
        <w:tab/>
        <w:t>if the PDCCH indicates a DL transmission</w:t>
      </w:r>
      <w:r w:rsidR="008019AA" w:rsidRPr="00982682">
        <w:rPr>
          <w:noProof/>
        </w:rPr>
        <w:t>; or</w:t>
      </w:r>
    </w:p>
    <w:p w14:paraId="6AD62E79" w14:textId="77777777" w:rsidR="008019AA" w:rsidRPr="00982682" w:rsidRDefault="008019AA" w:rsidP="008019AA">
      <w:pPr>
        <w:pStyle w:val="B2"/>
        <w:rPr>
          <w:noProof/>
        </w:rPr>
      </w:pPr>
      <w:r w:rsidRPr="00982682">
        <w:rPr>
          <w:noProof/>
        </w:rPr>
        <w:t>2&gt;</w:t>
      </w:r>
      <w:r w:rsidRPr="00982682">
        <w:rPr>
          <w:noProof/>
        </w:rPr>
        <w:tab/>
        <w:t>if the PDCCH indicates a one-shot HARQ feedback as specified in clause 9.1.4 of TS 38.213 [6]; or</w:t>
      </w:r>
    </w:p>
    <w:p w14:paraId="35C1D311" w14:textId="77777777" w:rsidR="008019AA" w:rsidRPr="00982682" w:rsidRDefault="008019AA" w:rsidP="008019AA">
      <w:pPr>
        <w:pStyle w:val="B2"/>
        <w:rPr>
          <w:noProof/>
          <w:lang w:eastAsia="ko-KR"/>
        </w:rPr>
      </w:pPr>
      <w:r w:rsidRPr="00982682">
        <w:rPr>
          <w:noProof/>
        </w:rPr>
        <w:t>2&gt;</w:t>
      </w:r>
      <w:r w:rsidRPr="00982682">
        <w:rPr>
          <w:noProof/>
        </w:rPr>
        <w:tab/>
        <w:t>if the PDCCH indicates a retransmission of HARQ feedback as specified in clause 9.1.5 of TS 38.213 [6]:</w:t>
      </w:r>
    </w:p>
    <w:p w14:paraId="11C057FA" w14:textId="53353EA5" w:rsidR="009F648B" w:rsidRPr="00982682" w:rsidRDefault="009F648B" w:rsidP="009F648B">
      <w:pPr>
        <w:pStyle w:val="B3"/>
      </w:pPr>
      <w:r w:rsidRPr="00982682">
        <w:t>3&gt;</w:t>
      </w:r>
      <w:r w:rsidRPr="00982682">
        <w:tab/>
        <w:t xml:space="preserve">if this Serving Cell is configured with </w:t>
      </w:r>
      <w:r w:rsidRPr="00982682">
        <w:rPr>
          <w:i/>
          <w:iCs/>
        </w:rPr>
        <w:t>downlinkHARQ-FeedbackDisabled</w:t>
      </w:r>
      <w:r w:rsidRPr="00982682">
        <w:t>:</w:t>
      </w:r>
    </w:p>
    <w:p w14:paraId="1AFBD675" w14:textId="3AD96413" w:rsidR="009F648B" w:rsidRPr="00982682" w:rsidRDefault="009F648B" w:rsidP="009F648B">
      <w:pPr>
        <w:pStyle w:val="B4"/>
      </w:pPr>
      <w:r w:rsidRPr="00982682">
        <w:t>4&gt;</w:t>
      </w:r>
      <w:r w:rsidRPr="00982682">
        <w:tab/>
        <w:t>if the corresponding HARQ process is configured with HARQ feedback enabled:</w:t>
      </w:r>
    </w:p>
    <w:p w14:paraId="4A5F08AA" w14:textId="77777777" w:rsidR="009F648B" w:rsidRPr="00982682" w:rsidRDefault="009F648B" w:rsidP="009F648B">
      <w:pPr>
        <w:pStyle w:val="B5"/>
        <w:rPr>
          <w:lang w:eastAsia="ko-KR"/>
        </w:rPr>
      </w:pPr>
      <w:r w:rsidRPr="00982682">
        <w:rPr>
          <w:lang w:eastAsia="ko-KR"/>
        </w:rPr>
        <w:t>5&gt;</w:t>
      </w:r>
      <w:r w:rsidRPr="00982682">
        <w:rPr>
          <w:lang w:eastAsia="ko-KR"/>
        </w:rPr>
        <w:tab/>
        <w:t xml:space="preserve">set </w:t>
      </w:r>
      <w:r w:rsidRPr="00982682">
        <w:rPr>
          <w:i/>
          <w:iCs/>
          <w:lang w:eastAsia="ko-KR"/>
        </w:rPr>
        <w:t>HARQ-RTT-TimerDL-NTN</w:t>
      </w:r>
      <w:r w:rsidRPr="00982682">
        <w:rPr>
          <w:lang w:eastAsia="ko-KR"/>
        </w:rPr>
        <w:t xml:space="preserve"> for the corresponding HARQ process equal to </w:t>
      </w:r>
      <w:r w:rsidRPr="00982682">
        <w:rPr>
          <w:i/>
          <w:iCs/>
          <w:lang w:eastAsia="ko-KR"/>
        </w:rPr>
        <w:t>drx-HARQ-RTT-TimerDL</w:t>
      </w:r>
      <w:r w:rsidRPr="00982682">
        <w:rPr>
          <w:lang w:eastAsia="ko-KR"/>
        </w:rPr>
        <w:t xml:space="preserve"> plus the latest available UE-gNB RTT value;</w:t>
      </w:r>
    </w:p>
    <w:p w14:paraId="3ADC4A82" w14:textId="3CB134AE" w:rsidR="009F648B" w:rsidRPr="00982682" w:rsidRDefault="009F648B" w:rsidP="009F648B">
      <w:pPr>
        <w:pStyle w:val="B5"/>
        <w:rPr>
          <w:lang w:eastAsia="ko-KR"/>
        </w:rPr>
      </w:pPr>
      <w:r w:rsidRPr="00982682">
        <w:rPr>
          <w:lang w:eastAsia="ko-KR"/>
        </w:rPr>
        <w:t>5&gt;</w:t>
      </w:r>
      <w:r w:rsidRPr="00982682">
        <w:rPr>
          <w:lang w:eastAsia="ko-KR"/>
        </w:rPr>
        <w:tab/>
        <w:t xml:space="preserve">start the </w:t>
      </w:r>
      <w:r w:rsidRPr="00982682">
        <w:rPr>
          <w:i/>
          <w:iCs/>
          <w:lang w:eastAsia="ko-KR"/>
        </w:rPr>
        <w:t>HARQ-RTT-TimerDL-NTN</w:t>
      </w:r>
      <w:r w:rsidRPr="00982682">
        <w:rPr>
          <w:lang w:eastAsia="ko-KR"/>
        </w:rPr>
        <w:t xml:space="preserve"> for the corresponding HARQ process in the first symbol after the end of the corresponding transmission carrying the DL HARQ feedback</w:t>
      </w:r>
      <w:r w:rsidR="00AD1157" w:rsidRPr="00982682">
        <w:rPr>
          <w:lang w:eastAsia="ko-KR"/>
        </w:rPr>
        <w:t>.</w:t>
      </w:r>
    </w:p>
    <w:p w14:paraId="7ADBF7BB" w14:textId="77777777" w:rsidR="009F648B" w:rsidRPr="00982682" w:rsidRDefault="009F648B" w:rsidP="009F648B">
      <w:pPr>
        <w:pStyle w:val="B3"/>
      </w:pPr>
      <w:r w:rsidRPr="00982682">
        <w:t>3&gt;</w:t>
      </w:r>
      <w:r w:rsidRPr="00982682">
        <w:tab/>
        <w:t>else:</w:t>
      </w:r>
    </w:p>
    <w:p w14:paraId="2C3BF8A6" w14:textId="05E0F1A8" w:rsidR="00411627" w:rsidRPr="00982682" w:rsidRDefault="009F648B" w:rsidP="000B2AEF">
      <w:pPr>
        <w:pStyle w:val="B4"/>
        <w:rPr>
          <w:noProof/>
          <w:lang w:eastAsia="ko-KR"/>
        </w:rPr>
      </w:pPr>
      <w:r w:rsidRPr="00982682">
        <w:t>4</w:t>
      </w:r>
      <w:r w:rsidR="00411627" w:rsidRPr="00982682">
        <w:rPr>
          <w:noProof/>
          <w:lang w:eastAsia="ko-KR"/>
        </w:rPr>
        <w:t>&gt;</w:t>
      </w:r>
      <w:r w:rsidR="00411627" w:rsidRPr="00982682">
        <w:rPr>
          <w:noProof/>
          <w:lang w:eastAsia="ko-KR"/>
        </w:rPr>
        <w:tab/>
      </w:r>
      <w:r w:rsidR="00411627" w:rsidRPr="00982682">
        <w:rPr>
          <w:noProof/>
        </w:rPr>
        <w:t xml:space="preserve">start </w:t>
      </w:r>
      <w:r w:rsidR="008019AA" w:rsidRPr="00982682">
        <w:rPr>
          <w:noProof/>
        </w:rPr>
        <w:t xml:space="preserve">or restart </w:t>
      </w:r>
      <w:r w:rsidR="00411627" w:rsidRPr="00982682">
        <w:rPr>
          <w:noProof/>
        </w:rPr>
        <w:t xml:space="preserve">the </w:t>
      </w:r>
      <w:r w:rsidR="00411627" w:rsidRPr="00982682">
        <w:rPr>
          <w:i/>
          <w:lang w:eastAsia="ko-KR"/>
        </w:rPr>
        <w:t>drx-HARQ-RTT-TimerDL</w:t>
      </w:r>
      <w:r w:rsidR="00411627" w:rsidRPr="00982682">
        <w:rPr>
          <w:noProof/>
        </w:rPr>
        <w:t xml:space="preserve"> for the corresponding HARQ process</w:t>
      </w:r>
      <w:r w:rsidR="008019AA" w:rsidRPr="00982682">
        <w:rPr>
          <w:noProof/>
        </w:rPr>
        <w:t>(es) whose HARQ feedback is reported</w:t>
      </w:r>
      <w:r w:rsidR="00411627" w:rsidRPr="00982682">
        <w:rPr>
          <w:noProof/>
          <w:lang w:eastAsia="ko-KR"/>
        </w:rPr>
        <w:t xml:space="preserve"> </w:t>
      </w:r>
      <w:r w:rsidR="004B4A94" w:rsidRPr="00982682">
        <w:rPr>
          <w:noProof/>
          <w:lang w:eastAsia="ko-KR"/>
        </w:rPr>
        <w:t xml:space="preserve">in the first symbol </w:t>
      </w:r>
      <w:r w:rsidR="00411627" w:rsidRPr="00982682">
        <w:rPr>
          <w:noProof/>
          <w:lang w:eastAsia="ko-KR"/>
        </w:rPr>
        <w:t>after</w:t>
      </w:r>
      <w:r w:rsidR="004B4A94" w:rsidRPr="00982682">
        <w:t xml:space="preserve"> </w:t>
      </w:r>
      <w:r w:rsidR="004B4A94" w:rsidRPr="00982682">
        <w:rPr>
          <w:noProof/>
          <w:lang w:eastAsia="ko-KR"/>
        </w:rPr>
        <w:t>the end of</w:t>
      </w:r>
      <w:r w:rsidR="00411627" w:rsidRPr="00982682">
        <w:rPr>
          <w:noProof/>
          <w:lang w:eastAsia="ko-KR"/>
        </w:rPr>
        <w:t xml:space="preserve"> the corresponding </w:t>
      </w:r>
      <w:r w:rsidR="000652D0" w:rsidRPr="00982682">
        <w:rPr>
          <w:noProof/>
          <w:lang w:eastAsia="ko-KR"/>
        </w:rPr>
        <w:t>transmission carrying the DL HARQ feedback</w:t>
      </w:r>
      <w:r w:rsidR="00AD1157" w:rsidRPr="00982682">
        <w:rPr>
          <w:noProof/>
          <w:lang w:eastAsia="ko-KR"/>
        </w:rPr>
        <w:t>.</w:t>
      </w:r>
    </w:p>
    <w:p w14:paraId="13BEC602" w14:textId="21A3754D" w:rsidR="00FA61AC" w:rsidRPr="00982682" w:rsidRDefault="00FA61AC" w:rsidP="00FA61AC">
      <w:pPr>
        <w:pStyle w:val="NO"/>
        <w:rPr>
          <w:noProof/>
        </w:rPr>
      </w:pPr>
      <w:r w:rsidRPr="00982682">
        <w:rPr>
          <w:noProof/>
        </w:rPr>
        <w:t xml:space="preserve">NOTE </w:t>
      </w:r>
      <w:r w:rsidR="003D0880" w:rsidRPr="00982682">
        <w:rPr>
          <w:noProof/>
        </w:rPr>
        <w:t>3</w:t>
      </w:r>
      <w:r w:rsidRPr="00982682">
        <w:rPr>
          <w:noProof/>
        </w:rPr>
        <w:t>:</w:t>
      </w:r>
      <w:r w:rsidRPr="00982682">
        <w:rPr>
          <w:noProof/>
        </w:rPr>
        <w:tab/>
        <w:t xml:space="preserve">When HARQ feedback is postponed by </w:t>
      </w:r>
      <w:r w:rsidRPr="00982682">
        <w:t>PDSCH-to-HARQ_feedback timing</w:t>
      </w:r>
      <w:r w:rsidRPr="00982682">
        <w:rPr>
          <w:noProof/>
          <w:lang w:eastAsia="ko-KR"/>
        </w:rPr>
        <w:t xml:space="preserve"> indicating a</w:t>
      </w:r>
      <w:r w:rsidR="00FB4EED" w:rsidRPr="00982682">
        <w:rPr>
          <w:noProof/>
          <w:lang w:eastAsia="ko-KR"/>
        </w:rPr>
        <w:t xml:space="preserve">n </w:t>
      </w:r>
      <w:r w:rsidR="00FB4EED" w:rsidRPr="00982682">
        <w:t>inapplicable</w:t>
      </w:r>
      <w:r w:rsidRPr="00982682">
        <w:rPr>
          <w:noProof/>
        </w:rPr>
        <w:t xml:space="preserve"> k1 value, as specified in </w:t>
      </w:r>
      <w:r w:rsidR="00C34539" w:rsidRPr="00982682">
        <w:rPr>
          <w:noProof/>
        </w:rPr>
        <w:t xml:space="preserve">TS </w:t>
      </w:r>
      <w:r w:rsidRPr="00982682">
        <w:rPr>
          <w:noProof/>
        </w:rPr>
        <w:t>38.213 [6], the corresponding transmission opportunity to send the DL HARQ feedback is indicated in a later PDCCH requesting the HARQ-ACK feedback.</w:t>
      </w:r>
    </w:p>
    <w:p w14:paraId="18BEFC11" w14:textId="16D7D874" w:rsidR="00411627" w:rsidRPr="00982682" w:rsidRDefault="00411627" w:rsidP="00411627">
      <w:pPr>
        <w:pStyle w:val="B3"/>
        <w:rPr>
          <w:noProof/>
          <w:lang w:eastAsia="ko-KR"/>
        </w:rPr>
      </w:pPr>
      <w:r w:rsidRPr="00982682">
        <w:rPr>
          <w:noProof/>
          <w:lang w:eastAsia="ko-KR"/>
        </w:rPr>
        <w:t>3&gt;</w:t>
      </w:r>
      <w:r w:rsidRPr="00982682">
        <w:rPr>
          <w:noProof/>
          <w:lang w:eastAsia="ko-KR"/>
        </w:rPr>
        <w:tab/>
        <w:t xml:space="preserve">stop the </w:t>
      </w:r>
      <w:r w:rsidRPr="00982682">
        <w:rPr>
          <w:i/>
          <w:noProof/>
          <w:lang w:eastAsia="ko-KR"/>
        </w:rPr>
        <w:t>drx-RetransmissionTimerDL</w:t>
      </w:r>
      <w:r w:rsidRPr="00982682">
        <w:rPr>
          <w:noProof/>
          <w:lang w:eastAsia="ko-KR"/>
        </w:rPr>
        <w:t xml:space="preserve"> for the corresponding HARQ process</w:t>
      </w:r>
      <w:r w:rsidR="008019AA" w:rsidRPr="00982682">
        <w:rPr>
          <w:noProof/>
          <w:lang w:eastAsia="ko-KR"/>
        </w:rPr>
        <w:t>(es) whose HARQ feedback is reported</w:t>
      </w:r>
      <w:r w:rsidR="000F0768" w:rsidRPr="00982682">
        <w:rPr>
          <w:noProof/>
          <w:lang w:eastAsia="ko-KR"/>
        </w:rPr>
        <w:t>;</w:t>
      </w:r>
    </w:p>
    <w:p w14:paraId="64EBC324" w14:textId="3BC5E630" w:rsidR="006E399E" w:rsidRPr="00982682" w:rsidRDefault="006E399E" w:rsidP="00411627">
      <w:pPr>
        <w:pStyle w:val="B3"/>
        <w:rPr>
          <w:rFonts w:eastAsia="Malgun Gothic"/>
          <w:noProof/>
          <w:lang w:eastAsia="ko-KR"/>
        </w:rPr>
      </w:pPr>
      <w:r w:rsidRPr="00982682">
        <w:rPr>
          <w:noProof/>
          <w:lang w:eastAsia="ko-KR"/>
        </w:rPr>
        <w:t>3&gt;</w:t>
      </w:r>
      <w:r w:rsidRPr="00982682">
        <w:rPr>
          <w:lang w:eastAsia="ko-KR"/>
        </w:rPr>
        <w:tab/>
        <w:t xml:space="preserve">stop the </w:t>
      </w:r>
      <w:r w:rsidRPr="00982682">
        <w:rPr>
          <w:i/>
          <w:lang w:eastAsia="ko-KR"/>
        </w:rPr>
        <w:t>drx-RetransmissionTimerDL-PTM</w:t>
      </w:r>
      <w:r w:rsidRPr="00982682">
        <w:rPr>
          <w:lang w:eastAsia="ko-KR"/>
        </w:rPr>
        <w:t xml:space="preserve"> for the corresponding HARQ process;</w:t>
      </w:r>
    </w:p>
    <w:p w14:paraId="71D8DAA2" w14:textId="73DCFB66" w:rsidR="00FA61AC" w:rsidRPr="00982682" w:rsidRDefault="00FA61AC" w:rsidP="00FA61AC">
      <w:pPr>
        <w:pStyle w:val="B3"/>
        <w:rPr>
          <w:noProof/>
          <w:lang w:eastAsia="ko-KR"/>
        </w:rPr>
      </w:pPr>
      <w:r w:rsidRPr="00982682">
        <w:rPr>
          <w:noProof/>
          <w:lang w:eastAsia="ko-KR"/>
        </w:rPr>
        <w:t>3&gt;</w:t>
      </w:r>
      <w:r w:rsidRPr="00982682">
        <w:rPr>
          <w:noProof/>
          <w:lang w:eastAsia="ko-KR"/>
        </w:rPr>
        <w:tab/>
        <w:t xml:space="preserve">if the </w:t>
      </w:r>
      <w:r w:rsidRPr="00982682">
        <w:t>PDSCH-to-HARQ_feedback timing</w:t>
      </w:r>
      <w:r w:rsidRPr="00982682">
        <w:rPr>
          <w:noProof/>
          <w:lang w:eastAsia="ko-KR"/>
        </w:rPr>
        <w:t xml:space="preserve"> indicate a</w:t>
      </w:r>
      <w:r w:rsidR="00FB4EED" w:rsidRPr="00982682">
        <w:rPr>
          <w:noProof/>
          <w:lang w:eastAsia="ko-KR"/>
        </w:rPr>
        <w:t xml:space="preserve">n </w:t>
      </w:r>
      <w:r w:rsidR="00FB4EED" w:rsidRPr="00982682">
        <w:t>inapplicable</w:t>
      </w:r>
      <w:r w:rsidRPr="00982682">
        <w:rPr>
          <w:noProof/>
          <w:lang w:eastAsia="ko-KR"/>
        </w:rPr>
        <w:t xml:space="preserve"> k1 value as specified in TS 38.213 [6]:</w:t>
      </w:r>
    </w:p>
    <w:p w14:paraId="27487D7A" w14:textId="17E6D346" w:rsidR="00FA61AC" w:rsidRPr="00982682" w:rsidRDefault="00FA61AC" w:rsidP="00FA61AC">
      <w:pPr>
        <w:pStyle w:val="B4"/>
        <w:rPr>
          <w:noProof/>
          <w:lang w:eastAsia="ko-KR"/>
        </w:rPr>
      </w:pPr>
      <w:r w:rsidRPr="00982682">
        <w:rPr>
          <w:noProof/>
          <w:lang w:eastAsia="ko-KR"/>
        </w:rPr>
        <w:t>4&gt;</w:t>
      </w:r>
      <w:r w:rsidRPr="00982682">
        <w:rPr>
          <w:noProof/>
          <w:lang w:eastAsia="ko-KR"/>
        </w:rPr>
        <w:tab/>
        <w:t xml:space="preserve">start the </w:t>
      </w:r>
      <w:r w:rsidRPr="00982682">
        <w:rPr>
          <w:i/>
          <w:noProof/>
          <w:lang w:eastAsia="ko-KR"/>
        </w:rPr>
        <w:t>drx-RetransmissionTimerDL</w:t>
      </w:r>
      <w:r w:rsidRPr="00982682">
        <w:rPr>
          <w:noProof/>
          <w:lang w:eastAsia="ko-KR"/>
        </w:rPr>
        <w:t xml:space="preserve"> in the first symbol after the </w:t>
      </w:r>
      <w:r w:rsidR="006B290B" w:rsidRPr="00982682">
        <w:rPr>
          <w:lang w:eastAsia="ko-KR"/>
        </w:rPr>
        <w:t>(</w:t>
      </w:r>
      <w:r w:rsidR="006B290B" w:rsidRPr="00982682">
        <w:rPr>
          <w:rFonts w:eastAsia="宋体"/>
          <w:lang w:eastAsia="zh-CN"/>
        </w:rPr>
        <w:t xml:space="preserve">end of the last) </w:t>
      </w:r>
      <w:r w:rsidRPr="00982682">
        <w:rPr>
          <w:noProof/>
          <w:lang w:eastAsia="ko-KR"/>
        </w:rPr>
        <w:t xml:space="preserve">PDSCH transmission </w:t>
      </w:r>
      <w:r w:rsidR="006B290B" w:rsidRPr="00982682">
        <w:rPr>
          <w:rFonts w:eastAsia="宋体"/>
          <w:lang w:eastAsia="zh-CN"/>
        </w:rPr>
        <w:t xml:space="preserve">(within a bundle) </w:t>
      </w:r>
      <w:r w:rsidRPr="00982682">
        <w:rPr>
          <w:noProof/>
          <w:lang w:eastAsia="ko-KR"/>
        </w:rPr>
        <w:t>for the corresponding HARQ process.</w:t>
      </w:r>
    </w:p>
    <w:p w14:paraId="23027848" w14:textId="77777777" w:rsidR="00411627" w:rsidRPr="00982682" w:rsidRDefault="00411627" w:rsidP="00411627">
      <w:pPr>
        <w:pStyle w:val="B2"/>
        <w:rPr>
          <w:noProof/>
        </w:rPr>
      </w:pPr>
      <w:r w:rsidRPr="00982682">
        <w:rPr>
          <w:noProof/>
          <w:lang w:eastAsia="ko-KR"/>
        </w:rPr>
        <w:t>2&gt;</w:t>
      </w:r>
      <w:r w:rsidRPr="00982682">
        <w:rPr>
          <w:noProof/>
        </w:rPr>
        <w:tab/>
        <w:t xml:space="preserve">if the PDCCH </w:t>
      </w:r>
      <w:r w:rsidRPr="00982682">
        <w:rPr>
          <w:rFonts w:eastAsia="宋体"/>
          <w:noProof/>
        </w:rPr>
        <w:t>indicates</w:t>
      </w:r>
      <w:r w:rsidRPr="00982682">
        <w:rPr>
          <w:noProof/>
        </w:rPr>
        <w:t xml:space="preserve"> a UL transmission:</w:t>
      </w:r>
    </w:p>
    <w:p w14:paraId="51E87013" w14:textId="5D12843A" w:rsidR="00E520AF" w:rsidRPr="00982682" w:rsidRDefault="00E520AF" w:rsidP="00E520AF">
      <w:pPr>
        <w:pStyle w:val="B3"/>
        <w:rPr>
          <w:noProof/>
          <w:lang w:eastAsia="ko-KR"/>
        </w:rPr>
      </w:pPr>
      <w:r w:rsidRPr="00982682">
        <w:rPr>
          <w:noProof/>
          <w:lang w:eastAsia="ko-KR"/>
        </w:rPr>
        <w:t>3&gt;</w:t>
      </w:r>
      <w:r w:rsidRPr="00982682">
        <w:rPr>
          <w:noProof/>
          <w:lang w:eastAsia="ko-KR"/>
        </w:rPr>
        <w:tab/>
        <w:t xml:space="preserve">if this Serving Cell is configured with </w:t>
      </w:r>
      <w:r w:rsidRPr="00982682">
        <w:rPr>
          <w:i/>
          <w:iCs/>
          <w:noProof/>
          <w:lang w:eastAsia="ko-KR"/>
        </w:rPr>
        <w:t>uplinkHARQ-Mode</w:t>
      </w:r>
      <w:r w:rsidR="009F648B" w:rsidRPr="00982682">
        <w:rPr>
          <w:noProof/>
          <w:lang w:eastAsia="ko-KR"/>
        </w:rPr>
        <w:t>:</w:t>
      </w:r>
    </w:p>
    <w:p w14:paraId="5D206656" w14:textId="7D510E97" w:rsidR="00E520AF" w:rsidRPr="00982682" w:rsidRDefault="009F648B" w:rsidP="009F648B">
      <w:pPr>
        <w:pStyle w:val="B4"/>
        <w:rPr>
          <w:noProof/>
          <w:lang w:eastAsia="ko-KR"/>
        </w:rPr>
      </w:pPr>
      <w:r w:rsidRPr="00982682">
        <w:rPr>
          <w:noProof/>
          <w:lang w:eastAsia="ko-KR"/>
        </w:rPr>
        <w:t>4</w:t>
      </w:r>
      <w:r w:rsidR="00E520AF" w:rsidRPr="00982682">
        <w:rPr>
          <w:noProof/>
          <w:lang w:eastAsia="ko-KR"/>
        </w:rPr>
        <w:t>&gt;</w:t>
      </w:r>
      <w:r w:rsidR="00E520AF" w:rsidRPr="00982682">
        <w:rPr>
          <w:noProof/>
          <w:lang w:eastAsia="ko-KR"/>
        </w:rPr>
        <w:tab/>
        <w:t xml:space="preserve">if the corresponding HARQ process is configured as </w:t>
      </w:r>
      <w:r w:rsidR="00E520AF" w:rsidRPr="00982682">
        <w:rPr>
          <w:i/>
          <w:iCs/>
          <w:noProof/>
          <w:lang w:eastAsia="ko-KR"/>
        </w:rPr>
        <w:t>HARQModeA</w:t>
      </w:r>
      <w:r w:rsidR="00E520AF" w:rsidRPr="00982682">
        <w:rPr>
          <w:noProof/>
          <w:lang w:eastAsia="ko-KR"/>
        </w:rPr>
        <w:t>:</w:t>
      </w:r>
    </w:p>
    <w:p w14:paraId="31D010C0" w14:textId="77777777" w:rsidR="009F648B" w:rsidRPr="00982682" w:rsidRDefault="009F648B" w:rsidP="009F648B">
      <w:pPr>
        <w:pStyle w:val="B5"/>
      </w:pPr>
      <w:r w:rsidRPr="00982682">
        <w:t>5&gt;</w:t>
      </w:r>
      <w:r w:rsidRPr="00982682">
        <w:tab/>
        <w:t xml:space="preserve">set </w:t>
      </w:r>
      <w:r w:rsidRPr="00982682">
        <w:rPr>
          <w:i/>
        </w:rPr>
        <w:t>HARQ-RTT-TimerUL-NTN</w:t>
      </w:r>
      <w:r w:rsidRPr="00982682">
        <w:t xml:space="preserve"> for the corresponding HARQ process equal to </w:t>
      </w:r>
      <w:r w:rsidRPr="00982682">
        <w:rPr>
          <w:i/>
        </w:rPr>
        <w:t>drx-HARQ-RTT-TimerUL</w:t>
      </w:r>
      <w:r w:rsidRPr="00982682">
        <w:t xml:space="preserve"> plus the latest available UE-gNB RTT value;</w:t>
      </w:r>
    </w:p>
    <w:p w14:paraId="0506451D" w14:textId="77777777" w:rsidR="002C664D" w:rsidRPr="00982682" w:rsidRDefault="002C664D" w:rsidP="002C664D">
      <w:pPr>
        <w:pStyle w:val="B5"/>
      </w:pPr>
      <w:r w:rsidRPr="00982682">
        <w:t>5&gt;</w:t>
      </w:r>
      <w:r w:rsidRPr="00982682">
        <w:tab/>
      </w:r>
      <w:r w:rsidRPr="00982682">
        <w:rPr>
          <w:noProof/>
        </w:rPr>
        <w:t xml:space="preserve">if </w:t>
      </w:r>
      <w:r w:rsidRPr="00982682">
        <w:rPr>
          <w:i/>
          <w:iCs/>
          <w:noProof/>
        </w:rPr>
        <w:t>drx-LastTransmissionUL</w:t>
      </w:r>
      <w:r w:rsidRPr="00982682">
        <w:rPr>
          <w:noProof/>
        </w:rPr>
        <w:t xml:space="preserve"> is configured:</w:t>
      </w:r>
    </w:p>
    <w:p w14:paraId="5C962D1E" w14:textId="77777777" w:rsidR="002C664D" w:rsidRPr="00982682" w:rsidRDefault="002C664D" w:rsidP="002C664D">
      <w:pPr>
        <w:pStyle w:val="B6"/>
      </w:pPr>
      <w:r w:rsidRPr="00982682">
        <w:t>6&gt;</w:t>
      </w:r>
      <w:r w:rsidRPr="00982682">
        <w:tab/>
        <w:t xml:space="preserve">start the </w:t>
      </w:r>
      <w:r w:rsidRPr="00982682">
        <w:rPr>
          <w:i/>
          <w:iCs/>
        </w:rPr>
        <w:t>HARQ-RTT-TimerUL-NTN</w:t>
      </w:r>
      <w:r w:rsidRPr="00982682">
        <w:t xml:space="preserve"> for the corresponding HARQ process in the first symbol after the end of the last transmission (within a bundle) of the corresponding PUSCH transmission.</w:t>
      </w:r>
    </w:p>
    <w:p w14:paraId="084DD1F6" w14:textId="77777777" w:rsidR="002C664D" w:rsidRPr="00982682" w:rsidRDefault="002C664D" w:rsidP="002C664D">
      <w:pPr>
        <w:pStyle w:val="B5"/>
      </w:pPr>
      <w:r w:rsidRPr="00982682">
        <w:t>5&gt;</w:t>
      </w:r>
      <w:r w:rsidRPr="00982682">
        <w:tab/>
      </w:r>
      <w:r w:rsidRPr="00982682">
        <w:rPr>
          <w:noProof/>
        </w:rPr>
        <w:t>else:</w:t>
      </w:r>
    </w:p>
    <w:p w14:paraId="161F5BF6" w14:textId="3D5E2612" w:rsidR="009F648B" w:rsidRPr="00982682" w:rsidRDefault="002C664D" w:rsidP="00D31CDD">
      <w:pPr>
        <w:pStyle w:val="B6"/>
      </w:pPr>
      <w:r w:rsidRPr="00982682">
        <w:t>6</w:t>
      </w:r>
      <w:r w:rsidR="009F648B" w:rsidRPr="00982682">
        <w:t>&gt;</w:t>
      </w:r>
      <w:r w:rsidR="009F648B" w:rsidRPr="00982682">
        <w:tab/>
        <w:t xml:space="preserve">start the </w:t>
      </w:r>
      <w:r w:rsidR="009F648B" w:rsidRPr="00982682">
        <w:rPr>
          <w:i/>
          <w:iCs/>
        </w:rPr>
        <w:t>HARQ-RTT-TimerUL-NTN</w:t>
      </w:r>
      <w:r w:rsidR="009F648B" w:rsidRPr="00982682">
        <w:t xml:space="preserve"> for the corresponding HARQ process in the first symbol after the end of the first transmission (within a bundle) of the corresponding PUSCH transmission</w:t>
      </w:r>
      <w:r w:rsidR="00E82D81" w:rsidRPr="00982682">
        <w:t>.</w:t>
      </w:r>
    </w:p>
    <w:p w14:paraId="153D0A87" w14:textId="4C17A769" w:rsidR="009F648B" w:rsidRPr="00982682" w:rsidRDefault="009F648B" w:rsidP="009F648B">
      <w:pPr>
        <w:pStyle w:val="B3"/>
        <w:rPr>
          <w:noProof/>
          <w:lang w:eastAsia="ko-KR"/>
        </w:rPr>
      </w:pPr>
      <w:r w:rsidRPr="00982682">
        <w:rPr>
          <w:lang w:eastAsia="ko-KR"/>
        </w:rPr>
        <w:t>3&gt;</w:t>
      </w:r>
      <w:r w:rsidRPr="00982682">
        <w:rPr>
          <w:lang w:eastAsia="ko-KR"/>
        </w:rPr>
        <w:tab/>
        <w:t>else:</w:t>
      </w:r>
    </w:p>
    <w:p w14:paraId="3A30AFC6" w14:textId="77777777" w:rsidR="002C664D" w:rsidRPr="00982682" w:rsidRDefault="002C664D" w:rsidP="002C664D">
      <w:pPr>
        <w:pStyle w:val="B4"/>
        <w:rPr>
          <w:noProof/>
        </w:rPr>
      </w:pPr>
      <w:r w:rsidRPr="00982682">
        <w:rPr>
          <w:noProof/>
          <w:lang w:eastAsia="ko-KR"/>
        </w:rPr>
        <w:t>4&gt;</w:t>
      </w:r>
      <w:r w:rsidRPr="00982682">
        <w:rPr>
          <w:noProof/>
        </w:rPr>
        <w:tab/>
        <w:t xml:space="preserve">if </w:t>
      </w:r>
      <w:r w:rsidRPr="00982682">
        <w:rPr>
          <w:i/>
          <w:iCs/>
          <w:noProof/>
        </w:rPr>
        <w:t>drx-LastTransmissionUL</w:t>
      </w:r>
      <w:r w:rsidRPr="00982682">
        <w:rPr>
          <w:noProof/>
        </w:rPr>
        <w:t xml:space="preserve"> is configured:</w:t>
      </w:r>
    </w:p>
    <w:p w14:paraId="78D41219" w14:textId="77777777" w:rsidR="002C664D" w:rsidRPr="00982682" w:rsidRDefault="002C664D" w:rsidP="002C664D">
      <w:pPr>
        <w:pStyle w:val="B5"/>
        <w:rPr>
          <w:noProof/>
        </w:rPr>
      </w:pPr>
      <w:r w:rsidRPr="00982682">
        <w:rPr>
          <w:noProof/>
          <w:lang w:eastAsia="ko-KR"/>
        </w:rPr>
        <w:t>5&gt;</w:t>
      </w:r>
      <w:r w:rsidRPr="00982682">
        <w:rPr>
          <w:noProof/>
        </w:rPr>
        <w:tab/>
        <w:t xml:space="preserve">start the </w:t>
      </w:r>
      <w:r w:rsidRPr="00982682">
        <w:rPr>
          <w:i/>
          <w:lang w:eastAsia="ko-KR"/>
        </w:rPr>
        <w:t>drx-HARQ-RTT-TimerUL</w:t>
      </w:r>
      <w:r w:rsidRPr="00982682">
        <w:rPr>
          <w:noProof/>
        </w:rPr>
        <w:t xml:space="preserve"> for the corresponding HARQ process</w:t>
      </w:r>
      <w:r w:rsidRPr="00982682">
        <w:rPr>
          <w:noProof/>
          <w:lang w:eastAsia="ko-KR"/>
        </w:rPr>
        <w:t xml:space="preserve"> in the first symbol after the end of the last transmission (within a bundle) of the corresponding PUSCH transmission.</w:t>
      </w:r>
    </w:p>
    <w:p w14:paraId="7AC74922" w14:textId="77777777" w:rsidR="002C664D" w:rsidRPr="00982682" w:rsidRDefault="002C664D" w:rsidP="002C664D">
      <w:pPr>
        <w:pStyle w:val="B4"/>
        <w:rPr>
          <w:noProof/>
        </w:rPr>
      </w:pPr>
      <w:r w:rsidRPr="00982682">
        <w:rPr>
          <w:noProof/>
          <w:lang w:eastAsia="ko-KR"/>
        </w:rPr>
        <w:t>4&gt;</w:t>
      </w:r>
      <w:r w:rsidRPr="00982682">
        <w:rPr>
          <w:noProof/>
        </w:rPr>
        <w:tab/>
        <w:t>else:</w:t>
      </w:r>
    </w:p>
    <w:p w14:paraId="30CD1628" w14:textId="5FE74399" w:rsidR="00411627" w:rsidRPr="00982682" w:rsidRDefault="002C664D" w:rsidP="00D31CDD">
      <w:pPr>
        <w:pStyle w:val="B5"/>
        <w:rPr>
          <w:noProof/>
        </w:rPr>
      </w:pPr>
      <w:r w:rsidRPr="00982682">
        <w:rPr>
          <w:noProof/>
          <w:lang w:eastAsia="ko-KR"/>
        </w:rPr>
        <w:t>5</w:t>
      </w:r>
      <w:r w:rsidR="00411627" w:rsidRPr="00982682">
        <w:rPr>
          <w:noProof/>
          <w:lang w:eastAsia="ko-KR"/>
        </w:rPr>
        <w:t>&gt;</w:t>
      </w:r>
      <w:r w:rsidR="00411627" w:rsidRPr="00982682">
        <w:rPr>
          <w:noProof/>
        </w:rPr>
        <w:tab/>
        <w:t xml:space="preserve">start the </w:t>
      </w:r>
      <w:r w:rsidR="00411627" w:rsidRPr="00982682">
        <w:rPr>
          <w:i/>
          <w:lang w:eastAsia="ko-KR"/>
        </w:rPr>
        <w:t>drx-HARQ-RTT-TimerUL</w:t>
      </w:r>
      <w:r w:rsidR="00411627" w:rsidRPr="00982682">
        <w:rPr>
          <w:noProof/>
        </w:rPr>
        <w:t xml:space="preserve"> for the corresponding HARQ process</w:t>
      </w:r>
      <w:r w:rsidR="00411627" w:rsidRPr="00982682">
        <w:rPr>
          <w:noProof/>
          <w:lang w:eastAsia="ko-KR"/>
        </w:rPr>
        <w:t xml:space="preserve"> </w:t>
      </w:r>
      <w:r w:rsidR="004B4A94" w:rsidRPr="00982682">
        <w:rPr>
          <w:noProof/>
          <w:lang w:eastAsia="ko-KR"/>
        </w:rPr>
        <w:t xml:space="preserve">in the first symbol </w:t>
      </w:r>
      <w:r w:rsidR="00411627" w:rsidRPr="00982682">
        <w:rPr>
          <w:noProof/>
          <w:lang w:eastAsia="ko-KR"/>
        </w:rPr>
        <w:t>after</w:t>
      </w:r>
      <w:r w:rsidR="004B4A94" w:rsidRPr="00982682">
        <w:rPr>
          <w:noProof/>
          <w:lang w:eastAsia="ko-KR"/>
        </w:rPr>
        <w:t xml:space="preserve"> the end of</w:t>
      </w:r>
      <w:r w:rsidR="00411627" w:rsidRPr="00982682">
        <w:rPr>
          <w:noProof/>
          <w:lang w:eastAsia="ko-KR"/>
        </w:rPr>
        <w:t xml:space="preserve"> the first </w:t>
      </w:r>
      <w:r w:rsidR="00DB486A" w:rsidRPr="00982682">
        <w:rPr>
          <w:noProof/>
          <w:lang w:eastAsia="ko-KR"/>
        </w:rPr>
        <w:t xml:space="preserve">transmission (within a bundle) </w:t>
      </w:r>
      <w:r w:rsidR="00411627" w:rsidRPr="00982682">
        <w:rPr>
          <w:noProof/>
          <w:lang w:eastAsia="ko-KR"/>
        </w:rPr>
        <w:t>of the corresponding PUSCH transmission</w:t>
      </w:r>
      <w:r w:rsidR="00E82D81" w:rsidRPr="00982682">
        <w:rPr>
          <w:noProof/>
        </w:rPr>
        <w:t>.</w:t>
      </w:r>
    </w:p>
    <w:p w14:paraId="46D7D89E" w14:textId="77777777" w:rsidR="00411627" w:rsidRPr="00982682" w:rsidRDefault="00411627" w:rsidP="00411627">
      <w:pPr>
        <w:pStyle w:val="B3"/>
        <w:rPr>
          <w:noProof/>
        </w:rPr>
      </w:pPr>
      <w:r w:rsidRPr="00982682">
        <w:rPr>
          <w:noProof/>
          <w:lang w:eastAsia="ko-KR"/>
        </w:rPr>
        <w:t>3&gt;</w:t>
      </w:r>
      <w:r w:rsidRPr="00982682">
        <w:rPr>
          <w:noProof/>
        </w:rPr>
        <w:tab/>
        <w:t xml:space="preserve">stop the </w:t>
      </w:r>
      <w:r w:rsidRPr="00982682">
        <w:rPr>
          <w:i/>
        </w:rPr>
        <w:t>drx-RetransmissionTimer</w:t>
      </w:r>
      <w:r w:rsidRPr="00982682">
        <w:rPr>
          <w:i/>
          <w:lang w:eastAsia="ko-KR"/>
        </w:rPr>
        <w:t>UL</w:t>
      </w:r>
      <w:r w:rsidRPr="00982682">
        <w:rPr>
          <w:noProof/>
        </w:rPr>
        <w:t xml:space="preserve"> for the corresponding HARQ process.</w:t>
      </w:r>
    </w:p>
    <w:p w14:paraId="4C97A7DD" w14:textId="77777777" w:rsidR="00A20FF8" w:rsidRPr="00982682" w:rsidRDefault="00A20FF8" w:rsidP="00A20FF8">
      <w:pPr>
        <w:pStyle w:val="B2"/>
      </w:pPr>
      <w:r w:rsidRPr="00982682">
        <w:rPr>
          <w:lang w:eastAsia="ko-KR"/>
        </w:rPr>
        <w:t>2&gt;</w:t>
      </w:r>
      <w:r w:rsidRPr="00982682">
        <w:tab/>
        <w:t xml:space="preserve">if the PDCCH </w:t>
      </w:r>
      <w:r w:rsidRPr="00982682">
        <w:rPr>
          <w:rFonts w:eastAsia="宋体"/>
        </w:rPr>
        <w:t>indicates</w:t>
      </w:r>
      <w:r w:rsidRPr="00982682">
        <w:t xml:space="preserve"> an SL transmission:</w:t>
      </w:r>
    </w:p>
    <w:p w14:paraId="710FB45B" w14:textId="77777777" w:rsidR="00A20FF8" w:rsidRPr="00982682" w:rsidRDefault="00A20FF8" w:rsidP="00A20FF8">
      <w:pPr>
        <w:pStyle w:val="B3"/>
        <w:rPr>
          <w:lang w:eastAsia="ko-KR"/>
        </w:rPr>
      </w:pPr>
      <w:r w:rsidRPr="00982682">
        <w:rPr>
          <w:lang w:eastAsia="ko-KR"/>
        </w:rPr>
        <w:t>3&gt;</w:t>
      </w:r>
      <w:r w:rsidRPr="00982682">
        <w:tab/>
        <w:t>if the PUCCH resource is configured:</w:t>
      </w:r>
    </w:p>
    <w:p w14:paraId="0286F68E" w14:textId="77777777" w:rsidR="00A20FF8" w:rsidRPr="00982682" w:rsidRDefault="00A20FF8" w:rsidP="00A20FF8">
      <w:pPr>
        <w:pStyle w:val="B4"/>
      </w:pPr>
      <w:r w:rsidRPr="00982682">
        <w:t>4&gt;</w:t>
      </w:r>
      <w:r w:rsidRPr="00982682">
        <w:tab/>
        <w:t xml:space="preserve">start the </w:t>
      </w:r>
      <w:r w:rsidRPr="00982682">
        <w:rPr>
          <w:i/>
        </w:rPr>
        <w:t>drx-HARQ-RTT-TimerSL</w:t>
      </w:r>
      <w:r w:rsidRPr="00982682">
        <w:t xml:space="preserve"> for the corresponding HARQ process in the first symbol after the end of the corresponding PUCCH transmission carrying the SL HARQ feedback; or</w:t>
      </w:r>
    </w:p>
    <w:p w14:paraId="0EAD63DB" w14:textId="4619343A" w:rsidR="00A20FF8" w:rsidRPr="00982682" w:rsidRDefault="00A20FF8" w:rsidP="00A20FF8">
      <w:pPr>
        <w:pStyle w:val="B4"/>
      </w:pPr>
      <w:r w:rsidRPr="00982682">
        <w:t>4&gt;</w:t>
      </w:r>
      <w:r w:rsidRPr="00982682">
        <w:tab/>
        <w:t xml:space="preserve">start the </w:t>
      </w:r>
      <w:r w:rsidRPr="00982682">
        <w:rPr>
          <w:i/>
        </w:rPr>
        <w:t>drx-HARQ-RTT-TimerSL</w:t>
      </w:r>
      <w:r w:rsidRPr="00982682">
        <w:t xml:space="preserve"> for the corresponding HARQ process in the first symbol after the end of the corresponding PUCCH resource for the SL HARQ feedback when the PUCCH is not transmitted;</w:t>
      </w:r>
    </w:p>
    <w:p w14:paraId="2CDC79DE" w14:textId="77777777" w:rsidR="00A20FF8" w:rsidRPr="00982682" w:rsidRDefault="00A20FF8" w:rsidP="00A20FF8">
      <w:pPr>
        <w:pStyle w:val="B4"/>
      </w:pPr>
      <w:r w:rsidRPr="00982682">
        <w:t>4&gt;</w:t>
      </w:r>
      <w:r w:rsidRPr="00982682">
        <w:tab/>
        <w:t xml:space="preserve">stop the </w:t>
      </w:r>
      <w:r w:rsidRPr="00982682">
        <w:rPr>
          <w:i/>
          <w:iCs/>
        </w:rPr>
        <w:t>drx-RetransmissionTimerSL</w:t>
      </w:r>
      <w:r w:rsidRPr="00982682">
        <w:t xml:space="preserve"> for the corresponding HARQ process.</w:t>
      </w:r>
    </w:p>
    <w:p w14:paraId="213BF1B2" w14:textId="77777777" w:rsidR="00A20FF8" w:rsidRPr="00982682" w:rsidRDefault="00A20FF8" w:rsidP="00A20FF8">
      <w:pPr>
        <w:pStyle w:val="B3"/>
        <w:rPr>
          <w:lang w:eastAsia="ko-KR"/>
        </w:rPr>
      </w:pPr>
      <w:r w:rsidRPr="00982682">
        <w:rPr>
          <w:lang w:eastAsia="ko-KR"/>
        </w:rPr>
        <w:t>3&gt;</w:t>
      </w:r>
      <w:r w:rsidRPr="00982682">
        <w:rPr>
          <w:lang w:eastAsia="ko-KR"/>
        </w:rPr>
        <w:tab/>
        <w:t>else:</w:t>
      </w:r>
    </w:p>
    <w:p w14:paraId="13B40E69" w14:textId="0440877E" w:rsidR="00A20FF8" w:rsidRPr="00982682" w:rsidRDefault="00A20FF8" w:rsidP="00A20FF8">
      <w:pPr>
        <w:pStyle w:val="B4"/>
        <w:rPr>
          <w:lang w:eastAsia="ko-KR"/>
        </w:rPr>
      </w:pPr>
      <w:r w:rsidRPr="00982682">
        <w:t>4&gt;</w:t>
      </w:r>
      <w:r w:rsidRPr="00982682">
        <w:tab/>
      </w:r>
      <w:r w:rsidRPr="00982682">
        <w:rPr>
          <w:lang w:eastAsia="ko-KR"/>
        </w:rPr>
        <w:t xml:space="preserve">start the </w:t>
      </w:r>
      <w:r w:rsidRPr="00982682">
        <w:rPr>
          <w:i/>
          <w:lang w:eastAsia="ko-KR"/>
        </w:rPr>
        <w:t>drx-HARQ-RTT-TimerSL</w:t>
      </w:r>
      <w:r w:rsidRPr="00982682">
        <w:rPr>
          <w:lang w:eastAsia="ko-KR"/>
        </w:rPr>
        <w:t xml:space="preserve"> for the corresponding HARQ process at the first symbol after end of PDCCH occasion;</w:t>
      </w:r>
    </w:p>
    <w:p w14:paraId="7D999653" w14:textId="77777777" w:rsidR="00A20FF8" w:rsidRPr="00982682" w:rsidRDefault="00A20FF8" w:rsidP="00A20FF8">
      <w:pPr>
        <w:pStyle w:val="B4"/>
      </w:pPr>
      <w:r w:rsidRPr="00982682">
        <w:rPr>
          <w:lang w:eastAsia="ko-KR"/>
        </w:rPr>
        <w:t>4&gt;</w:t>
      </w:r>
      <w:r w:rsidRPr="00982682">
        <w:tab/>
      </w:r>
      <w:r w:rsidRPr="00982682">
        <w:rPr>
          <w:lang w:eastAsia="ko-KR"/>
        </w:rPr>
        <w:t xml:space="preserve">stop the </w:t>
      </w:r>
      <w:r w:rsidRPr="00982682">
        <w:rPr>
          <w:i/>
          <w:lang w:eastAsia="ko-KR"/>
        </w:rPr>
        <w:t>drx-RetransmissionTimerSL</w:t>
      </w:r>
      <w:r w:rsidRPr="00982682">
        <w:rPr>
          <w:lang w:eastAsia="ko-KR"/>
        </w:rPr>
        <w:t xml:space="preserve"> for the corresponding HARQ process</w:t>
      </w:r>
      <w:r w:rsidRPr="00982682">
        <w:t>.</w:t>
      </w:r>
    </w:p>
    <w:p w14:paraId="619E084D" w14:textId="05BEFEDF" w:rsidR="00411627" w:rsidRPr="00982682" w:rsidRDefault="00411627" w:rsidP="00411627">
      <w:pPr>
        <w:pStyle w:val="B2"/>
        <w:tabs>
          <w:tab w:val="left" w:pos="7383"/>
        </w:tabs>
        <w:rPr>
          <w:noProof/>
        </w:rPr>
      </w:pPr>
      <w:r w:rsidRPr="00982682">
        <w:rPr>
          <w:noProof/>
        </w:rPr>
        <w:t>2&gt;</w:t>
      </w:r>
      <w:r w:rsidRPr="00982682">
        <w:rPr>
          <w:noProof/>
        </w:rPr>
        <w:tab/>
        <w:t>if the PDCCH indicates a new transmission (DL</w:t>
      </w:r>
      <w:r w:rsidR="00A20FF8" w:rsidRPr="00982682">
        <w:rPr>
          <w:noProof/>
        </w:rPr>
        <w:t>,</w:t>
      </w:r>
      <w:r w:rsidRPr="00982682">
        <w:rPr>
          <w:noProof/>
        </w:rPr>
        <w:t xml:space="preserve"> UL</w:t>
      </w:r>
      <w:r w:rsidR="00A20FF8" w:rsidRPr="00982682">
        <w:t xml:space="preserve"> or SL</w:t>
      </w:r>
      <w:r w:rsidRPr="00982682">
        <w:rPr>
          <w:noProof/>
        </w:rPr>
        <w:t>)</w:t>
      </w:r>
      <w:r w:rsidR="00AE4995" w:rsidRPr="00982682">
        <w:rPr>
          <w:noProof/>
        </w:rPr>
        <w:t xml:space="preserve"> on a </w:t>
      </w:r>
      <w:r w:rsidR="00185485" w:rsidRPr="00982682">
        <w:rPr>
          <w:noProof/>
        </w:rPr>
        <w:t>S</w:t>
      </w:r>
      <w:r w:rsidR="00AE4995" w:rsidRPr="00982682">
        <w:rPr>
          <w:noProof/>
        </w:rPr>
        <w:t xml:space="preserve">erving </w:t>
      </w:r>
      <w:r w:rsidR="00185485" w:rsidRPr="00982682">
        <w:rPr>
          <w:noProof/>
        </w:rPr>
        <w:t>C</w:t>
      </w:r>
      <w:r w:rsidR="00AE4995" w:rsidRPr="00982682">
        <w:rPr>
          <w:noProof/>
        </w:rPr>
        <w:t>ell in this DRX group</w:t>
      </w:r>
      <w:r w:rsidRPr="00982682">
        <w:rPr>
          <w:noProof/>
        </w:rPr>
        <w:t>:</w:t>
      </w:r>
    </w:p>
    <w:p w14:paraId="06B16930" w14:textId="77777777" w:rsidR="00411627" w:rsidRPr="00982682" w:rsidRDefault="00411627" w:rsidP="00411627">
      <w:pPr>
        <w:pStyle w:val="B3"/>
        <w:rPr>
          <w:noProof/>
        </w:rPr>
      </w:pPr>
      <w:r w:rsidRPr="00982682">
        <w:rPr>
          <w:noProof/>
        </w:rPr>
        <w:t>3&gt;</w:t>
      </w:r>
      <w:r w:rsidRPr="00982682">
        <w:rPr>
          <w:noProof/>
        </w:rPr>
        <w:tab/>
        <w:t xml:space="preserve">start or restart </w:t>
      </w:r>
      <w:r w:rsidRPr="00982682">
        <w:rPr>
          <w:i/>
          <w:noProof/>
        </w:rPr>
        <w:t>drx-InactivityTimer</w:t>
      </w:r>
      <w:r w:rsidR="004B4A94" w:rsidRPr="00982682">
        <w:rPr>
          <w:noProof/>
        </w:rPr>
        <w:t xml:space="preserve"> </w:t>
      </w:r>
      <w:r w:rsidR="00AE4995" w:rsidRPr="00982682">
        <w:rPr>
          <w:noProof/>
        </w:rPr>
        <w:t xml:space="preserve">for this DRX group </w:t>
      </w:r>
      <w:r w:rsidR="004B4A94" w:rsidRPr="00982682">
        <w:rPr>
          <w:noProof/>
        </w:rPr>
        <w:t>in the first symbol after the end of the PDCCH reception</w:t>
      </w:r>
      <w:r w:rsidRPr="00982682">
        <w:rPr>
          <w:noProof/>
        </w:rPr>
        <w:t>.</w:t>
      </w:r>
    </w:p>
    <w:p w14:paraId="536223C5" w14:textId="0B446431" w:rsidR="0017665A" w:rsidRPr="00982682" w:rsidRDefault="00913B57" w:rsidP="0017665A">
      <w:pPr>
        <w:pStyle w:val="NO"/>
        <w:rPr>
          <w:noProof/>
        </w:rPr>
      </w:pPr>
      <w:r w:rsidRPr="00982682">
        <w:rPr>
          <w:noProof/>
        </w:rPr>
        <w:t>NOTE 3a:</w:t>
      </w:r>
      <w:r w:rsidRPr="00982682">
        <w:rPr>
          <w:noProof/>
        </w:rPr>
        <w:tab/>
        <w:t>A PDCCH indicating activation of SPS</w:t>
      </w:r>
      <w:r w:rsidR="00A20FF8" w:rsidRPr="00982682">
        <w:rPr>
          <w:noProof/>
        </w:rPr>
        <w:t>,</w:t>
      </w:r>
      <w:r w:rsidRPr="00982682">
        <w:rPr>
          <w:noProof/>
        </w:rPr>
        <w:t xml:space="preserve"> configured grant type 2</w:t>
      </w:r>
      <w:r w:rsidR="00A20FF8" w:rsidRPr="00982682">
        <w:t>, or configured sidelink grant of configured grant Type 2</w:t>
      </w:r>
      <w:r w:rsidRPr="00982682">
        <w:rPr>
          <w:noProof/>
        </w:rPr>
        <w:t xml:space="preserve"> is considered to indicate a new transmission.</w:t>
      </w:r>
    </w:p>
    <w:p w14:paraId="5B30D464" w14:textId="38F49BA0" w:rsidR="00913B57" w:rsidRPr="00982682" w:rsidRDefault="0017665A" w:rsidP="0017665A">
      <w:pPr>
        <w:pStyle w:val="NO"/>
        <w:rPr>
          <w:noProof/>
        </w:rPr>
      </w:pPr>
      <w:r w:rsidRPr="00982682">
        <w:rPr>
          <w:noProof/>
        </w:rPr>
        <w:t>NOTE 3b:</w:t>
      </w:r>
      <w:r w:rsidRPr="00982682">
        <w:rPr>
          <w:noProof/>
        </w:rPr>
        <w:tab/>
        <w:t xml:space="preserve">If the PDCCH reception includes two PDCCH candidates from corresponding search spaces, as described in clause 10.1 in 38.213, start or restart </w:t>
      </w:r>
      <w:r w:rsidRPr="00982682">
        <w:rPr>
          <w:i/>
          <w:iCs/>
          <w:noProof/>
        </w:rPr>
        <w:t>drx-InactivityTimer</w:t>
      </w:r>
      <w:r w:rsidRPr="00982682">
        <w:rPr>
          <w:noProof/>
        </w:rPr>
        <w:t xml:space="preserve"> for this DRX group in the first symbol after the end of the PDCCH candidate that ends later in time.</w:t>
      </w:r>
    </w:p>
    <w:p w14:paraId="5F1D0989" w14:textId="77777777" w:rsidR="001235FA" w:rsidRPr="00982682" w:rsidRDefault="001235FA" w:rsidP="00854E13">
      <w:pPr>
        <w:pStyle w:val="B2"/>
        <w:rPr>
          <w:noProof/>
        </w:rPr>
      </w:pPr>
      <w:r w:rsidRPr="00982682">
        <w:rPr>
          <w:noProof/>
        </w:rPr>
        <w:t>2&gt;</w:t>
      </w:r>
      <w:r w:rsidRPr="00982682">
        <w:rPr>
          <w:noProof/>
        </w:rPr>
        <w:tab/>
        <w:t>if a HARQ process receives downlink feedback information and acknowledgement is indicated:</w:t>
      </w:r>
    </w:p>
    <w:p w14:paraId="7803C853" w14:textId="77777777" w:rsidR="001235FA" w:rsidRPr="00982682" w:rsidRDefault="001235FA" w:rsidP="00854E13">
      <w:pPr>
        <w:pStyle w:val="B3"/>
        <w:rPr>
          <w:noProof/>
        </w:rPr>
      </w:pPr>
      <w:r w:rsidRPr="00982682">
        <w:rPr>
          <w:noProof/>
        </w:rPr>
        <w:t>3&gt;</w:t>
      </w:r>
      <w:r w:rsidRPr="00982682">
        <w:rPr>
          <w:noProof/>
        </w:rPr>
        <w:tab/>
        <w:t xml:space="preserve">stop the </w:t>
      </w:r>
      <w:r w:rsidRPr="00982682">
        <w:rPr>
          <w:i/>
          <w:iCs/>
          <w:noProof/>
        </w:rPr>
        <w:t>drx-RetransmissionTimerUL</w:t>
      </w:r>
      <w:r w:rsidRPr="00982682">
        <w:rPr>
          <w:noProof/>
        </w:rPr>
        <w:t xml:space="preserve"> for the corresponding HARQ process.</w:t>
      </w:r>
    </w:p>
    <w:p w14:paraId="44290626" w14:textId="77777777" w:rsidR="00E82967" w:rsidRPr="00982682" w:rsidRDefault="00E82967" w:rsidP="001235FA">
      <w:pPr>
        <w:pStyle w:val="B1"/>
        <w:rPr>
          <w:noProof/>
        </w:rPr>
      </w:pPr>
      <w:r w:rsidRPr="00982682">
        <w:rPr>
          <w:noProof/>
        </w:rPr>
        <w:t>1&gt;</w:t>
      </w:r>
      <w:r w:rsidRPr="00982682">
        <w:rPr>
          <w:noProof/>
        </w:rPr>
        <w:tab/>
        <w:t xml:space="preserve">if DCP </w:t>
      </w:r>
      <w:r w:rsidR="008D0471" w:rsidRPr="00982682">
        <w:rPr>
          <w:noProof/>
        </w:rPr>
        <w:t xml:space="preserve">monitoring </w:t>
      </w:r>
      <w:r w:rsidRPr="00982682">
        <w:rPr>
          <w:noProof/>
        </w:rPr>
        <w:t>is configured for the active DL BWP</w:t>
      </w:r>
      <w:r w:rsidR="008D0471" w:rsidRPr="00982682">
        <w:t xml:space="preserve"> </w:t>
      </w:r>
      <w:r w:rsidR="008D0471" w:rsidRPr="00982682">
        <w:rPr>
          <w:noProof/>
        </w:rPr>
        <w:t>as specified in TS 38.213 [6], clause 10.3</w:t>
      </w:r>
      <w:r w:rsidRPr="00982682">
        <w:rPr>
          <w:noProof/>
        </w:rPr>
        <w:t>; and</w:t>
      </w:r>
    </w:p>
    <w:p w14:paraId="74DDAC27" w14:textId="77777777" w:rsidR="00E82967" w:rsidRPr="00982682" w:rsidRDefault="00E82967" w:rsidP="00E82967">
      <w:pPr>
        <w:pStyle w:val="B1"/>
        <w:rPr>
          <w:noProof/>
        </w:rPr>
      </w:pPr>
      <w:r w:rsidRPr="00982682">
        <w:rPr>
          <w:noProof/>
        </w:rPr>
        <w:t>1&gt;</w:t>
      </w:r>
      <w:r w:rsidRPr="00982682">
        <w:rPr>
          <w:noProof/>
        </w:rPr>
        <w:tab/>
        <w:t xml:space="preserve">if the current symbol n occurs within </w:t>
      </w:r>
      <w:r w:rsidRPr="00982682">
        <w:rPr>
          <w:i/>
          <w:noProof/>
        </w:rPr>
        <w:t>drx-onDurationTimer</w:t>
      </w:r>
      <w:r w:rsidRPr="00982682">
        <w:rPr>
          <w:noProof/>
        </w:rPr>
        <w:t xml:space="preserve"> duration; and</w:t>
      </w:r>
    </w:p>
    <w:p w14:paraId="772257E4" w14:textId="77777777" w:rsidR="00E82967" w:rsidRPr="00982682" w:rsidRDefault="00E82967" w:rsidP="00E82967">
      <w:pPr>
        <w:pStyle w:val="B1"/>
        <w:rPr>
          <w:noProof/>
        </w:rPr>
      </w:pPr>
      <w:r w:rsidRPr="00982682">
        <w:rPr>
          <w:noProof/>
        </w:rPr>
        <w:t>1&gt;</w:t>
      </w:r>
      <w:r w:rsidRPr="00982682">
        <w:rPr>
          <w:noProof/>
        </w:rPr>
        <w:tab/>
        <w:t xml:space="preserve">if </w:t>
      </w:r>
      <w:r w:rsidRPr="00982682">
        <w:rPr>
          <w:i/>
          <w:noProof/>
        </w:rPr>
        <w:t>drx-onDurationTimer</w:t>
      </w:r>
      <w:r w:rsidRPr="00982682">
        <w:rPr>
          <w:noProof/>
        </w:rPr>
        <w:t xml:space="preserve"> associated with the current DRX cycle is not started as specified in this clause</w:t>
      </w:r>
      <w:r w:rsidR="008D0471" w:rsidRPr="00982682">
        <w:rPr>
          <w:noProof/>
        </w:rPr>
        <w:t>:</w:t>
      </w:r>
    </w:p>
    <w:p w14:paraId="147DC858" w14:textId="72318BEF" w:rsidR="006E399E" w:rsidRPr="00982682" w:rsidRDefault="008D0471" w:rsidP="006E399E">
      <w:pPr>
        <w:pStyle w:val="B2"/>
        <w:rPr>
          <w:noProof/>
        </w:rPr>
      </w:pPr>
      <w:r w:rsidRPr="00982682">
        <w:rPr>
          <w:noProof/>
        </w:rPr>
        <w:t>2</w:t>
      </w:r>
      <w:r w:rsidR="00E82967" w:rsidRPr="00982682">
        <w:rPr>
          <w:noProof/>
        </w:rPr>
        <w:t>&gt;</w:t>
      </w:r>
      <w:r w:rsidR="00E82967" w:rsidRPr="00982682">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r w:rsidR="006E399E" w:rsidRPr="00982682">
        <w:rPr>
          <w:noProof/>
        </w:rPr>
        <w:t>; and</w:t>
      </w:r>
    </w:p>
    <w:p w14:paraId="7B92AC40" w14:textId="240A9E44" w:rsidR="00E82967" w:rsidRPr="00982682" w:rsidRDefault="006E399E" w:rsidP="006E399E">
      <w:pPr>
        <w:pStyle w:val="B2"/>
        <w:rPr>
          <w:noProof/>
        </w:rPr>
      </w:pPr>
      <w:r w:rsidRPr="00982682">
        <w:rPr>
          <w:noProof/>
        </w:rPr>
        <w:t>2&gt;</w:t>
      </w:r>
      <w:r w:rsidRPr="00982682">
        <w:rPr>
          <w:noProof/>
        </w:rPr>
        <w:tab/>
        <w:t xml:space="preserve">if </w:t>
      </w:r>
      <w:r w:rsidRPr="00982682">
        <w:rPr>
          <w:i/>
          <w:iCs/>
        </w:rPr>
        <w:t>allowCSI-SRS-Tx-MulticastDRX-Active</w:t>
      </w:r>
      <w:r w:rsidRPr="00982682">
        <w:rPr>
          <w:iCs/>
        </w:rPr>
        <w:t xml:space="preserve"> is not configured</w:t>
      </w:r>
      <w:r w:rsidR="00914BBE" w:rsidRPr="00982682">
        <w:rPr>
          <w:iCs/>
        </w:rPr>
        <w:t>,</w:t>
      </w:r>
      <w:r w:rsidRPr="00982682">
        <w:rPr>
          <w:iCs/>
        </w:rPr>
        <w:t xml:space="preserve"> or</w:t>
      </w:r>
      <w:r w:rsidR="00914BBE" w:rsidRPr="00982682">
        <w:rPr>
          <w:iCs/>
        </w:rPr>
        <w:t xml:space="preserve"> if </w:t>
      </w:r>
      <w:r w:rsidR="00914BBE" w:rsidRPr="00982682">
        <w:rPr>
          <w:i/>
        </w:rPr>
        <w:t>cfr-ConfigMulticast</w:t>
      </w:r>
      <w:r w:rsidR="00914BBE" w:rsidRPr="00982682">
        <w:rPr>
          <w:iCs/>
        </w:rPr>
        <w:t xml:space="preserve"> is not configured for any of the active BWP(s) of the Serving Cell(s)</w:t>
      </w:r>
      <w:r w:rsidRPr="00982682">
        <w:rPr>
          <w:iCs/>
        </w:rPr>
        <w:t>,</w:t>
      </w:r>
      <w:r w:rsidRPr="00982682">
        <w:t xml:space="preserve"> </w:t>
      </w:r>
      <w:r w:rsidR="00914BBE" w:rsidRPr="00982682">
        <w:t xml:space="preserve">or </w:t>
      </w:r>
      <w:r w:rsidRPr="00982682">
        <w:rPr>
          <w:noProof/>
        </w:rPr>
        <w:t>if all multicast DRXes would not be in Active Time considering multicast assignments</w:t>
      </w:r>
      <w:r w:rsidR="002231B4" w:rsidRPr="00982682">
        <w:rPr>
          <w:noProof/>
        </w:rPr>
        <w:t>/</w:t>
      </w:r>
      <w:r w:rsidRPr="00982682">
        <w:rPr>
          <w:noProof/>
        </w:rPr>
        <w:t xml:space="preserve">DRX Command MAC </w:t>
      </w:r>
      <w:r w:rsidRPr="00982682">
        <w:rPr>
          <w:noProof/>
          <w:lang w:eastAsia="ko-KR"/>
        </w:rPr>
        <w:t>CE</w:t>
      </w:r>
      <w:r w:rsidRPr="00982682">
        <w:rPr>
          <w:noProof/>
        </w:rPr>
        <w:t xml:space="preserve"> for MBS multicast received until 4 ms prior to symbol n when evaluating all DRX Active Time conditions as specified in Clause 5.7b and all multicast sessions are configured with multicast DRX:</w:t>
      </w:r>
    </w:p>
    <w:p w14:paraId="44E71F24" w14:textId="77777777" w:rsidR="00E82967" w:rsidRPr="00982682" w:rsidRDefault="008D0471" w:rsidP="00030779">
      <w:pPr>
        <w:pStyle w:val="B3"/>
        <w:rPr>
          <w:noProof/>
        </w:rPr>
      </w:pPr>
      <w:r w:rsidRPr="00982682">
        <w:rPr>
          <w:noProof/>
        </w:rPr>
        <w:t>3</w:t>
      </w:r>
      <w:r w:rsidR="00E82967" w:rsidRPr="00982682">
        <w:rPr>
          <w:noProof/>
        </w:rPr>
        <w:t>&gt;</w:t>
      </w:r>
      <w:r w:rsidR="00E82967" w:rsidRPr="00982682">
        <w:rPr>
          <w:noProof/>
        </w:rPr>
        <w:tab/>
        <w:t>not transmit periodic SRS and semi-persistent SRS defined in TS 38.214 [7];</w:t>
      </w:r>
    </w:p>
    <w:p w14:paraId="71A286B6" w14:textId="77777777" w:rsidR="00E82967" w:rsidRPr="00982682" w:rsidRDefault="008D0471" w:rsidP="00030779">
      <w:pPr>
        <w:pStyle w:val="B3"/>
        <w:rPr>
          <w:noProof/>
        </w:rPr>
      </w:pPr>
      <w:r w:rsidRPr="00982682">
        <w:rPr>
          <w:noProof/>
        </w:rPr>
        <w:t>3</w:t>
      </w:r>
      <w:r w:rsidR="00E82967" w:rsidRPr="00982682">
        <w:rPr>
          <w:noProof/>
        </w:rPr>
        <w:t>&gt;</w:t>
      </w:r>
      <w:r w:rsidR="00E82967" w:rsidRPr="00982682">
        <w:rPr>
          <w:noProof/>
        </w:rPr>
        <w:tab/>
        <w:t>not report semi-persistent CSI</w:t>
      </w:r>
      <w:r w:rsidR="00E82967" w:rsidRPr="00982682">
        <w:t xml:space="preserve"> </w:t>
      </w:r>
      <w:r w:rsidR="00E82967" w:rsidRPr="00982682">
        <w:rPr>
          <w:noProof/>
        </w:rPr>
        <w:t>configured on PUSCH;</w:t>
      </w:r>
    </w:p>
    <w:p w14:paraId="0316DDC5" w14:textId="77777777" w:rsidR="00E82967" w:rsidRPr="00982682" w:rsidRDefault="00E82967" w:rsidP="00E82967">
      <w:pPr>
        <w:pStyle w:val="B3"/>
        <w:rPr>
          <w:noProof/>
        </w:rPr>
      </w:pPr>
      <w:r w:rsidRPr="00982682">
        <w:rPr>
          <w:noProof/>
        </w:rPr>
        <w:t>3&gt;</w:t>
      </w:r>
      <w:r w:rsidRPr="00982682">
        <w:rPr>
          <w:noProof/>
        </w:rPr>
        <w:tab/>
        <w:t xml:space="preserve">if </w:t>
      </w:r>
      <w:r w:rsidRPr="00982682">
        <w:rPr>
          <w:i/>
          <w:noProof/>
        </w:rPr>
        <w:t>ps-TransmitPeriodicL1-RSRP</w:t>
      </w:r>
      <w:r w:rsidRPr="00982682">
        <w:rPr>
          <w:noProof/>
        </w:rPr>
        <w:t xml:space="preserve"> is not configured with value </w:t>
      </w:r>
      <w:r w:rsidRPr="00982682">
        <w:rPr>
          <w:i/>
          <w:noProof/>
        </w:rPr>
        <w:t>true</w:t>
      </w:r>
      <w:r w:rsidRPr="00982682">
        <w:rPr>
          <w:noProof/>
        </w:rPr>
        <w:t>:</w:t>
      </w:r>
    </w:p>
    <w:p w14:paraId="1F46868A" w14:textId="77777777" w:rsidR="00E82967" w:rsidRPr="00982682" w:rsidRDefault="00E82967" w:rsidP="00E82967">
      <w:pPr>
        <w:pStyle w:val="B4"/>
        <w:rPr>
          <w:noProof/>
        </w:rPr>
      </w:pPr>
      <w:r w:rsidRPr="00982682">
        <w:rPr>
          <w:noProof/>
        </w:rPr>
        <w:t>4&gt;</w:t>
      </w:r>
      <w:r w:rsidRPr="00982682">
        <w:rPr>
          <w:noProof/>
        </w:rPr>
        <w:tab/>
        <w:t xml:space="preserve">not report periodic CSI </w:t>
      </w:r>
      <w:r w:rsidR="008D0471" w:rsidRPr="00982682">
        <w:rPr>
          <w:noProof/>
        </w:rPr>
        <w:t xml:space="preserve">that is L1-RSRP </w:t>
      </w:r>
      <w:r w:rsidRPr="00982682">
        <w:rPr>
          <w:noProof/>
        </w:rPr>
        <w:t>on PUCCH.</w:t>
      </w:r>
    </w:p>
    <w:p w14:paraId="6FA429E8" w14:textId="77777777" w:rsidR="00E82967" w:rsidRPr="00982682" w:rsidRDefault="00E82967" w:rsidP="00E82967">
      <w:pPr>
        <w:pStyle w:val="B3"/>
        <w:rPr>
          <w:noProof/>
        </w:rPr>
      </w:pPr>
      <w:r w:rsidRPr="00982682">
        <w:rPr>
          <w:noProof/>
        </w:rPr>
        <w:t>3&gt;</w:t>
      </w:r>
      <w:r w:rsidRPr="00982682">
        <w:rPr>
          <w:noProof/>
        </w:rPr>
        <w:tab/>
      </w:r>
      <w:r w:rsidR="008D0471" w:rsidRPr="00982682">
        <w:rPr>
          <w:noProof/>
        </w:rPr>
        <w:t xml:space="preserve">if </w:t>
      </w:r>
      <w:r w:rsidR="008D0471" w:rsidRPr="00982682">
        <w:rPr>
          <w:i/>
          <w:noProof/>
        </w:rPr>
        <w:t>ps-TransmitOtherPeriodicCSI</w:t>
      </w:r>
      <w:r w:rsidR="008D0471" w:rsidRPr="00982682">
        <w:rPr>
          <w:noProof/>
        </w:rPr>
        <w:t xml:space="preserve"> is not configured with value </w:t>
      </w:r>
      <w:r w:rsidR="008D0471" w:rsidRPr="00982682">
        <w:rPr>
          <w:i/>
          <w:noProof/>
        </w:rPr>
        <w:t>true</w:t>
      </w:r>
      <w:r w:rsidRPr="00982682">
        <w:rPr>
          <w:noProof/>
        </w:rPr>
        <w:t>:</w:t>
      </w:r>
    </w:p>
    <w:p w14:paraId="07E8AEF5" w14:textId="77777777" w:rsidR="00E82967" w:rsidRPr="00982682" w:rsidRDefault="00E82967" w:rsidP="00E82967">
      <w:pPr>
        <w:pStyle w:val="B4"/>
        <w:rPr>
          <w:noProof/>
        </w:rPr>
      </w:pPr>
      <w:r w:rsidRPr="00982682">
        <w:rPr>
          <w:noProof/>
        </w:rPr>
        <w:t>4&gt;</w:t>
      </w:r>
      <w:r w:rsidRPr="00982682">
        <w:rPr>
          <w:noProof/>
        </w:rPr>
        <w:tab/>
        <w:t xml:space="preserve">not report periodic CSI </w:t>
      </w:r>
      <w:r w:rsidR="008D0471" w:rsidRPr="00982682">
        <w:rPr>
          <w:noProof/>
        </w:rPr>
        <w:t xml:space="preserve">that is not L1-RSRP </w:t>
      </w:r>
      <w:r w:rsidRPr="00982682">
        <w:rPr>
          <w:noProof/>
        </w:rPr>
        <w:t>on PUCCH.</w:t>
      </w:r>
    </w:p>
    <w:p w14:paraId="048CA248" w14:textId="77777777" w:rsidR="00E82967" w:rsidRPr="00982682" w:rsidRDefault="00E82967" w:rsidP="00E82967">
      <w:pPr>
        <w:pStyle w:val="B1"/>
        <w:rPr>
          <w:noProof/>
        </w:rPr>
      </w:pPr>
      <w:r w:rsidRPr="00982682">
        <w:rPr>
          <w:noProof/>
        </w:rPr>
        <w:t>1&gt;</w:t>
      </w:r>
      <w:r w:rsidRPr="00982682">
        <w:rPr>
          <w:noProof/>
        </w:rPr>
        <w:tab/>
        <w:t>else:</w:t>
      </w:r>
    </w:p>
    <w:p w14:paraId="223A5D41" w14:textId="59C46199" w:rsidR="00411627" w:rsidRPr="00982682" w:rsidRDefault="00E82967" w:rsidP="003E2C49">
      <w:pPr>
        <w:pStyle w:val="B2"/>
        <w:rPr>
          <w:noProof/>
        </w:rPr>
      </w:pPr>
      <w:r w:rsidRPr="00982682">
        <w:rPr>
          <w:noProof/>
        </w:rPr>
        <w:t>2</w:t>
      </w:r>
      <w:r w:rsidR="00411627" w:rsidRPr="00982682">
        <w:rPr>
          <w:noProof/>
        </w:rPr>
        <w:t>&gt;</w:t>
      </w:r>
      <w:r w:rsidR="00411627" w:rsidRPr="00982682">
        <w:rPr>
          <w:noProof/>
        </w:rPr>
        <w:tab/>
      </w:r>
      <w:r w:rsidR="000220E9" w:rsidRPr="00982682">
        <w:rPr>
          <w:noProof/>
        </w:rPr>
        <w:t xml:space="preserve">in current symbol n, if </w:t>
      </w:r>
      <w:r w:rsidR="00600D53" w:rsidRPr="00982682">
        <w:rPr>
          <w:noProof/>
        </w:rPr>
        <w:t xml:space="preserve">a </w:t>
      </w:r>
      <w:r w:rsidR="00AE4995" w:rsidRPr="00982682">
        <w:rPr>
          <w:noProof/>
        </w:rPr>
        <w:t>DRX group</w:t>
      </w:r>
      <w:r w:rsidR="000220E9" w:rsidRPr="00982682">
        <w:rPr>
          <w:noProof/>
        </w:rPr>
        <w:t xml:space="preserve"> would not be in Active Time considering grants/assignments</w:t>
      </w:r>
      <w:r w:rsidR="00AE4995" w:rsidRPr="00982682">
        <w:rPr>
          <w:noProof/>
        </w:rPr>
        <w:t xml:space="preserve"> scheduled on </w:t>
      </w:r>
      <w:r w:rsidR="00185485" w:rsidRPr="00982682">
        <w:rPr>
          <w:noProof/>
        </w:rPr>
        <w:t>S</w:t>
      </w:r>
      <w:r w:rsidR="00AE4995" w:rsidRPr="00982682">
        <w:rPr>
          <w:noProof/>
        </w:rPr>
        <w:t xml:space="preserve">erving </w:t>
      </w:r>
      <w:r w:rsidR="00185485" w:rsidRPr="00982682">
        <w:rPr>
          <w:noProof/>
        </w:rPr>
        <w:t>C</w:t>
      </w:r>
      <w:r w:rsidR="00AE4995" w:rsidRPr="00982682">
        <w:rPr>
          <w:noProof/>
        </w:rPr>
        <w:t xml:space="preserve">ell(s) in this DRX </w:t>
      </w:r>
      <w:r w:rsidR="00600D53" w:rsidRPr="00982682">
        <w:rPr>
          <w:noProof/>
        </w:rPr>
        <w:t>g</w:t>
      </w:r>
      <w:r w:rsidR="00AE4995" w:rsidRPr="00982682">
        <w:rPr>
          <w:noProof/>
        </w:rPr>
        <w:t xml:space="preserve">roup and </w:t>
      </w:r>
      <w:r w:rsidR="000220E9" w:rsidRPr="00982682">
        <w:rPr>
          <w:noProof/>
        </w:rPr>
        <w:t xml:space="preserve">DRX Command MAC CE/Long DRX Command MAC CE received and Scheduling Request sent </w:t>
      </w:r>
      <w:r w:rsidR="00D272FB" w:rsidRPr="00982682">
        <w:rPr>
          <w:noProof/>
        </w:rPr>
        <w:t xml:space="preserve">until </w:t>
      </w:r>
      <w:r w:rsidR="000220E9" w:rsidRPr="00982682">
        <w:rPr>
          <w:noProof/>
        </w:rPr>
        <w:t xml:space="preserve">4 ms prior to symbol n when evaluating all DRX Active Time conditions as specified in this </w:t>
      </w:r>
      <w:r w:rsidR="00B9580D" w:rsidRPr="00982682">
        <w:rPr>
          <w:noProof/>
        </w:rPr>
        <w:t>clause</w:t>
      </w:r>
      <w:r w:rsidR="00E46A1C" w:rsidRPr="00982682">
        <w:rPr>
          <w:noProof/>
        </w:rPr>
        <w:t>; and</w:t>
      </w:r>
    </w:p>
    <w:p w14:paraId="128408DB" w14:textId="38EC3901" w:rsidR="00E46A1C" w:rsidRPr="00982682" w:rsidRDefault="00E46A1C" w:rsidP="00E46A1C">
      <w:pPr>
        <w:pStyle w:val="B2"/>
        <w:rPr>
          <w:noProof/>
        </w:rPr>
      </w:pPr>
      <w:r w:rsidRPr="00982682">
        <w:rPr>
          <w:noProof/>
        </w:rPr>
        <w:t>2&gt;</w:t>
      </w:r>
      <w:r w:rsidRPr="00982682">
        <w:rPr>
          <w:noProof/>
        </w:rPr>
        <w:tab/>
        <w:t xml:space="preserve">if </w:t>
      </w:r>
      <w:r w:rsidRPr="00982682">
        <w:rPr>
          <w:i/>
          <w:iCs/>
        </w:rPr>
        <w:t>allowCSI-SRS-Tx-MulticastDRX-Active</w:t>
      </w:r>
      <w:r w:rsidRPr="00982682">
        <w:rPr>
          <w:iCs/>
        </w:rPr>
        <w:t xml:space="preserve"> is not configured</w:t>
      </w:r>
      <w:r w:rsidR="00914BBE" w:rsidRPr="00982682">
        <w:rPr>
          <w:iCs/>
        </w:rPr>
        <w:t xml:space="preserve">, or if </w:t>
      </w:r>
      <w:r w:rsidR="00914BBE" w:rsidRPr="00982682">
        <w:rPr>
          <w:i/>
        </w:rPr>
        <w:t>cfr-ConfigMulticast</w:t>
      </w:r>
      <w:r w:rsidR="00914BBE" w:rsidRPr="00982682">
        <w:rPr>
          <w:iCs/>
        </w:rPr>
        <w:t xml:space="preserve"> is not configured for any of the active BWP(s) of the Serving Cell(s),</w:t>
      </w:r>
      <w:r w:rsidRPr="00982682">
        <w:rPr>
          <w:iCs/>
        </w:rPr>
        <w:t xml:space="preserve"> or,</w:t>
      </w:r>
      <w:r w:rsidRPr="00982682">
        <w:t xml:space="preserve"> </w:t>
      </w:r>
      <w:r w:rsidRPr="00982682">
        <w:rPr>
          <w:noProof/>
        </w:rPr>
        <w:t>in current symbol n, if all multicast DRX</w:t>
      </w:r>
      <w:r w:rsidR="006E399E" w:rsidRPr="00982682">
        <w:rPr>
          <w:noProof/>
          <w:lang w:eastAsia="zh-CN"/>
        </w:rPr>
        <w:t>e</w:t>
      </w:r>
      <w:r w:rsidR="006E399E" w:rsidRPr="00982682">
        <w:rPr>
          <w:noProof/>
        </w:rPr>
        <w:t>s corresponding to the DRX group</w:t>
      </w:r>
      <w:r w:rsidRPr="00982682">
        <w:rPr>
          <w:noProof/>
        </w:rPr>
        <w:t xml:space="preserve"> would not be in Active Time considering multicast assignments</w:t>
      </w:r>
      <w:r w:rsidR="00D507D6" w:rsidRPr="00982682">
        <w:rPr>
          <w:noProof/>
        </w:rPr>
        <w:t>/</w:t>
      </w:r>
      <w:r w:rsidRPr="00982682">
        <w:rPr>
          <w:noProof/>
        </w:rPr>
        <w:t xml:space="preserve">DRX Command MAC </w:t>
      </w:r>
      <w:r w:rsidRPr="00982682">
        <w:rPr>
          <w:noProof/>
          <w:lang w:eastAsia="ko-KR"/>
        </w:rPr>
        <w:t>CE</w:t>
      </w:r>
      <w:r w:rsidRPr="00982682">
        <w:rPr>
          <w:noProof/>
        </w:rPr>
        <w:t xml:space="preserve"> for MBS multicast received until 4 ms prior to symbol n when evaluating all DRX Active Time conditions as specified in Clause 5.7b</w:t>
      </w:r>
      <w:r w:rsidR="006E399E" w:rsidRPr="00982682">
        <w:rPr>
          <w:noProof/>
        </w:rPr>
        <w:t xml:space="preserve"> and all multicast sessions corresponding to the DRX group are configured with multicast DRX</w:t>
      </w:r>
      <w:r w:rsidRPr="00982682">
        <w:rPr>
          <w:noProof/>
        </w:rPr>
        <w:t>:</w:t>
      </w:r>
    </w:p>
    <w:p w14:paraId="341849D3" w14:textId="77777777" w:rsidR="002B0E6A" w:rsidRPr="00982682" w:rsidRDefault="00E82967" w:rsidP="003E2C49">
      <w:pPr>
        <w:pStyle w:val="B3"/>
        <w:rPr>
          <w:noProof/>
        </w:rPr>
      </w:pPr>
      <w:r w:rsidRPr="00982682">
        <w:rPr>
          <w:noProof/>
        </w:rPr>
        <w:t>3</w:t>
      </w:r>
      <w:r w:rsidR="00411627" w:rsidRPr="00982682">
        <w:rPr>
          <w:noProof/>
        </w:rPr>
        <w:t>&gt;</w:t>
      </w:r>
      <w:r w:rsidR="00411627" w:rsidRPr="00982682">
        <w:rPr>
          <w:noProof/>
        </w:rPr>
        <w:tab/>
        <w:t xml:space="preserve">not transmit </w:t>
      </w:r>
      <w:r w:rsidR="000A0288" w:rsidRPr="00982682">
        <w:rPr>
          <w:noProof/>
        </w:rPr>
        <w:t>periodic</w:t>
      </w:r>
      <w:r w:rsidR="00411627" w:rsidRPr="00982682">
        <w:rPr>
          <w:noProof/>
        </w:rPr>
        <w:t xml:space="preserve"> SRS </w:t>
      </w:r>
      <w:r w:rsidR="000A0288" w:rsidRPr="00982682">
        <w:rPr>
          <w:noProof/>
        </w:rPr>
        <w:t xml:space="preserve">and semi-persistent SRS </w:t>
      </w:r>
      <w:r w:rsidR="00411627" w:rsidRPr="00982682">
        <w:rPr>
          <w:noProof/>
        </w:rPr>
        <w:t>defined in TS 38.214 [7]</w:t>
      </w:r>
      <w:r w:rsidR="00AE4995" w:rsidRPr="00982682">
        <w:rPr>
          <w:noProof/>
        </w:rPr>
        <w:t xml:space="preserve"> in this DRX group</w:t>
      </w:r>
      <w:r w:rsidR="00EA6538" w:rsidRPr="00982682">
        <w:rPr>
          <w:noProof/>
        </w:rPr>
        <w:t>;</w:t>
      </w:r>
    </w:p>
    <w:p w14:paraId="22D4FADF" w14:textId="77777777" w:rsidR="00411627" w:rsidRPr="00982682" w:rsidRDefault="00E82967" w:rsidP="003E2C49">
      <w:pPr>
        <w:pStyle w:val="B3"/>
        <w:rPr>
          <w:noProof/>
        </w:rPr>
      </w:pPr>
      <w:r w:rsidRPr="00982682">
        <w:rPr>
          <w:noProof/>
        </w:rPr>
        <w:t>3</w:t>
      </w:r>
      <w:r w:rsidR="002B0E6A" w:rsidRPr="00982682">
        <w:rPr>
          <w:noProof/>
        </w:rPr>
        <w:t>&gt;</w:t>
      </w:r>
      <w:r w:rsidR="002B0E6A" w:rsidRPr="00982682">
        <w:rPr>
          <w:noProof/>
          <w:lang w:eastAsia="ko-KR"/>
        </w:rPr>
        <w:tab/>
      </w:r>
      <w:r w:rsidR="002B0E6A" w:rsidRPr="00982682">
        <w:rPr>
          <w:noProof/>
        </w:rPr>
        <w:t xml:space="preserve">not report </w:t>
      </w:r>
      <w:r w:rsidR="002B0E6A" w:rsidRPr="00982682">
        <w:rPr>
          <w:noProof/>
          <w:lang w:eastAsia="ko-KR"/>
        </w:rPr>
        <w:t>CSI</w:t>
      </w:r>
      <w:r w:rsidR="002B0E6A" w:rsidRPr="00982682">
        <w:rPr>
          <w:noProof/>
        </w:rPr>
        <w:t xml:space="preserve"> on PUCCH and semi-persistent CSI </w:t>
      </w:r>
      <w:r w:rsidR="00C80C63" w:rsidRPr="00982682">
        <w:rPr>
          <w:noProof/>
        </w:rPr>
        <w:t xml:space="preserve">configured </w:t>
      </w:r>
      <w:r w:rsidR="002B0E6A" w:rsidRPr="00982682">
        <w:rPr>
          <w:noProof/>
        </w:rPr>
        <w:t>on PUSCH</w:t>
      </w:r>
      <w:r w:rsidR="00AE4995" w:rsidRPr="00982682">
        <w:rPr>
          <w:noProof/>
        </w:rPr>
        <w:t xml:space="preserve"> in this DRX group</w:t>
      </w:r>
      <w:r w:rsidR="002B0E6A" w:rsidRPr="00982682">
        <w:rPr>
          <w:noProof/>
        </w:rPr>
        <w:t>.</w:t>
      </w:r>
    </w:p>
    <w:p w14:paraId="5FA900F8" w14:textId="77777777" w:rsidR="00411627" w:rsidRPr="00982682" w:rsidRDefault="00E82967" w:rsidP="003E2C49">
      <w:pPr>
        <w:pStyle w:val="B2"/>
        <w:rPr>
          <w:noProof/>
          <w:lang w:eastAsia="ko-KR"/>
        </w:rPr>
      </w:pPr>
      <w:r w:rsidRPr="00982682">
        <w:rPr>
          <w:noProof/>
          <w:lang w:eastAsia="ko-KR"/>
        </w:rPr>
        <w:t>2</w:t>
      </w:r>
      <w:r w:rsidR="00411627" w:rsidRPr="00982682">
        <w:rPr>
          <w:noProof/>
          <w:lang w:eastAsia="ko-KR"/>
        </w:rPr>
        <w:t>&gt;</w:t>
      </w:r>
      <w:r w:rsidR="00411627" w:rsidRPr="00982682">
        <w:rPr>
          <w:noProof/>
          <w:lang w:eastAsia="ko-KR"/>
        </w:rPr>
        <w:tab/>
        <w:t>if C</w:t>
      </w:r>
      <w:r w:rsidR="00AB6258" w:rsidRPr="00982682">
        <w:rPr>
          <w:noProof/>
          <w:lang w:eastAsia="ko-KR"/>
        </w:rPr>
        <w:t>S</w:t>
      </w:r>
      <w:r w:rsidR="00411627" w:rsidRPr="00982682">
        <w:rPr>
          <w:noProof/>
          <w:lang w:eastAsia="ko-KR"/>
        </w:rPr>
        <w:t>I masking (</w:t>
      </w:r>
      <w:r w:rsidR="00411627" w:rsidRPr="00982682">
        <w:rPr>
          <w:i/>
          <w:noProof/>
          <w:lang w:eastAsia="ko-KR"/>
        </w:rPr>
        <w:t>c</w:t>
      </w:r>
      <w:r w:rsidR="00AB6258" w:rsidRPr="00982682">
        <w:rPr>
          <w:i/>
          <w:noProof/>
          <w:lang w:eastAsia="ko-KR"/>
        </w:rPr>
        <w:t>s</w:t>
      </w:r>
      <w:r w:rsidR="00411627" w:rsidRPr="00982682">
        <w:rPr>
          <w:i/>
          <w:noProof/>
          <w:lang w:eastAsia="ko-KR"/>
        </w:rPr>
        <w:t>i-Mask</w:t>
      </w:r>
      <w:r w:rsidR="00411627" w:rsidRPr="00982682">
        <w:rPr>
          <w:noProof/>
          <w:lang w:eastAsia="ko-KR"/>
        </w:rPr>
        <w:t>) is setup by upper layers:</w:t>
      </w:r>
    </w:p>
    <w:p w14:paraId="6FF696C4" w14:textId="77777777" w:rsidR="006E399E" w:rsidRPr="00982682" w:rsidRDefault="00E82967" w:rsidP="006E399E">
      <w:pPr>
        <w:pStyle w:val="B3"/>
        <w:rPr>
          <w:noProof/>
          <w:lang w:eastAsia="ko-KR"/>
        </w:rPr>
      </w:pPr>
      <w:r w:rsidRPr="00982682">
        <w:rPr>
          <w:noProof/>
          <w:lang w:eastAsia="ko-KR"/>
        </w:rPr>
        <w:t>3</w:t>
      </w:r>
      <w:r w:rsidR="00411627" w:rsidRPr="00982682">
        <w:rPr>
          <w:noProof/>
        </w:rPr>
        <w:t>&gt;</w:t>
      </w:r>
      <w:r w:rsidR="00411627" w:rsidRPr="00982682">
        <w:rPr>
          <w:noProof/>
        </w:rPr>
        <w:tab/>
      </w:r>
      <w:r w:rsidR="004C1629" w:rsidRPr="00982682">
        <w:rPr>
          <w:noProof/>
        </w:rPr>
        <w:t xml:space="preserve">in current symbol n, if </w:t>
      </w:r>
      <w:r w:rsidR="00466A2C" w:rsidRPr="00982682">
        <w:rPr>
          <w:i/>
          <w:noProof/>
          <w:lang w:eastAsia="ko-KR"/>
        </w:rPr>
        <w:t>drx-</w:t>
      </w:r>
      <w:r w:rsidR="004C1629" w:rsidRPr="00982682">
        <w:rPr>
          <w:i/>
          <w:noProof/>
        </w:rPr>
        <w:t>onDurationTimer</w:t>
      </w:r>
      <w:r w:rsidR="004C1629" w:rsidRPr="00982682">
        <w:rPr>
          <w:noProof/>
        </w:rPr>
        <w:t xml:space="preserve"> </w:t>
      </w:r>
      <w:r w:rsidR="00AE4995" w:rsidRPr="00982682">
        <w:rPr>
          <w:noProof/>
        </w:rPr>
        <w:t xml:space="preserve">of </w:t>
      </w:r>
      <w:r w:rsidR="00600D53" w:rsidRPr="00982682">
        <w:rPr>
          <w:noProof/>
        </w:rPr>
        <w:t xml:space="preserve">a </w:t>
      </w:r>
      <w:r w:rsidR="00AE4995" w:rsidRPr="00982682">
        <w:rPr>
          <w:noProof/>
        </w:rPr>
        <w:t xml:space="preserve">DRX group </w:t>
      </w:r>
      <w:r w:rsidR="004C1629" w:rsidRPr="00982682">
        <w:rPr>
          <w:noProof/>
        </w:rPr>
        <w:t>would not be running considering grants/assignments</w:t>
      </w:r>
      <w:r w:rsidR="00AE4995" w:rsidRPr="00982682">
        <w:rPr>
          <w:noProof/>
        </w:rPr>
        <w:t xml:space="preserve"> scheduled on </w:t>
      </w:r>
      <w:r w:rsidR="00185485" w:rsidRPr="00982682">
        <w:rPr>
          <w:noProof/>
        </w:rPr>
        <w:t>S</w:t>
      </w:r>
      <w:r w:rsidR="00AE4995" w:rsidRPr="00982682">
        <w:rPr>
          <w:noProof/>
        </w:rPr>
        <w:t xml:space="preserve">erving </w:t>
      </w:r>
      <w:r w:rsidR="00185485" w:rsidRPr="00982682">
        <w:rPr>
          <w:noProof/>
        </w:rPr>
        <w:t>C</w:t>
      </w:r>
      <w:r w:rsidR="00AE4995" w:rsidRPr="00982682">
        <w:rPr>
          <w:noProof/>
        </w:rPr>
        <w:t xml:space="preserve">ell(s) in this DRX </w:t>
      </w:r>
      <w:r w:rsidR="00600D53" w:rsidRPr="00982682">
        <w:rPr>
          <w:noProof/>
        </w:rPr>
        <w:t>g</w:t>
      </w:r>
      <w:r w:rsidR="00AE4995" w:rsidRPr="00982682">
        <w:rPr>
          <w:noProof/>
        </w:rPr>
        <w:t xml:space="preserve">roup and </w:t>
      </w:r>
      <w:r w:rsidR="004C1629" w:rsidRPr="00982682">
        <w:rPr>
          <w:noProof/>
        </w:rPr>
        <w:t xml:space="preserve">DRX Command MAC CE/Long DRX Command MAC CE received </w:t>
      </w:r>
      <w:r w:rsidR="00D272FB" w:rsidRPr="00982682">
        <w:rPr>
          <w:noProof/>
        </w:rPr>
        <w:t xml:space="preserve">until </w:t>
      </w:r>
      <w:r w:rsidR="004C1629" w:rsidRPr="00982682">
        <w:rPr>
          <w:noProof/>
          <w:lang w:eastAsia="ko-KR"/>
        </w:rPr>
        <w:t>4 ms prior to</w:t>
      </w:r>
      <w:r w:rsidR="004C1629" w:rsidRPr="00982682">
        <w:rPr>
          <w:noProof/>
        </w:rPr>
        <w:t xml:space="preserve"> symbol n when evaluating all DRX Active Time conditions as specified in this </w:t>
      </w:r>
      <w:r w:rsidR="00B9580D" w:rsidRPr="00982682">
        <w:rPr>
          <w:noProof/>
        </w:rPr>
        <w:t>clause</w:t>
      </w:r>
      <w:r w:rsidR="00AE4995" w:rsidRPr="00982682">
        <w:rPr>
          <w:noProof/>
          <w:lang w:eastAsia="ko-KR"/>
        </w:rPr>
        <w:t>; and</w:t>
      </w:r>
    </w:p>
    <w:p w14:paraId="719720A1" w14:textId="75BD32BF" w:rsidR="00411627" w:rsidRPr="00982682" w:rsidRDefault="006E399E" w:rsidP="006E399E">
      <w:pPr>
        <w:pStyle w:val="B3"/>
        <w:rPr>
          <w:noProof/>
          <w:lang w:eastAsia="ko-KR"/>
        </w:rPr>
      </w:pPr>
      <w:r w:rsidRPr="00982682">
        <w:rPr>
          <w:noProof/>
          <w:lang w:eastAsia="ko-KR"/>
        </w:rPr>
        <w:t>3</w:t>
      </w:r>
      <w:r w:rsidRPr="00982682">
        <w:rPr>
          <w:noProof/>
        </w:rPr>
        <w:t>&gt;</w:t>
      </w:r>
      <w:r w:rsidRPr="00982682">
        <w:rPr>
          <w:noProof/>
        </w:rPr>
        <w:tab/>
        <w:t xml:space="preserve">if </w:t>
      </w:r>
      <w:r w:rsidRPr="00982682">
        <w:rPr>
          <w:i/>
          <w:iCs/>
        </w:rPr>
        <w:t>allowCSI-SRS-Tx-MulticastDRX-Active</w:t>
      </w:r>
      <w:r w:rsidRPr="00982682">
        <w:rPr>
          <w:iCs/>
        </w:rPr>
        <w:t xml:space="preserve"> is not configured</w:t>
      </w:r>
      <w:r w:rsidR="00914BBE" w:rsidRPr="00982682">
        <w:rPr>
          <w:iCs/>
        </w:rPr>
        <w:t xml:space="preserve">, or if </w:t>
      </w:r>
      <w:r w:rsidR="00914BBE" w:rsidRPr="00982682">
        <w:rPr>
          <w:i/>
        </w:rPr>
        <w:t>cfr-ConfigMulticast</w:t>
      </w:r>
      <w:r w:rsidR="00914BBE" w:rsidRPr="00982682">
        <w:rPr>
          <w:iCs/>
        </w:rPr>
        <w:t xml:space="preserve"> is not configured for any of the active BWP(s) of the Serving Cell(s),</w:t>
      </w:r>
      <w:r w:rsidRPr="00982682">
        <w:rPr>
          <w:iCs/>
        </w:rPr>
        <w:t xml:space="preserve"> or,</w:t>
      </w:r>
      <w:r w:rsidRPr="00982682">
        <w:t xml:space="preserve"> </w:t>
      </w:r>
      <w:r w:rsidRPr="00982682">
        <w:rPr>
          <w:noProof/>
        </w:rPr>
        <w:t xml:space="preserve">in current symbol n, if </w:t>
      </w:r>
      <w:r w:rsidRPr="00982682">
        <w:rPr>
          <w:i/>
          <w:lang w:eastAsia="ko-KR"/>
        </w:rPr>
        <w:t>drx-onDurationTimerPTM(s)</w:t>
      </w:r>
      <w:r w:rsidRPr="00982682">
        <w:rPr>
          <w:noProof/>
        </w:rPr>
        <w:t xml:space="preserve"> of all multicast DRX</w:t>
      </w:r>
      <w:r w:rsidRPr="00982682">
        <w:rPr>
          <w:noProof/>
          <w:lang w:eastAsia="zh-CN"/>
        </w:rPr>
        <w:t>e</w:t>
      </w:r>
      <w:r w:rsidRPr="00982682">
        <w:rPr>
          <w:noProof/>
        </w:rPr>
        <w:t xml:space="preserve">s corresponding to the DRX group would not be running considering DRX Command MAC </w:t>
      </w:r>
      <w:r w:rsidRPr="00982682">
        <w:rPr>
          <w:noProof/>
          <w:lang w:eastAsia="ko-KR"/>
        </w:rPr>
        <w:t>CE</w:t>
      </w:r>
      <w:r w:rsidRPr="00982682">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4DCBA7F7" w14:textId="77777777" w:rsidR="00411627" w:rsidRPr="00982682" w:rsidRDefault="00E82967" w:rsidP="003E2C49">
      <w:pPr>
        <w:pStyle w:val="B4"/>
        <w:rPr>
          <w:noProof/>
          <w:lang w:eastAsia="ko-KR"/>
        </w:rPr>
      </w:pPr>
      <w:r w:rsidRPr="00982682">
        <w:rPr>
          <w:noProof/>
          <w:lang w:eastAsia="ko-KR"/>
        </w:rPr>
        <w:t>4</w:t>
      </w:r>
      <w:r w:rsidR="00411627" w:rsidRPr="00982682">
        <w:rPr>
          <w:noProof/>
          <w:lang w:eastAsia="ko-KR"/>
        </w:rPr>
        <w:t>&gt;</w:t>
      </w:r>
      <w:r w:rsidR="00411627" w:rsidRPr="00982682">
        <w:rPr>
          <w:noProof/>
          <w:lang w:eastAsia="ko-KR"/>
        </w:rPr>
        <w:tab/>
      </w:r>
      <w:r w:rsidR="00411627" w:rsidRPr="00982682">
        <w:rPr>
          <w:noProof/>
        </w:rPr>
        <w:t xml:space="preserve">not report </w:t>
      </w:r>
      <w:r w:rsidR="00411627" w:rsidRPr="00982682">
        <w:rPr>
          <w:noProof/>
          <w:lang w:eastAsia="ko-KR"/>
        </w:rPr>
        <w:t>CSI</w:t>
      </w:r>
      <w:r w:rsidR="00411627" w:rsidRPr="00982682">
        <w:rPr>
          <w:noProof/>
        </w:rPr>
        <w:t xml:space="preserve"> on PUCCH</w:t>
      </w:r>
      <w:r w:rsidR="00600D53" w:rsidRPr="00982682">
        <w:rPr>
          <w:noProof/>
        </w:rPr>
        <w:t xml:space="preserve"> in this DRX group</w:t>
      </w:r>
      <w:r w:rsidR="00411627" w:rsidRPr="00982682">
        <w:rPr>
          <w:noProof/>
        </w:rPr>
        <w:t>.</w:t>
      </w:r>
    </w:p>
    <w:p w14:paraId="18F782BA" w14:textId="14372877" w:rsidR="00C80C63" w:rsidRPr="00982682" w:rsidRDefault="00C80C63" w:rsidP="00C02596">
      <w:pPr>
        <w:pStyle w:val="NO"/>
        <w:rPr>
          <w:noProof/>
        </w:rPr>
      </w:pPr>
      <w:r w:rsidRPr="00982682">
        <w:rPr>
          <w:noProof/>
        </w:rPr>
        <w:t>NOTE</w:t>
      </w:r>
      <w:r w:rsidR="00927E6F" w:rsidRPr="00982682">
        <w:rPr>
          <w:noProof/>
        </w:rPr>
        <w:t xml:space="preserve"> </w:t>
      </w:r>
      <w:r w:rsidR="003D0880" w:rsidRPr="00982682">
        <w:rPr>
          <w:noProof/>
        </w:rPr>
        <w:t>4</w:t>
      </w:r>
      <w:r w:rsidRPr="00982682">
        <w:rPr>
          <w:noProof/>
        </w:rPr>
        <w:t>:</w:t>
      </w:r>
      <w:r w:rsidRPr="00982682">
        <w:rPr>
          <w:noProof/>
        </w:rPr>
        <w:tab/>
        <w:t xml:space="preserve">If a UE multiplexes a CSI configured on PUCCH with other overlapping UCI(s) according to the procedure specified in TS 38.213 [6] </w:t>
      </w:r>
      <w:r w:rsidR="005D3B77" w:rsidRPr="00982682">
        <w:rPr>
          <w:noProof/>
        </w:rPr>
        <w:t>clause</w:t>
      </w:r>
      <w:r w:rsidRPr="00982682">
        <w:rPr>
          <w:noProof/>
        </w:rPr>
        <w:t xml:space="preserve"> 9.2.5 and this CSI multiplexed with other UCI(s) would be reported on a PUCCH resource </w:t>
      </w:r>
      <w:r w:rsidR="00177BCF" w:rsidRPr="00982682">
        <w:rPr>
          <w:noProof/>
        </w:rPr>
        <w:t xml:space="preserve">either </w:t>
      </w:r>
      <w:r w:rsidRPr="00982682">
        <w:rPr>
          <w:noProof/>
        </w:rPr>
        <w:t>outside DRX Active Time</w:t>
      </w:r>
      <w:r w:rsidR="00AE4995" w:rsidRPr="00982682">
        <w:rPr>
          <w:noProof/>
        </w:rPr>
        <w:t xml:space="preserve"> of the DRX </w:t>
      </w:r>
      <w:r w:rsidR="00600D53" w:rsidRPr="00982682">
        <w:rPr>
          <w:noProof/>
        </w:rPr>
        <w:t>g</w:t>
      </w:r>
      <w:r w:rsidR="00AE4995" w:rsidRPr="00982682">
        <w:rPr>
          <w:noProof/>
        </w:rPr>
        <w:t>roup in which this PUCCH is configured</w:t>
      </w:r>
      <w:r w:rsidR="00177BCF" w:rsidRPr="00982682">
        <w:rPr>
          <w:noProof/>
        </w:rPr>
        <w:t xml:space="preserve"> or outside the on-duration period of the DRX group in which this PUCCH is configured if CSI masking is setup by upper layers</w:t>
      </w:r>
      <w:r w:rsidRPr="00982682">
        <w:rPr>
          <w:noProof/>
        </w:rPr>
        <w:t>, it is up to UE implementation whether to report this CSI multiplexed with other UCI(s).</w:t>
      </w:r>
    </w:p>
    <w:p w14:paraId="6A5EE4CC" w14:textId="77777777" w:rsidR="00411627" w:rsidRPr="00982682" w:rsidRDefault="00411627" w:rsidP="00411627">
      <w:pPr>
        <w:rPr>
          <w:noProof/>
          <w:lang w:eastAsia="ko-KR"/>
        </w:rPr>
      </w:pPr>
      <w:r w:rsidRPr="00982682">
        <w:rPr>
          <w:noProof/>
        </w:rPr>
        <w:t>Regardless of whether the MAC entity is monitoring PDCCH or not</w:t>
      </w:r>
      <w:r w:rsidR="00AE4995" w:rsidRPr="00982682">
        <w:t xml:space="preserve"> </w:t>
      </w:r>
      <w:r w:rsidR="00AE4995" w:rsidRPr="00982682">
        <w:rPr>
          <w:noProof/>
        </w:rPr>
        <w:t xml:space="preserve">on the </w:t>
      </w:r>
      <w:r w:rsidR="00185485" w:rsidRPr="00982682">
        <w:rPr>
          <w:noProof/>
        </w:rPr>
        <w:t>S</w:t>
      </w:r>
      <w:r w:rsidR="00AE4995" w:rsidRPr="00982682">
        <w:rPr>
          <w:noProof/>
        </w:rPr>
        <w:t xml:space="preserve">erving </w:t>
      </w:r>
      <w:r w:rsidR="00185485" w:rsidRPr="00982682">
        <w:rPr>
          <w:noProof/>
        </w:rPr>
        <w:t>C</w:t>
      </w:r>
      <w:r w:rsidR="00AE4995" w:rsidRPr="00982682">
        <w:rPr>
          <w:noProof/>
        </w:rPr>
        <w:t xml:space="preserve">ells in </w:t>
      </w:r>
      <w:r w:rsidR="00600D53" w:rsidRPr="00982682">
        <w:rPr>
          <w:noProof/>
        </w:rPr>
        <w:t xml:space="preserve">a </w:t>
      </w:r>
      <w:r w:rsidR="00AE4995" w:rsidRPr="00982682">
        <w:rPr>
          <w:noProof/>
        </w:rPr>
        <w:t>DRX group</w:t>
      </w:r>
      <w:r w:rsidRPr="00982682">
        <w:rPr>
          <w:noProof/>
        </w:rPr>
        <w:t>, the MAC entity transmits HARQ feedback</w:t>
      </w:r>
      <w:r w:rsidR="000D76D9" w:rsidRPr="00982682">
        <w:rPr>
          <w:noProof/>
        </w:rPr>
        <w:t>, aperiodic CSI on PUSCH,</w:t>
      </w:r>
      <w:r w:rsidRPr="00982682">
        <w:rPr>
          <w:noProof/>
        </w:rPr>
        <w:t xml:space="preserve"> and </w:t>
      </w:r>
      <w:r w:rsidR="000A0288" w:rsidRPr="00982682">
        <w:rPr>
          <w:noProof/>
        </w:rPr>
        <w:t>aperiodic</w:t>
      </w:r>
      <w:r w:rsidRPr="00982682">
        <w:rPr>
          <w:noProof/>
        </w:rPr>
        <w:t xml:space="preserve"> SRS </w:t>
      </w:r>
      <w:r w:rsidRPr="00982682">
        <w:rPr>
          <w:noProof/>
          <w:lang w:eastAsia="ko-KR"/>
        </w:rPr>
        <w:t xml:space="preserve">defined in TS 38.214 </w:t>
      </w:r>
      <w:r w:rsidRPr="00982682">
        <w:rPr>
          <w:noProof/>
        </w:rPr>
        <w:t xml:space="preserve">[7] </w:t>
      </w:r>
      <w:r w:rsidR="00AE4995" w:rsidRPr="00982682">
        <w:rPr>
          <w:noProof/>
        </w:rPr>
        <w:t xml:space="preserve">on the </w:t>
      </w:r>
      <w:r w:rsidR="00185485" w:rsidRPr="00982682">
        <w:rPr>
          <w:noProof/>
        </w:rPr>
        <w:t>S</w:t>
      </w:r>
      <w:r w:rsidR="00AE4995" w:rsidRPr="00982682">
        <w:rPr>
          <w:noProof/>
        </w:rPr>
        <w:t xml:space="preserve">erving </w:t>
      </w:r>
      <w:r w:rsidR="00185485" w:rsidRPr="00982682">
        <w:rPr>
          <w:noProof/>
        </w:rPr>
        <w:t>C</w:t>
      </w:r>
      <w:r w:rsidR="00AE4995" w:rsidRPr="00982682">
        <w:rPr>
          <w:noProof/>
        </w:rPr>
        <w:t>ells in th</w:t>
      </w:r>
      <w:r w:rsidR="00600D53" w:rsidRPr="00982682">
        <w:rPr>
          <w:noProof/>
        </w:rPr>
        <w:t>e</w:t>
      </w:r>
      <w:r w:rsidR="00AE4995" w:rsidRPr="00982682">
        <w:rPr>
          <w:noProof/>
        </w:rPr>
        <w:t xml:space="preserve"> DRX group </w:t>
      </w:r>
      <w:r w:rsidRPr="00982682">
        <w:rPr>
          <w:noProof/>
        </w:rPr>
        <w:t>when such is expected.</w:t>
      </w:r>
    </w:p>
    <w:p w14:paraId="557C4E09" w14:textId="77777777" w:rsidR="00411627" w:rsidRPr="00982682" w:rsidRDefault="00411627" w:rsidP="00411627">
      <w:pPr>
        <w:rPr>
          <w:noProof/>
        </w:rPr>
      </w:pPr>
      <w:r w:rsidRPr="00982682">
        <w:rPr>
          <w:noProof/>
          <w:lang w:eastAsia="ko-KR"/>
        </w:rPr>
        <w:t xml:space="preserve">The MAC entity needs not to monitor the PDCCH if it is not a complete PDCCH occasion (e.g. the Active Time starts or </w:t>
      </w:r>
      <w:r w:rsidR="000652D0" w:rsidRPr="00982682">
        <w:rPr>
          <w:noProof/>
          <w:lang w:eastAsia="ko-KR"/>
        </w:rPr>
        <w:t xml:space="preserve">ends </w:t>
      </w:r>
      <w:r w:rsidRPr="00982682">
        <w:rPr>
          <w:noProof/>
          <w:lang w:eastAsia="ko-KR"/>
        </w:rPr>
        <w:t>in the middle of a PDCCH occasion).</w:t>
      </w:r>
    </w:p>
    <w:p w14:paraId="3417D176" w14:textId="747A765D" w:rsidR="00E46A1C" w:rsidRPr="00982682" w:rsidRDefault="00E46A1C" w:rsidP="00E46A1C">
      <w:pPr>
        <w:pStyle w:val="2"/>
        <w:rPr>
          <w:lang w:eastAsia="ko-KR"/>
        </w:rPr>
      </w:pPr>
      <w:bookmarkStart w:id="485" w:name="_Toc146701152"/>
      <w:bookmarkStart w:id="486" w:name="_Toc76574175"/>
      <w:bookmarkStart w:id="487" w:name="_Toc29239850"/>
      <w:bookmarkStart w:id="488" w:name="_Toc37296209"/>
      <w:bookmarkStart w:id="489" w:name="_Toc46490336"/>
      <w:bookmarkStart w:id="490" w:name="_Toc52752031"/>
      <w:bookmarkStart w:id="491" w:name="_Toc52796493"/>
      <w:r w:rsidRPr="00982682">
        <w:rPr>
          <w:lang w:eastAsia="ko-KR"/>
        </w:rPr>
        <w:t>5.7a</w:t>
      </w:r>
      <w:r w:rsidRPr="00982682">
        <w:rPr>
          <w:lang w:eastAsia="ko-KR"/>
        </w:rPr>
        <w:tab/>
        <w:t>Discontinuous Reception (DRX) for MBS Broadcast</w:t>
      </w:r>
      <w:bookmarkEnd w:id="485"/>
    </w:p>
    <w:p w14:paraId="10CB5EDB" w14:textId="6DD5BD19" w:rsidR="00E46A1C" w:rsidRPr="00982682" w:rsidRDefault="00E46A1C" w:rsidP="00E46A1C">
      <w:pPr>
        <w:rPr>
          <w:lang w:eastAsia="zh-CN"/>
        </w:rPr>
      </w:pPr>
      <w:r w:rsidRPr="00982682">
        <w:t>For MBS broadcast, the MAC entity may be configured by RRC with a DRX functionality per G-RNTI that controls the UE's PDCCH monitoring activity for the MAC entity's</w:t>
      </w:r>
      <w:r w:rsidRPr="00982682">
        <w:rPr>
          <w:rStyle w:val="apple-converted-space"/>
        </w:rPr>
        <w:t xml:space="preserve"> </w:t>
      </w:r>
      <w:r w:rsidRPr="00982682">
        <w:t>G-RNTI(s)</w:t>
      </w:r>
      <w:r w:rsidRPr="00982682">
        <w:rPr>
          <w:rStyle w:val="apple-converted-space"/>
        </w:rPr>
        <w:t xml:space="preserve"> </w:t>
      </w:r>
      <w:r w:rsidRPr="00982682">
        <w:rPr>
          <w:lang w:eastAsia="zh-CN"/>
        </w:rPr>
        <w:t>as specified in TS 38.331 [5]</w:t>
      </w:r>
      <w:r w:rsidRPr="00982682">
        <w:t xml:space="preserve">. When </w:t>
      </w:r>
      <w:r w:rsidRPr="00982682">
        <w:rPr>
          <w:lang w:eastAsia="zh-CN"/>
        </w:rPr>
        <w:t>in RRC_IDLE or RRC_INACTIVE or RRC_CONNECTED</w:t>
      </w:r>
      <w:r w:rsidRPr="00982682">
        <w:t>,</w:t>
      </w:r>
      <w:r w:rsidRPr="00982682">
        <w:rPr>
          <w:lang w:eastAsia="zh-CN"/>
        </w:rPr>
        <w:t xml:space="preserve"> if </w:t>
      </w:r>
      <w:r w:rsidRPr="00982682">
        <w:t xml:space="preserve">broadcast </w:t>
      </w:r>
      <w:r w:rsidRPr="00982682">
        <w:rPr>
          <w:lang w:eastAsia="zh-CN"/>
        </w:rPr>
        <w:t>DRX is configured for a G-RNTI,</w:t>
      </w:r>
      <w:r w:rsidRPr="00982682">
        <w:t xml:space="preserve"> the MAC entity is allowed to monitor the PDCCH </w:t>
      </w:r>
      <w:r w:rsidRPr="00982682">
        <w:rPr>
          <w:lang w:eastAsia="zh-CN"/>
        </w:rPr>
        <w:t xml:space="preserve">for this G-RNTI </w:t>
      </w:r>
      <w:r w:rsidRPr="00982682">
        <w:t>discontinuously using the broadcast DRX operation specified in this clause</w:t>
      </w:r>
      <w:r w:rsidRPr="00982682">
        <w:rPr>
          <w:lang w:eastAsia="zh-CN"/>
        </w:rPr>
        <w:t>; otherwise the MAC entity monitors each PDCCH for this G-RNTI as specified in TS 38.213 [6]</w:t>
      </w:r>
      <w:r w:rsidRPr="00982682">
        <w:t>. The broadcast DRX operation specified in this clause is performed independently for eac</w:t>
      </w:r>
      <w:r w:rsidRPr="00982682">
        <w:rPr>
          <w:lang w:eastAsia="zh-CN"/>
        </w:rPr>
        <w:t>h G-RNTI and independently from the DRX operation specified in cl</w:t>
      </w:r>
      <w:r w:rsidR="0002143E" w:rsidRPr="00982682">
        <w:rPr>
          <w:lang w:eastAsia="zh-CN"/>
        </w:rPr>
        <w:t>a</w:t>
      </w:r>
      <w:r w:rsidRPr="00982682">
        <w:rPr>
          <w:lang w:eastAsia="zh-CN"/>
        </w:rPr>
        <w:t>use</w:t>
      </w:r>
      <w:r w:rsidR="0002143E" w:rsidRPr="00982682">
        <w:rPr>
          <w:lang w:eastAsia="zh-CN"/>
        </w:rPr>
        <w:t>s</w:t>
      </w:r>
      <w:r w:rsidRPr="00982682">
        <w:rPr>
          <w:lang w:eastAsia="zh-CN"/>
        </w:rPr>
        <w:t xml:space="preserve"> 5.7 and 5.7b.</w:t>
      </w:r>
    </w:p>
    <w:p w14:paraId="6502B9DE" w14:textId="77777777" w:rsidR="00E46A1C" w:rsidRPr="00982682" w:rsidRDefault="00E46A1C" w:rsidP="00E46A1C">
      <w:pPr>
        <w:rPr>
          <w:lang w:eastAsia="ko-KR"/>
        </w:rPr>
      </w:pPr>
      <w:r w:rsidRPr="00982682">
        <w:rPr>
          <w:lang w:eastAsia="ko-KR"/>
        </w:rPr>
        <w:t xml:space="preserve">RRC controls </w:t>
      </w:r>
      <w:r w:rsidRPr="00982682">
        <w:t xml:space="preserve">broadcast </w:t>
      </w:r>
      <w:r w:rsidRPr="00982682">
        <w:rPr>
          <w:lang w:eastAsia="ko-KR"/>
        </w:rPr>
        <w:t>DRX operation by configuring the following parameters:</w:t>
      </w:r>
    </w:p>
    <w:p w14:paraId="34A17056" w14:textId="77777777" w:rsidR="00E46A1C" w:rsidRPr="00982682" w:rsidRDefault="00E46A1C" w:rsidP="00E46A1C">
      <w:pPr>
        <w:pStyle w:val="B1"/>
        <w:rPr>
          <w:lang w:eastAsia="ko-KR"/>
        </w:rPr>
      </w:pPr>
      <w:r w:rsidRPr="00982682">
        <w:rPr>
          <w:lang w:eastAsia="ko-KR"/>
        </w:rPr>
        <w:t>-</w:t>
      </w:r>
      <w:r w:rsidRPr="00982682">
        <w:rPr>
          <w:lang w:eastAsia="ko-KR"/>
        </w:rPr>
        <w:tab/>
      </w:r>
      <w:r w:rsidRPr="00982682">
        <w:rPr>
          <w:i/>
          <w:lang w:eastAsia="ko-KR"/>
        </w:rPr>
        <w:t>drx-onDurationTimerPTM</w:t>
      </w:r>
      <w:r w:rsidRPr="00982682">
        <w:rPr>
          <w:lang w:eastAsia="ko-KR"/>
        </w:rPr>
        <w:t>: the duration at the beginning of a DRX cycle;</w:t>
      </w:r>
    </w:p>
    <w:p w14:paraId="305F624B" w14:textId="77777777" w:rsidR="00E46A1C" w:rsidRPr="00982682" w:rsidRDefault="00E46A1C" w:rsidP="00E46A1C">
      <w:pPr>
        <w:pStyle w:val="B1"/>
        <w:rPr>
          <w:lang w:eastAsia="ko-KR"/>
        </w:rPr>
      </w:pPr>
      <w:r w:rsidRPr="00982682">
        <w:rPr>
          <w:lang w:eastAsia="ko-KR"/>
        </w:rPr>
        <w:t>-</w:t>
      </w:r>
      <w:r w:rsidRPr="00982682">
        <w:rPr>
          <w:lang w:eastAsia="ko-KR"/>
        </w:rPr>
        <w:tab/>
      </w:r>
      <w:r w:rsidRPr="00982682">
        <w:rPr>
          <w:i/>
          <w:lang w:eastAsia="ko-KR"/>
        </w:rPr>
        <w:t>drx-SlotOffsetPTM</w:t>
      </w:r>
      <w:r w:rsidRPr="00982682">
        <w:rPr>
          <w:lang w:eastAsia="ko-KR"/>
        </w:rPr>
        <w:t xml:space="preserve">: the delay before starting the </w:t>
      </w:r>
      <w:r w:rsidRPr="00982682">
        <w:rPr>
          <w:i/>
          <w:lang w:eastAsia="ko-KR"/>
        </w:rPr>
        <w:t>drx-onDurationTimerPTM</w:t>
      </w:r>
      <w:r w:rsidRPr="00982682">
        <w:rPr>
          <w:lang w:eastAsia="ko-KR"/>
        </w:rPr>
        <w:t>;</w:t>
      </w:r>
    </w:p>
    <w:p w14:paraId="564AA2EC" w14:textId="77777777" w:rsidR="00E46A1C" w:rsidRPr="00982682" w:rsidRDefault="00E46A1C" w:rsidP="00E46A1C">
      <w:pPr>
        <w:pStyle w:val="B1"/>
        <w:rPr>
          <w:lang w:eastAsia="ko-KR"/>
        </w:rPr>
      </w:pPr>
      <w:r w:rsidRPr="00982682">
        <w:rPr>
          <w:lang w:eastAsia="ko-KR"/>
        </w:rPr>
        <w:t>-</w:t>
      </w:r>
      <w:r w:rsidRPr="00982682">
        <w:rPr>
          <w:lang w:eastAsia="ko-KR"/>
        </w:rPr>
        <w:tab/>
      </w:r>
      <w:r w:rsidRPr="00982682">
        <w:rPr>
          <w:i/>
          <w:lang w:eastAsia="ko-KR"/>
        </w:rPr>
        <w:t>drx-InactivityTimerPTM</w:t>
      </w:r>
      <w:r w:rsidRPr="00982682">
        <w:rPr>
          <w:lang w:eastAsia="ko-KR"/>
        </w:rPr>
        <w:t>: the duration after the PDCCH occasion in which a PDCCH indicates a new DL broadcast transmission for the MAC entity;</w:t>
      </w:r>
    </w:p>
    <w:p w14:paraId="0859231C" w14:textId="3BC467D6" w:rsidR="00E46A1C" w:rsidRPr="00982682" w:rsidRDefault="00E46A1C" w:rsidP="00E46A1C">
      <w:pPr>
        <w:pStyle w:val="B1"/>
        <w:rPr>
          <w:lang w:eastAsia="ko-KR"/>
        </w:rPr>
      </w:pPr>
      <w:r w:rsidRPr="00982682">
        <w:rPr>
          <w:lang w:eastAsia="ko-KR"/>
        </w:rPr>
        <w:t>-</w:t>
      </w:r>
      <w:r w:rsidRPr="00982682">
        <w:rPr>
          <w:lang w:eastAsia="ko-KR"/>
        </w:rPr>
        <w:tab/>
      </w:r>
      <w:r w:rsidRPr="00982682">
        <w:rPr>
          <w:i/>
          <w:lang w:eastAsia="ko-KR"/>
        </w:rPr>
        <w:t>drx-LongCycleStartOffsetPTM</w:t>
      </w:r>
      <w:r w:rsidRPr="00982682">
        <w:rPr>
          <w:lang w:eastAsia="ko-KR"/>
        </w:rPr>
        <w:t xml:space="preserve">: the long DRX cycle </w:t>
      </w:r>
      <w:r w:rsidRPr="00982682">
        <w:rPr>
          <w:i/>
          <w:lang w:eastAsia="ko-KR"/>
        </w:rPr>
        <w:t>drx-LongCycle-PTM</w:t>
      </w:r>
      <w:r w:rsidRPr="00982682">
        <w:rPr>
          <w:lang w:eastAsia="ko-KR"/>
        </w:rPr>
        <w:t xml:space="preserve"> and </w:t>
      </w:r>
      <w:r w:rsidRPr="00982682">
        <w:rPr>
          <w:i/>
          <w:lang w:eastAsia="ko-KR"/>
        </w:rPr>
        <w:t>drx-StartOffset-PTM</w:t>
      </w:r>
      <w:r w:rsidRPr="00982682">
        <w:rPr>
          <w:lang w:eastAsia="ko-KR"/>
        </w:rPr>
        <w:t xml:space="preserve"> which defines the subframe where the DRX cycle starts</w:t>
      </w:r>
      <w:r w:rsidR="0002143E" w:rsidRPr="00982682">
        <w:rPr>
          <w:lang w:eastAsia="ko-KR"/>
        </w:rPr>
        <w:t>.</w:t>
      </w:r>
    </w:p>
    <w:p w14:paraId="5EA4A7CF" w14:textId="77777777" w:rsidR="00E46A1C" w:rsidRPr="00982682" w:rsidRDefault="00E46A1C" w:rsidP="00E46A1C">
      <w:r w:rsidRPr="00982682">
        <w:t>When broadcast DRX is configured</w:t>
      </w:r>
      <w:r w:rsidRPr="00982682">
        <w:rPr>
          <w:lang w:eastAsia="zh-CN"/>
        </w:rPr>
        <w:t xml:space="preserve"> for a G-RNTI</w:t>
      </w:r>
      <w:r w:rsidRPr="00982682">
        <w:t>, the Active Time includes the time while:</w:t>
      </w:r>
    </w:p>
    <w:p w14:paraId="6DC6AAB4" w14:textId="77777777" w:rsidR="00E46A1C" w:rsidRPr="00982682" w:rsidRDefault="00E46A1C" w:rsidP="00E46A1C">
      <w:pPr>
        <w:pStyle w:val="B1"/>
      </w:pPr>
      <w:r w:rsidRPr="00982682">
        <w:rPr>
          <w:i/>
        </w:rPr>
        <w:t>-</w:t>
      </w:r>
      <w:r w:rsidRPr="00982682">
        <w:rPr>
          <w:i/>
        </w:rPr>
        <w:tab/>
      </w:r>
      <w:r w:rsidRPr="00982682">
        <w:rPr>
          <w:i/>
          <w:lang w:eastAsia="ko-KR"/>
        </w:rPr>
        <w:t>drx-onDurationTimerPTM</w:t>
      </w:r>
      <w:r w:rsidRPr="00982682">
        <w:t xml:space="preserve"> or </w:t>
      </w:r>
      <w:r w:rsidRPr="00982682">
        <w:rPr>
          <w:i/>
          <w:lang w:eastAsia="ko-KR"/>
        </w:rPr>
        <w:t>drx-InactivityTimerPTM</w:t>
      </w:r>
      <w:r w:rsidRPr="00982682">
        <w:t xml:space="preserve"> for this G-RNTI is running.</w:t>
      </w:r>
    </w:p>
    <w:p w14:paraId="798FBAEA" w14:textId="77777777" w:rsidR="00E46A1C" w:rsidRPr="00982682" w:rsidRDefault="00E46A1C" w:rsidP="00E46A1C">
      <w:r w:rsidRPr="00982682">
        <w:t>When broadcast DRX is configured</w:t>
      </w:r>
      <w:r w:rsidRPr="00982682">
        <w:rPr>
          <w:lang w:eastAsia="zh-CN"/>
        </w:rPr>
        <w:t xml:space="preserve"> for a G-RNTI</w:t>
      </w:r>
      <w:r w:rsidRPr="00982682">
        <w:t>, the MAC entity shall</w:t>
      </w:r>
      <w:r w:rsidRPr="00982682">
        <w:rPr>
          <w:lang w:eastAsia="zh-CN"/>
        </w:rPr>
        <w:t xml:space="preserve"> for this G-RNTI</w:t>
      </w:r>
      <w:r w:rsidRPr="00982682">
        <w:t>:</w:t>
      </w:r>
    </w:p>
    <w:p w14:paraId="1A02A935" w14:textId="77777777" w:rsidR="00E46A1C" w:rsidRPr="00982682" w:rsidRDefault="00E46A1C" w:rsidP="00E46A1C">
      <w:pPr>
        <w:pStyle w:val="B1"/>
        <w:rPr>
          <w:lang w:eastAsia="ko-KR"/>
        </w:rPr>
      </w:pPr>
      <w:r w:rsidRPr="00982682">
        <w:rPr>
          <w:lang w:eastAsia="ko-KR"/>
        </w:rPr>
        <w:t>1&gt;</w:t>
      </w:r>
      <w:r w:rsidRPr="00982682">
        <w:rPr>
          <w:lang w:eastAsia="ko-KR"/>
        </w:rPr>
        <w:tab/>
      </w:r>
      <w:r w:rsidRPr="00982682">
        <w:t xml:space="preserve">if </w:t>
      </w:r>
      <w:r w:rsidRPr="00982682">
        <w:rPr>
          <w:lang w:eastAsia="ko-KR"/>
        </w:rPr>
        <w:t>[(SFN × 10) + subframe number] modulo (</w:t>
      </w:r>
      <w:r w:rsidRPr="00982682">
        <w:rPr>
          <w:i/>
          <w:lang w:eastAsia="ko-KR"/>
        </w:rPr>
        <w:t>drx-LongCycle-PTM</w:t>
      </w:r>
      <w:r w:rsidRPr="00982682">
        <w:rPr>
          <w:lang w:eastAsia="ko-KR"/>
        </w:rPr>
        <w:t xml:space="preserve">) = </w:t>
      </w:r>
      <w:r w:rsidRPr="00982682">
        <w:rPr>
          <w:i/>
          <w:lang w:eastAsia="ko-KR"/>
        </w:rPr>
        <w:t>drx-StartOffset-PTM</w:t>
      </w:r>
      <w:r w:rsidRPr="00982682">
        <w:t>:</w:t>
      </w:r>
    </w:p>
    <w:p w14:paraId="73221604" w14:textId="77777777" w:rsidR="00E46A1C" w:rsidRPr="00982682" w:rsidRDefault="00E46A1C" w:rsidP="00E46A1C">
      <w:pPr>
        <w:pStyle w:val="B2"/>
      </w:pPr>
      <w:r w:rsidRPr="00982682">
        <w:rPr>
          <w:lang w:eastAsia="ko-KR"/>
        </w:rPr>
        <w:t>2&gt;</w:t>
      </w:r>
      <w:r w:rsidRPr="00982682">
        <w:tab/>
        <w:t xml:space="preserve">start </w:t>
      </w:r>
      <w:r w:rsidRPr="00982682">
        <w:rPr>
          <w:i/>
          <w:lang w:eastAsia="ko-KR"/>
        </w:rPr>
        <w:t>drx-onDurationTimerPTM</w:t>
      </w:r>
      <w:r w:rsidRPr="00982682">
        <w:rPr>
          <w:iCs/>
          <w:lang w:eastAsia="ko-KR"/>
        </w:rPr>
        <w:t xml:space="preserve"> </w:t>
      </w:r>
      <w:r w:rsidRPr="00982682">
        <w:rPr>
          <w:lang w:eastAsia="ko-KR"/>
        </w:rPr>
        <w:t xml:space="preserve">after </w:t>
      </w:r>
      <w:r w:rsidRPr="00982682">
        <w:rPr>
          <w:i/>
          <w:lang w:eastAsia="ko-KR"/>
        </w:rPr>
        <w:t>drx-SlotOffsetPTM</w:t>
      </w:r>
      <w:r w:rsidRPr="00982682">
        <w:rPr>
          <w:lang w:eastAsia="ko-KR"/>
        </w:rPr>
        <w:t xml:space="preserve"> from the beginning of the subframe</w:t>
      </w:r>
      <w:r w:rsidRPr="00982682">
        <w:t>.</w:t>
      </w:r>
    </w:p>
    <w:p w14:paraId="7DB38764" w14:textId="77777777" w:rsidR="00E46A1C" w:rsidRPr="00982682" w:rsidRDefault="00E46A1C" w:rsidP="00E46A1C">
      <w:pPr>
        <w:pStyle w:val="B1"/>
        <w:rPr>
          <w:lang w:eastAsia="zh-CN"/>
        </w:rPr>
      </w:pPr>
      <w:r w:rsidRPr="00982682">
        <w:rPr>
          <w:lang w:eastAsia="ko-KR"/>
        </w:rPr>
        <w:t>1&gt;</w:t>
      </w:r>
      <w:r w:rsidRPr="00982682">
        <w:tab/>
        <w:t xml:space="preserve">if </w:t>
      </w:r>
      <w:r w:rsidRPr="00982682">
        <w:rPr>
          <w:lang w:eastAsia="ko-KR"/>
        </w:rPr>
        <w:t>the MAC entity is in</w:t>
      </w:r>
      <w:r w:rsidRPr="00982682">
        <w:t xml:space="preserve"> Active Time for this G-RNTI</w:t>
      </w:r>
      <w:r w:rsidRPr="00982682">
        <w:rPr>
          <w:lang w:eastAsia="zh-CN"/>
        </w:rPr>
        <w:t>:</w:t>
      </w:r>
    </w:p>
    <w:p w14:paraId="6B5E15EA" w14:textId="77777777" w:rsidR="00E46A1C" w:rsidRPr="00982682" w:rsidRDefault="00E46A1C" w:rsidP="00E46A1C">
      <w:pPr>
        <w:pStyle w:val="B2"/>
      </w:pPr>
      <w:r w:rsidRPr="00982682">
        <w:rPr>
          <w:lang w:eastAsia="ko-KR"/>
        </w:rPr>
        <w:t>2&gt;</w:t>
      </w:r>
      <w:r w:rsidRPr="00982682">
        <w:tab/>
        <w:t xml:space="preserve">monitor the PDCCH for this </w:t>
      </w:r>
      <w:r w:rsidRPr="00982682">
        <w:rPr>
          <w:lang w:eastAsia="zh-CN"/>
        </w:rPr>
        <w:t>G-RNTI</w:t>
      </w:r>
      <w:r w:rsidRPr="00982682">
        <w:t xml:space="preserve"> as specified in TS 38.213 [6];</w:t>
      </w:r>
    </w:p>
    <w:p w14:paraId="137BA553" w14:textId="77777777" w:rsidR="00E46A1C" w:rsidRPr="00982682" w:rsidRDefault="00E46A1C" w:rsidP="00E46A1C">
      <w:pPr>
        <w:pStyle w:val="B2"/>
      </w:pPr>
      <w:r w:rsidRPr="00982682">
        <w:rPr>
          <w:lang w:eastAsia="ko-KR"/>
        </w:rPr>
        <w:t>2&gt;</w:t>
      </w:r>
      <w:r w:rsidRPr="00982682">
        <w:tab/>
        <w:t>if the PDCCH indicates a DL transmission for MBS broadcast:</w:t>
      </w:r>
    </w:p>
    <w:p w14:paraId="0982299D" w14:textId="16368E6D" w:rsidR="00E46A1C" w:rsidRPr="00982682" w:rsidRDefault="00E46A1C" w:rsidP="00E46A1C">
      <w:pPr>
        <w:pStyle w:val="B3"/>
        <w:rPr>
          <w:lang w:eastAsia="ko-KR"/>
        </w:rPr>
      </w:pPr>
      <w:r w:rsidRPr="00982682">
        <w:rPr>
          <w:lang w:eastAsia="ko-KR"/>
        </w:rPr>
        <w:t>3&gt;</w:t>
      </w:r>
      <w:r w:rsidRPr="00982682">
        <w:rPr>
          <w:lang w:eastAsia="ko-KR"/>
        </w:rPr>
        <w:tab/>
        <w:t xml:space="preserve">start or restart </w:t>
      </w:r>
      <w:r w:rsidRPr="00982682">
        <w:rPr>
          <w:i/>
          <w:lang w:eastAsia="ko-KR"/>
        </w:rPr>
        <w:t>drx-InactivityTimerPTM</w:t>
      </w:r>
      <w:r w:rsidRPr="00982682">
        <w:rPr>
          <w:lang w:eastAsia="ko-KR"/>
        </w:rPr>
        <w:t xml:space="preserve"> in the first symbol after the end of the PDCCH reception.</w:t>
      </w:r>
      <w:bookmarkEnd w:id="486"/>
    </w:p>
    <w:p w14:paraId="47C9DA52" w14:textId="218B31BD" w:rsidR="006E399E" w:rsidRPr="00982682" w:rsidRDefault="006E399E" w:rsidP="006E399E">
      <w:pPr>
        <w:pStyle w:val="NO"/>
      </w:pPr>
      <w:r w:rsidRPr="00982682">
        <w:t>NOTE:</w:t>
      </w:r>
      <w:r w:rsidRPr="00982682">
        <w:tab/>
        <w:t>If a cell is configured for MBS broadcast reception, the SFN of this cell is used to calculate the DRX duration of MBS broadcast on this cell.</w:t>
      </w:r>
    </w:p>
    <w:p w14:paraId="2650C674" w14:textId="77AB27C6" w:rsidR="00E46A1C" w:rsidRPr="00982682" w:rsidRDefault="00E46A1C" w:rsidP="00E46A1C">
      <w:pPr>
        <w:pStyle w:val="2"/>
        <w:rPr>
          <w:lang w:eastAsia="ko-KR"/>
        </w:rPr>
      </w:pPr>
      <w:bookmarkStart w:id="492" w:name="_Toc146701153"/>
      <w:r w:rsidRPr="00982682">
        <w:rPr>
          <w:lang w:eastAsia="ko-KR"/>
        </w:rPr>
        <w:t>5.7b</w:t>
      </w:r>
      <w:r w:rsidRPr="00982682">
        <w:rPr>
          <w:lang w:eastAsia="ko-KR"/>
        </w:rPr>
        <w:tab/>
        <w:t>Discontinuous Reception (DRX) for MBS Multicast</w:t>
      </w:r>
      <w:bookmarkEnd w:id="492"/>
    </w:p>
    <w:p w14:paraId="03DA0B30" w14:textId="1B2793A3" w:rsidR="00E46A1C" w:rsidRPr="00982682" w:rsidRDefault="00E46A1C" w:rsidP="00E46A1C">
      <w:pPr>
        <w:rPr>
          <w:lang w:eastAsia="zh-CN"/>
        </w:rPr>
      </w:pPr>
      <w:r w:rsidRPr="00982682">
        <w:t>For MBS multicast, the MAC entity may be configured by RRC with a DRX functionality per G-RNTI or per G-CS-RNTI that controls the UE's PDCCH monitoring activity for the MAC entity's</w:t>
      </w:r>
      <w:r w:rsidRPr="00982682">
        <w:rPr>
          <w:rStyle w:val="apple-converted-space"/>
        </w:rPr>
        <w:t xml:space="preserve"> </w:t>
      </w:r>
      <w:r w:rsidRPr="00982682">
        <w:t>G-RNTI(s)</w:t>
      </w:r>
      <w:r w:rsidRPr="00982682">
        <w:rPr>
          <w:rStyle w:val="apple-converted-space"/>
        </w:rPr>
        <w:t xml:space="preserve"> </w:t>
      </w:r>
      <w:r w:rsidRPr="00982682">
        <w:t>and G-CS-RNTI(s)</w:t>
      </w:r>
      <w:r w:rsidRPr="00982682">
        <w:rPr>
          <w:lang w:eastAsia="zh-CN"/>
        </w:rPr>
        <w:t xml:space="preserve"> as specified in TS 38.331 [5]</w:t>
      </w:r>
      <w:r w:rsidRPr="00982682">
        <w:t xml:space="preserve">. When </w:t>
      </w:r>
      <w:r w:rsidRPr="00982682">
        <w:rPr>
          <w:lang w:eastAsia="zh-CN"/>
        </w:rPr>
        <w:t>in RRC_CONNECTED</w:t>
      </w:r>
      <w:r w:rsidRPr="00982682">
        <w:t>,</w:t>
      </w:r>
      <w:r w:rsidRPr="00982682">
        <w:rPr>
          <w:lang w:eastAsia="zh-CN"/>
        </w:rPr>
        <w:t xml:space="preserve"> if multicast DRX is configured</w:t>
      </w:r>
      <w:r w:rsidR="000F356E" w:rsidRPr="00982682">
        <w:rPr>
          <w:lang w:eastAsia="zh-CN"/>
        </w:rPr>
        <w:t xml:space="preserve"> for a G-RNTI or G-CS-RNTI</w:t>
      </w:r>
      <w:r w:rsidRPr="00982682">
        <w:rPr>
          <w:lang w:eastAsia="zh-CN"/>
        </w:rPr>
        <w:t>,</w:t>
      </w:r>
      <w:r w:rsidRPr="00982682">
        <w:t xml:space="preserve"> the MAC entity is allowed to monitor the PDCCH </w:t>
      </w:r>
      <w:r w:rsidRPr="00982682">
        <w:rPr>
          <w:lang w:eastAsia="zh-CN"/>
        </w:rPr>
        <w:t xml:space="preserve">for this G-RNTI or G-CS-RNTI </w:t>
      </w:r>
      <w:r w:rsidRPr="00982682">
        <w:t>discontinuously using the multicast DRX operation specified in this clause</w:t>
      </w:r>
      <w:r w:rsidRPr="00982682">
        <w:rPr>
          <w:lang w:eastAsia="zh-CN"/>
        </w:rPr>
        <w:t>; otherwise the MAC entity monitors the PDCCH for this G-RNTI or G-CS-RNTI as specified in TS 38.213 [6]</w:t>
      </w:r>
      <w:r w:rsidRPr="00982682">
        <w:t>. The multicast DRX operation specified in this clause is performed independently for eac</w:t>
      </w:r>
      <w:r w:rsidRPr="00982682">
        <w:rPr>
          <w:lang w:eastAsia="zh-CN"/>
        </w:rPr>
        <w:t>h G-RNTI or G-CS-RNTI and independently from the DRX operation specified in cl</w:t>
      </w:r>
      <w:r w:rsidR="0002143E" w:rsidRPr="00982682">
        <w:rPr>
          <w:lang w:eastAsia="zh-CN"/>
        </w:rPr>
        <w:t>a</w:t>
      </w:r>
      <w:r w:rsidRPr="00982682">
        <w:rPr>
          <w:lang w:eastAsia="zh-CN"/>
        </w:rPr>
        <w:t>use</w:t>
      </w:r>
      <w:r w:rsidR="0002143E" w:rsidRPr="00982682">
        <w:rPr>
          <w:lang w:eastAsia="zh-CN"/>
        </w:rPr>
        <w:t>s</w:t>
      </w:r>
      <w:r w:rsidRPr="00982682">
        <w:rPr>
          <w:lang w:eastAsia="zh-CN"/>
        </w:rPr>
        <w:t xml:space="preserve"> 5.7 and 5.7a.</w:t>
      </w:r>
    </w:p>
    <w:p w14:paraId="5EEBE902" w14:textId="77777777" w:rsidR="00E46A1C" w:rsidRPr="00982682" w:rsidRDefault="00E46A1C" w:rsidP="00E46A1C">
      <w:pPr>
        <w:rPr>
          <w:lang w:eastAsia="ko-KR"/>
        </w:rPr>
      </w:pPr>
      <w:r w:rsidRPr="00982682">
        <w:rPr>
          <w:lang w:eastAsia="ko-KR"/>
        </w:rPr>
        <w:t xml:space="preserve">RRC controls </w:t>
      </w:r>
      <w:r w:rsidRPr="00982682">
        <w:t xml:space="preserve">multicast </w:t>
      </w:r>
      <w:r w:rsidRPr="00982682">
        <w:rPr>
          <w:lang w:eastAsia="ko-KR"/>
        </w:rPr>
        <w:t>DRX operation per G-RNTI or per G-CS-RNTI by configuring the following parameters:</w:t>
      </w:r>
    </w:p>
    <w:p w14:paraId="1B56D0E3" w14:textId="77777777" w:rsidR="00E46A1C" w:rsidRPr="00982682" w:rsidRDefault="00E46A1C" w:rsidP="00E46A1C">
      <w:pPr>
        <w:pStyle w:val="B1"/>
        <w:rPr>
          <w:lang w:eastAsia="ko-KR"/>
        </w:rPr>
      </w:pPr>
      <w:r w:rsidRPr="00982682">
        <w:rPr>
          <w:lang w:eastAsia="ko-KR"/>
        </w:rPr>
        <w:t>-</w:t>
      </w:r>
      <w:r w:rsidRPr="00982682">
        <w:rPr>
          <w:lang w:eastAsia="ko-KR"/>
        </w:rPr>
        <w:tab/>
      </w:r>
      <w:r w:rsidRPr="00982682">
        <w:rPr>
          <w:i/>
          <w:lang w:eastAsia="ko-KR"/>
        </w:rPr>
        <w:t>drx-onDurationTimerPTM</w:t>
      </w:r>
      <w:r w:rsidRPr="00982682">
        <w:rPr>
          <w:lang w:eastAsia="ko-KR"/>
        </w:rPr>
        <w:t>: the duration at the beginning of a DRX cycle;</w:t>
      </w:r>
    </w:p>
    <w:p w14:paraId="6C98622A" w14:textId="77777777" w:rsidR="00E46A1C" w:rsidRPr="00982682" w:rsidRDefault="00E46A1C" w:rsidP="00E46A1C">
      <w:pPr>
        <w:pStyle w:val="B1"/>
        <w:rPr>
          <w:lang w:eastAsia="ko-KR"/>
        </w:rPr>
      </w:pPr>
      <w:r w:rsidRPr="00982682">
        <w:rPr>
          <w:lang w:eastAsia="ko-KR"/>
        </w:rPr>
        <w:t>-</w:t>
      </w:r>
      <w:r w:rsidRPr="00982682">
        <w:rPr>
          <w:lang w:eastAsia="ko-KR"/>
        </w:rPr>
        <w:tab/>
      </w:r>
      <w:r w:rsidRPr="00982682">
        <w:rPr>
          <w:i/>
          <w:lang w:eastAsia="ko-KR"/>
        </w:rPr>
        <w:t>drx-SlotOffsetPTM</w:t>
      </w:r>
      <w:r w:rsidRPr="00982682">
        <w:rPr>
          <w:lang w:eastAsia="ko-KR"/>
        </w:rPr>
        <w:t xml:space="preserve">: the delay before starting the </w:t>
      </w:r>
      <w:r w:rsidRPr="00982682">
        <w:rPr>
          <w:i/>
          <w:lang w:eastAsia="ko-KR"/>
        </w:rPr>
        <w:t>drx-onDurationTimerPTM</w:t>
      </w:r>
      <w:r w:rsidRPr="00982682">
        <w:rPr>
          <w:lang w:eastAsia="ko-KR"/>
        </w:rPr>
        <w:t>;</w:t>
      </w:r>
    </w:p>
    <w:p w14:paraId="2CFACCF6" w14:textId="77777777" w:rsidR="00E46A1C" w:rsidRPr="00982682" w:rsidRDefault="00E46A1C" w:rsidP="00E46A1C">
      <w:pPr>
        <w:pStyle w:val="B1"/>
        <w:rPr>
          <w:lang w:eastAsia="ko-KR"/>
        </w:rPr>
      </w:pPr>
      <w:r w:rsidRPr="00982682">
        <w:rPr>
          <w:lang w:eastAsia="ko-KR"/>
        </w:rPr>
        <w:t>-</w:t>
      </w:r>
      <w:r w:rsidRPr="00982682">
        <w:rPr>
          <w:lang w:eastAsia="ko-KR"/>
        </w:rPr>
        <w:tab/>
      </w:r>
      <w:r w:rsidRPr="00982682">
        <w:rPr>
          <w:i/>
          <w:lang w:eastAsia="ko-KR"/>
        </w:rPr>
        <w:t>drx-InactivityTimerPTM</w:t>
      </w:r>
      <w:r w:rsidRPr="00982682">
        <w:rPr>
          <w:lang w:eastAsia="ko-KR"/>
        </w:rPr>
        <w:t xml:space="preserve">: the duration after the PDCCH occasion in which a PDCCH indicates a new DL </w:t>
      </w:r>
      <w:r w:rsidRPr="00982682">
        <w:t xml:space="preserve">multicast </w:t>
      </w:r>
      <w:r w:rsidRPr="00982682">
        <w:rPr>
          <w:lang w:eastAsia="ko-KR"/>
        </w:rPr>
        <w:t>transmission for the MAC entity;</w:t>
      </w:r>
    </w:p>
    <w:p w14:paraId="2C95BBD5" w14:textId="77777777" w:rsidR="00E46A1C" w:rsidRPr="00982682" w:rsidRDefault="00E46A1C" w:rsidP="00E46A1C">
      <w:pPr>
        <w:pStyle w:val="B1"/>
        <w:rPr>
          <w:lang w:eastAsia="ko-KR"/>
        </w:rPr>
      </w:pPr>
      <w:r w:rsidRPr="00982682">
        <w:rPr>
          <w:lang w:eastAsia="ko-KR"/>
        </w:rPr>
        <w:t>-</w:t>
      </w:r>
      <w:r w:rsidRPr="00982682">
        <w:rPr>
          <w:lang w:eastAsia="ko-KR"/>
        </w:rPr>
        <w:tab/>
      </w:r>
      <w:r w:rsidRPr="00982682">
        <w:rPr>
          <w:i/>
          <w:lang w:eastAsia="ko-KR"/>
        </w:rPr>
        <w:t>drx-</w:t>
      </w:r>
      <w:r w:rsidRPr="00982682">
        <w:rPr>
          <w:i/>
          <w:lang w:eastAsia="zh-CN"/>
        </w:rPr>
        <w:t>Long</w:t>
      </w:r>
      <w:r w:rsidRPr="00982682">
        <w:rPr>
          <w:i/>
          <w:lang w:eastAsia="ko-KR"/>
        </w:rPr>
        <w:t>CycleStartOffsetPTM</w:t>
      </w:r>
      <w:r w:rsidRPr="00982682">
        <w:rPr>
          <w:lang w:eastAsia="ko-KR"/>
        </w:rPr>
        <w:t xml:space="preserve">: the long DRX cycle </w:t>
      </w:r>
      <w:r w:rsidRPr="00982682">
        <w:rPr>
          <w:i/>
          <w:lang w:eastAsia="ko-KR"/>
        </w:rPr>
        <w:t>drx-LongCycle-PTM</w:t>
      </w:r>
      <w:r w:rsidRPr="00982682">
        <w:rPr>
          <w:lang w:eastAsia="ko-KR"/>
        </w:rPr>
        <w:t xml:space="preserve"> and </w:t>
      </w:r>
      <w:r w:rsidRPr="00982682">
        <w:rPr>
          <w:i/>
          <w:lang w:eastAsia="ko-KR"/>
        </w:rPr>
        <w:t>drx-StartOffset-PTM</w:t>
      </w:r>
      <w:r w:rsidRPr="00982682">
        <w:rPr>
          <w:lang w:eastAsia="ko-KR"/>
        </w:rPr>
        <w:t xml:space="preserve"> which defines the subframe where the long DRX cycle starts;</w:t>
      </w:r>
    </w:p>
    <w:p w14:paraId="07539247" w14:textId="77777777" w:rsidR="00E46A1C" w:rsidRPr="00982682" w:rsidRDefault="00E46A1C" w:rsidP="00E46A1C">
      <w:pPr>
        <w:pStyle w:val="B1"/>
        <w:rPr>
          <w:lang w:eastAsia="ko-KR"/>
        </w:rPr>
      </w:pPr>
      <w:r w:rsidRPr="00982682">
        <w:rPr>
          <w:lang w:eastAsia="ko-KR"/>
        </w:rPr>
        <w:t>-</w:t>
      </w:r>
      <w:r w:rsidRPr="00982682">
        <w:rPr>
          <w:lang w:eastAsia="ko-KR"/>
        </w:rPr>
        <w:tab/>
      </w:r>
      <w:r w:rsidRPr="00982682">
        <w:rPr>
          <w:i/>
          <w:lang w:eastAsia="ko-KR"/>
        </w:rPr>
        <w:t>drx-RetransmissionTimerDL-PTM</w:t>
      </w:r>
      <w:r w:rsidRPr="00982682">
        <w:rPr>
          <w:lang w:eastAsia="ko-KR"/>
        </w:rPr>
        <w:t xml:space="preserve"> (per DL HARQ process for MBS multicast): the maximum duration until a DL </w:t>
      </w:r>
      <w:r w:rsidRPr="00982682">
        <w:t xml:space="preserve">multicast </w:t>
      </w:r>
      <w:r w:rsidRPr="00982682">
        <w:rPr>
          <w:lang w:eastAsia="ko-KR"/>
        </w:rPr>
        <w:t>retransmission is received;</w:t>
      </w:r>
    </w:p>
    <w:p w14:paraId="2C1F749A" w14:textId="2D9F6285" w:rsidR="00E46A1C" w:rsidRPr="00982682" w:rsidRDefault="00E46A1C" w:rsidP="00E46A1C">
      <w:pPr>
        <w:pStyle w:val="B1"/>
        <w:rPr>
          <w:lang w:eastAsia="ko-KR"/>
        </w:rPr>
      </w:pPr>
      <w:r w:rsidRPr="00982682">
        <w:rPr>
          <w:lang w:eastAsia="ko-KR"/>
        </w:rPr>
        <w:t>-</w:t>
      </w:r>
      <w:r w:rsidRPr="00982682">
        <w:rPr>
          <w:lang w:eastAsia="ko-KR"/>
        </w:rPr>
        <w:tab/>
      </w:r>
      <w:r w:rsidRPr="00982682">
        <w:rPr>
          <w:i/>
          <w:lang w:eastAsia="ko-KR"/>
        </w:rPr>
        <w:t>drx-HARQ-RTT-TimerDL-PTM</w:t>
      </w:r>
      <w:r w:rsidRPr="00982682">
        <w:rPr>
          <w:lang w:eastAsia="ko-KR"/>
        </w:rPr>
        <w:t xml:space="preserve"> (per DL HARQ process for MBS multicast): the minimum duration before a DL </w:t>
      </w:r>
      <w:r w:rsidRPr="00982682">
        <w:t xml:space="preserve">multicast </w:t>
      </w:r>
      <w:r w:rsidRPr="00982682">
        <w:rPr>
          <w:lang w:eastAsia="ko-KR"/>
        </w:rPr>
        <w:t>assignment for HARQ retransmission is expected by the MAC entity</w:t>
      </w:r>
      <w:r w:rsidR="00A95CB5" w:rsidRPr="00982682">
        <w:rPr>
          <w:lang w:eastAsia="ko-KR"/>
        </w:rPr>
        <w:t>.</w:t>
      </w:r>
    </w:p>
    <w:p w14:paraId="4DC9045F" w14:textId="71D23340" w:rsidR="00E46A1C" w:rsidRPr="00982682" w:rsidRDefault="00E46A1C" w:rsidP="00E46A1C">
      <w:r w:rsidRPr="00982682">
        <w:t xml:space="preserve">When </w:t>
      </w:r>
      <w:r w:rsidR="006E399E" w:rsidRPr="00982682">
        <w:t xml:space="preserve">multicast </w:t>
      </w:r>
      <w:r w:rsidRPr="00982682">
        <w:t xml:space="preserve">DRX is configured </w:t>
      </w:r>
      <w:r w:rsidRPr="00982682">
        <w:rPr>
          <w:lang w:eastAsia="zh-CN"/>
        </w:rPr>
        <w:t>for a G-RNTI or G-CS-RNTI</w:t>
      </w:r>
      <w:r w:rsidRPr="00982682">
        <w:t>, the Active Time includes the time while:</w:t>
      </w:r>
    </w:p>
    <w:p w14:paraId="1DF275CC" w14:textId="77777777" w:rsidR="000F356E" w:rsidRPr="00982682" w:rsidRDefault="00E46A1C" w:rsidP="000F356E">
      <w:pPr>
        <w:pStyle w:val="B1"/>
      </w:pPr>
      <w:r w:rsidRPr="00982682">
        <w:t>-</w:t>
      </w:r>
      <w:r w:rsidRPr="00982682">
        <w:tab/>
      </w:r>
      <w:r w:rsidRPr="00982682">
        <w:rPr>
          <w:i/>
        </w:rPr>
        <w:t>drx-onDurationTimerPTM</w:t>
      </w:r>
      <w:r w:rsidRPr="00982682">
        <w:t xml:space="preserve"> or </w:t>
      </w:r>
      <w:r w:rsidRPr="00982682">
        <w:rPr>
          <w:i/>
        </w:rPr>
        <w:t>drx-InactivityTimerPTM</w:t>
      </w:r>
      <w:r w:rsidRPr="00982682">
        <w:t xml:space="preserve"> or </w:t>
      </w:r>
      <w:r w:rsidRPr="00982682">
        <w:rPr>
          <w:i/>
        </w:rPr>
        <w:t>drx-RetransmissionTimerDL-PTM</w:t>
      </w:r>
      <w:r w:rsidRPr="00982682">
        <w:t xml:space="preserve"> for this G-RNTI or G-CS-RNTI is running</w:t>
      </w:r>
      <w:r w:rsidR="00A95CB5" w:rsidRPr="00982682">
        <w:t>.</w:t>
      </w:r>
    </w:p>
    <w:p w14:paraId="799DE00F" w14:textId="43132594" w:rsidR="000F356E" w:rsidRPr="00982682" w:rsidRDefault="000F356E" w:rsidP="000F356E">
      <w:pPr>
        <w:rPr>
          <w:lang w:eastAsia="ko-KR"/>
        </w:rPr>
      </w:pPr>
      <w:r w:rsidRPr="00982682">
        <w:rPr>
          <w:lang w:eastAsia="ko-KR"/>
        </w:rPr>
        <w:t>When multicast DRX is not configured</w:t>
      </w:r>
      <w:r w:rsidRPr="00982682">
        <w:rPr>
          <w:lang w:eastAsia="zh-CN"/>
        </w:rPr>
        <w:t xml:space="preserve"> for a G-RNTI or G-CS-RNTI</w:t>
      </w:r>
      <w:r w:rsidR="00AD1C20" w:rsidRPr="00982682">
        <w:rPr>
          <w:lang w:eastAsia="zh-CN"/>
        </w:rPr>
        <w:t>,</w:t>
      </w:r>
      <w:r w:rsidR="00AD1C20" w:rsidRPr="00982682">
        <w:t xml:space="preserve"> and the </w:t>
      </w:r>
      <w:r w:rsidR="00AD1C20" w:rsidRPr="00982682">
        <w:rPr>
          <w:i/>
        </w:rPr>
        <w:t>cfr-ConfigMulticast</w:t>
      </w:r>
      <w:r w:rsidR="00AD1C20" w:rsidRPr="00982682">
        <w:t xml:space="preserve"> is configured for at least one of the active BWP(s) of the Serving Cell(s),</w:t>
      </w:r>
      <w:r w:rsidRPr="00982682">
        <w:rPr>
          <w:lang w:eastAsia="zh-CN"/>
        </w:rPr>
        <w:t xml:space="preserve"> and </w:t>
      </w:r>
      <w:r w:rsidRPr="00982682">
        <w:rPr>
          <w:lang w:eastAsia="ko-KR"/>
        </w:rPr>
        <w:t>unicast DRX is configured, the MAC entity shall for this G-RNTI or G-CS-RNTI:</w:t>
      </w:r>
    </w:p>
    <w:p w14:paraId="38A98E32" w14:textId="77777777" w:rsidR="000F356E" w:rsidRPr="00982682" w:rsidRDefault="000F356E" w:rsidP="000F356E">
      <w:pPr>
        <w:pStyle w:val="B1"/>
        <w:rPr>
          <w:lang w:eastAsia="ko-KR"/>
        </w:rPr>
      </w:pPr>
      <w:r w:rsidRPr="00982682">
        <w:rPr>
          <w:lang w:eastAsia="ko-KR"/>
        </w:rPr>
        <w:t>1&gt;</w:t>
      </w:r>
      <w:r w:rsidRPr="00982682">
        <w:rPr>
          <w:lang w:eastAsia="ko-KR"/>
        </w:rPr>
        <w:tab/>
        <w:t>monitor the PDCCH as specified in TS 38.213 [6];</w:t>
      </w:r>
    </w:p>
    <w:p w14:paraId="3BE280D6" w14:textId="77777777" w:rsidR="00D0063F" w:rsidRPr="00982682" w:rsidRDefault="000F356E" w:rsidP="00D0063F">
      <w:pPr>
        <w:pStyle w:val="B1"/>
        <w:rPr>
          <w:lang w:eastAsia="ko-KR"/>
        </w:rPr>
      </w:pPr>
      <w:r w:rsidRPr="00982682">
        <w:rPr>
          <w:lang w:eastAsia="ko-KR"/>
        </w:rPr>
        <w:t>1&gt;</w:t>
      </w:r>
      <w:r w:rsidRPr="00982682">
        <w:rPr>
          <w:lang w:eastAsia="ko-KR"/>
        </w:rPr>
        <w:tab/>
        <w:t xml:space="preserve">if the PDCCH </w:t>
      </w:r>
      <w:r w:rsidR="00D0063F" w:rsidRPr="00982682">
        <w:rPr>
          <w:lang w:eastAsia="ko-KR"/>
        </w:rPr>
        <w:t xml:space="preserve">addressed to G-RNTI </w:t>
      </w:r>
      <w:r w:rsidRPr="00982682">
        <w:rPr>
          <w:lang w:eastAsia="ko-KR"/>
        </w:rPr>
        <w:t>indicates a DL multicast transmission; or</w:t>
      </w:r>
    </w:p>
    <w:p w14:paraId="5BC0D99F" w14:textId="7B75729F" w:rsidR="000F356E" w:rsidRPr="00982682" w:rsidRDefault="00D0063F" w:rsidP="00D0063F">
      <w:pPr>
        <w:pStyle w:val="B1"/>
        <w:rPr>
          <w:lang w:eastAsia="ko-KR"/>
        </w:rPr>
      </w:pPr>
      <w:r w:rsidRPr="00982682">
        <w:rPr>
          <w:lang w:eastAsia="ko-KR"/>
        </w:rPr>
        <w:t>1&gt;</w:t>
      </w:r>
      <w:r w:rsidRPr="00982682">
        <w:rPr>
          <w:lang w:eastAsia="ko-KR"/>
        </w:rPr>
        <w:tab/>
        <w:t>if the PDCCH addressed to G-CS-RNTI indicates a DL multicast transmission and CS-RNTI is configured; or</w:t>
      </w:r>
    </w:p>
    <w:p w14:paraId="10699137" w14:textId="77777777" w:rsidR="000F356E" w:rsidRPr="00982682" w:rsidRDefault="000F356E" w:rsidP="000F356E">
      <w:pPr>
        <w:pStyle w:val="B1"/>
        <w:rPr>
          <w:lang w:eastAsia="ko-KR"/>
        </w:rPr>
      </w:pPr>
      <w:r w:rsidRPr="00982682">
        <w:rPr>
          <w:lang w:eastAsia="ko-KR"/>
        </w:rPr>
        <w:t>1&gt;</w:t>
      </w:r>
      <w:r w:rsidRPr="00982682">
        <w:rPr>
          <w:lang w:eastAsia="ko-KR"/>
        </w:rPr>
        <w:tab/>
        <w:t>if a MAC PDU is received in a configured downlink multicast assignment and CS-RNTI is configured:</w:t>
      </w:r>
    </w:p>
    <w:p w14:paraId="3CF4A666" w14:textId="2676E1DC" w:rsidR="000F356E" w:rsidRPr="00982682" w:rsidRDefault="000F356E" w:rsidP="000F356E">
      <w:pPr>
        <w:pStyle w:val="B2"/>
        <w:rPr>
          <w:lang w:eastAsia="ko-KR"/>
        </w:rPr>
      </w:pPr>
      <w:r w:rsidRPr="00982682">
        <w:rPr>
          <w:lang w:eastAsia="ko-KR"/>
        </w:rPr>
        <w:t>2&gt;</w:t>
      </w:r>
      <w:r w:rsidRPr="00982682">
        <w:rPr>
          <w:lang w:eastAsia="ko-KR"/>
        </w:rPr>
        <w:tab/>
        <w:t xml:space="preserve">if the first HARQ-ACK reporting mode (i.e. ack-nack) is </w:t>
      </w:r>
      <w:r w:rsidR="00135D84" w:rsidRPr="00982682">
        <w:rPr>
          <w:rFonts w:eastAsia="宋体"/>
          <w:lang w:eastAsia="ko-KR"/>
        </w:rPr>
        <w:t>used</w:t>
      </w:r>
      <w:r w:rsidRPr="00982682">
        <w:rPr>
          <w:lang w:eastAsia="ko-KR"/>
        </w:rPr>
        <w:t xml:space="preserve"> as specified in TS 38.213 [6]; and</w:t>
      </w:r>
    </w:p>
    <w:p w14:paraId="10A07278" w14:textId="77777777" w:rsidR="000F356E" w:rsidRPr="00982682" w:rsidRDefault="000F356E" w:rsidP="000F356E">
      <w:pPr>
        <w:pStyle w:val="B2"/>
        <w:rPr>
          <w:lang w:eastAsia="ko-KR"/>
        </w:rPr>
      </w:pPr>
      <w:r w:rsidRPr="00982682">
        <w:rPr>
          <w:lang w:eastAsia="ko-KR"/>
        </w:rPr>
        <w:t>2&gt;</w:t>
      </w:r>
      <w:r w:rsidRPr="00982682">
        <w:rPr>
          <w:lang w:eastAsia="ko-KR"/>
        </w:rPr>
        <w:tab/>
        <w:t>if HARQ feedback is enabled:</w:t>
      </w:r>
    </w:p>
    <w:p w14:paraId="76543025" w14:textId="77777777" w:rsidR="000F356E" w:rsidRPr="00982682" w:rsidRDefault="000F356E" w:rsidP="000F356E">
      <w:pPr>
        <w:pStyle w:val="B3"/>
        <w:rPr>
          <w:lang w:eastAsia="ko-KR"/>
        </w:rPr>
      </w:pPr>
      <w:r w:rsidRPr="00982682">
        <w:rPr>
          <w:lang w:eastAsia="ko-KR"/>
        </w:rPr>
        <w:t>3&gt;</w:t>
      </w:r>
      <w:r w:rsidRPr="00982682">
        <w:rPr>
          <w:lang w:eastAsia="ko-KR"/>
        </w:rPr>
        <w:tab/>
        <w:t xml:space="preserve">start the </w:t>
      </w:r>
      <w:r w:rsidRPr="00982682">
        <w:rPr>
          <w:i/>
          <w:lang w:eastAsia="ko-KR"/>
        </w:rPr>
        <w:t>drx-HARQ-RTT-TimerDL</w:t>
      </w:r>
      <w:r w:rsidRPr="00982682">
        <w:rPr>
          <w:lang w:eastAsia="ko-KR"/>
        </w:rPr>
        <w:t xml:space="preserve"> for the corresponding HARQ process in the first symbol after the end of the corresponding transmission carrying the DL HARQ feedback.</w:t>
      </w:r>
    </w:p>
    <w:p w14:paraId="33B994D7" w14:textId="16C7F162" w:rsidR="00E46A1C" w:rsidRPr="00982682" w:rsidRDefault="000F356E" w:rsidP="00323705">
      <w:pPr>
        <w:pStyle w:val="B2"/>
      </w:pPr>
      <w:r w:rsidRPr="00982682">
        <w:rPr>
          <w:lang w:eastAsia="ko-KR"/>
        </w:rPr>
        <w:t>2&gt;</w:t>
      </w:r>
      <w:r w:rsidRPr="00982682">
        <w:rPr>
          <w:lang w:eastAsia="ko-KR"/>
        </w:rPr>
        <w:tab/>
        <w:t xml:space="preserve">stop the </w:t>
      </w:r>
      <w:r w:rsidRPr="00982682">
        <w:rPr>
          <w:i/>
          <w:lang w:eastAsia="ko-KR"/>
        </w:rPr>
        <w:t>drx-RetransmissionTimerDL</w:t>
      </w:r>
      <w:r w:rsidRPr="00982682">
        <w:rPr>
          <w:lang w:eastAsia="ko-KR"/>
        </w:rPr>
        <w:t xml:space="preserve"> for the corresponding HARQ process.</w:t>
      </w:r>
    </w:p>
    <w:p w14:paraId="718FDE42" w14:textId="01E1FB70" w:rsidR="00E46A1C" w:rsidRPr="00982682" w:rsidRDefault="00E46A1C" w:rsidP="00E46A1C">
      <w:pPr>
        <w:rPr>
          <w:lang w:eastAsia="ko-KR"/>
        </w:rPr>
      </w:pPr>
      <w:r w:rsidRPr="00982682">
        <w:rPr>
          <w:lang w:eastAsia="ko-KR"/>
        </w:rPr>
        <w:t xml:space="preserve">When </w:t>
      </w:r>
      <w:r w:rsidRPr="00982682">
        <w:t xml:space="preserve">multicast </w:t>
      </w:r>
      <w:r w:rsidRPr="00982682">
        <w:rPr>
          <w:lang w:eastAsia="ko-KR"/>
        </w:rPr>
        <w:t xml:space="preserve">DRX is configured for a G-RNTI or G-CS-RNTI, </w:t>
      </w:r>
      <w:r w:rsidR="00AD1C20" w:rsidRPr="00982682">
        <w:t xml:space="preserve">and the </w:t>
      </w:r>
      <w:r w:rsidR="00AD1C20" w:rsidRPr="00982682">
        <w:rPr>
          <w:i/>
        </w:rPr>
        <w:t>cfr-ConfigMulticast</w:t>
      </w:r>
      <w:r w:rsidR="00AD1C20" w:rsidRPr="00982682">
        <w:t xml:space="preserve"> is configured for at least one of the active BWP(s) of the Serving Cell(s), </w:t>
      </w:r>
      <w:r w:rsidRPr="00982682">
        <w:rPr>
          <w:lang w:eastAsia="ko-KR"/>
        </w:rPr>
        <w:t>the MAC entity shall for this G-RNTI or G-CS-RNTI:</w:t>
      </w:r>
    </w:p>
    <w:p w14:paraId="6687936D" w14:textId="28051FF4" w:rsidR="006E399E" w:rsidRPr="00982682" w:rsidRDefault="00E46A1C" w:rsidP="00E46A1C">
      <w:pPr>
        <w:pStyle w:val="B1"/>
        <w:rPr>
          <w:lang w:eastAsia="ko-KR"/>
        </w:rPr>
      </w:pPr>
      <w:r w:rsidRPr="00982682">
        <w:rPr>
          <w:lang w:eastAsia="ko-KR"/>
        </w:rPr>
        <w:t>1&gt;</w:t>
      </w:r>
      <w:r w:rsidRPr="00982682">
        <w:rPr>
          <w:lang w:eastAsia="ko-KR"/>
        </w:rPr>
        <w:tab/>
        <w:t>if a MAC PDU is received in a configured downlink</w:t>
      </w:r>
      <w:r w:rsidRPr="00982682">
        <w:t xml:space="preserve"> multicast</w:t>
      </w:r>
      <w:r w:rsidRPr="00982682">
        <w:rPr>
          <w:lang w:eastAsia="ko-KR"/>
        </w:rPr>
        <w:t xml:space="preserve"> assignment</w:t>
      </w:r>
      <w:r w:rsidR="006E399E" w:rsidRPr="00982682">
        <w:rPr>
          <w:lang w:eastAsia="ko-KR"/>
        </w:rPr>
        <w:t>:</w:t>
      </w:r>
    </w:p>
    <w:p w14:paraId="374E883B" w14:textId="5A5B5F1D" w:rsidR="00E46A1C" w:rsidRPr="00982682" w:rsidRDefault="006E399E" w:rsidP="000B2AEF">
      <w:pPr>
        <w:pStyle w:val="B2"/>
        <w:rPr>
          <w:lang w:eastAsia="ko-KR"/>
        </w:rPr>
      </w:pPr>
      <w:r w:rsidRPr="00982682">
        <w:rPr>
          <w:lang w:eastAsia="ko-KR"/>
        </w:rPr>
        <w:t>2&gt;</w:t>
      </w:r>
      <w:r w:rsidRPr="00982682">
        <w:rPr>
          <w:lang w:eastAsia="ko-KR"/>
        </w:rPr>
        <w:tab/>
      </w:r>
      <w:r w:rsidR="00E46A1C" w:rsidRPr="00982682">
        <w:rPr>
          <w:lang w:eastAsia="ko-KR"/>
        </w:rPr>
        <w:t>if HARQ feedback is enabled:</w:t>
      </w:r>
    </w:p>
    <w:p w14:paraId="5ACD1BD2" w14:textId="67A7974C" w:rsidR="00E46A1C" w:rsidRPr="00982682" w:rsidRDefault="006E399E" w:rsidP="000B2AEF">
      <w:pPr>
        <w:pStyle w:val="B3"/>
        <w:rPr>
          <w:lang w:eastAsia="ko-KR"/>
        </w:rPr>
      </w:pPr>
      <w:r w:rsidRPr="00982682">
        <w:rPr>
          <w:lang w:eastAsia="ko-KR"/>
        </w:rPr>
        <w:t>3</w:t>
      </w:r>
      <w:r w:rsidR="00E46A1C" w:rsidRPr="00982682">
        <w:rPr>
          <w:lang w:eastAsia="ko-KR"/>
        </w:rPr>
        <w:t>&gt;</w:t>
      </w:r>
      <w:r w:rsidR="00E46A1C" w:rsidRPr="00982682">
        <w:rPr>
          <w:lang w:eastAsia="ko-KR"/>
        </w:rPr>
        <w:tab/>
        <w:t xml:space="preserve">start the </w:t>
      </w:r>
      <w:r w:rsidR="00E46A1C" w:rsidRPr="00982682">
        <w:rPr>
          <w:i/>
          <w:lang w:eastAsia="ko-KR"/>
        </w:rPr>
        <w:t>drx-HARQ-RTT-TimerDL-PTM</w:t>
      </w:r>
      <w:r w:rsidR="00E46A1C" w:rsidRPr="00982682">
        <w:rPr>
          <w:lang w:eastAsia="ko-KR"/>
        </w:rPr>
        <w:t xml:space="preserve"> for the corresponding HARQ process in the first symbol after the end of the corresponding</w:t>
      </w:r>
      <w:r w:rsidR="00E46A1C" w:rsidRPr="00982682">
        <w:t xml:space="preserve"> </w:t>
      </w:r>
      <w:r w:rsidR="00E46A1C" w:rsidRPr="00982682">
        <w:rPr>
          <w:lang w:eastAsia="ko-KR"/>
        </w:rPr>
        <w:t>transmission carrying the DL HARQ feedback;</w:t>
      </w:r>
    </w:p>
    <w:p w14:paraId="771D133A" w14:textId="39C388FE" w:rsidR="000F356E" w:rsidRPr="00982682" w:rsidRDefault="000F356E" w:rsidP="000F356E">
      <w:pPr>
        <w:pStyle w:val="B3"/>
        <w:rPr>
          <w:lang w:eastAsia="ko-KR"/>
        </w:rPr>
      </w:pPr>
      <w:r w:rsidRPr="00982682">
        <w:rPr>
          <w:lang w:eastAsia="ko-KR"/>
        </w:rPr>
        <w:t>3&gt;</w:t>
      </w:r>
      <w:r w:rsidRPr="00982682">
        <w:rPr>
          <w:lang w:eastAsia="ko-KR"/>
        </w:rPr>
        <w:tab/>
        <w:t xml:space="preserve">if the first HARQ-ACK reporting mode (i.e. ack-nack) is </w:t>
      </w:r>
      <w:r w:rsidR="00135D84" w:rsidRPr="00982682">
        <w:rPr>
          <w:rFonts w:eastAsia="宋体"/>
          <w:lang w:eastAsia="ko-KR"/>
        </w:rPr>
        <w:t>used</w:t>
      </w:r>
      <w:r w:rsidRPr="00982682">
        <w:rPr>
          <w:lang w:eastAsia="ko-KR"/>
        </w:rPr>
        <w:t xml:space="preserve"> as specified in TS 38.213 [6]; and</w:t>
      </w:r>
    </w:p>
    <w:p w14:paraId="31778D2F" w14:textId="77777777" w:rsidR="000F356E" w:rsidRPr="00982682" w:rsidRDefault="000F356E" w:rsidP="000F356E">
      <w:pPr>
        <w:pStyle w:val="B3"/>
        <w:rPr>
          <w:rFonts w:eastAsia="Malgun Gothic"/>
          <w:lang w:eastAsia="ko-KR"/>
        </w:rPr>
      </w:pPr>
      <w:r w:rsidRPr="00982682">
        <w:rPr>
          <w:lang w:eastAsia="ko-KR"/>
        </w:rPr>
        <w:t>3&gt;</w:t>
      </w:r>
      <w:r w:rsidRPr="00982682">
        <w:rPr>
          <w:lang w:eastAsia="ko-KR"/>
        </w:rPr>
        <w:tab/>
        <w:t>if CS-RNTI is configured:</w:t>
      </w:r>
    </w:p>
    <w:p w14:paraId="09B11FB5" w14:textId="35C29A6F" w:rsidR="00E46A1C" w:rsidRPr="00982682" w:rsidRDefault="000F356E" w:rsidP="00323705">
      <w:pPr>
        <w:pStyle w:val="B4"/>
        <w:rPr>
          <w:rFonts w:eastAsia="Malgun Gothic"/>
          <w:lang w:eastAsia="ko-KR"/>
        </w:rPr>
      </w:pPr>
      <w:r w:rsidRPr="00982682">
        <w:rPr>
          <w:lang w:eastAsia="ko-KR"/>
        </w:rPr>
        <w:t>4</w:t>
      </w:r>
      <w:r w:rsidR="00E46A1C" w:rsidRPr="00982682">
        <w:rPr>
          <w:lang w:eastAsia="ko-KR"/>
        </w:rPr>
        <w:t>&gt;</w:t>
      </w:r>
      <w:r w:rsidR="00E46A1C" w:rsidRPr="00982682">
        <w:rPr>
          <w:lang w:eastAsia="ko-KR"/>
        </w:rPr>
        <w:tab/>
        <w:t xml:space="preserve">start the </w:t>
      </w:r>
      <w:r w:rsidR="00E46A1C" w:rsidRPr="00982682">
        <w:rPr>
          <w:i/>
          <w:lang w:eastAsia="ko-KR"/>
        </w:rPr>
        <w:t>drx-HARQ-RTT-TimerDL</w:t>
      </w:r>
      <w:r w:rsidR="00E46A1C" w:rsidRPr="00982682">
        <w:rPr>
          <w:lang w:eastAsia="ko-KR"/>
        </w:rPr>
        <w:t xml:space="preserve"> for the corresponding HARQ process in the first symbol after the end of the corresponding</w:t>
      </w:r>
      <w:r w:rsidR="00E46A1C" w:rsidRPr="00982682">
        <w:t xml:space="preserve"> </w:t>
      </w:r>
      <w:r w:rsidR="00E46A1C" w:rsidRPr="00982682">
        <w:rPr>
          <w:lang w:eastAsia="ko-KR"/>
        </w:rPr>
        <w:t>transmission carrying the DL HARQ feedback</w:t>
      </w:r>
      <w:r w:rsidR="00F43698" w:rsidRPr="00982682">
        <w:rPr>
          <w:lang w:eastAsia="ko-KR"/>
        </w:rPr>
        <w:t>.</w:t>
      </w:r>
    </w:p>
    <w:p w14:paraId="6B1A231D" w14:textId="77777777" w:rsidR="00E46A1C" w:rsidRPr="00982682" w:rsidRDefault="00E46A1C" w:rsidP="00E46A1C">
      <w:pPr>
        <w:pStyle w:val="B2"/>
        <w:rPr>
          <w:lang w:eastAsia="ko-KR"/>
        </w:rPr>
      </w:pPr>
      <w:r w:rsidRPr="00982682">
        <w:rPr>
          <w:lang w:eastAsia="ko-KR"/>
        </w:rPr>
        <w:t>2&gt;</w:t>
      </w:r>
      <w:r w:rsidRPr="00982682">
        <w:rPr>
          <w:lang w:eastAsia="ko-KR"/>
        </w:rPr>
        <w:tab/>
        <w:t xml:space="preserve">stop the </w:t>
      </w:r>
      <w:r w:rsidRPr="00982682">
        <w:rPr>
          <w:i/>
          <w:lang w:eastAsia="ko-KR"/>
        </w:rPr>
        <w:t>drx-RetransmissionTimerDL-PTM</w:t>
      </w:r>
      <w:r w:rsidRPr="00982682">
        <w:rPr>
          <w:lang w:eastAsia="ko-KR"/>
        </w:rPr>
        <w:t xml:space="preserve"> for the corresponding HARQ process;</w:t>
      </w:r>
    </w:p>
    <w:p w14:paraId="64C210DC" w14:textId="77777777" w:rsidR="00E46A1C" w:rsidRPr="00982682" w:rsidRDefault="00E46A1C" w:rsidP="00E46A1C">
      <w:pPr>
        <w:pStyle w:val="B2"/>
        <w:rPr>
          <w:rFonts w:eastAsia="Malgun Gothic"/>
          <w:lang w:eastAsia="ko-KR"/>
        </w:rPr>
      </w:pPr>
      <w:r w:rsidRPr="00982682">
        <w:rPr>
          <w:lang w:eastAsia="ko-KR"/>
        </w:rPr>
        <w:t>2&gt;</w:t>
      </w:r>
      <w:r w:rsidRPr="00982682">
        <w:rPr>
          <w:lang w:eastAsia="ko-KR"/>
        </w:rPr>
        <w:tab/>
        <w:t xml:space="preserve">stop the </w:t>
      </w:r>
      <w:r w:rsidRPr="00982682">
        <w:rPr>
          <w:i/>
          <w:lang w:eastAsia="ko-KR"/>
        </w:rPr>
        <w:t>drx-RetransmissionTimerDL</w:t>
      </w:r>
      <w:r w:rsidRPr="00982682">
        <w:rPr>
          <w:lang w:eastAsia="ko-KR"/>
        </w:rPr>
        <w:t xml:space="preserve"> for the corresponding HARQ process.</w:t>
      </w:r>
    </w:p>
    <w:p w14:paraId="040DB58C" w14:textId="77777777" w:rsidR="00E46A1C" w:rsidRPr="00982682" w:rsidRDefault="00E46A1C" w:rsidP="00E46A1C">
      <w:pPr>
        <w:pStyle w:val="B1"/>
      </w:pPr>
      <w:r w:rsidRPr="00982682">
        <w:rPr>
          <w:lang w:eastAsia="ko-KR"/>
        </w:rPr>
        <w:t>1&gt;</w:t>
      </w:r>
      <w:r w:rsidRPr="00982682">
        <w:tab/>
        <w:t xml:space="preserve">if a </w:t>
      </w:r>
      <w:r w:rsidRPr="00982682">
        <w:rPr>
          <w:i/>
          <w:lang w:eastAsia="ko-KR"/>
        </w:rPr>
        <w:t>drx-HARQ-RTT-TimerDL-PTM</w:t>
      </w:r>
      <w:r w:rsidRPr="00982682">
        <w:t xml:space="preserve"> expires:</w:t>
      </w:r>
    </w:p>
    <w:p w14:paraId="1CFA655F" w14:textId="77777777" w:rsidR="00E46A1C" w:rsidRPr="00982682" w:rsidRDefault="00E46A1C" w:rsidP="00E46A1C">
      <w:pPr>
        <w:pStyle w:val="B2"/>
      </w:pPr>
      <w:r w:rsidRPr="00982682">
        <w:rPr>
          <w:lang w:eastAsia="ko-KR"/>
        </w:rPr>
        <w:t>2&gt;</w:t>
      </w:r>
      <w:r w:rsidRPr="00982682">
        <w:tab/>
        <w:t>if the data of the corresponding HARQ process was not successfully decoded:</w:t>
      </w:r>
    </w:p>
    <w:p w14:paraId="4D0FB91D" w14:textId="77777777" w:rsidR="00E46A1C" w:rsidRPr="00982682" w:rsidRDefault="00E46A1C" w:rsidP="00E46A1C">
      <w:pPr>
        <w:pStyle w:val="B3"/>
        <w:rPr>
          <w:lang w:eastAsia="ko-KR"/>
        </w:rPr>
      </w:pPr>
      <w:r w:rsidRPr="00982682">
        <w:rPr>
          <w:lang w:eastAsia="ko-KR"/>
        </w:rPr>
        <w:t>3&gt;</w:t>
      </w:r>
      <w:r w:rsidRPr="00982682">
        <w:tab/>
        <w:t xml:space="preserve">start the </w:t>
      </w:r>
      <w:r w:rsidRPr="00982682">
        <w:rPr>
          <w:i/>
        </w:rPr>
        <w:t>drx-RetransmissionTimer</w:t>
      </w:r>
      <w:r w:rsidRPr="00982682">
        <w:rPr>
          <w:i/>
          <w:lang w:eastAsia="ko-KR"/>
        </w:rPr>
        <w:t>DL-PTM</w:t>
      </w:r>
      <w:r w:rsidRPr="00982682">
        <w:t xml:space="preserve"> for the corresponding HARQ process in the first symbol after the expiry of </w:t>
      </w:r>
      <w:r w:rsidRPr="00982682">
        <w:rPr>
          <w:i/>
        </w:rPr>
        <w:t>drx-HARQ-RTT-TimerDL-PTM</w:t>
      </w:r>
      <w:r w:rsidRPr="00982682">
        <w:rPr>
          <w:lang w:eastAsia="ko-KR"/>
        </w:rPr>
        <w:t>.</w:t>
      </w:r>
    </w:p>
    <w:p w14:paraId="6F3D71F0" w14:textId="623443C4" w:rsidR="00E46A1C" w:rsidRPr="00982682" w:rsidRDefault="00E46A1C" w:rsidP="00E46A1C">
      <w:pPr>
        <w:pStyle w:val="B1"/>
        <w:rPr>
          <w:noProof/>
        </w:rPr>
      </w:pPr>
      <w:r w:rsidRPr="00982682">
        <w:rPr>
          <w:noProof/>
          <w:lang w:eastAsia="ko-KR"/>
        </w:rPr>
        <w:t>1&gt;</w:t>
      </w:r>
      <w:r w:rsidRPr="00982682">
        <w:rPr>
          <w:noProof/>
        </w:rPr>
        <w:tab/>
        <w:t xml:space="preserve">if a DRX Command MAC </w:t>
      </w:r>
      <w:r w:rsidRPr="00982682">
        <w:rPr>
          <w:noProof/>
          <w:lang w:eastAsia="ko-KR"/>
        </w:rPr>
        <w:t>CE</w:t>
      </w:r>
      <w:r w:rsidRPr="00982682">
        <w:rPr>
          <w:noProof/>
        </w:rPr>
        <w:t xml:space="preserve"> </w:t>
      </w:r>
      <w:r w:rsidR="000F356E" w:rsidRPr="00982682">
        <w:t>indicated by PDCCH addressed to</w:t>
      </w:r>
      <w:r w:rsidRPr="00982682">
        <w:rPr>
          <w:iCs/>
          <w:noProof/>
        </w:rPr>
        <w:t xml:space="preserve"> a G-RNTI</w:t>
      </w:r>
      <w:r w:rsidRPr="00982682">
        <w:rPr>
          <w:noProof/>
        </w:rPr>
        <w:t xml:space="preserve"> </w:t>
      </w:r>
      <w:r w:rsidR="000F356E" w:rsidRPr="00982682">
        <w:rPr>
          <w:noProof/>
        </w:rPr>
        <w:t xml:space="preserve">or G-CS-RNTI, or by a configured downlink multicast assignment </w:t>
      </w:r>
      <w:r w:rsidRPr="00982682">
        <w:rPr>
          <w:noProof/>
        </w:rPr>
        <w:t>is received:</w:t>
      </w:r>
    </w:p>
    <w:p w14:paraId="2348ED50" w14:textId="1CDC3B57" w:rsidR="00E46A1C" w:rsidRPr="00982682" w:rsidRDefault="00E46A1C" w:rsidP="00E46A1C">
      <w:pPr>
        <w:pStyle w:val="B2"/>
        <w:rPr>
          <w:noProof/>
        </w:rPr>
      </w:pPr>
      <w:r w:rsidRPr="00982682">
        <w:rPr>
          <w:noProof/>
          <w:lang w:eastAsia="ko-KR"/>
        </w:rPr>
        <w:t>2&gt;</w:t>
      </w:r>
      <w:r w:rsidRPr="00982682">
        <w:rPr>
          <w:noProof/>
        </w:rPr>
        <w:tab/>
        <w:t xml:space="preserve">stop </w:t>
      </w:r>
      <w:r w:rsidRPr="00982682">
        <w:rPr>
          <w:i/>
          <w:noProof/>
        </w:rPr>
        <w:t>drx-onDurationTimerPTM</w:t>
      </w:r>
      <w:r w:rsidRPr="00982682">
        <w:rPr>
          <w:iCs/>
          <w:noProof/>
        </w:rPr>
        <w:t xml:space="preserve"> of the DRX for this G-RNTI</w:t>
      </w:r>
      <w:r w:rsidR="000F356E" w:rsidRPr="00982682">
        <w:rPr>
          <w:iCs/>
          <w:noProof/>
        </w:rPr>
        <w:t xml:space="preserve"> or G-CS-RNTI</w:t>
      </w:r>
      <w:r w:rsidR="006F1FFD" w:rsidRPr="00982682">
        <w:rPr>
          <w:iCs/>
          <w:noProof/>
        </w:rPr>
        <w:t>, or the corresponding G-CS-RNTI</w:t>
      </w:r>
      <w:r w:rsidRPr="00982682">
        <w:rPr>
          <w:noProof/>
        </w:rPr>
        <w:t>;</w:t>
      </w:r>
    </w:p>
    <w:p w14:paraId="3FC4E9E8" w14:textId="16E02EF8" w:rsidR="00E46A1C" w:rsidRPr="00982682" w:rsidRDefault="00E46A1C" w:rsidP="00E46A1C">
      <w:pPr>
        <w:pStyle w:val="B2"/>
        <w:rPr>
          <w:noProof/>
        </w:rPr>
      </w:pPr>
      <w:r w:rsidRPr="00982682">
        <w:rPr>
          <w:noProof/>
          <w:lang w:eastAsia="ko-KR"/>
        </w:rPr>
        <w:t>2&gt;</w:t>
      </w:r>
      <w:r w:rsidRPr="00982682">
        <w:rPr>
          <w:noProof/>
        </w:rPr>
        <w:tab/>
        <w:t xml:space="preserve">stop </w:t>
      </w:r>
      <w:r w:rsidRPr="00982682">
        <w:rPr>
          <w:i/>
          <w:noProof/>
        </w:rPr>
        <w:t>drx-InactivityTimerPTM</w:t>
      </w:r>
      <w:r w:rsidRPr="00982682">
        <w:rPr>
          <w:iCs/>
          <w:noProof/>
        </w:rPr>
        <w:t xml:space="preserve"> of the DRX for this G-RNTI</w:t>
      </w:r>
      <w:r w:rsidR="000F356E" w:rsidRPr="00982682">
        <w:rPr>
          <w:iCs/>
          <w:noProof/>
        </w:rPr>
        <w:t xml:space="preserve"> or G-CS-RNTI</w:t>
      </w:r>
      <w:r w:rsidR="006F1FFD" w:rsidRPr="00982682">
        <w:rPr>
          <w:iCs/>
          <w:noProof/>
        </w:rPr>
        <w:t>, or the corresponding G-CS-RNTI</w:t>
      </w:r>
      <w:r w:rsidRPr="00982682">
        <w:rPr>
          <w:iCs/>
          <w:noProof/>
        </w:rPr>
        <w:t>.</w:t>
      </w:r>
    </w:p>
    <w:p w14:paraId="004E4CF1" w14:textId="77777777" w:rsidR="00E46A1C" w:rsidRPr="00982682" w:rsidRDefault="00E46A1C" w:rsidP="00E46A1C">
      <w:pPr>
        <w:pStyle w:val="B1"/>
        <w:rPr>
          <w:lang w:eastAsia="ko-KR"/>
        </w:rPr>
      </w:pPr>
      <w:r w:rsidRPr="00982682">
        <w:t>1&gt;</w:t>
      </w:r>
      <w:r w:rsidRPr="00982682">
        <w:tab/>
        <w:t xml:space="preserve">if </w:t>
      </w:r>
      <w:r w:rsidRPr="00982682">
        <w:rPr>
          <w:lang w:eastAsia="ko-KR"/>
        </w:rPr>
        <w:t>[(SFN × 10) + subframe number] modulo (</w:t>
      </w:r>
      <w:r w:rsidRPr="00982682">
        <w:rPr>
          <w:i/>
          <w:lang w:eastAsia="ko-KR"/>
        </w:rPr>
        <w:t>drx-LongCycle-PTM</w:t>
      </w:r>
      <w:r w:rsidRPr="00982682">
        <w:rPr>
          <w:lang w:eastAsia="ko-KR"/>
        </w:rPr>
        <w:t xml:space="preserve">) = </w:t>
      </w:r>
      <w:r w:rsidRPr="00982682">
        <w:rPr>
          <w:i/>
          <w:lang w:eastAsia="ko-KR"/>
        </w:rPr>
        <w:t>drx-StartOffset-PTM</w:t>
      </w:r>
      <w:r w:rsidRPr="00982682">
        <w:rPr>
          <w:lang w:eastAsia="ko-KR"/>
        </w:rPr>
        <w:t>:</w:t>
      </w:r>
    </w:p>
    <w:p w14:paraId="56EA5CFE" w14:textId="77777777" w:rsidR="00E46A1C" w:rsidRPr="00982682" w:rsidRDefault="00E46A1C" w:rsidP="00E46A1C">
      <w:pPr>
        <w:pStyle w:val="B2"/>
        <w:rPr>
          <w:lang w:eastAsia="ko-KR"/>
        </w:rPr>
      </w:pPr>
      <w:r w:rsidRPr="00982682">
        <w:rPr>
          <w:lang w:eastAsia="ko-KR"/>
        </w:rPr>
        <w:t>2&gt;</w:t>
      </w:r>
      <w:r w:rsidRPr="00982682">
        <w:tab/>
        <w:t xml:space="preserve">start </w:t>
      </w:r>
      <w:r w:rsidRPr="00982682">
        <w:rPr>
          <w:i/>
        </w:rPr>
        <w:t>drx-onDurationTimerPTM</w:t>
      </w:r>
      <w:r w:rsidRPr="00982682">
        <w:rPr>
          <w:lang w:eastAsia="ko-KR"/>
        </w:rPr>
        <w:t xml:space="preserve"> after </w:t>
      </w:r>
      <w:r w:rsidRPr="00982682">
        <w:rPr>
          <w:i/>
          <w:lang w:eastAsia="ko-KR"/>
        </w:rPr>
        <w:t>drx-SlotOffsetPTM</w:t>
      </w:r>
      <w:r w:rsidRPr="00982682">
        <w:rPr>
          <w:lang w:eastAsia="ko-KR"/>
        </w:rPr>
        <w:t xml:space="preserve"> from the beginning of the subframe.</w:t>
      </w:r>
    </w:p>
    <w:p w14:paraId="77FE52E4" w14:textId="77777777" w:rsidR="00E46A1C" w:rsidRPr="00982682" w:rsidRDefault="00E46A1C" w:rsidP="00E46A1C">
      <w:pPr>
        <w:pStyle w:val="B1"/>
      </w:pPr>
      <w:r w:rsidRPr="00982682">
        <w:t>1&gt;</w:t>
      </w:r>
      <w:r w:rsidRPr="00982682">
        <w:tab/>
        <w:t xml:space="preserve">if </w:t>
      </w:r>
      <w:r w:rsidRPr="00982682">
        <w:rPr>
          <w:lang w:eastAsia="ko-KR"/>
        </w:rPr>
        <w:t>the MAC entity is in</w:t>
      </w:r>
      <w:r w:rsidRPr="00982682">
        <w:t xml:space="preserve"> Active Time for this G-RNTI or G-CS-RNTI:</w:t>
      </w:r>
    </w:p>
    <w:p w14:paraId="72BEDC27" w14:textId="77777777" w:rsidR="00E46A1C" w:rsidRPr="00982682" w:rsidRDefault="00E46A1C" w:rsidP="00E46A1C">
      <w:pPr>
        <w:pStyle w:val="B2"/>
      </w:pPr>
      <w:r w:rsidRPr="00982682">
        <w:t>2&gt;</w:t>
      </w:r>
      <w:r w:rsidRPr="00982682">
        <w:tab/>
        <w:t xml:space="preserve">monitor the PDCCH for this G-RNTI or G-CS-RNTI </w:t>
      </w:r>
      <w:bookmarkStart w:id="493" w:name="OLE_LINK1"/>
      <w:r w:rsidRPr="00982682">
        <w:t>as specified in TS 38.213 [6]</w:t>
      </w:r>
      <w:bookmarkEnd w:id="493"/>
      <w:r w:rsidRPr="00982682">
        <w:t>;</w:t>
      </w:r>
    </w:p>
    <w:p w14:paraId="0C983ED8" w14:textId="4C1FFAFC" w:rsidR="006E399E" w:rsidRPr="00982682" w:rsidRDefault="00E46A1C" w:rsidP="00E46A1C">
      <w:pPr>
        <w:pStyle w:val="B2"/>
        <w:rPr>
          <w:lang w:eastAsia="ko-KR"/>
        </w:rPr>
      </w:pPr>
      <w:r w:rsidRPr="00982682">
        <w:rPr>
          <w:lang w:eastAsia="ko-KR"/>
        </w:rPr>
        <w:t>2&gt;</w:t>
      </w:r>
      <w:r w:rsidRPr="00982682">
        <w:tab/>
        <w:t>if the PDCCH indicates a DL multicast transmission</w:t>
      </w:r>
      <w:r w:rsidR="006E399E" w:rsidRPr="00982682">
        <w:t>:</w:t>
      </w:r>
    </w:p>
    <w:p w14:paraId="1F10B097" w14:textId="5E132F43" w:rsidR="00E46A1C" w:rsidRPr="00982682" w:rsidRDefault="006E399E" w:rsidP="000B2AEF">
      <w:pPr>
        <w:pStyle w:val="B3"/>
        <w:rPr>
          <w:lang w:eastAsia="ko-KR"/>
        </w:rPr>
      </w:pPr>
      <w:r w:rsidRPr="00982682">
        <w:rPr>
          <w:lang w:eastAsia="ko-KR"/>
        </w:rPr>
        <w:t>3&gt;</w:t>
      </w:r>
      <w:r w:rsidRPr="00982682">
        <w:rPr>
          <w:lang w:eastAsia="ko-KR"/>
        </w:rPr>
        <w:tab/>
      </w:r>
      <w:r w:rsidR="00E46A1C" w:rsidRPr="00982682">
        <w:rPr>
          <w:lang w:eastAsia="ko-KR"/>
        </w:rPr>
        <w:t>if HARQ feedback is enabled</w:t>
      </w:r>
      <w:r w:rsidR="00E46A1C" w:rsidRPr="00982682">
        <w:t>:</w:t>
      </w:r>
    </w:p>
    <w:p w14:paraId="5E536466" w14:textId="01EC67E6" w:rsidR="00E46A1C" w:rsidRPr="00982682" w:rsidRDefault="006E399E" w:rsidP="000B2AEF">
      <w:pPr>
        <w:pStyle w:val="B4"/>
        <w:rPr>
          <w:lang w:eastAsia="ko-KR"/>
        </w:rPr>
      </w:pPr>
      <w:r w:rsidRPr="00982682">
        <w:rPr>
          <w:lang w:eastAsia="ko-KR"/>
        </w:rPr>
        <w:t>4</w:t>
      </w:r>
      <w:r w:rsidR="00E46A1C" w:rsidRPr="00982682">
        <w:rPr>
          <w:lang w:eastAsia="ko-KR"/>
        </w:rPr>
        <w:t>&gt;</w:t>
      </w:r>
      <w:r w:rsidR="00E46A1C" w:rsidRPr="00982682">
        <w:rPr>
          <w:lang w:eastAsia="ko-KR"/>
        </w:rPr>
        <w:tab/>
      </w:r>
      <w:r w:rsidR="00E46A1C" w:rsidRPr="00982682">
        <w:t xml:space="preserve">start the </w:t>
      </w:r>
      <w:r w:rsidR="00E46A1C" w:rsidRPr="00982682">
        <w:rPr>
          <w:i/>
          <w:lang w:eastAsia="ko-KR"/>
        </w:rPr>
        <w:t>drx-HARQ-RTT-TimerDL-PTM</w:t>
      </w:r>
      <w:r w:rsidR="00E46A1C" w:rsidRPr="00982682">
        <w:t xml:space="preserve"> for the corresponding HARQ process</w:t>
      </w:r>
      <w:r w:rsidR="00E46A1C" w:rsidRPr="00982682">
        <w:rPr>
          <w:lang w:eastAsia="ko-KR"/>
        </w:rPr>
        <w:t xml:space="preserve"> in the first symbol after</w:t>
      </w:r>
      <w:r w:rsidR="00E46A1C" w:rsidRPr="00982682">
        <w:t xml:space="preserve"> </w:t>
      </w:r>
      <w:r w:rsidR="00E46A1C" w:rsidRPr="00982682">
        <w:rPr>
          <w:lang w:eastAsia="ko-KR"/>
        </w:rPr>
        <w:t>the end of the corresponding transmission carrying the DL</w:t>
      </w:r>
      <w:r w:rsidR="00E46A1C" w:rsidRPr="00982682">
        <w:t xml:space="preserve"> </w:t>
      </w:r>
      <w:r w:rsidR="00E46A1C" w:rsidRPr="00982682">
        <w:rPr>
          <w:lang w:eastAsia="ko-KR"/>
        </w:rPr>
        <w:t>HARQ feedback;</w:t>
      </w:r>
    </w:p>
    <w:p w14:paraId="7D856268" w14:textId="1D6B4A79" w:rsidR="00D0063F" w:rsidRPr="00982682" w:rsidRDefault="000F356E" w:rsidP="00D0063F">
      <w:pPr>
        <w:pStyle w:val="B4"/>
        <w:rPr>
          <w:lang w:eastAsia="ko-KR"/>
        </w:rPr>
      </w:pPr>
      <w:r w:rsidRPr="00982682">
        <w:rPr>
          <w:lang w:eastAsia="ko-KR"/>
        </w:rPr>
        <w:t>4&gt;</w:t>
      </w:r>
      <w:r w:rsidRPr="00982682">
        <w:rPr>
          <w:lang w:eastAsia="ko-KR"/>
        </w:rPr>
        <w:tab/>
        <w:t xml:space="preserve">if the first HARQ-ACK reporting mode (i.e. ack-nack) is </w:t>
      </w:r>
      <w:r w:rsidR="00135D84" w:rsidRPr="00982682">
        <w:rPr>
          <w:rFonts w:eastAsia="宋体"/>
          <w:lang w:eastAsia="ko-KR"/>
        </w:rPr>
        <w:t>used</w:t>
      </w:r>
      <w:r w:rsidRPr="00982682">
        <w:rPr>
          <w:lang w:eastAsia="ko-KR"/>
        </w:rPr>
        <w:t xml:space="preserve"> as specified in TS 38.213 [6]:</w:t>
      </w:r>
    </w:p>
    <w:p w14:paraId="011D2C2B" w14:textId="5DF8615F" w:rsidR="00D0063F" w:rsidRPr="00982682" w:rsidRDefault="00D0063F" w:rsidP="00D0063F">
      <w:pPr>
        <w:pStyle w:val="B5"/>
        <w:rPr>
          <w:lang w:eastAsia="ko-KR"/>
        </w:rPr>
      </w:pPr>
      <w:r w:rsidRPr="00982682">
        <w:rPr>
          <w:lang w:eastAsia="ko-KR"/>
        </w:rPr>
        <w:t>5&gt;</w:t>
      </w:r>
      <w:r w:rsidRPr="00982682">
        <w:rPr>
          <w:lang w:eastAsia="ko-KR"/>
        </w:rPr>
        <w:tab/>
        <w:t>if the PDCCH addressed to G-RNTI indicates a DL multicast transmission; or</w:t>
      </w:r>
    </w:p>
    <w:p w14:paraId="21551E65" w14:textId="57340ED0" w:rsidR="000F356E" w:rsidRPr="00982682" w:rsidRDefault="00D0063F" w:rsidP="0018790F">
      <w:pPr>
        <w:pStyle w:val="B5"/>
        <w:rPr>
          <w:lang w:eastAsia="ko-KR"/>
        </w:rPr>
      </w:pPr>
      <w:r w:rsidRPr="00982682">
        <w:rPr>
          <w:lang w:eastAsia="ko-KR"/>
        </w:rPr>
        <w:t>5&gt;</w:t>
      </w:r>
      <w:r w:rsidRPr="00982682">
        <w:rPr>
          <w:lang w:eastAsia="ko-KR"/>
        </w:rPr>
        <w:tab/>
        <w:t>if the PDCCH addressed to G-CS-RNTI indicates a DL multicast transmission and CS-RNTI is configured:</w:t>
      </w:r>
    </w:p>
    <w:p w14:paraId="403F8B33" w14:textId="7FAB3089" w:rsidR="00E46A1C" w:rsidRPr="00982682" w:rsidRDefault="00D0063F" w:rsidP="0018790F">
      <w:pPr>
        <w:pStyle w:val="B6"/>
        <w:rPr>
          <w:rFonts w:eastAsia="Malgun Gothic"/>
          <w:lang w:eastAsia="ko-KR"/>
        </w:rPr>
      </w:pPr>
      <w:r w:rsidRPr="00982682">
        <w:rPr>
          <w:lang w:eastAsia="ko-KR"/>
        </w:rPr>
        <w:t>6</w:t>
      </w:r>
      <w:r w:rsidR="00E46A1C" w:rsidRPr="00982682">
        <w:rPr>
          <w:lang w:eastAsia="ko-KR"/>
        </w:rPr>
        <w:t>&gt;</w:t>
      </w:r>
      <w:r w:rsidR="00E46A1C" w:rsidRPr="00982682">
        <w:rPr>
          <w:lang w:eastAsia="ko-KR"/>
        </w:rPr>
        <w:tab/>
      </w:r>
      <w:r w:rsidR="00E46A1C" w:rsidRPr="00982682">
        <w:t xml:space="preserve">start the </w:t>
      </w:r>
      <w:r w:rsidR="00E46A1C" w:rsidRPr="00982682">
        <w:rPr>
          <w:i/>
          <w:lang w:eastAsia="ko-KR"/>
        </w:rPr>
        <w:t>drx-HARQ-RTT-TimerDL</w:t>
      </w:r>
      <w:r w:rsidR="00E46A1C" w:rsidRPr="00982682">
        <w:t xml:space="preserve"> for the corresponding HARQ process</w:t>
      </w:r>
      <w:r w:rsidR="00E46A1C" w:rsidRPr="00982682">
        <w:rPr>
          <w:lang w:eastAsia="ko-KR"/>
        </w:rPr>
        <w:t xml:space="preserve"> in the first symbol after</w:t>
      </w:r>
      <w:r w:rsidR="00E46A1C" w:rsidRPr="00982682">
        <w:t xml:space="preserve"> </w:t>
      </w:r>
      <w:r w:rsidR="00E46A1C" w:rsidRPr="00982682">
        <w:rPr>
          <w:lang w:eastAsia="ko-KR"/>
        </w:rPr>
        <w:t>the end of the corresponding transmission carrying the DL</w:t>
      </w:r>
      <w:r w:rsidR="00E46A1C" w:rsidRPr="00982682">
        <w:t xml:space="preserve"> </w:t>
      </w:r>
      <w:r w:rsidR="00E46A1C" w:rsidRPr="00982682">
        <w:rPr>
          <w:lang w:eastAsia="ko-KR"/>
        </w:rPr>
        <w:t>HARQ feedback</w:t>
      </w:r>
      <w:r w:rsidR="00F43698" w:rsidRPr="00982682">
        <w:rPr>
          <w:lang w:eastAsia="ko-KR"/>
        </w:rPr>
        <w:t>.</w:t>
      </w:r>
    </w:p>
    <w:p w14:paraId="60CBFDD0" w14:textId="77777777" w:rsidR="00E46A1C" w:rsidRPr="00982682" w:rsidRDefault="00E46A1C" w:rsidP="00E46A1C">
      <w:pPr>
        <w:pStyle w:val="B3"/>
        <w:rPr>
          <w:lang w:eastAsia="ko-KR"/>
        </w:rPr>
      </w:pPr>
      <w:r w:rsidRPr="00982682">
        <w:rPr>
          <w:lang w:eastAsia="ko-KR"/>
        </w:rPr>
        <w:t>3&gt;</w:t>
      </w:r>
      <w:r w:rsidRPr="00982682">
        <w:rPr>
          <w:lang w:eastAsia="ko-KR"/>
        </w:rPr>
        <w:tab/>
        <w:t xml:space="preserve">stop the </w:t>
      </w:r>
      <w:r w:rsidRPr="00982682">
        <w:rPr>
          <w:i/>
          <w:lang w:eastAsia="ko-KR"/>
        </w:rPr>
        <w:t>drx-RetransmissionTimerDL-PTM</w:t>
      </w:r>
      <w:r w:rsidRPr="00982682">
        <w:rPr>
          <w:lang w:eastAsia="ko-KR"/>
        </w:rPr>
        <w:t xml:space="preserve"> for the corresponding HARQ process;</w:t>
      </w:r>
    </w:p>
    <w:p w14:paraId="0CD5100C" w14:textId="77777777" w:rsidR="00E46A1C" w:rsidRPr="00982682" w:rsidRDefault="00E46A1C" w:rsidP="00E46A1C">
      <w:pPr>
        <w:pStyle w:val="B3"/>
        <w:rPr>
          <w:rFonts w:eastAsia="Malgun Gothic"/>
          <w:lang w:eastAsia="ko-KR"/>
        </w:rPr>
      </w:pPr>
      <w:r w:rsidRPr="00982682">
        <w:rPr>
          <w:lang w:eastAsia="ko-KR"/>
        </w:rPr>
        <w:t>3&gt;</w:t>
      </w:r>
      <w:r w:rsidRPr="00982682">
        <w:rPr>
          <w:lang w:eastAsia="ko-KR"/>
        </w:rPr>
        <w:tab/>
        <w:t xml:space="preserve">stop the </w:t>
      </w:r>
      <w:r w:rsidRPr="00982682">
        <w:rPr>
          <w:i/>
          <w:lang w:eastAsia="ko-KR"/>
        </w:rPr>
        <w:t>drx-RetransmissionTimerDL</w:t>
      </w:r>
      <w:r w:rsidRPr="00982682">
        <w:rPr>
          <w:lang w:eastAsia="ko-KR"/>
        </w:rPr>
        <w:t xml:space="preserve"> for the corresponding HARQ process.</w:t>
      </w:r>
    </w:p>
    <w:p w14:paraId="64D55D05" w14:textId="77777777" w:rsidR="00E46A1C" w:rsidRPr="00982682" w:rsidRDefault="00E46A1C" w:rsidP="00E46A1C">
      <w:pPr>
        <w:pStyle w:val="B2"/>
        <w:tabs>
          <w:tab w:val="left" w:pos="7383"/>
        </w:tabs>
      </w:pPr>
      <w:r w:rsidRPr="00982682">
        <w:t>2&gt;</w:t>
      </w:r>
      <w:r w:rsidRPr="00982682">
        <w:tab/>
        <w:t>if the PDCCH indicates a new multicast transmission for this G-RNTI or G-CS-RNTI:</w:t>
      </w:r>
    </w:p>
    <w:p w14:paraId="685E7FA7" w14:textId="77777777" w:rsidR="00E46A1C" w:rsidRPr="00982682" w:rsidRDefault="00E46A1C" w:rsidP="00E46A1C">
      <w:pPr>
        <w:pStyle w:val="B3"/>
      </w:pPr>
      <w:r w:rsidRPr="00982682">
        <w:t>3&gt;</w:t>
      </w:r>
      <w:r w:rsidRPr="00982682">
        <w:tab/>
        <w:t xml:space="preserve">start or restart </w:t>
      </w:r>
      <w:r w:rsidRPr="00982682">
        <w:rPr>
          <w:i/>
        </w:rPr>
        <w:t>drx-InactivityTimerPTM</w:t>
      </w:r>
      <w:r w:rsidRPr="00982682">
        <w:t xml:space="preserve"> in the first symbol after the end of the PDCCH reception.</w:t>
      </w:r>
    </w:p>
    <w:p w14:paraId="14BD780D" w14:textId="3F6B5E8C" w:rsidR="00D0063F" w:rsidRPr="00982682" w:rsidRDefault="00E46A1C" w:rsidP="00D0063F">
      <w:pPr>
        <w:pStyle w:val="NO"/>
      </w:pPr>
      <w:r w:rsidRPr="00982682">
        <w:rPr>
          <w:noProof/>
        </w:rPr>
        <w:t>NOTE</w:t>
      </w:r>
      <w:r w:rsidR="00D0063F" w:rsidRPr="00982682">
        <w:rPr>
          <w:noProof/>
        </w:rPr>
        <w:t xml:space="preserve"> 1</w:t>
      </w:r>
      <w:r w:rsidRPr="00982682">
        <w:rPr>
          <w:noProof/>
        </w:rPr>
        <w:t>:</w:t>
      </w:r>
      <w:r w:rsidRPr="00982682">
        <w:rPr>
          <w:noProof/>
        </w:rPr>
        <w:tab/>
      </w:r>
      <w:r w:rsidRPr="00982682">
        <w:t>A PDCCH indicating activation of multicast SPS is considered to indicate a new transmission.</w:t>
      </w:r>
    </w:p>
    <w:p w14:paraId="0C5406A8" w14:textId="2ED60FC9" w:rsidR="00E46A1C" w:rsidRPr="00982682" w:rsidRDefault="00D0063F" w:rsidP="00D0063F">
      <w:pPr>
        <w:pStyle w:val="NO"/>
      </w:pPr>
      <w:r w:rsidRPr="00982682">
        <w:rPr>
          <w:noProof/>
        </w:rPr>
        <w:t>NOTE 2:</w:t>
      </w:r>
      <w:r w:rsidRPr="00982682">
        <w:rPr>
          <w:noProof/>
        </w:rPr>
        <w:tab/>
        <w:t xml:space="preserve">The UE may start the </w:t>
      </w:r>
      <w:r w:rsidRPr="00982682">
        <w:rPr>
          <w:i/>
          <w:iCs/>
          <w:noProof/>
        </w:rPr>
        <w:t>drx-HARQ-RTT-TimerDL</w:t>
      </w:r>
      <w:r w:rsidRPr="00982682">
        <w:rPr>
          <w:noProof/>
        </w:rPr>
        <w:t xml:space="preserve"> after receiving a PTM transmission only if </w:t>
      </w:r>
      <w:r w:rsidRPr="00982682">
        <w:rPr>
          <w:i/>
          <w:iCs/>
          <w:noProof/>
        </w:rPr>
        <w:t>ptp-Retx-Multicast</w:t>
      </w:r>
      <w:r w:rsidRPr="00982682">
        <w:rPr>
          <w:noProof/>
        </w:rPr>
        <w:t xml:space="preserve"> or </w:t>
      </w:r>
      <w:r w:rsidRPr="00982682">
        <w:rPr>
          <w:i/>
          <w:iCs/>
          <w:noProof/>
        </w:rPr>
        <w:t>ptp-Retx-SPS-Multicast</w:t>
      </w:r>
      <w:r w:rsidRPr="00982682">
        <w:rPr>
          <w:noProof/>
        </w:rPr>
        <w:t xml:space="preserve"> was included in the </w:t>
      </w:r>
      <w:r w:rsidRPr="00982682">
        <w:rPr>
          <w:i/>
          <w:iCs/>
          <w:noProof/>
        </w:rPr>
        <w:t>UECapabilityInformation</w:t>
      </w:r>
      <w:r w:rsidRPr="00982682">
        <w:rPr>
          <w:noProof/>
        </w:rPr>
        <w:t xml:space="preserve"> message to network.</w:t>
      </w:r>
    </w:p>
    <w:p w14:paraId="4602A0A6" w14:textId="006FCD57" w:rsidR="00E46A1C" w:rsidRPr="00982682" w:rsidRDefault="00E46A1C" w:rsidP="00293E23">
      <w:r w:rsidRPr="00982682">
        <w:rPr>
          <w:lang w:eastAsia="ko-KR"/>
        </w:rPr>
        <w:t xml:space="preserve">The MAC entity needs not to monitor the PDCCH </w:t>
      </w:r>
      <w:r w:rsidR="00D507D6" w:rsidRPr="00982682">
        <w:rPr>
          <w:lang w:eastAsia="ko-KR"/>
        </w:rPr>
        <w:t xml:space="preserve">for a G-RNTI or a G-CS-RNTI </w:t>
      </w:r>
      <w:r w:rsidRPr="00982682">
        <w:rPr>
          <w:lang w:eastAsia="ko-KR"/>
        </w:rPr>
        <w:t xml:space="preserve">if it is not a complete PDCCH occasion (e.g. the Active Time </w:t>
      </w:r>
      <w:r w:rsidR="00D507D6" w:rsidRPr="00982682">
        <w:rPr>
          <w:lang w:eastAsia="ko-KR"/>
        </w:rPr>
        <w:t xml:space="preserve">for a G-RNTI or a G-CS-RNTI </w:t>
      </w:r>
      <w:r w:rsidRPr="00982682">
        <w:rPr>
          <w:lang w:eastAsia="ko-KR"/>
        </w:rPr>
        <w:t>starts or ends in the middle of a PDCCH occasion).</w:t>
      </w:r>
    </w:p>
    <w:p w14:paraId="1CCA86A3" w14:textId="77777777" w:rsidR="00411627" w:rsidRPr="00982682" w:rsidRDefault="00411627" w:rsidP="00411627">
      <w:pPr>
        <w:pStyle w:val="2"/>
        <w:rPr>
          <w:lang w:eastAsia="ko-KR"/>
        </w:rPr>
      </w:pPr>
      <w:bookmarkStart w:id="494" w:name="_Toc146701154"/>
      <w:r w:rsidRPr="00982682">
        <w:rPr>
          <w:lang w:eastAsia="ko-KR"/>
        </w:rPr>
        <w:t>5.8</w:t>
      </w:r>
      <w:r w:rsidRPr="00982682">
        <w:rPr>
          <w:lang w:eastAsia="ko-KR"/>
        </w:rPr>
        <w:tab/>
        <w:t>Transmission and reception without dynamic scheduling</w:t>
      </w:r>
      <w:bookmarkEnd w:id="487"/>
      <w:bookmarkEnd w:id="488"/>
      <w:bookmarkEnd w:id="489"/>
      <w:bookmarkEnd w:id="490"/>
      <w:bookmarkEnd w:id="491"/>
      <w:bookmarkEnd w:id="494"/>
    </w:p>
    <w:p w14:paraId="209BED1D" w14:textId="77777777" w:rsidR="00411627" w:rsidRPr="00982682" w:rsidRDefault="00411627" w:rsidP="00411627">
      <w:pPr>
        <w:pStyle w:val="3"/>
        <w:rPr>
          <w:lang w:eastAsia="ko-KR"/>
        </w:rPr>
      </w:pPr>
      <w:bookmarkStart w:id="495" w:name="_Toc29239851"/>
      <w:bookmarkStart w:id="496" w:name="_Toc37296210"/>
      <w:bookmarkStart w:id="497" w:name="_Toc46490337"/>
      <w:bookmarkStart w:id="498" w:name="_Toc52752032"/>
      <w:bookmarkStart w:id="499" w:name="_Toc52796494"/>
      <w:bookmarkStart w:id="500" w:name="_Toc146701155"/>
      <w:r w:rsidRPr="00982682">
        <w:rPr>
          <w:lang w:eastAsia="ko-KR"/>
        </w:rPr>
        <w:t>5.8.1</w:t>
      </w:r>
      <w:r w:rsidRPr="00982682">
        <w:rPr>
          <w:lang w:eastAsia="ko-KR"/>
        </w:rPr>
        <w:tab/>
        <w:t>Downlink</w:t>
      </w:r>
      <w:bookmarkEnd w:id="495"/>
      <w:bookmarkEnd w:id="496"/>
      <w:bookmarkEnd w:id="497"/>
      <w:bookmarkEnd w:id="498"/>
      <w:bookmarkEnd w:id="499"/>
      <w:bookmarkEnd w:id="500"/>
    </w:p>
    <w:p w14:paraId="18E43978" w14:textId="77777777" w:rsidR="00411627" w:rsidRPr="00982682" w:rsidRDefault="00411627" w:rsidP="00411627">
      <w:pPr>
        <w:rPr>
          <w:lang w:eastAsia="ko-KR"/>
        </w:rPr>
      </w:pPr>
      <w:r w:rsidRPr="00982682">
        <w:rPr>
          <w:lang w:eastAsia="ko-KR"/>
        </w:rPr>
        <w:t xml:space="preserve">Semi-Persistent Scheduling (SPS) is configured by RRC </w:t>
      </w:r>
      <w:r w:rsidR="005202A9" w:rsidRPr="00982682">
        <w:rPr>
          <w:lang w:eastAsia="ko-KR"/>
        </w:rPr>
        <w:t xml:space="preserve">for a </w:t>
      </w:r>
      <w:r w:rsidRPr="00982682">
        <w:rPr>
          <w:lang w:eastAsia="ko-KR"/>
        </w:rPr>
        <w:t xml:space="preserve">Serving Cell per BWP. </w:t>
      </w:r>
      <w:r w:rsidR="00506E50" w:rsidRPr="00982682">
        <w:rPr>
          <w:noProof/>
          <w:lang w:eastAsia="ko-KR"/>
        </w:rPr>
        <w:t xml:space="preserve">Multiple assignments can be active simultaneously in the same BWP. </w:t>
      </w:r>
      <w:r w:rsidRPr="00982682">
        <w:rPr>
          <w:lang w:eastAsia="ko-KR"/>
        </w:rPr>
        <w:t>Activation and deactivation of the DL SPS are independent among the Serving Cells.</w:t>
      </w:r>
    </w:p>
    <w:p w14:paraId="067D7276" w14:textId="77777777" w:rsidR="00411627" w:rsidRPr="00982682" w:rsidRDefault="00411627" w:rsidP="00411627">
      <w:pPr>
        <w:rPr>
          <w:lang w:eastAsia="ko-KR"/>
        </w:rPr>
      </w:pPr>
      <w:r w:rsidRPr="00982682">
        <w:rPr>
          <w:lang w:eastAsia="ko-KR"/>
        </w:rPr>
        <w:t>For the DL SPS, a DL assignment is provided by PDCCH, and stored or cleared based on L1 signalling indicating SPS activation or deactivation.</w:t>
      </w:r>
    </w:p>
    <w:p w14:paraId="159CBF62" w14:textId="77777777" w:rsidR="00411627" w:rsidRPr="00982682" w:rsidRDefault="00411627" w:rsidP="00411627">
      <w:pPr>
        <w:rPr>
          <w:lang w:eastAsia="ko-KR"/>
        </w:rPr>
      </w:pPr>
      <w:r w:rsidRPr="00982682">
        <w:rPr>
          <w:lang w:eastAsia="ko-KR"/>
        </w:rPr>
        <w:t xml:space="preserve">RRC configures the following parameters when </w:t>
      </w:r>
      <w:r w:rsidR="00506E50" w:rsidRPr="00982682">
        <w:rPr>
          <w:rFonts w:eastAsia="Malgun Gothic"/>
          <w:lang w:eastAsia="ko-KR"/>
        </w:rPr>
        <w:t xml:space="preserve">the </w:t>
      </w:r>
      <w:r w:rsidRPr="00982682">
        <w:rPr>
          <w:lang w:eastAsia="ko-KR"/>
        </w:rPr>
        <w:t>SPS is configured:</w:t>
      </w:r>
    </w:p>
    <w:p w14:paraId="3966D404"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cs-RNTI</w:t>
      </w:r>
      <w:r w:rsidRPr="00982682">
        <w:rPr>
          <w:lang w:eastAsia="ko-KR"/>
        </w:rPr>
        <w:t>: CS-RNTI for activation, deactivation, and retransmission;</w:t>
      </w:r>
    </w:p>
    <w:p w14:paraId="38E066E2"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nrofHARQ-Processes</w:t>
      </w:r>
      <w:r w:rsidRPr="00982682">
        <w:rPr>
          <w:lang w:eastAsia="ko-KR"/>
        </w:rPr>
        <w:t>: the number of configured HARQ processes for SPS;</w:t>
      </w:r>
    </w:p>
    <w:p w14:paraId="13D7C63E" w14:textId="77777777" w:rsidR="00506E50" w:rsidRPr="00982682" w:rsidRDefault="00506E50" w:rsidP="003E2C49">
      <w:pPr>
        <w:pStyle w:val="B1"/>
        <w:rPr>
          <w:noProof/>
          <w:lang w:eastAsia="ko-KR"/>
        </w:rPr>
      </w:pPr>
      <w:r w:rsidRPr="00982682">
        <w:rPr>
          <w:noProof/>
          <w:lang w:eastAsia="ko-KR"/>
        </w:rPr>
        <w:t>-</w:t>
      </w:r>
      <w:r w:rsidRPr="00982682">
        <w:rPr>
          <w:noProof/>
          <w:lang w:eastAsia="ko-KR"/>
        </w:rPr>
        <w:tab/>
      </w:r>
      <w:r w:rsidRPr="00982682">
        <w:rPr>
          <w:i/>
          <w:noProof/>
          <w:lang w:eastAsia="ko-KR"/>
        </w:rPr>
        <w:t>harq-</w:t>
      </w:r>
      <w:r w:rsidR="00E541C6" w:rsidRPr="00982682">
        <w:rPr>
          <w:i/>
          <w:noProof/>
          <w:lang w:eastAsia="ko-KR"/>
        </w:rPr>
        <w:t>P</w:t>
      </w:r>
      <w:r w:rsidRPr="00982682">
        <w:rPr>
          <w:i/>
          <w:noProof/>
          <w:lang w:eastAsia="ko-KR"/>
        </w:rPr>
        <w:t>rocID-</w:t>
      </w:r>
      <w:r w:rsidR="00E541C6" w:rsidRPr="00982682">
        <w:rPr>
          <w:i/>
          <w:noProof/>
          <w:lang w:eastAsia="ko-KR"/>
        </w:rPr>
        <w:t>O</w:t>
      </w:r>
      <w:r w:rsidRPr="00982682">
        <w:rPr>
          <w:i/>
          <w:noProof/>
          <w:lang w:eastAsia="ko-KR"/>
        </w:rPr>
        <w:t>ffset</w:t>
      </w:r>
      <w:r w:rsidRPr="00982682">
        <w:rPr>
          <w:noProof/>
          <w:lang w:eastAsia="ko-KR"/>
        </w:rPr>
        <w:t>: Offset of HARQ process for SPS;</w:t>
      </w:r>
    </w:p>
    <w:p w14:paraId="57DCFFB4"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periodicity</w:t>
      </w:r>
      <w:r w:rsidRPr="00982682">
        <w:rPr>
          <w:lang w:eastAsia="ko-KR"/>
        </w:rPr>
        <w:t xml:space="preserve">: </w:t>
      </w:r>
      <w:r w:rsidR="00D10A60" w:rsidRPr="00982682">
        <w:rPr>
          <w:lang w:eastAsia="ko-KR"/>
        </w:rPr>
        <w:t>periodicity of configured downlink assignment for SPS</w:t>
      </w:r>
      <w:r w:rsidRPr="00982682">
        <w:rPr>
          <w:lang w:eastAsia="ko-KR"/>
        </w:rPr>
        <w:t>.</w:t>
      </w:r>
    </w:p>
    <w:p w14:paraId="544A8BA9" w14:textId="77777777" w:rsidR="00411627" w:rsidRPr="00982682" w:rsidRDefault="00411627" w:rsidP="00411627">
      <w:pPr>
        <w:rPr>
          <w:lang w:eastAsia="ko-KR"/>
        </w:rPr>
      </w:pPr>
      <w:r w:rsidRPr="00982682">
        <w:rPr>
          <w:lang w:eastAsia="ko-KR"/>
        </w:rPr>
        <w:t xml:space="preserve">When </w:t>
      </w:r>
      <w:r w:rsidR="00506E50" w:rsidRPr="00982682">
        <w:rPr>
          <w:rFonts w:eastAsia="Malgun Gothic"/>
          <w:lang w:eastAsia="ko-KR"/>
        </w:rPr>
        <w:t xml:space="preserve">the </w:t>
      </w:r>
      <w:r w:rsidRPr="00982682">
        <w:rPr>
          <w:lang w:eastAsia="ko-KR"/>
        </w:rPr>
        <w:t>SPS is released by upper layers, all the corresponding configurations shall be released.</w:t>
      </w:r>
    </w:p>
    <w:p w14:paraId="4ADCA21E" w14:textId="77777777" w:rsidR="00411627" w:rsidRPr="00982682" w:rsidRDefault="00411627" w:rsidP="00411627">
      <w:pPr>
        <w:rPr>
          <w:lang w:eastAsia="ko-KR"/>
        </w:rPr>
      </w:pPr>
      <w:r w:rsidRPr="00982682">
        <w:rPr>
          <w:lang w:eastAsia="ko-KR"/>
        </w:rPr>
        <w:t>After a downlink assignment is configured for SPS, the MAC entity shall consider sequentially that the N</w:t>
      </w:r>
      <w:r w:rsidRPr="00982682">
        <w:rPr>
          <w:vertAlign w:val="superscript"/>
          <w:lang w:eastAsia="ko-KR"/>
        </w:rPr>
        <w:t>th</w:t>
      </w:r>
      <w:r w:rsidRPr="00982682">
        <w:rPr>
          <w:lang w:eastAsia="ko-KR"/>
        </w:rPr>
        <w:t xml:space="preserve"> downlink assignment occurs in the slot for which:</w:t>
      </w:r>
    </w:p>
    <w:p w14:paraId="0D443CEE" w14:textId="267BD22F" w:rsidR="00411627" w:rsidRPr="00982682" w:rsidRDefault="00E12B71" w:rsidP="000B2AEF">
      <w:pPr>
        <w:pStyle w:val="EQ"/>
        <w:ind w:left="284"/>
        <w:rPr>
          <w:lang w:eastAsia="ko-KR"/>
        </w:rPr>
      </w:pPr>
      <w:r w:rsidRPr="00982682">
        <w:rPr>
          <w:lang w:eastAsia="ko-KR"/>
        </w:rPr>
        <w:tab/>
      </w:r>
      <w:r w:rsidR="00411627" w:rsidRPr="00982682">
        <w:rPr>
          <w:lang w:eastAsia="ko-KR"/>
        </w:rPr>
        <w:t>(</w:t>
      </w:r>
      <w:r w:rsidR="00411627" w:rsidRPr="00982682">
        <w:rPr>
          <w:i/>
          <w:lang w:eastAsia="ko-KR"/>
        </w:rPr>
        <w:t>numberOfSlotsPerFrame</w:t>
      </w:r>
      <w:r w:rsidR="00411627" w:rsidRPr="00982682">
        <w:rPr>
          <w:lang w:eastAsia="ko-KR"/>
        </w:rPr>
        <w:t xml:space="preserve"> × SFN + slot number in the frame) =</w:t>
      </w:r>
      <w:r w:rsidR="00411627" w:rsidRPr="00982682">
        <w:rPr>
          <w:lang w:eastAsia="ko-KR"/>
        </w:rPr>
        <w:br/>
        <w:t>[(</w:t>
      </w:r>
      <w:r w:rsidR="00411627" w:rsidRPr="00982682">
        <w:rPr>
          <w:i/>
          <w:lang w:eastAsia="ko-KR"/>
        </w:rPr>
        <w:t>numberOfSlotsPerFrame</w:t>
      </w:r>
      <w:r w:rsidR="00411627" w:rsidRPr="00982682">
        <w:rPr>
          <w:lang w:eastAsia="ko-KR"/>
        </w:rPr>
        <w:t xml:space="preserve"> × SFN</w:t>
      </w:r>
      <w:r w:rsidR="00411627" w:rsidRPr="00982682">
        <w:rPr>
          <w:vertAlign w:val="subscript"/>
          <w:lang w:eastAsia="ko-KR"/>
        </w:rPr>
        <w:t>start time</w:t>
      </w:r>
      <w:r w:rsidR="00411627" w:rsidRPr="00982682">
        <w:rPr>
          <w:lang w:eastAsia="ko-KR"/>
        </w:rPr>
        <w:t xml:space="preserve"> + slot</w:t>
      </w:r>
      <w:r w:rsidR="00411627" w:rsidRPr="00982682">
        <w:rPr>
          <w:vertAlign w:val="subscript"/>
          <w:lang w:eastAsia="ko-KR"/>
        </w:rPr>
        <w:t>start time</w:t>
      </w:r>
      <w:r w:rsidR="00411627" w:rsidRPr="00982682">
        <w:rPr>
          <w:lang w:eastAsia="ko-KR"/>
        </w:rPr>
        <w:t xml:space="preserve">) + N × </w:t>
      </w:r>
      <w:r w:rsidR="00411627" w:rsidRPr="00982682">
        <w:rPr>
          <w:i/>
          <w:lang w:eastAsia="ko-KR"/>
        </w:rPr>
        <w:t>periodicity</w:t>
      </w:r>
      <w:r w:rsidR="00411627" w:rsidRPr="00982682">
        <w:rPr>
          <w:lang w:eastAsia="ko-KR"/>
        </w:rPr>
        <w:t xml:space="preserve"> × </w:t>
      </w:r>
      <w:r w:rsidR="00411627" w:rsidRPr="00982682">
        <w:rPr>
          <w:i/>
          <w:lang w:eastAsia="ko-KR"/>
        </w:rPr>
        <w:t>numberOfSlotsPerFrame</w:t>
      </w:r>
      <w:r w:rsidR="00411627" w:rsidRPr="00982682">
        <w:rPr>
          <w:lang w:eastAsia="ko-KR"/>
        </w:rPr>
        <w:t xml:space="preserve"> / 10]</w:t>
      </w:r>
      <w:r w:rsidRPr="00982682">
        <w:rPr>
          <w:lang w:eastAsia="ko-KR"/>
        </w:rPr>
        <w:br/>
      </w:r>
      <w:r w:rsidRPr="00982682">
        <w:rPr>
          <w:lang w:eastAsia="ko-KR"/>
        </w:rPr>
        <w:tab/>
      </w:r>
      <w:r w:rsidR="00411627" w:rsidRPr="00982682">
        <w:rPr>
          <w:lang w:eastAsia="ko-KR"/>
        </w:rPr>
        <w:t xml:space="preserve">modulo (1024 × </w:t>
      </w:r>
      <w:r w:rsidR="00411627" w:rsidRPr="00982682">
        <w:rPr>
          <w:i/>
          <w:lang w:eastAsia="ko-KR"/>
        </w:rPr>
        <w:t>numberOfSlotsPerFrame</w:t>
      </w:r>
      <w:r w:rsidR="00411627" w:rsidRPr="00982682">
        <w:rPr>
          <w:lang w:eastAsia="ko-KR"/>
        </w:rPr>
        <w:t>)</w:t>
      </w:r>
    </w:p>
    <w:p w14:paraId="0DE23CBF" w14:textId="77777777" w:rsidR="00927E6F" w:rsidRPr="00982682" w:rsidRDefault="00411627" w:rsidP="00927E6F">
      <w:pPr>
        <w:rPr>
          <w:lang w:eastAsia="ko-KR"/>
        </w:rPr>
      </w:pPr>
      <w:r w:rsidRPr="00982682">
        <w:rPr>
          <w:lang w:eastAsia="ko-KR"/>
        </w:rPr>
        <w:t>where SFN</w:t>
      </w:r>
      <w:r w:rsidRPr="00982682">
        <w:rPr>
          <w:vertAlign w:val="subscript"/>
          <w:lang w:eastAsia="ko-KR"/>
        </w:rPr>
        <w:t>start time</w:t>
      </w:r>
      <w:r w:rsidRPr="00982682">
        <w:rPr>
          <w:lang w:eastAsia="ko-KR"/>
        </w:rPr>
        <w:t xml:space="preserve"> and slot</w:t>
      </w:r>
      <w:r w:rsidRPr="00982682">
        <w:rPr>
          <w:vertAlign w:val="subscript"/>
          <w:lang w:eastAsia="ko-KR"/>
        </w:rPr>
        <w:t>start time</w:t>
      </w:r>
      <w:r w:rsidRPr="00982682">
        <w:rPr>
          <w:lang w:eastAsia="ko-KR"/>
        </w:rPr>
        <w:t xml:space="preserve"> are the SFN and slot, respectively,</w:t>
      </w:r>
      <w:r w:rsidRPr="00982682">
        <w:t xml:space="preserve"> </w:t>
      </w:r>
      <w:r w:rsidRPr="00982682">
        <w:rPr>
          <w:lang w:eastAsia="ko-KR"/>
        </w:rPr>
        <w:t>of the first transmission of PDSCH where the configured downlink assignment was (re-)initialised.</w:t>
      </w:r>
    </w:p>
    <w:p w14:paraId="3B412D66" w14:textId="77777777" w:rsidR="00411627" w:rsidRPr="00982682" w:rsidRDefault="00927E6F" w:rsidP="003E2C49">
      <w:pPr>
        <w:pStyle w:val="NO"/>
        <w:rPr>
          <w:lang w:eastAsia="ko-KR"/>
        </w:rPr>
      </w:pPr>
      <w:r w:rsidRPr="00982682">
        <w:rPr>
          <w:rFonts w:eastAsiaTheme="minorEastAsia"/>
          <w:lang w:eastAsia="en-US"/>
        </w:rPr>
        <w:t>NOTE:</w:t>
      </w:r>
      <w:r w:rsidRPr="00982682">
        <w:rPr>
          <w:rFonts w:eastAsiaTheme="minorEastAsia"/>
          <w:noProof/>
          <w:lang w:eastAsia="en-US"/>
        </w:rPr>
        <w:tab/>
        <w:t>In case of unaligned SFN across carriers in a cell group</w:t>
      </w:r>
      <w:r w:rsidRPr="00982682">
        <w:rPr>
          <w:rFonts w:eastAsiaTheme="minorEastAsia"/>
          <w:lang w:eastAsia="en-US"/>
        </w:rPr>
        <w:t xml:space="preserve">, the SFN of the concerned </w:t>
      </w:r>
      <w:r w:rsidR="00E541C6" w:rsidRPr="00982682">
        <w:rPr>
          <w:rFonts w:eastAsiaTheme="minorEastAsia"/>
          <w:lang w:eastAsia="en-US"/>
        </w:rPr>
        <w:t>S</w:t>
      </w:r>
      <w:r w:rsidRPr="00982682">
        <w:rPr>
          <w:rFonts w:eastAsiaTheme="minorEastAsia"/>
          <w:lang w:eastAsia="en-US"/>
        </w:rPr>
        <w:t xml:space="preserve">erving </w:t>
      </w:r>
      <w:r w:rsidR="00E541C6" w:rsidRPr="00982682">
        <w:rPr>
          <w:rFonts w:eastAsiaTheme="minorEastAsia"/>
          <w:lang w:eastAsia="en-US"/>
        </w:rPr>
        <w:t>C</w:t>
      </w:r>
      <w:r w:rsidRPr="00982682">
        <w:rPr>
          <w:rFonts w:eastAsiaTheme="minorEastAsia"/>
          <w:lang w:eastAsia="en-US"/>
        </w:rPr>
        <w:t>ell is used to calculate the occu</w:t>
      </w:r>
      <w:r w:rsidR="002250B2" w:rsidRPr="00982682">
        <w:rPr>
          <w:rFonts w:eastAsiaTheme="minorEastAsia"/>
          <w:lang w:eastAsia="en-US"/>
        </w:rPr>
        <w:t>r</w:t>
      </w:r>
      <w:r w:rsidRPr="00982682">
        <w:rPr>
          <w:rFonts w:eastAsiaTheme="minorEastAsia"/>
          <w:lang w:eastAsia="en-US"/>
        </w:rPr>
        <w:t>rences of configured downlink assignments.</w:t>
      </w:r>
    </w:p>
    <w:p w14:paraId="29B61940" w14:textId="77777777" w:rsidR="00E46A1C" w:rsidRPr="00982682" w:rsidRDefault="00E46A1C" w:rsidP="00E46A1C">
      <w:pPr>
        <w:pStyle w:val="3"/>
        <w:rPr>
          <w:lang w:eastAsia="ko-KR"/>
        </w:rPr>
      </w:pPr>
      <w:bookmarkStart w:id="501" w:name="_Toc146701156"/>
      <w:bookmarkStart w:id="502" w:name="_Toc29239852"/>
      <w:bookmarkStart w:id="503" w:name="_Toc37296211"/>
      <w:bookmarkStart w:id="504" w:name="_Toc46490338"/>
      <w:bookmarkStart w:id="505" w:name="_Toc52752033"/>
      <w:bookmarkStart w:id="506" w:name="_Toc52796495"/>
      <w:r w:rsidRPr="00982682">
        <w:rPr>
          <w:lang w:eastAsia="ko-KR"/>
        </w:rPr>
        <w:t>5.8.1a</w:t>
      </w:r>
      <w:r w:rsidRPr="00982682">
        <w:rPr>
          <w:lang w:eastAsia="ko-KR"/>
        </w:rPr>
        <w:tab/>
        <w:t>Downlink for Multicast</w:t>
      </w:r>
      <w:bookmarkEnd w:id="501"/>
    </w:p>
    <w:p w14:paraId="49F37275" w14:textId="61A5E5DD" w:rsidR="00E46A1C" w:rsidRPr="00982682" w:rsidRDefault="00E46A1C" w:rsidP="00E46A1C">
      <w:pPr>
        <w:rPr>
          <w:lang w:eastAsia="ko-KR"/>
        </w:rPr>
      </w:pPr>
      <w:r w:rsidRPr="00982682">
        <w:rPr>
          <w:lang w:eastAsia="ko-KR"/>
        </w:rPr>
        <w:t xml:space="preserve">MBS Semi-Persistent Scheduling (SPS) is configured by RRC on </w:t>
      </w:r>
      <w:r w:rsidR="006E399E" w:rsidRPr="00982682">
        <w:rPr>
          <w:lang w:eastAsia="ko-KR"/>
        </w:rPr>
        <w:t xml:space="preserve">one </w:t>
      </w:r>
      <w:r w:rsidR="00974C4D" w:rsidRPr="00982682">
        <w:rPr>
          <w:lang w:eastAsia="ko-KR"/>
        </w:rPr>
        <w:t>S</w:t>
      </w:r>
      <w:r w:rsidR="006E399E" w:rsidRPr="00982682">
        <w:rPr>
          <w:lang w:eastAsia="ko-KR"/>
        </w:rPr>
        <w:t xml:space="preserve">erving </w:t>
      </w:r>
      <w:r w:rsidR="00974C4D" w:rsidRPr="00982682">
        <w:rPr>
          <w:lang w:eastAsia="ko-KR"/>
        </w:rPr>
        <w:t>C</w:t>
      </w:r>
      <w:r w:rsidR="006E399E" w:rsidRPr="00982682">
        <w:rPr>
          <w:lang w:eastAsia="ko-KR"/>
        </w:rPr>
        <w:t xml:space="preserve">ell </w:t>
      </w:r>
      <w:r w:rsidRPr="00982682">
        <w:rPr>
          <w:lang w:eastAsia="ko-KR"/>
        </w:rPr>
        <w:t>per BWP. Multiple assignments can be active simultaneously in the same BWP.</w:t>
      </w:r>
    </w:p>
    <w:p w14:paraId="1B7AD3EA" w14:textId="77777777" w:rsidR="00E46A1C" w:rsidRPr="00982682" w:rsidRDefault="00E46A1C" w:rsidP="00E46A1C">
      <w:pPr>
        <w:rPr>
          <w:lang w:eastAsia="ko-KR"/>
        </w:rPr>
      </w:pPr>
      <w:r w:rsidRPr="00982682">
        <w:rPr>
          <w:lang w:eastAsia="ko-KR"/>
        </w:rPr>
        <w:t>For the DL MBS SPS, a DL assignment is provided by PDCCH, and stored or cleared based on L1 signalling indicating SPS activation or deactivation.</w:t>
      </w:r>
    </w:p>
    <w:p w14:paraId="52207094" w14:textId="77777777" w:rsidR="00E46A1C" w:rsidRPr="00982682" w:rsidRDefault="00E46A1C" w:rsidP="00E46A1C">
      <w:pPr>
        <w:rPr>
          <w:lang w:eastAsia="ko-KR"/>
        </w:rPr>
      </w:pPr>
      <w:r w:rsidRPr="00982682">
        <w:rPr>
          <w:lang w:eastAsia="ko-KR"/>
        </w:rPr>
        <w:t xml:space="preserve">RRC configures the following parameters when </w:t>
      </w:r>
      <w:r w:rsidRPr="00982682">
        <w:rPr>
          <w:rFonts w:eastAsia="Malgun Gothic"/>
          <w:lang w:eastAsia="ko-KR"/>
        </w:rPr>
        <w:t xml:space="preserve">the MBS </w:t>
      </w:r>
      <w:r w:rsidRPr="00982682">
        <w:rPr>
          <w:lang w:eastAsia="ko-KR"/>
        </w:rPr>
        <w:t>SPS is configured:</w:t>
      </w:r>
    </w:p>
    <w:p w14:paraId="418BBCED" w14:textId="77777777" w:rsidR="00E46A1C" w:rsidRPr="00982682" w:rsidRDefault="00E46A1C" w:rsidP="00E46A1C">
      <w:pPr>
        <w:pStyle w:val="B1"/>
        <w:rPr>
          <w:rFonts w:eastAsia="Malgun Gothic"/>
          <w:lang w:eastAsia="ko-KR"/>
        </w:rPr>
      </w:pPr>
      <w:r w:rsidRPr="00982682">
        <w:rPr>
          <w:lang w:eastAsia="ko-KR"/>
        </w:rPr>
        <w:t>-</w:t>
      </w:r>
      <w:r w:rsidRPr="00982682">
        <w:rPr>
          <w:lang w:eastAsia="ko-KR"/>
        </w:rPr>
        <w:tab/>
      </w:r>
      <w:r w:rsidRPr="00982682">
        <w:rPr>
          <w:i/>
          <w:lang w:eastAsia="ko-KR"/>
        </w:rPr>
        <w:t>cs-RNTI</w:t>
      </w:r>
      <w:r w:rsidRPr="00982682">
        <w:rPr>
          <w:lang w:eastAsia="ko-KR"/>
        </w:rPr>
        <w:t>: CS-RNTI for MBS SPS deactivation, PTP for PTM retransmission if configured;</w:t>
      </w:r>
    </w:p>
    <w:p w14:paraId="28DB9DCD" w14:textId="77777777" w:rsidR="00E46A1C" w:rsidRPr="00982682" w:rsidRDefault="00E46A1C" w:rsidP="00E46A1C">
      <w:pPr>
        <w:pStyle w:val="B1"/>
        <w:rPr>
          <w:lang w:eastAsia="ko-KR"/>
        </w:rPr>
      </w:pPr>
      <w:r w:rsidRPr="00982682">
        <w:rPr>
          <w:lang w:eastAsia="ko-KR"/>
        </w:rPr>
        <w:t>-</w:t>
      </w:r>
      <w:r w:rsidRPr="00982682">
        <w:rPr>
          <w:lang w:eastAsia="ko-KR"/>
        </w:rPr>
        <w:tab/>
      </w:r>
      <w:r w:rsidRPr="00982682">
        <w:rPr>
          <w:i/>
          <w:lang w:eastAsia="ko-KR"/>
        </w:rPr>
        <w:t>g-cs-RNTI</w:t>
      </w:r>
      <w:r w:rsidRPr="00982682">
        <w:rPr>
          <w:lang w:eastAsia="ko-KR"/>
        </w:rPr>
        <w:t>: G-CS-RNTI for activation, deactivation, and retransmission;</w:t>
      </w:r>
    </w:p>
    <w:p w14:paraId="0C4182D0" w14:textId="77777777" w:rsidR="00E46A1C" w:rsidRPr="00982682" w:rsidRDefault="00E46A1C" w:rsidP="00E46A1C">
      <w:pPr>
        <w:pStyle w:val="B1"/>
        <w:rPr>
          <w:lang w:eastAsia="ko-KR"/>
        </w:rPr>
      </w:pPr>
      <w:r w:rsidRPr="00982682">
        <w:rPr>
          <w:lang w:eastAsia="ko-KR"/>
        </w:rPr>
        <w:t>-</w:t>
      </w:r>
      <w:r w:rsidRPr="00982682">
        <w:rPr>
          <w:lang w:eastAsia="ko-KR"/>
        </w:rPr>
        <w:tab/>
      </w:r>
      <w:r w:rsidRPr="00982682">
        <w:rPr>
          <w:i/>
          <w:lang w:eastAsia="ko-KR"/>
        </w:rPr>
        <w:t>nrofHARQ-Processes</w:t>
      </w:r>
      <w:r w:rsidRPr="00982682">
        <w:rPr>
          <w:lang w:eastAsia="ko-KR"/>
        </w:rPr>
        <w:t>: the number of configured HARQ processes for MBS SPS;</w:t>
      </w:r>
    </w:p>
    <w:p w14:paraId="48442806" w14:textId="77777777" w:rsidR="00E46A1C" w:rsidRPr="00982682" w:rsidRDefault="00E46A1C" w:rsidP="00E46A1C">
      <w:pPr>
        <w:pStyle w:val="B1"/>
        <w:rPr>
          <w:lang w:eastAsia="ko-KR"/>
        </w:rPr>
      </w:pPr>
      <w:r w:rsidRPr="00982682">
        <w:rPr>
          <w:lang w:eastAsia="ko-KR"/>
        </w:rPr>
        <w:t>-</w:t>
      </w:r>
      <w:r w:rsidRPr="00982682">
        <w:rPr>
          <w:lang w:eastAsia="ko-KR"/>
        </w:rPr>
        <w:tab/>
      </w:r>
      <w:r w:rsidRPr="00982682">
        <w:rPr>
          <w:i/>
          <w:lang w:eastAsia="ko-KR"/>
        </w:rPr>
        <w:t>harq-ProcID-Offset</w:t>
      </w:r>
      <w:r w:rsidRPr="00982682">
        <w:rPr>
          <w:lang w:eastAsia="ko-KR"/>
        </w:rPr>
        <w:t xml:space="preserve">: Offset of HARQ process for </w:t>
      </w:r>
      <w:r w:rsidRPr="00982682">
        <w:rPr>
          <w:rFonts w:eastAsia="Malgun Gothic"/>
          <w:lang w:eastAsia="ko-KR"/>
        </w:rPr>
        <w:t xml:space="preserve">MBS </w:t>
      </w:r>
      <w:r w:rsidRPr="00982682">
        <w:rPr>
          <w:lang w:eastAsia="ko-KR"/>
        </w:rPr>
        <w:t>SPS;</w:t>
      </w:r>
    </w:p>
    <w:p w14:paraId="79C04C70" w14:textId="77777777" w:rsidR="00E46A1C" w:rsidRPr="00982682" w:rsidRDefault="00E46A1C" w:rsidP="00E46A1C">
      <w:pPr>
        <w:pStyle w:val="B1"/>
        <w:rPr>
          <w:lang w:eastAsia="ko-KR"/>
        </w:rPr>
      </w:pPr>
      <w:r w:rsidRPr="00982682">
        <w:rPr>
          <w:lang w:eastAsia="ko-KR"/>
        </w:rPr>
        <w:t>-</w:t>
      </w:r>
      <w:r w:rsidRPr="00982682">
        <w:rPr>
          <w:lang w:eastAsia="ko-KR"/>
        </w:rPr>
        <w:tab/>
      </w:r>
      <w:r w:rsidRPr="00982682">
        <w:rPr>
          <w:i/>
          <w:lang w:eastAsia="ko-KR"/>
        </w:rPr>
        <w:t>periodicity</w:t>
      </w:r>
      <w:r w:rsidRPr="00982682">
        <w:rPr>
          <w:lang w:eastAsia="ko-KR"/>
        </w:rPr>
        <w:t>: periodicity of configured downlink assignment for MBS SPS.</w:t>
      </w:r>
    </w:p>
    <w:p w14:paraId="614151DB" w14:textId="77777777" w:rsidR="00E46A1C" w:rsidRPr="00982682" w:rsidRDefault="00E46A1C" w:rsidP="00E46A1C">
      <w:pPr>
        <w:rPr>
          <w:lang w:eastAsia="ko-KR"/>
        </w:rPr>
      </w:pPr>
      <w:r w:rsidRPr="00982682">
        <w:rPr>
          <w:lang w:eastAsia="ko-KR"/>
        </w:rPr>
        <w:t xml:space="preserve">When </w:t>
      </w:r>
      <w:r w:rsidRPr="00982682">
        <w:rPr>
          <w:rFonts w:eastAsia="Malgun Gothic"/>
          <w:lang w:eastAsia="ko-KR"/>
        </w:rPr>
        <w:t xml:space="preserve">the MBS </w:t>
      </w:r>
      <w:r w:rsidRPr="00982682">
        <w:rPr>
          <w:lang w:eastAsia="ko-KR"/>
        </w:rPr>
        <w:t>SPS is released by upper layers, all the corresponding configurations shall be released.</w:t>
      </w:r>
    </w:p>
    <w:p w14:paraId="21EE316D" w14:textId="77777777" w:rsidR="00E46A1C" w:rsidRPr="00982682" w:rsidRDefault="00E46A1C" w:rsidP="00E46A1C">
      <w:pPr>
        <w:rPr>
          <w:lang w:eastAsia="ko-KR"/>
        </w:rPr>
      </w:pPr>
      <w:r w:rsidRPr="00982682">
        <w:rPr>
          <w:lang w:eastAsia="ko-KR"/>
        </w:rPr>
        <w:t>After a downlink assignment is configured for MBS SPS, the MAC entity shall consider sequentially that the N</w:t>
      </w:r>
      <w:r w:rsidRPr="00982682">
        <w:rPr>
          <w:vertAlign w:val="superscript"/>
          <w:lang w:eastAsia="ko-KR"/>
        </w:rPr>
        <w:t>th</w:t>
      </w:r>
      <w:r w:rsidRPr="00982682">
        <w:rPr>
          <w:lang w:eastAsia="ko-KR"/>
        </w:rPr>
        <w:t xml:space="preserve"> downlink assignment occurs in the slot for which:</w:t>
      </w:r>
    </w:p>
    <w:p w14:paraId="49EAE788" w14:textId="3470423A" w:rsidR="00E46A1C" w:rsidRPr="00982682" w:rsidRDefault="00E12B71" w:rsidP="000B2AEF">
      <w:pPr>
        <w:pStyle w:val="EQ"/>
        <w:ind w:left="284"/>
        <w:rPr>
          <w:lang w:eastAsia="ko-KR"/>
        </w:rPr>
      </w:pPr>
      <w:r w:rsidRPr="00982682">
        <w:rPr>
          <w:lang w:eastAsia="ko-KR"/>
        </w:rPr>
        <w:tab/>
      </w:r>
      <w:r w:rsidR="00E46A1C" w:rsidRPr="00982682">
        <w:rPr>
          <w:lang w:eastAsia="ko-KR"/>
        </w:rPr>
        <w:t>(</w:t>
      </w:r>
      <w:r w:rsidR="00E46A1C" w:rsidRPr="00982682">
        <w:rPr>
          <w:i/>
          <w:lang w:eastAsia="ko-KR"/>
        </w:rPr>
        <w:t>numberOfSlotsPerFrame</w:t>
      </w:r>
      <w:r w:rsidR="00E46A1C" w:rsidRPr="00982682">
        <w:rPr>
          <w:lang w:eastAsia="ko-KR"/>
        </w:rPr>
        <w:t xml:space="preserve"> × SFN + slot number in the frame) =</w:t>
      </w:r>
      <w:r w:rsidR="00E46A1C" w:rsidRPr="00982682">
        <w:rPr>
          <w:lang w:eastAsia="ko-KR"/>
        </w:rPr>
        <w:br/>
        <w:t>[(</w:t>
      </w:r>
      <w:r w:rsidR="00E46A1C" w:rsidRPr="00982682">
        <w:rPr>
          <w:i/>
          <w:lang w:eastAsia="ko-KR"/>
        </w:rPr>
        <w:t>numberOfSlotsPerFrame</w:t>
      </w:r>
      <w:r w:rsidR="00E46A1C" w:rsidRPr="00982682">
        <w:rPr>
          <w:lang w:eastAsia="ko-KR"/>
        </w:rPr>
        <w:t xml:space="preserve"> × SFN</w:t>
      </w:r>
      <w:r w:rsidR="00E46A1C" w:rsidRPr="00982682">
        <w:rPr>
          <w:vertAlign w:val="subscript"/>
          <w:lang w:eastAsia="ko-KR"/>
        </w:rPr>
        <w:t>start time</w:t>
      </w:r>
      <w:r w:rsidR="00E46A1C" w:rsidRPr="00982682">
        <w:rPr>
          <w:lang w:eastAsia="ko-KR"/>
        </w:rPr>
        <w:t xml:space="preserve"> + slot</w:t>
      </w:r>
      <w:r w:rsidR="00E46A1C" w:rsidRPr="00982682">
        <w:rPr>
          <w:vertAlign w:val="subscript"/>
          <w:lang w:eastAsia="ko-KR"/>
        </w:rPr>
        <w:t>start time</w:t>
      </w:r>
      <w:r w:rsidR="00E46A1C" w:rsidRPr="00982682">
        <w:rPr>
          <w:lang w:eastAsia="ko-KR"/>
        </w:rPr>
        <w:t xml:space="preserve">) + N × </w:t>
      </w:r>
      <w:r w:rsidR="00E46A1C" w:rsidRPr="00982682">
        <w:rPr>
          <w:i/>
          <w:lang w:eastAsia="ko-KR"/>
        </w:rPr>
        <w:t>periodicity</w:t>
      </w:r>
      <w:r w:rsidR="00E46A1C" w:rsidRPr="00982682">
        <w:rPr>
          <w:lang w:eastAsia="ko-KR"/>
        </w:rPr>
        <w:t xml:space="preserve"> × </w:t>
      </w:r>
      <w:r w:rsidR="00E46A1C" w:rsidRPr="00982682">
        <w:rPr>
          <w:i/>
          <w:lang w:eastAsia="ko-KR"/>
        </w:rPr>
        <w:t>numberOfSlotsPerFrame</w:t>
      </w:r>
      <w:r w:rsidR="00E46A1C" w:rsidRPr="00982682">
        <w:rPr>
          <w:lang w:eastAsia="ko-KR"/>
        </w:rPr>
        <w:t xml:space="preserve"> / 10]</w:t>
      </w:r>
      <w:r w:rsidRPr="00982682">
        <w:rPr>
          <w:lang w:eastAsia="ko-KR"/>
        </w:rPr>
        <w:br/>
      </w:r>
      <w:r w:rsidRPr="00982682">
        <w:rPr>
          <w:lang w:eastAsia="ko-KR"/>
        </w:rPr>
        <w:tab/>
      </w:r>
      <w:r w:rsidR="00E46A1C" w:rsidRPr="00982682">
        <w:rPr>
          <w:lang w:eastAsia="ko-KR"/>
        </w:rPr>
        <w:t xml:space="preserve">modulo (1024 × </w:t>
      </w:r>
      <w:r w:rsidR="00E46A1C" w:rsidRPr="00982682">
        <w:rPr>
          <w:i/>
          <w:lang w:eastAsia="ko-KR"/>
        </w:rPr>
        <w:t>numberOfSlotsPerFrame</w:t>
      </w:r>
      <w:r w:rsidR="00E46A1C" w:rsidRPr="00982682">
        <w:rPr>
          <w:lang w:eastAsia="ko-KR"/>
        </w:rPr>
        <w:t>)</w:t>
      </w:r>
    </w:p>
    <w:p w14:paraId="53C12A71" w14:textId="77777777" w:rsidR="00E46A1C" w:rsidRPr="00982682" w:rsidRDefault="00E46A1C" w:rsidP="00E46A1C">
      <w:pPr>
        <w:rPr>
          <w:lang w:eastAsia="ko-KR"/>
        </w:rPr>
      </w:pPr>
      <w:r w:rsidRPr="00982682">
        <w:rPr>
          <w:lang w:eastAsia="ko-KR"/>
        </w:rPr>
        <w:t>where SFN</w:t>
      </w:r>
      <w:r w:rsidRPr="00982682">
        <w:rPr>
          <w:vertAlign w:val="subscript"/>
          <w:lang w:eastAsia="ko-KR"/>
        </w:rPr>
        <w:t>start time</w:t>
      </w:r>
      <w:r w:rsidRPr="00982682">
        <w:rPr>
          <w:lang w:eastAsia="ko-KR"/>
        </w:rPr>
        <w:t xml:space="preserve"> and slot</w:t>
      </w:r>
      <w:r w:rsidRPr="00982682">
        <w:rPr>
          <w:vertAlign w:val="subscript"/>
          <w:lang w:eastAsia="ko-KR"/>
        </w:rPr>
        <w:t>start time</w:t>
      </w:r>
      <w:r w:rsidRPr="00982682">
        <w:rPr>
          <w:lang w:eastAsia="ko-KR"/>
        </w:rPr>
        <w:t xml:space="preserve"> are the SFN and slot, respectively,</w:t>
      </w:r>
      <w:r w:rsidRPr="00982682">
        <w:t xml:space="preserve"> </w:t>
      </w:r>
      <w:r w:rsidRPr="00982682">
        <w:rPr>
          <w:lang w:eastAsia="ko-KR"/>
        </w:rPr>
        <w:t>of the first transmission of PDSCH where the configured downlink assignment was (re-)initialised.</w:t>
      </w:r>
    </w:p>
    <w:p w14:paraId="4E777CDE" w14:textId="77777777" w:rsidR="00411627" w:rsidRPr="00982682" w:rsidRDefault="00411627" w:rsidP="00411627">
      <w:pPr>
        <w:pStyle w:val="3"/>
        <w:rPr>
          <w:lang w:eastAsia="ko-KR"/>
        </w:rPr>
      </w:pPr>
      <w:bookmarkStart w:id="507" w:name="_Toc146701157"/>
      <w:r w:rsidRPr="00982682">
        <w:rPr>
          <w:lang w:eastAsia="ko-KR"/>
        </w:rPr>
        <w:t>5.8.2</w:t>
      </w:r>
      <w:r w:rsidRPr="00982682">
        <w:rPr>
          <w:lang w:eastAsia="ko-KR"/>
        </w:rPr>
        <w:tab/>
        <w:t>Uplink</w:t>
      </w:r>
      <w:bookmarkEnd w:id="502"/>
      <w:bookmarkEnd w:id="503"/>
      <w:bookmarkEnd w:id="504"/>
      <w:bookmarkEnd w:id="505"/>
      <w:bookmarkEnd w:id="506"/>
      <w:bookmarkEnd w:id="507"/>
    </w:p>
    <w:p w14:paraId="58FE302E" w14:textId="77777777" w:rsidR="00411627" w:rsidRPr="00982682" w:rsidRDefault="00411627" w:rsidP="00411627">
      <w:pPr>
        <w:rPr>
          <w:noProof/>
          <w:lang w:eastAsia="ko-KR"/>
        </w:rPr>
      </w:pPr>
      <w:r w:rsidRPr="00982682">
        <w:rPr>
          <w:noProof/>
          <w:lang w:eastAsia="ko-KR"/>
        </w:rPr>
        <w:t xml:space="preserve">There are </w:t>
      </w:r>
      <w:r w:rsidR="00296F95" w:rsidRPr="00982682">
        <w:rPr>
          <w:noProof/>
          <w:lang w:eastAsia="ko-KR"/>
        </w:rPr>
        <w:t xml:space="preserve">two </w:t>
      </w:r>
      <w:r w:rsidRPr="00982682">
        <w:rPr>
          <w:noProof/>
          <w:lang w:eastAsia="ko-KR"/>
        </w:rPr>
        <w:t>types of transmission without dynamic grant:</w:t>
      </w:r>
    </w:p>
    <w:p w14:paraId="2A8B4541" w14:textId="77777777" w:rsidR="00411627" w:rsidRPr="00982682" w:rsidRDefault="00411627" w:rsidP="00411627">
      <w:pPr>
        <w:pStyle w:val="B1"/>
        <w:rPr>
          <w:noProof/>
          <w:lang w:eastAsia="ko-KR"/>
        </w:rPr>
      </w:pPr>
      <w:r w:rsidRPr="00982682">
        <w:rPr>
          <w:noProof/>
          <w:lang w:eastAsia="ko-KR"/>
        </w:rPr>
        <w:t>-</w:t>
      </w:r>
      <w:r w:rsidRPr="00982682">
        <w:rPr>
          <w:noProof/>
          <w:lang w:eastAsia="ko-KR"/>
        </w:rPr>
        <w:tab/>
        <w:t>configured grant Type 1 where an uplink grant is provided by RRC, and stored as configured uplink grant;</w:t>
      </w:r>
    </w:p>
    <w:p w14:paraId="3BECA1B6" w14:textId="77777777" w:rsidR="00411627" w:rsidRPr="00982682" w:rsidRDefault="00411627" w:rsidP="00411627">
      <w:pPr>
        <w:pStyle w:val="B1"/>
        <w:rPr>
          <w:noProof/>
          <w:lang w:eastAsia="ko-KR"/>
        </w:rPr>
      </w:pPr>
      <w:r w:rsidRPr="00982682">
        <w:rPr>
          <w:noProof/>
          <w:lang w:eastAsia="ko-KR"/>
        </w:rPr>
        <w:t>-</w:t>
      </w:r>
      <w:r w:rsidRPr="00982682">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982682">
        <w:rPr>
          <w:noProof/>
          <w:lang w:eastAsia="ko-KR"/>
        </w:rPr>
        <w:t>.</w:t>
      </w:r>
    </w:p>
    <w:p w14:paraId="00048775" w14:textId="77777777" w:rsidR="00411627" w:rsidRPr="00982682" w:rsidRDefault="00411627" w:rsidP="00411627">
      <w:pPr>
        <w:rPr>
          <w:noProof/>
          <w:lang w:eastAsia="ko-KR"/>
        </w:rPr>
      </w:pPr>
      <w:r w:rsidRPr="00982682">
        <w:rPr>
          <w:noProof/>
          <w:lang w:eastAsia="ko-KR"/>
        </w:rPr>
        <w:t xml:space="preserve">Type 1 and Type 2 are configured by RRC </w:t>
      </w:r>
      <w:r w:rsidR="005202A9" w:rsidRPr="00982682">
        <w:rPr>
          <w:noProof/>
          <w:lang w:eastAsia="ko-KR"/>
        </w:rPr>
        <w:t xml:space="preserve">for a </w:t>
      </w:r>
      <w:r w:rsidRPr="00982682">
        <w:rPr>
          <w:noProof/>
          <w:lang w:eastAsia="ko-KR"/>
        </w:rPr>
        <w:t xml:space="preserve">Serving Cell per BWP. Multiple configurations can be active simultaneously </w:t>
      </w:r>
      <w:r w:rsidR="00506E50" w:rsidRPr="00982682">
        <w:rPr>
          <w:rFonts w:eastAsia="Malgun Gothic"/>
          <w:noProof/>
          <w:lang w:eastAsia="ko-KR"/>
        </w:rPr>
        <w:t>in the same BWP</w:t>
      </w:r>
      <w:r w:rsidRPr="00982682">
        <w:rPr>
          <w:noProof/>
          <w:lang w:eastAsia="ko-KR"/>
        </w:rPr>
        <w:t xml:space="preserve">. For Type 2, activation and deactivation are independent among the Serving Cells. For the same </w:t>
      </w:r>
      <w:r w:rsidR="00506E50" w:rsidRPr="00982682">
        <w:rPr>
          <w:rFonts w:eastAsia="Malgun Gothic"/>
          <w:noProof/>
          <w:lang w:eastAsia="ko-KR"/>
        </w:rPr>
        <w:t>BWP</w:t>
      </w:r>
      <w:r w:rsidRPr="00982682">
        <w:rPr>
          <w:noProof/>
          <w:lang w:eastAsia="ko-KR"/>
        </w:rPr>
        <w:t xml:space="preserve">, the MAC entity </w:t>
      </w:r>
      <w:r w:rsidR="00506E50" w:rsidRPr="00982682">
        <w:rPr>
          <w:rFonts w:eastAsia="Malgun Gothic"/>
          <w:noProof/>
          <w:lang w:eastAsia="ko-KR"/>
        </w:rPr>
        <w:t>can be</w:t>
      </w:r>
      <w:r w:rsidRPr="00982682">
        <w:rPr>
          <w:noProof/>
          <w:lang w:eastAsia="ko-KR"/>
        </w:rPr>
        <w:t xml:space="preserve"> configured with </w:t>
      </w:r>
      <w:r w:rsidR="00506E50" w:rsidRPr="00982682">
        <w:rPr>
          <w:rFonts w:eastAsia="Malgun Gothic"/>
          <w:noProof/>
          <w:lang w:eastAsia="ko-KR"/>
        </w:rPr>
        <w:t xml:space="preserve">both </w:t>
      </w:r>
      <w:r w:rsidRPr="00982682">
        <w:rPr>
          <w:noProof/>
          <w:lang w:eastAsia="ko-KR"/>
        </w:rPr>
        <w:t xml:space="preserve">Type 1 </w:t>
      </w:r>
      <w:r w:rsidR="00506E50" w:rsidRPr="00982682">
        <w:rPr>
          <w:rFonts w:eastAsia="Malgun Gothic"/>
          <w:noProof/>
          <w:lang w:eastAsia="ko-KR"/>
        </w:rPr>
        <w:t xml:space="preserve">and </w:t>
      </w:r>
      <w:r w:rsidRPr="00982682">
        <w:rPr>
          <w:noProof/>
          <w:lang w:eastAsia="ko-KR"/>
        </w:rPr>
        <w:t>Type 2.</w:t>
      </w:r>
    </w:p>
    <w:p w14:paraId="68285FB7" w14:textId="77777777" w:rsidR="00BD4B60" w:rsidRPr="00982682" w:rsidRDefault="00BD4B60" w:rsidP="00BD4B60">
      <w:pPr>
        <w:rPr>
          <w:lang w:eastAsia="ko-KR"/>
        </w:rPr>
      </w:pPr>
      <w:r w:rsidRPr="00982682">
        <w:rPr>
          <w:lang w:eastAsia="zh-CN"/>
        </w:rPr>
        <w:t>Only configured grant Type 1 can be configured for CG-SDT. CG-SDT can only be configured on initial BWP.</w:t>
      </w:r>
    </w:p>
    <w:p w14:paraId="48CD39CB" w14:textId="77777777" w:rsidR="00411627" w:rsidRPr="00982682" w:rsidRDefault="00411627" w:rsidP="00411627">
      <w:pPr>
        <w:rPr>
          <w:noProof/>
          <w:lang w:eastAsia="ko-KR"/>
        </w:rPr>
      </w:pPr>
      <w:r w:rsidRPr="00982682">
        <w:rPr>
          <w:noProof/>
          <w:lang w:eastAsia="ko-KR"/>
        </w:rPr>
        <w:t>RRC configures the following parameters when the configured grant Type 1 is configured:</w:t>
      </w:r>
    </w:p>
    <w:p w14:paraId="2A4EC11D" w14:textId="77777777" w:rsidR="00993052" w:rsidRPr="00982682" w:rsidRDefault="00411627" w:rsidP="00993052">
      <w:pPr>
        <w:pStyle w:val="B1"/>
        <w:rPr>
          <w:noProof/>
          <w:lang w:eastAsia="ko-KR"/>
        </w:rPr>
      </w:pPr>
      <w:r w:rsidRPr="00982682">
        <w:rPr>
          <w:noProof/>
          <w:lang w:eastAsia="ko-KR"/>
        </w:rPr>
        <w:t>-</w:t>
      </w:r>
      <w:r w:rsidRPr="00982682">
        <w:rPr>
          <w:noProof/>
          <w:lang w:eastAsia="ko-KR"/>
        </w:rPr>
        <w:tab/>
      </w:r>
      <w:r w:rsidRPr="00982682">
        <w:rPr>
          <w:i/>
          <w:noProof/>
          <w:lang w:eastAsia="ko-KR"/>
        </w:rPr>
        <w:t>cs-RNTI</w:t>
      </w:r>
      <w:r w:rsidRPr="00982682">
        <w:rPr>
          <w:noProof/>
          <w:lang w:eastAsia="ko-KR"/>
        </w:rPr>
        <w:t>: CS-RNTI for retransmission;</w:t>
      </w:r>
    </w:p>
    <w:p w14:paraId="042EF39F" w14:textId="2A533F44" w:rsidR="00411627" w:rsidRPr="00982682" w:rsidRDefault="00993052" w:rsidP="00993052">
      <w:pPr>
        <w:pStyle w:val="B1"/>
        <w:rPr>
          <w:noProof/>
          <w:lang w:eastAsia="ko-KR"/>
        </w:rPr>
      </w:pPr>
      <w:r w:rsidRPr="00982682">
        <w:rPr>
          <w:noProof/>
          <w:lang w:eastAsia="ko-KR"/>
        </w:rPr>
        <w:t>-</w:t>
      </w:r>
      <w:r w:rsidRPr="00982682">
        <w:rPr>
          <w:noProof/>
          <w:lang w:eastAsia="ko-KR"/>
        </w:rPr>
        <w:tab/>
      </w:r>
      <w:r w:rsidRPr="00982682">
        <w:rPr>
          <w:i/>
        </w:rPr>
        <w:t>cg-SDT-CS-RNTI</w:t>
      </w:r>
      <w:r w:rsidRPr="00982682">
        <w:rPr>
          <w:noProof/>
          <w:lang w:eastAsia="ko-KR"/>
        </w:rPr>
        <w:t>: CS-RNTI for CG-SDT retransmission;</w:t>
      </w:r>
    </w:p>
    <w:p w14:paraId="06C2FD94" w14:textId="77777777" w:rsidR="00BD4B60" w:rsidRPr="00982682" w:rsidRDefault="00BD4B60" w:rsidP="00BD4B60">
      <w:pPr>
        <w:pStyle w:val="B1"/>
        <w:rPr>
          <w:lang w:eastAsia="ko-KR"/>
        </w:rPr>
      </w:pPr>
      <w:r w:rsidRPr="00982682">
        <w:rPr>
          <w:lang w:eastAsia="ko-KR"/>
        </w:rPr>
        <w:t>-</w:t>
      </w:r>
      <w:r w:rsidRPr="00982682">
        <w:rPr>
          <w:lang w:eastAsia="ko-KR"/>
        </w:rPr>
        <w:tab/>
      </w:r>
      <w:r w:rsidRPr="00982682">
        <w:rPr>
          <w:i/>
          <w:lang w:eastAsia="ko-KR"/>
        </w:rPr>
        <w:t>cg-SDT-RSRP-ThresholdSSB</w:t>
      </w:r>
      <w:r w:rsidRPr="00982682">
        <w:rPr>
          <w:lang w:eastAsia="ko-KR"/>
        </w:rPr>
        <w:t>: an RSRP threshold configured for SSB selection for CG-SDT;</w:t>
      </w:r>
    </w:p>
    <w:p w14:paraId="1844D80E" w14:textId="77777777" w:rsidR="00411627" w:rsidRPr="00982682" w:rsidRDefault="00411627" w:rsidP="00411627">
      <w:pPr>
        <w:pStyle w:val="B1"/>
        <w:rPr>
          <w:noProof/>
          <w:lang w:eastAsia="ko-KR"/>
        </w:rPr>
      </w:pPr>
      <w:r w:rsidRPr="00982682">
        <w:rPr>
          <w:noProof/>
          <w:lang w:eastAsia="ko-KR"/>
        </w:rPr>
        <w:t>-</w:t>
      </w:r>
      <w:r w:rsidRPr="00982682">
        <w:rPr>
          <w:noProof/>
          <w:lang w:eastAsia="ko-KR"/>
        </w:rPr>
        <w:tab/>
      </w:r>
      <w:r w:rsidRPr="00982682">
        <w:rPr>
          <w:i/>
          <w:noProof/>
          <w:lang w:eastAsia="ko-KR"/>
        </w:rPr>
        <w:t>periodicity</w:t>
      </w:r>
      <w:r w:rsidRPr="00982682">
        <w:rPr>
          <w:noProof/>
          <w:lang w:eastAsia="ko-KR"/>
        </w:rPr>
        <w:t>: periodicity of the configured grant Type 1;</w:t>
      </w:r>
    </w:p>
    <w:p w14:paraId="24215AE4" w14:textId="77777777" w:rsidR="00411627" w:rsidRPr="00982682" w:rsidRDefault="00411627" w:rsidP="00411627">
      <w:pPr>
        <w:pStyle w:val="B1"/>
        <w:rPr>
          <w:noProof/>
          <w:lang w:eastAsia="ko-KR"/>
        </w:rPr>
      </w:pPr>
      <w:r w:rsidRPr="00982682">
        <w:rPr>
          <w:noProof/>
          <w:lang w:eastAsia="ko-KR"/>
        </w:rPr>
        <w:t>-</w:t>
      </w:r>
      <w:r w:rsidRPr="00982682">
        <w:rPr>
          <w:noProof/>
          <w:lang w:eastAsia="ko-KR"/>
        </w:rPr>
        <w:tab/>
      </w:r>
      <w:r w:rsidRPr="00982682">
        <w:rPr>
          <w:i/>
          <w:noProof/>
          <w:lang w:eastAsia="ko-KR"/>
        </w:rPr>
        <w:t>timeDomainOffset</w:t>
      </w:r>
      <w:r w:rsidRPr="00982682">
        <w:rPr>
          <w:noProof/>
          <w:lang w:eastAsia="ko-KR"/>
        </w:rPr>
        <w:t>: Offset of a resource with respect to SFN</w:t>
      </w:r>
      <w:r w:rsidR="00D272FB" w:rsidRPr="00982682">
        <w:rPr>
          <w:noProof/>
          <w:lang w:eastAsia="ko-KR"/>
        </w:rPr>
        <w:t xml:space="preserve"> </w:t>
      </w:r>
      <w:r w:rsidRPr="00982682">
        <w:rPr>
          <w:noProof/>
          <w:lang w:eastAsia="ko-KR"/>
        </w:rPr>
        <w:t>=</w:t>
      </w:r>
      <w:r w:rsidR="00D272FB" w:rsidRPr="00982682">
        <w:rPr>
          <w:noProof/>
          <w:lang w:eastAsia="ko-KR"/>
        </w:rPr>
        <w:t xml:space="preserve"> </w:t>
      </w:r>
      <w:r w:rsidR="00506E50" w:rsidRPr="00982682">
        <w:rPr>
          <w:rFonts w:eastAsia="Malgun Gothic"/>
          <w:i/>
          <w:noProof/>
          <w:lang w:eastAsia="ko-KR"/>
        </w:rPr>
        <w:t>timeReferenceSFN</w:t>
      </w:r>
      <w:r w:rsidRPr="00982682">
        <w:rPr>
          <w:noProof/>
          <w:lang w:eastAsia="ko-KR"/>
        </w:rPr>
        <w:t xml:space="preserve"> in time domain;</w:t>
      </w:r>
    </w:p>
    <w:p w14:paraId="2EA8B372" w14:textId="77777777" w:rsidR="00411627" w:rsidRPr="00982682" w:rsidRDefault="00411627" w:rsidP="00411627">
      <w:pPr>
        <w:pStyle w:val="B1"/>
        <w:rPr>
          <w:noProof/>
          <w:lang w:eastAsia="ko-KR"/>
        </w:rPr>
      </w:pPr>
      <w:r w:rsidRPr="00982682">
        <w:rPr>
          <w:noProof/>
          <w:lang w:eastAsia="ko-KR"/>
        </w:rPr>
        <w:t>-</w:t>
      </w:r>
      <w:r w:rsidRPr="00982682">
        <w:rPr>
          <w:noProof/>
          <w:lang w:eastAsia="ko-KR"/>
        </w:rPr>
        <w:tab/>
      </w:r>
      <w:r w:rsidRPr="00982682">
        <w:rPr>
          <w:i/>
          <w:noProof/>
          <w:lang w:eastAsia="ko-KR"/>
        </w:rPr>
        <w:t>timeDomainAllocation</w:t>
      </w:r>
      <w:r w:rsidRPr="00982682">
        <w:rPr>
          <w:noProof/>
          <w:lang w:eastAsia="ko-KR"/>
        </w:rPr>
        <w:t xml:space="preserve">: Allocation of configured uplink grant in time domain which contains </w:t>
      </w:r>
      <w:r w:rsidRPr="00982682">
        <w:rPr>
          <w:i/>
          <w:noProof/>
          <w:lang w:eastAsia="ko-KR"/>
        </w:rPr>
        <w:t>startSymbolAndLength</w:t>
      </w:r>
      <w:r w:rsidRPr="00982682">
        <w:rPr>
          <w:noProof/>
          <w:lang w:eastAsia="ko-KR"/>
        </w:rPr>
        <w:t xml:space="preserve"> (i.e. </w:t>
      </w:r>
      <w:r w:rsidRPr="00982682">
        <w:rPr>
          <w:i/>
          <w:noProof/>
          <w:lang w:eastAsia="ko-KR"/>
        </w:rPr>
        <w:t>SLIV</w:t>
      </w:r>
      <w:r w:rsidRPr="00982682">
        <w:rPr>
          <w:noProof/>
          <w:lang w:eastAsia="ko-KR"/>
        </w:rPr>
        <w:t xml:space="preserve"> in TS 38.214 [7])</w:t>
      </w:r>
      <w:r w:rsidR="0081031E" w:rsidRPr="00982682">
        <w:rPr>
          <w:rFonts w:eastAsia="Malgun Gothic"/>
          <w:lang w:eastAsia="ko-KR"/>
        </w:rPr>
        <w:t xml:space="preserve"> or </w:t>
      </w:r>
      <w:r w:rsidR="0081031E" w:rsidRPr="00982682">
        <w:rPr>
          <w:rFonts w:eastAsia="Malgun Gothic"/>
          <w:i/>
          <w:lang w:eastAsia="ko-KR"/>
        </w:rPr>
        <w:t>startSymbol</w:t>
      </w:r>
      <w:r w:rsidR="0081031E" w:rsidRPr="00982682">
        <w:rPr>
          <w:rFonts w:eastAsia="Malgun Gothic"/>
          <w:lang w:eastAsia="ko-KR"/>
        </w:rPr>
        <w:t xml:space="preserve"> (i.e. </w:t>
      </w:r>
      <w:r w:rsidR="0081031E" w:rsidRPr="00982682">
        <w:rPr>
          <w:rFonts w:eastAsia="Malgun Gothic"/>
          <w:i/>
          <w:lang w:eastAsia="ko-KR"/>
        </w:rPr>
        <w:t>S</w:t>
      </w:r>
      <w:r w:rsidR="0081031E" w:rsidRPr="00982682">
        <w:rPr>
          <w:rFonts w:eastAsia="Malgun Gothic"/>
          <w:lang w:eastAsia="ko-KR"/>
        </w:rPr>
        <w:t xml:space="preserve"> in TS 38.214 [7])</w:t>
      </w:r>
      <w:r w:rsidRPr="00982682">
        <w:rPr>
          <w:noProof/>
          <w:lang w:eastAsia="ko-KR"/>
        </w:rPr>
        <w:t>;</w:t>
      </w:r>
    </w:p>
    <w:p w14:paraId="18F8F55B" w14:textId="77777777" w:rsidR="00411627" w:rsidRPr="00982682" w:rsidRDefault="00411627" w:rsidP="00411627">
      <w:pPr>
        <w:pStyle w:val="B1"/>
        <w:rPr>
          <w:noProof/>
          <w:lang w:eastAsia="ko-KR"/>
        </w:rPr>
      </w:pPr>
      <w:r w:rsidRPr="00982682">
        <w:rPr>
          <w:noProof/>
          <w:lang w:eastAsia="ko-KR"/>
        </w:rPr>
        <w:t>-</w:t>
      </w:r>
      <w:r w:rsidRPr="00982682">
        <w:rPr>
          <w:noProof/>
          <w:lang w:eastAsia="ko-KR"/>
        </w:rPr>
        <w:tab/>
      </w:r>
      <w:r w:rsidRPr="00982682">
        <w:rPr>
          <w:i/>
          <w:noProof/>
          <w:lang w:eastAsia="ko-KR"/>
        </w:rPr>
        <w:t>nrofHARQ-Processes</w:t>
      </w:r>
      <w:r w:rsidRPr="00982682">
        <w:rPr>
          <w:noProof/>
          <w:lang w:eastAsia="ko-KR"/>
        </w:rPr>
        <w:t>: the number of HARQ processes</w:t>
      </w:r>
      <w:r w:rsidR="00D10A60" w:rsidRPr="00982682">
        <w:rPr>
          <w:noProof/>
          <w:lang w:eastAsia="ko-KR"/>
        </w:rPr>
        <w:t xml:space="preserve"> for configured grant</w:t>
      </w:r>
      <w:r w:rsidR="00506E50" w:rsidRPr="00982682">
        <w:rPr>
          <w:noProof/>
          <w:lang w:eastAsia="ko-KR"/>
        </w:rPr>
        <w:t>;</w:t>
      </w:r>
    </w:p>
    <w:p w14:paraId="21E96ED7" w14:textId="2C039627" w:rsidR="00E541C6" w:rsidRPr="00982682" w:rsidRDefault="00E541C6" w:rsidP="00E541C6">
      <w:pPr>
        <w:pStyle w:val="B1"/>
        <w:rPr>
          <w:rFonts w:eastAsia="Malgun Gothic"/>
          <w:noProof/>
          <w:lang w:eastAsia="ko-KR"/>
        </w:rPr>
      </w:pPr>
      <w:r w:rsidRPr="00982682">
        <w:rPr>
          <w:noProof/>
          <w:lang w:eastAsia="ko-KR"/>
        </w:rPr>
        <w:t>-</w:t>
      </w:r>
      <w:r w:rsidRPr="00982682">
        <w:rPr>
          <w:noProof/>
          <w:lang w:eastAsia="ko-KR"/>
        </w:rPr>
        <w:tab/>
      </w:r>
      <w:r w:rsidRPr="00982682">
        <w:rPr>
          <w:i/>
          <w:noProof/>
          <w:lang w:eastAsia="ko-KR"/>
        </w:rPr>
        <w:t>harq-ProcID-Offset</w:t>
      </w:r>
      <w:r w:rsidRPr="00982682">
        <w:rPr>
          <w:noProof/>
          <w:lang w:eastAsia="ko-KR"/>
        </w:rPr>
        <w:t>: offset of HARQ process for configured grant</w:t>
      </w:r>
      <w:r w:rsidR="008019AA" w:rsidRPr="00982682">
        <w:rPr>
          <w:noProof/>
          <w:lang w:eastAsia="ko-KR"/>
        </w:rPr>
        <w:t xml:space="preserve"> configured with </w:t>
      </w:r>
      <w:r w:rsidR="008019AA" w:rsidRPr="00982682">
        <w:rPr>
          <w:i/>
          <w:noProof/>
          <w:lang w:eastAsia="ko-KR"/>
        </w:rPr>
        <w:t>cg-RetransmissionTimer</w:t>
      </w:r>
      <w:r w:rsidRPr="00982682">
        <w:rPr>
          <w:noProof/>
          <w:lang w:eastAsia="ko-KR"/>
        </w:rPr>
        <w:t xml:space="preserve"> for operation with shared spectrum channel access;</w:t>
      </w:r>
    </w:p>
    <w:p w14:paraId="134DEC39" w14:textId="5153D6D3" w:rsidR="00506E50" w:rsidRPr="00982682" w:rsidRDefault="00506E50" w:rsidP="003E2C49">
      <w:pPr>
        <w:pStyle w:val="B1"/>
        <w:rPr>
          <w:noProof/>
          <w:lang w:eastAsia="ko-KR"/>
        </w:rPr>
      </w:pPr>
      <w:r w:rsidRPr="00982682">
        <w:rPr>
          <w:noProof/>
          <w:lang w:eastAsia="ko-KR"/>
        </w:rPr>
        <w:t>-</w:t>
      </w:r>
      <w:r w:rsidRPr="00982682">
        <w:rPr>
          <w:noProof/>
          <w:lang w:eastAsia="ko-KR"/>
        </w:rPr>
        <w:tab/>
      </w:r>
      <w:r w:rsidRPr="00982682">
        <w:rPr>
          <w:i/>
          <w:noProof/>
          <w:lang w:eastAsia="ko-KR"/>
        </w:rPr>
        <w:t>harq-</w:t>
      </w:r>
      <w:r w:rsidR="00E541C6" w:rsidRPr="00982682">
        <w:rPr>
          <w:i/>
          <w:noProof/>
          <w:lang w:eastAsia="ko-KR"/>
        </w:rPr>
        <w:t>P</w:t>
      </w:r>
      <w:r w:rsidRPr="00982682">
        <w:rPr>
          <w:i/>
          <w:noProof/>
          <w:lang w:eastAsia="ko-KR"/>
        </w:rPr>
        <w:t>rocID-</w:t>
      </w:r>
      <w:r w:rsidR="00E541C6" w:rsidRPr="00982682">
        <w:rPr>
          <w:i/>
          <w:noProof/>
          <w:lang w:eastAsia="ko-KR"/>
        </w:rPr>
        <w:t>O</w:t>
      </w:r>
      <w:r w:rsidRPr="00982682">
        <w:rPr>
          <w:i/>
          <w:noProof/>
          <w:lang w:eastAsia="ko-KR"/>
        </w:rPr>
        <w:t>ffset</w:t>
      </w:r>
      <w:r w:rsidR="00E541C6" w:rsidRPr="00982682">
        <w:rPr>
          <w:i/>
          <w:noProof/>
          <w:lang w:eastAsia="ko-KR"/>
        </w:rPr>
        <w:t>2</w:t>
      </w:r>
      <w:r w:rsidRPr="00982682">
        <w:rPr>
          <w:noProof/>
          <w:lang w:eastAsia="ko-KR"/>
        </w:rPr>
        <w:t>: offset of HARQ process for configured grant</w:t>
      </w:r>
      <w:r w:rsidR="008019AA" w:rsidRPr="00982682">
        <w:rPr>
          <w:noProof/>
          <w:lang w:eastAsia="ko-KR"/>
        </w:rPr>
        <w:t xml:space="preserve"> not configured with </w:t>
      </w:r>
      <w:r w:rsidR="008019AA" w:rsidRPr="00982682">
        <w:rPr>
          <w:i/>
          <w:noProof/>
          <w:lang w:eastAsia="ko-KR"/>
        </w:rPr>
        <w:t>cg-RetransmissionTimer</w:t>
      </w:r>
      <w:r w:rsidRPr="00982682">
        <w:rPr>
          <w:noProof/>
          <w:lang w:eastAsia="ko-KR"/>
        </w:rPr>
        <w:t>;</w:t>
      </w:r>
    </w:p>
    <w:p w14:paraId="2F6C1070" w14:textId="77777777" w:rsidR="00506E50" w:rsidRPr="00982682" w:rsidRDefault="00506E50" w:rsidP="003E2C49">
      <w:pPr>
        <w:pStyle w:val="B1"/>
        <w:rPr>
          <w:rFonts w:eastAsia="Malgun Gothic"/>
          <w:noProof/>
          <w:lang w:eastAsia="ko-KR"/>
        </w:rPr>
      </w:pPr>
      <w:r w:rsidRPr="00982682">
        <w:rPr>
          <w:noProof/>
          <w:lang w:eastAsia="ko-KR"/>
        </w:rPr>
        <w:t>-</w:t>
      </w:r>
      <w:r w:rsidRPr="00982682">
        <w:rPr>
          <w:noProof/>
          <w:lang w:eastAsia="ko-KR"/>
        </w:rPr>
        <w:tab/>
      </w:r>
      <w:r w:rsidRPr="00982682">
        <w:rPr>
          <w:rFonts w:eastAsia="Malgun Gothic"/>
          <w:i/>
          <w:noProof/>
          <w:lang w:eastAsia="ko-KR"/>
        </w:rPr>
        <w:t>timeReferenceSFN</w:t>
      </w:r>
      <w:r w:rsidRPr="00982682">
        <w:rPr>
          <w:noProof/>
          <w:lang w:eastAsia="ko-KR"/>
        </w:rPr>
        <w:t>: SFN used for determination of the offset of a resource in time domain. The UE uses the closest SFN with the indicated number preceding the reception of the configured grant configuration.</w:t>
      </w:r>
    </w:p>
    <w:p w14:paraId="5FBF6856" w14:textId="77777777" w:rsidR="00411627" w:rsidRPr="00982682" w:rsidRDefault="00411627" w:rsidP="00411627">
      <w:pPr>
        <w:rPr>
          <w:noProof/>
          <w:lang w:eastAsia="ko-KR"/>
        </w:rPr>
      </w:pPr>
      <w:r w:rsidRPr="00982682">
        <w:rPr>
          <w:noProof/>
          <w:lang w:eastAsia="ko-KR"/>
        </w:rPr>
        <w:t>RRC configures the following parameters when the configured grant Type 2 is configured:</w:t>
      </w:r>
    </w:p>
    <w:p w14:paraId="4D12884D" w14:textId="77777777" w:rsidR="00411627" w:rsidRPr="00982682" w:rsidRDefault="00411627" w:rsidP="00411627">
      <w:pPr>
        <w:pStyle w:val="B1"/>
        <w:rPr>
          <w:noProof/>
          <w:lang w:eastAsia="ko-KR"/>
        </w:rPr>
      </w:pPr>
      <w:r w:rsidRPr="00982682">
        <w:rPr>
          <w:noProof/>
          <w:lang w:eastAsia="ko-KR"/>
        </w:rPr>
        <w:t>-</w:t>
      </w:r>
      <w:r w:rsidRPr="00982682">
        <w:rPr>
          <w:noProof/>
          <w:lang w:eastAsia="ko-KR"/>
        </w:rPr>
        <w:tab/>
      </w:r>
      <w:r w:rsidRPr="00982682">
        <w:rPr>
          <w:i/>
          <w:noProof/>
          <w:lang w:eastAsia="ko-KR"/>
        </w:rPr>
        <w:t>cs-RNTI</w:t>
      </w:r>
      <w:r w:rsidRPr="00982682">
        <w:rPr>
          <w:noProof/>
          <w:lang w:eastAsia="ko-KR"/>
        </w:rPr>
        <w:t>: CS-RNTI for activation, deactivation, and retransmission;</w:t>
      </w:r>
    </w:p>
    <w:p w14:paraId="5B03E2BD" w14:textId="77777777" w:rsidR="00411627" w:rsidRPr="00982682" w:rsidRDefault="00411627" w:rsidP="00411627">
      <w:pPr>
        <w:pStyle w:val="B1"/>
        <w:rPr>
          <w:noProof/>
          <w:lang w:eastAsia="ko-KR"/>
        </w:rPr>
      </w:pPr>
      <w:r w:rsidRPr="00982682">
        <w:rPr>
          <w:noProof/>
          <w:lang w:eastAsia="ko-KR"/>
        </w:rPr>
        <w:t>-</w:t>
      </w:r>
      <w:r w:rsidRPr="00982682">
        <w:rPr>
          <w:noProof/>
          <w:lang w:eastAsia="ko-KR"/>
        </w:rPr>
        <w:tab/>
      </w:r>
      <w:r w:rsidRPr="00982682">
        <w:rPr>
          <w:i/>
          <w:noProof/>
          <w:lang w:eastAsia="ko-KR"/>
        </w:rPr>
        <w:t>periodicity</w:t>
      </w:r>
      <w:r w:rsidRPr="00982682">
        <w:rPr>
          <w:noProof/>
          <w:lang w:eastAsia="ko-KR"/>
        </w:rPr>
        <w:t>: periodicity of the configured grant Type 2;</w:t>
      </w:r>
    </w:p>
    <w:p w14:paraId="3F1E54A9" w14:textId="77777777" w:rsidR="00411627" w:rsidRPr="00982682" w:rsidRDefault="00411627" w:rsidP="00411627">
      <w:pPr>
        <w:pStyle w:val="B1"/>
        <w:rPr>
          <w:noProof/>
          <w:lang w:eastAsia="ko-KR"/>
        </w:rPr>
      </w:pPr>
      <w:r w:rsidRPr="00982682">
        <w:rPr>
          <w:noProof/>
          <w:lang w:eastAsia="ko-KR"/>
        </w:rPr>
        <w:t>-</w:t>
      </w:r>
      <w:r w:rsidRPr="00982682">
        <w:rPr>
          <w:noProof/>
          <w:lang w:eastAsia="ko-KR"/>
        </w:rPr>
        <w:tab/>
      </w:r>
      <w:r w:rsidRPr="00982682">
        <w:rPr>
          <w:i/>
          <w:noProof/>
          <w:lang w:eastAsia="ko-KR"/>
        </w:rPr>
        <w:t>nrofHARQ-Processes</w:t>
      </w:r>
      <w:r w:rsidRPr="00982682">
        <w:rPr>
          <w:noProof/>
          <w:lang w:eastAsia="ko-KR"/>
        </w:rPr>
        <w:t>: the number of HARQ processes</w:t>
      </w:r>
      <w:r w:rsidR="00D10A60" w:rsidRPr="00982682">
        <w:rPr>
          <w:noProof/>
          <w:lang w:eastAsia="ko-KR"/>
        </w:rPr>
        <w:t xml:space="preserve"> for configured grant</w:t>
      </w:r>
      <w:r w:rsidR="00506E50" w:rsidRPr="00982682">
        <w:rPr>
          <w:noProof/>
          <w:lang w:eastAsia="ko-KR"/>
        </w:rPr>
        <w:t>;</w:t>
      </w:r>
    </w:p>
    <w:p w14:paraId="09A2B5BC" w14:textId="1A843782" w:rsidR="00E541C6" w:rsidRPr="00982682" w:rsidRDefault="00E541C6" w:rsidP="00E541C6">
      <w:pPr>
        <w:pStyle w:val="B1"/>
        <w:rPr>
          <w:rFonts w:eastAsia="Malgun Gothic"/>
          <w:noProof/>
          <w:lang w:eastAsia="ko-KR"/>
        </w:rPr>
      </w:pPr>
      <w:r w:rsidRPr="00982682">
        <w:rPr>
          <w:noProof/>
          <w:lang w:eastAsia="ko-KR"/>
        </w:rPr>
        <w:t>-</w:t>
      </w:r>
      <w:r w:rsidRPr="00982682">
        <w:rPr>
          <w:noProof/>
          <w:lang w:eastAsia="ko-KR"/>
        </w:rPr>
        <w:tab/>
      </w:r>
      <w:r w:rsidRPr="00982682">
        <w:rPr>
          <w:i/>
          <w:noProof/>
          <w:lang w:eastAsia="ko-KR"/>
        </w:rPr>
        <w:t>harq-ProcID-Offset</w:t>
      </w:r>
      <w:r w:rsidRPr="00982682">
        <w:rPr>
          <w:noProof/>
          <w:lang w:eastAsia="ko-KR"/>
        </w:rPr>
        <w:t xml:space="preserve">: offset of HARQ process for configured grant </w:t>
      </w:r>
      <w:r w:rsidR="008019AA" w:rsidRPr="00982682">
        <w:rPr>
          <w:noProof/>
          <w:lang w:eastAsia="ko-KR"/>
        </w:rPr>
        <w:t xml:space="preserve">configured with </w:t>
      </w:r>
      <w:r w:rsidR="008019AA" w:rsidRPr="00982682">
        <w:rPr>
          <w:i/>
          <w:noProof/>
          <w:lang w:eastAsia="ko-KR"/>
        </w:rPr>
        <w:t>cg-RetransmissionTimer</w:t>
      </w:r>
      <w:r w:rsidR="008019AA" w:rsidRPr="00982682">
        <w:rPr>
          <w:noProof/>
          <w:lang w:eastAsia="ko-KR"/>
        </w:rPr>
        <w:t xml:space="preserve"> </w:t>
      </w:r>
      <w:r w:rsidRPr="00982682">
        <w:rPr>
          <w:noProof/>
          <w:lang w:eastAsia="ko-KR"/>
        </w:rPr>
        <w:t>for operation with shared spectrum channel access;</w:t>
      </w:r>
    </w:p>
    <w:p w14:paraId="422294B6" w14:textId="2523BEC5" w:rsidR="00506E50" w:rsidRPr="00982682" w:rsidRDefault="00506E50" w:rsidP="003E2C49">
      <w:pPr>
        <w:pStyle w:val="B1"/>
        <w:rPr>
          <w:rFonts w:eastAsia="Malgun Gothic"/>
          <w:noProof/>
          <w:lang w:eastAsia="ko-KR"/>
        </w:rPr>
      </w:pPr>
      <w:r w:rsidRPr="00982682">
        <w:rPr>
          <w:noProof/>
          <w:lang w:eastAsia="ko-KR"/>
        </w:rPr>
        <w:t>-</w:t>
      </w:r>
      <w:r w:rsidRPr="00982682">
        <w:rPr>
          <w:noProof/>
          <w:lang w:eastAsia="ko-KR"/>
        </w:rPr>
        <w:tab/>
      </w:r>
      <w:r w:rsidRPr="00982682">
        <w:rPr>
          <w:i/>
          <w:noProof/>
          <w:lang w:eastAsia="ko-KR"/>
        </w:rPr>
        <w:t>harq-</w:t>
      </w:r>
      <w:r w:rsidR="00E541C6" w:rsidRPr="00982682">
        <w:rPr>
          <w:i/>
          <w:noProof/>
          <w:lang w:eastAsia="ko-KR"/>
        </w:rPr>
        <w:t>P</w:t>
      </w:r>
      <w:r w:rsidRPr="00982682">
        <w:rPr>
          <w:i/>
          <w:noProof/>
          <w:lang w:eastAsia="ko-KR"/>
        </w:rPr>
        <w:t>rocID-</w:t>
      </w:r>
      <w:r w:rsidR="00E541C6" w:rsidRPr="00982682">
        <w:rPr>
          <w:i/>
          <w:noProof/>
          <w:lang w:eastAsia="ko-KR"/>
        </w:rPr>
        <w:t>O</w:t>
      </w:r>
      <w:r w:rsidRPr="00982682">
        <w:rPr>
          <w:i/>
          <w:noProof/>
          <w:lang w:eastAsia="ko-KR"/>
        </w:rPr>
        <w:t>ffset</w:t>
      </w:r>
      <w:r w:rsidR="00E541C6" w:rsidRPr="00982682">
        <w:rPr>
          <w:i/>
          <w:noProof/>
          <w:lang w:eastAsia="ko-KR"/>
        </w:rPr>
        <w:t>2</w:t>
      </w:r>
      <w:r w:rsidRPr="00982682">
        <w:rPr>
          <w:noProof/>
          <w:lang w:eastAsia="ko-KR"/>
        </w:rPr>
        <w:t>: offset of HARQ process for configured grant</w:t>
      </w:r>
      <w:r w:rsidR="008019AA" w:rsidRPr="00982682">
        <w:rPr>
          <w:noProof/>
          <w:lang w:eastAsia="ko-KR"/>
        </w:rPr>
        <w:t xml:space="preserve"> not configured with </w:t>
      </w:r>
      <w:r w:rsidR="008019AA" w:rsidRPr="00982682">
        <w:rPr>
          <w:i/>
          <w:noProof/>
          <w:lang w:eastAsia="ko-KR"/>
        </w:rPr>
        <w:t>cg-RetransmissionTimer</w:t>
      </w:r>
      <w:r w:rsidRPr="00982682">
        <w:rPr>
          <w:noProof/>
          <w:lang w:eastAsia="ko-KR"/>
        </w:rPr>
        <w:t>.</w:t>
      </w:r>
    </w:p>
    <w:p w14:paraId="43AFD26C" w14:textId="4D0D214E" w:rsidR="00FA61AC" w:rsidRPr="00982682" w:rsidRDefault="00FA61AC" w:rsidP="00FA61AC">
      <w:pPr>
        <w:rPr>
          <w:noProof/>
          <w:lang w:eastAsia="ko-KR"/>
        </w:rPr>
      </w:pPr>
      <w:r w:rsidRPr="00982682">
        <w:rPr>
          <w:noProof/>
          <w:lang w:eastAsia="ko-KR"/>
        </w:rPr>
        <w:t>RRC configures the following parameter when retransmissions on configured uplink grant is configured:</w:t>
      </w:r>
    </w:p>
    <w:p w14:paraId="4FD765A6" w14:textId="77777777" w:rsidR="00263606" w:rsidRPr="00982682" w:rsidRDefault="00FA61AC" w:rsidP="00263606">
      <w:pPr>
        <w:pStyle w:val="B1"/>
        <w:rPr>
          <w:noProof/>
          <w:lang w:eastAsia="ko-KR"/>
        </w:rPr>
      </w:pPr>
      <w:r w:rsidRPr="00982682">
        <w:rPr>
          <w:noProof/>
          <w:lang w:eastAsia="ko-KR"/>
        </w:rPr>
        <w:t>-</w:t>
      </w:r>
      <w:r w:rsidRPr="00982682">
        <w:rPr>
          <w:noProof/>
          <w:lang w:eastAsia="ko-KR"/>
        </w:rPr>
        <w:tab/>
      </w:r>
      <w:r w:rsidRPr="00982682">
        <w:rPr>
          <w:i/>
          <w:noProof/>
          <w:lang w:eastAsia="ko-KR"/>
        </w:rPr>
        <w:t>cg-RetransmissionTimer</w:t>
      </w:r>
      <w:r w:rsidRPr="00982682">
        <w:rPr>
          <w:noProof/>
          <w:lang w:eastAsia="ko-KR"/>
        </w:rPr>
        <w:t>: the duration after a configured grant (re)transmission of a HARQ process when the UE shall not autonomously retransmit that HARQ process</w:t>
      </w:r>
      <w:r w:rsidR="00263606" w:rsidRPr="00982682">
        <w:rPr>
          <w:noProof/>
          <w:lang w:eastAsia="ko-KR"/>
        </w:rPr>
        <w:t>;</w:t>
      </w:r>
    </w:p>
    <w:p w14:paraId="4B285DF0" w14:textId="16B97B76" w:rsidR="00FA61AC" w:rsidRPr="00982682" w:rsidRDefault="00263606" w:rsidP="00263606">
      <w:pPr>
        <w:pStyle w:val="B1"/>
        <w:rPr>
          <w:noProof/>
          <w:lang w:eastAsia="ko-KR"/>
        </w:rPr>
      </w:pPr>
      <w:r w:rsidRPr="00982682">
        <w:rPr>
          <w:noProof/>
          <w:lang w:eastAsia="ko-KR"/>
        </w:rPr>
        <w:t>-</w:t>
      </w:r>
      <w:r w:rsidRPr="00982682">
        <w:rPr>
          <w:noProof/>
          <w:lang w:eastAsia="ko-KR"/>
        </w:rPr>
        <w:tab/>
      </w:r>
      <w:r w:rsidRPr="00982682">
        <w:rPr>
          <w:i/>
          <w:iCs/>
          <w:noProof/>
          <w:lang w:eastAsia="ko-KR"/>
        </w:rPr>
        <w:t>cg-SDT-RetransmissionTimer</w:t>
      </w:r>
      <w:r w:rsidRPr="00982682">
        <w:rPr>
          <w:noProof/>
          <w:lang w:eastAsia="ko-KR"/>
        </w:rPr>
        <w:t>: the duration after a configured grant (re)tran</w:t>
      </w:r>
      <w:r w:rsidR="006653CB" w:rsidRPr="00982682">
        <w:rPr>
          <w:noProof/>
          <w:lang w:eastAsia="ko-KR"/>
        </w:rPr>
        <w:t>s</w:t>
      </w:r>
      <w:r w:rsidRPr="00982682">
        <w:rPr>
          <w:noProof/>
          <w:lang w:eastAsia="ko-KR"/>
        </w:rPr>
        <w:t>mission of a HARQ process of the initial CG-SDT transmission with CCCH message when the UE shall not autonomously retransmit the HARQ process</w:t>
      </w:r>
      <w:r w:rsidR="00FA61AC" w:rsidRPr="00982682">
        <w:rPr>
          <w:noProof/>
          <w:lang w:eastAsia="ko-KR"/>
        </w:rPr>
        <w:t>.</w:t>
      </w:r>
    </w:p>
    <w:p w14:paraId="65E56C36" w14:textId="77777777" w:rsidR="00A02DAA" w:rsidRPr="00A02DAA" w:rsidRDefault="00A02DAA" w:rsidP="006F1F36">
      <w:pPr>
        <w:pStyle w:val="B1"/>
        <w:rPr>
          <w:ins w:id="508" w:author="Huawei-Yulong" w:date="2023-12-06T09:45:00Z"/>
          <w:noProof/>
          <w:lang w:eastAsia="ko-KR"/>
        </w:rPr>
      </w:pPr>
      <w:ins w:id="509" w:author="Huawei-Yulong" w:date="2023-12-06T09:45:00Z">
        <w:r w:rsidRPr="00A02DAA">
          <w:rPr>
            <w:noProof/>
            <w:lang w:eastAsia="ko-KR"/>
          </w:rPr>
          <w:t>-</w:t>
        </w:r>
        <w:r w:rsidRPr="00A02DAA">
          <w:rPr>
            <w:noProof/>
            <w:lang w:eastAsia="ko-KR"/>
          </w:rPr>
          <w:tab/>
        </w:r>
        <w:r w:rsidRPr="00A02DAA">
          <w:rPr>
            <w:i/>
            <w:iCs/>
            <w:noProof/>
            <w:lang w:eastAsia="ko-KR"/>
          </w:rPr>
          <w:t>cg-LTM-RetransmissionTimer</w:t>
        </w:r>
        <w:r w:rsidRPr="00A02DAA">
          <w:rPr>
            <w:noProof/>
            <w:lang w:eastAsia="ko-KR"/>
          </w:rPr>
          <w:t>: the duration after a configured grant (re)transmission of a HARQ process of the initial transmission at LTM cell switch when the UE shall not autonomously initiate a retransmission on the HARQ process.</w:t>
        </w:r>
      </w:ins>
    </w:p>
    <w:p w14:paraId="66A89ED2" w14:textId="77777777" w:rsidR="00411627" w:rsidRPr="00982682" w:rsidRDefault="00411627" w:rsidP="00411627">
      <w:pPr>
        <w:rPr>
          <w:noProof/>
          <w:lang w:eastAsia="ko-KR"/>
        </w:rPr>
      </w:pPr>
      <w:r w:rsidRPr="00982682">
        <w:rPr>
          <w:noProof/>
          <w:lang w:eastAsia="ko-KR"/>
        </w:rPr>
        <w:t xml:space="preserve">Upon configuration of a configured grant Type 1 for a </w:t>
      </w:r>
      <w:r w:rsidR="005202A9" w:rsidRPr="00982682">
        <w:rPr>
          <w:noProof/>
          <w:lang w:eastAsia="ko-KR"/>
        </w:rPr>
        <w:t xml:space="preserve">BWP of a </w:t>
      </w:r>
      <w:r w:rsidRPr="00982682">
        <w:rPr>
          <w:noProof/>
          <w:lang w:eastAsia="ko-KR"/>
        </w:rPr>
        <w:t>Serving Cell by upper layers, the MAC entity shall:</w:t>
      </w:r>
    </w:p>
    <w:p w14:paraId="6DE1C7EF" w14:textId="77777777" w:rsidR="00411627" w:rsidRPr="00982682" w:rsidRDefault="00411627" w:rsidP="00411627">
      <w:pPr>
        <w:pStyle w:val="B1"/>
        <w:rPr>
          <w:noProof/>
          <w:lang w:eastAsia="ko-KR"/>
        </w:rPr>
      </w:pPr>
      <w:r w:rsidRPr="00982682">
        <w:rPr>
          <w:noProof/>
          <w:lang w:eastAsia="ko-KR"/>
        </w:rPr>
        <w:t>1&gt;</w:t>
      </w:r>
      <w:r w:rsidRPr="00982682">
        <w:rPr>
          <w:noProof/>
          <w:lang w:eastAsia="ko-KR"/>
        </w:rPr>
        <w:tab/>
        <w:t xml:space="preserve">store the uplink grant provided by upper layers as a configured uplink grant for the indicated </w:t>
      </w:r>
      <w:r w:rsidR="005202A9" w:rsidRPr="00982682">
        <w:rPr>
          <w:noProof/>
          <w:lang w:eastAsia="ko-KR"/>
        </w:rPr>
        <w:t xml:space="preserve">BWP of the </w:t>
      </w:r>
      <w:r w:rsidRPr="00982682">
        <w:rPr>
          <w:noProof/>
          <w:lang w:eastAsia="ko-KR"/>
        </w:rPr>
        <w:t>Serving Cell;</w:t>
      </w:r>
    </w:p>
    <w:p w14:paraId="09C02060" w14:textId="77777777" w:rsidR="00411627" w:rsidRPr="00982682" w:rsidRDefault="00411627" w:rsidP="00411627">
      <w:pPr>
        <w:pStyle w:val="B1"/>
        <w:rPr>
          <w:noProof/>
          <w:lang w:eastAsia="ko-KR"/>
        </w:rPr>
      </w:pPr>
      <w:r w:rsidRPr="00982682">
        <w:rPr>
          <w:noProof/>
          <w:lang w:eastAsia="ko-KR"/>
        </w:rPr>
        <w:t>1&gt;</w:t>
      </w:r>
      <w:r w:rsidRPr="00982682">
        <w:rPr>
          <w:noProof/>
          <w:lang w:eastAsia="ko-KR"/>
        </w:rPr>
        <w:tab/>
        <w:t xml:space="preserve">initialise or re-initialise the configured uplink grant to start in the symbol according to </w:t>
      </w:r>
      <w:r w:rsidRPr="00982682">
        <w:rPr>
          <w:i/>
          <w:noProof/>
          <w:lang w:eastAsia="ko-KR"/>
        </w:rPr>
        <w:t>timeDomainOffset</w:t>
      </w:r>
      <w:r w:rsidR="000D4BCF" w:rsidRPr="00982682">
        <w:rPr>
          <w:noProof/>
          <w:lang w:eastAsia="ko-KR"/>
        </w:rPr>
        <w:t xml:space="preserve">, </w:t>
      </w:r>
      <w:r w:rsidR="000D4BCF" w:rsidRPr="00982682">
        <w:rPr>
          <w:i/>
          <w:noProof/>
          <w:lang w:eastAsia="ko-KR"/>
        </w:rPr>
        <w:t>timeReferenceSFN</w:t>
      </w:r>
      <w:r w:rsidR="000D4BCF" w:rsidRPr="00982682">
        <w:rPr>
          <w:noProof/>
          <w:lang w:eastAsia="ko-KR"/>
        </w:rPr>
        <w:t>,</w:t>
      </w:r>
      <w:r w:rsidRPr="00982682">
        <w:rPr>
          <w:noProof/>
          <w:lang w:eastAsia="ko-KR"/>
        </w:rPr>
        <w:t xml:space="preserve"> and </w:t>
      </w:r>
      <w:r w:rsidRPr="00982682">
        <w:rPr>
          <w:i/>
          <w:noProof/>
          <w:lang w:eastAsia="ko-KR"/>
        </w:rPr>
        <w:t>S</w:t>
      </w:r>
      <w:r w:rsidRPr="00982682">
        <w:rPr>
          <w:noProof/>
          <w:lang w:eastAsia="ko-KR"/>
        </w:rPr>
        <w:t xml:space="preserve"> (derived from </w:t>
      </w:r>
      <w:r w:rsidRPr="00982682">
        <w:rPr>
          <w:i/>
          <w:noProof/>
          <w:lang w:eastAsia="ko-KR"/>
        </w:rPr>
        <w:t>SLIV</w:t>
      </w:r>
      <w:r w:rsidRPr="00982682">
        <w:rPr>
          <w:noProof/>
          <w:lang w:eastAsia="ko-KR"/>
        </w:rPr>
        <w:t xml:space="preserve"> </w:t>
      </w:r>
      <w:r w:rsidR="0081031E" w:rsidRPr="00982682">
        <w:rPr>
          <w:rFonts w:eastAsia="Malgun Gothic"/>
          <w:lang w:eastAsia="ko-KR"/>
        </w:rPr>
        <w:t xml:space="preserve">or provided by </w:t>
      </w:r>
      <w:r w:rsidR="0081031E" w:rsidRPr="00982682">
        <w:rPr>
          <w:rFonts w:eastAsia="Malgun Gothic"/>
          <w:i/>
          <w:lang w:eastAsia="ko-KR"/>
        </w:rPr>
        <w:t>startSymbol</w:t>
      </w:r>
      <w:r w:rsidR="0081031E" w:rsidRPr="00982682">
        <w:rPr>
          <w:rFonts w:eastAsia="Malgun Gothic"/>
          <w:lang w:eastAsia="ko-KR"/>
        </w:rPr>
        <w:t xml:space="preserve"> </w:t>
      </w:r>
      <w:r w:rsidRPr="00982682">
        <w:rPr>
          <w:noProof/>
          <w:lang w:eastAsia="ko-KR"/>
        </w:rPr>
        <w:t xml:space="preserve">as specified in TS 38.214 [7]), and to reoccur with </w:t>
      </w:r>
      <w:r w:rsidRPr="00982682">
        <w:rPr>
          <w:i/>
          <w:noProof/>
          <w:lang w:eastAsia="ko-KR"/>
        </w:rPr>
        <w:t>periodicity</w:t>
      </w:r>
      <w:r w:rsidRPr="00982682">
        <w:rPr>
          <w:noProof/>
          <w:lang w:eastAsia="ko-KR"/>
        </w:rPr>
        <w:t>.</w:t>
      </w:r>
    </w:p>
    <w:p w14:paraId="2AA6C2CA" w14:textId="77777777" w:rsidR="00411627" w:rsidRPr="00982682" w:rsidRDefault="00411627" w:rsidP="00411627">
      <w:pPr>
        <w:rPr>
          <w:noProof/>
          <w:lang w:eastAsia="ko-KR"/>
        </w:rPr>
      </w:pPr>
      <w:r w:rsidRPr="00982682">
        <w:rPr>
          <w:noProof/>
          <w:lang w:eastAsia="ko-KR"/>
        </w:rPr>
        <w:t xml:space="preserve">After an uplink grant is configured for a configured grant Type 1, the MAC entity shall consider </w:t>
      </w:r>
      <w:r w:rsidR="00506E50" w:rsidRPr="00982682">
        <w:rPr>
          <w:rFonts w:eastAsia="Malgun Gothic"/>
          <w:noProof/>
          <w:lang w:eastAsia="ko-KR"/>
        </w:rPr>
        <w:t xml:space="preserve">sequentially </w:t>
      </w:r>
      <w:r w:rsidRPr="00982682">
        <w:rPr>
          <w:noProof/>
          <w:lang w:eastAsia="ko-KR"/>
        </w:rPr>
        <w:t xml:space="preserve">that the </w:t>
      </w:r>
      <w:r w:rsidR="00506E50" w:rsidRPr="00982682">
        <w:rPr>
          <w:lang w:eastAsia="ko-KR"/>
        </w:rPr>
        <w:t>N</w:t>
      </w:r>
      <w:r w:rsidR="00506E50" w:rsidRPr="00982682">
        <w:rPr>
          <w:vertAlign w:val="superscript"/>
          <w:lang w:eastAsia="ko-KR"/>
        </w:rPr>
        <w:t>th</w:t>
      </w:r>
      <w:r w:rsidR="00506E50" w:rsidRPr="00982682">
        <w:rPr>
          <w:noProof/>
          <w:lang w:eastAsia="ko-KR"/>
        </w:rPr>
        <w:t xml:space="preserve"> </w:t>
      </w:r>
      <w:r w:rsidR="000D4BCF" w:rsidRPr="00982682">
        <w:rPr>
          <w:noProof/>
          <w:lang w:eastAsia="ko-KR"/>
        </w:rPr>
        <w:t xml:space="preserve">(N &gt;= 0) </w:t>
      </w:r>
      <w:r w:rsidRPr="00982682">
        <w:rPr>
          <w:noProof/>
          <w:lang w:eastAsia="ko-KR"/>
        </w:rPr>
        <w:t>uplink grant</w:t>
      </w:r>
      <w:r w:rsidR="00506E50" w:rsidRPr="00982682">
        <w:rPr>
          <w:noProof/>
          <w:lang w:eastAsia="ko-KR"/>
        </w:rPr>
        <w:t xml:space="preserve"> </w:t>
      </w:r>
      <w:r w:rsidR="00506E50" w:rsidRPr="00982682">
        <w:rPr>
          <w:rFonts w:eastAsia="Malgun Gothic"/>
          <w:noProof/>
          <w:lang w:eastAsia="ko-KR"/>
        </w:rPr>
        <w:t>occurs in the</w:t>
      </w:r>
      <w:r w:rsidR="000220E9" w:rsidRPr="00982682">
        <w:rPr>
          <w:noProof/>
          <w:lang w:eastAsia="ko-KR"/>
        </w:rPr>
        <w:t xml:space="preserve"> </w:t>
      </w:r>
      <w:r w:rsidRPr="00982682">
        <w:rPr>
          <w:noProof/>
          <w:lang w:eastAsia="ko-KR"/>
        </w:rPr>
        <w:t>symbol for which:</w:t>
      </w:r>
    </w:p>
    <w:p w14:paraId="5A8B96E6" w14:textId="594CDFE0" w:rsidR="00411627" w:rsidRPr="00982682" w:rsidRDefault="00583330" w:rsidP="000B2AEF">
      <w:pPr>
        <w:pStyle w:val="EQ"/>
        <w:rPr>
          <w:lang w:eastAsia="ko-KR"/>
        </w:rPr>
      </w:pPr>
      <w:r w:rsidRPr="00982682">
        <w:rPr>
          <w:lang w:eastAsia="ko-KR"/>
        </w:rPr>
        <w:tab/>
      </w:r>
      <w:r w:rsidR="00411627" w:rsidRPr="00982682">
        <w:rPr>
          <w:lang w:eastAsia="ko-KR"/>
        </w:rPr>
        <w:t xml:space="preserve">[(SFN × </w:t>
      </w:r>
      <w:r w:rsidR="00411627" w:rsidRPr="00982682">
        <w:rPr>
          <w:i/>
          <w:lang w:eastAsia="ko-KR"/>
        </w:rPr>
        <w:t>numberOfSlotsPerFrame</w:t>
      </w:r>
      <w:r w:rsidR="00411627" w:rsidRPr="00982682">
        <w:rPr>
          <w:lang w:eastAsia="ko-KR"/>
        </w:rPr>
        <w:t xml:space="preserve"> × </w:t>
      </w:r>
      <w:r w:rsidR="00411627" w:rsidRPr="00982682">
        <w:rPr>
          <w:i/>
          <w:lang w:eastAsia="ko-KR"/>
        </w:rPr>
        <w:t>numberOfSymbolsPerSlot</w:t>
      </w:r>
      <w:r w:rsidR="00411627" w:rsidRPr="00982682">
        <w:rPr>
          <w:lang w:eastAsia="ko-KR"/>
        </w:rPr>
        <w:t>)</w:t>
      </w:r>
      <w:r w:rsidRPr="00982682">
        <w:rPr>
          <w:lang w:eastAsia="ko-KR"/>
        </w:rPr>
        <w:br/>
      </w:r>
      <w:r w:rsidRPr="00982682">
        <w:rPr>
          <w:lang w:eastAsia="ko-KR"/>
        </w:rPr>
        <w:tab/>
      </w:r>
      <w:r w:rsidR="00411627" w:rsidRPr="00982682">
        <w:rPr>
          <w:lang w:eastAsia="ko-KR"/>
        </w:rPr>
        <w:t xml:space="preserve">+ (slot number in the frame × </w:t>
      </w:r>
      <w:r w:rsidR="00411627" w:rsidRPr="00982682">
        <w:rPr>
          <w:i/>
          <w:lang w:eastAsia="ko-KR"/>
        </w:rPr>
        <w:t>numberOfSymbolsPerSlot</w:t>
      </w:r>
      <w:r w:rsidR="00411627" w:rsidRPr="00982682">
        <w:rPr>
          <w:lang w:eastAsia="ko-KR"/>
        </w:rPr>
        <w:t>) + symbol number in the slot] =</w:t>
      </w:r>
      <w:r w:rsidR="00411627" w:rsidRPr="00982682">
        <w:rPr>
          <w:lang w:eastAsia="ko-KR"/>
        </w:rPr>
        <w:br/>
      </w:r>
      <w:r w:rsidRPr="00982682">
        <w:rPr>
          <w:lang w:eastAsia="ko-KR"/>
        </w:rPr>
        <w:tab/>
      </w:r>
      <w:r w:rsidR="000A4709" w:rsidRPr="00982682">
        <w:rPr>
          <w:lang w:eastAsia="ko-KR"/>
        </w:rPr>
        <w:t>(</w:t>
      </w:r>
      <w:r w:rsidR="00506E50" w:rsidRPr="00982682">
        <w:rPr>
          <w:rFonts w:eastAsia="Malgun Gothic"/>
          <w:i/>
          <w:lang w:eastAsia="ko-KR"/>
        </w:rPr>
        <w:t>timeReferenceSFN</w:t>
      </w:r>
      <w:r w:rsidR="00506E50" w:rsidRPr="00982682">
        <w:rPr>
          <w:rFonts w:eastAsia="Malgun Gothic"/>
          <w:lang w:eastAsia="ko-KR"/>
        </w:rPr>
        <w:t xml:space="preserve"> × </w:t>
      </w:r>
      <w:r w:rsidR="00506E50" w:rsidRPr="00982682">
        <w:rPr>
          <w:rFonts w:eastAsia="Malgun Gothic"/>
          <w:i/>
          <w:lang w:eastAsia="ko-KR"/>
        </w:rPr>
        <w:t>numberOfSlotsPerFrame</w:t>
      </w:r>
      <w:r w:rsidR="00506E50" w:rsidRPr="00982682">
        <w:rPr>
          <w:rFonts w:eastAsia="Malgun Gothic"/>
          <w:lang w:eastAsia="ko-KR"/>
        </w:rPr>
        <w:t xml:space="preserve"> × </w:t>
      </w:r>
      <w:r w:rsidR="00506E50" w:rsidRPr="00982682">
        <w:rPr>
          <w:rFonts w:eastAsia="Malgun Gothic"/>
          <w:i/>
          <w:lang w:eastAsia="ko-KR"/>
        </w:rPr>
        <w:t>numberOfSymbolsPerSlot</w:t>
      </w:r>
      <w:r w:rsidRPr="00982682">
        <w:rPr>
          <w:rFonts w:eastAsia="Malgun Gothic"/>
          <w:lang w:eastAsia="ko-KR"/>
        </w:rPr>
        <w:br/>
      </w:r>
      <w:r w:rsidRPr="00982682">
        <w:rPr>
          <w:rFonts w:eastAsia="Malgun Gothic"/>
          <w:lang w:eastAsia="ko-KR"/>
        </w:rPr>
        <w:tab/>
      </w:r>
      <w:r w:rsidR="00506E50" w:rsidRPr="00982682">
        <w:rPr>
          <w:rFonts w:eastAsia="Malgun Gothic"/>
          <w:lang w:eastAsia="ko-KR"/>
        </w:rPr>
        <w:t xml:space="preserve">+ </w:t>
      </w:r>
      <w:r w:rsidR="00411627" w:rsidRPr="00982682">
        <w:rPr>
          <w:i/>
          <w:lang w:eastAsia="ko-KR"/>
        </w:rPr>
        <w:t>timeDomainOffset</w:t>
      </w:r>
      <w:r w:rsidR="00411627" w:rsidRPr="00982682">
        <w:rPr>
          <w:lang w:eastAsia="ko-KR"/>
        </w:rPr>
        <w:t xml:space="preserve"> × </w:t>
      </w:r>
      <w:r w:rsidR="00411627" w:rsidRPr="00982682">
        <w:rPr>
          <w:i/>
          <w:lang w:eastAsia="ko-KR"/>
        </w:rPr>
        <w:t>numberOfSymbolsPerSlot</w:t>
      </w:r>
      <w:r w:rsidR="00411627" w:rsidRPr="00982682">
        <w:rPr>
          <w:lang w:eastAsia="ko-KR"/>
        </w:rPr>
        <w:t xml:space="preserve"> + S + N × </w:t>
      </w:r>
      <w:r w:rsidR="00411627" w:rsidRPr="00982682">
        <w:rPr>
          <w:i/>
          <w:lang w:eastAsia="ko-KR"/>
        </w:rPr>
        <w:t>periodicity</w:t>
      </w:r>
      <w:r w:rsidR="00411627" w:rsidRPr="00982682">
        <w:rPr>
          <w:lang w:eastAsia="ko-KR"/>
        </w:rPr>
        <w:t>)</w:t>
      </w:r>
      <w:r w:rsidRPr="00982682">
        <w:rPr>
          <w:lang w:eastAsia="ko-KR"/>
        </w:rPr>
        <w:br/>
      </w:r>
      <w:r w:rsidRPr="00982682">
        <w:rPr>
          <w:lang w:eastAsia="ko-KR"/>
        </w:rPr>
        <w:tab/>
      </w:r>
      <w:r w:rsidR="00411627" w:rsidRPr="00982682">
        <w:rPr>
          <w:lang w:eastAsia="ko-KR"/>
        </w:rPr>
        <w:t xml:space="preserve">modulo (1024 × </w:t>
      </w:r>
      <w:r w:rsidR="00411627" w:rsidRPr="00982682">
        <w:rPr>
          <w:i/>
          <w:lang w:eastAsia="ko-KR"/>
        </w:rPr>
        <w:t>numberOfSlotsPerFrame</w:t>
      </w:r>
      <w:r w:rsidR="00411627" w:rsidRPr="00982682">
        <w:rPr>
          <w:lang w:eastAsia="ko-KR"/>
        </w:rPr>
        <w:t xml:space="preserve"> × </w:t>
      </w:r>
      <w:r w:rsidR="00411627" w:rsidRPr="00982682">
        <w:rPr>
          <w:i/>
          <w:lang w:eastAsia="ko-KR"/>
        </w:rPr>
        <w:t>numberOfSymbolsPerSlot</w:t>
      </w:r>
      <w:r w:rsidR="00411627" w:rsidRPr="00982682">
        <w:rPr>
          <w:lang w:eastAsia="ko-KR"/>
        </w:rPr>
        <w:t>)</w:t>
      </w:r>
    </w:p>
    <w:p w14:paraId="21DBC4E0" w14:textId="7A7324B9" w:rsidR="00BD4B60" w:rsidRPr="00982682" w:rsidRDefault="00BD4B60" w:rsidP="00BD4B60">
      <w:pPr>
        <w:rPr>
          <w:lang w:eastAsia="zh-CN"/>
        </w:rPr>
      </w:pPr>
      <w:r w:rsidRPr="00982682">
        <w:rPr>
          <w:lang w:eastAsia="zh-CN"/>
        </w:rPr>
        <w:t xml:space="preserve">For an uplink grant configured for configured grant Type 1 for CG-SDT on the selected uplink carrier as in clause </w:t>
      </w:r>
      <w:r w:rsidR="00217488" w:rsidRPr="00982682">
        <w:rPr>
          <w:lang w:eastAsia="zh-CN"/>
        </w:rPr>
        <w:t>5.27</w:t>
      </w:r>
      <w:r w:rsidRPr="00982682">
        <w:rPr>
          <w:lang w:eastAsia="zh-CN"/>
        </w:rPr>
        <w:t xml:space="preserve">, when CG-SDT is triggered and not terminated, for each configured </w:t>
      </w:r>
      <w:r w:rsidR="00900525" w:rsidRPr="00982682">
        <w:rPr>
          <w:rFonts w:eastAsia="宋体"/>
          <w:lang w:eastAsia="zh-CN"/>
        </w:rPr>
        <w:t>uplink</w:t>
      </w:r>
      <w:r w:rsidR="00900525" w:rsidRPr="00982682">
        <w:rPr>
          <w:lang w:eastAsia="zh-CN"/>
        </w:rPr>
        <w:t xml:space="preserve"> </w:t>
      </w:r>
      <w:r w:rsidRPr="00982682">
        <w:rPr>
          <w:lang w:eastAsia="zh-CN"/>
        </w:rPr>
        <w:t>grant valid according to TS 38.214 [7] for which the above formula is satisfied, the MAC entity shall:</w:t>
      </w:r>
    </w:p>
    <w:p w14:paraId="0E126D7F" w14:textId="0EA73D85" w:rsidR="00263606" w:rsidRPr="00982682" w:rsidRDefault="00900525" w:rsidP="000B2AEF">
      <w:pPr>
        <w:pStyle w:val="B1"/>
        <w:rPr>
          <w:rFonts w:eastAsia="等线"/>
          <w:lang w:eastAsia="zh-CN"/>
        </w:rPr>
      </w:pPr>
      <w:r w:rsidRPr="00982682">
        <w:rPr>
          <w:rFonts w:eastAsia="等线"/>
          <w:lang w:eastAsia="zh-CN"/>
        </w:rPr>
        <w:t>1&gt;</w:t>
      </w:r>
      <w:r w:rsidRPr="00982682">
        <w:rPr>
          <w:rFonts w:eastAsia="等线"/>
          <w:lang w:eastAsia="zh-CN"/>
        </w:rPr>
        <w:tab/>
        <w:t>if, after initial transmission for CG-SDT with CCCH message has been performed according to clause 5.4.1, PDCCH addressed to the MAC entity's C-RNTI has not been received</w:t>
      </w:r>
      <w:r w:rsidR="00263606" w:rsidRPr="00982682">
        <w:rPr>
          <w:rFonts w:eastAsia="等线"/>
          <w:lang w:eastAsia="zh-CN"/>
        </w:rPr>
        <w:t>:</w:t>
      </w:r>
    </w:p>
    <w:p w14:paraId="3019B299" w14:textId="37537132" w:rsidR="00900525" w:rsidRPr="00982682" w:rsidRDefault="00263606" w:rsidP="00D31CDD">
      <w:pPr>
        <w:pStyle w:val="B2"/>
        <w:rPr>
          <w:rFonts w:eastAsia="等线"/>
          <w:lang w:eastAsia="zh-CN"/>
        </w:rPr>
      </w:pPr>
      <w:r w:rsidRPr="00982682">
        <w:rPr>
          <w:rFonts w:eastAsia="等线"/>
          <w:lang w:eastAsia="zh-CN"/>
        </w:rPr>
        <w:t>2&gt;</w:t>
      </w:r>
      <w:r w:rsidRPr="00982682">
        <w:rPr>
          <w:rFonts w:eastAsia="等线"/>
          <w:lang w:eastAsia="zh-CN"/>
        </w:rPr>
        <w:tab/>
      </w:r>
      <w:r w:rsidR="00B34231" w:rsidRPr="00982682">
        <w:rPr>
          <w:rFonts w:eastAsia="等线"/>
          <w:lang w:eastAsia="zh-CN"/>
        </w:rPr>
        <w:t xml:space="preserve">if </w:t>
      </w:r>
      <w:r w:rsidR="00900525" w:rsidRPr="00982682">
        <w:rPr>
          <w:rFonts w:eastAsia="等线"/>
          <w:lang w:eastAsia="zh-CN"/>
        </w:rPr>
        <w:t>the SSB corresponding to the configured UL grant has the same SSB index as the SSB selected for initial transmission for CG-SDT with CCCH message (i.e., retransmission of initial transmission of CG-SDT)</w:t>
      </w:r>
      <w:r w:rsidR="002B1CFE" w:rsidRPr="00982682">
        <w:rPr>
          <w:rFonts w:eastAsia="等线"/>
          <w:lang w:eastAsia="zh-CN"/>
        </w:rPr>
        <w:t>:</w:t>
      </w:r>
    </w:p>
    <w:p w14:paraId="00F9B855" w14:textId="77777777" w:rsidR="00263606" w:rsidRPr="00982682" w:rsidRDefault="00263606" w:rsidP="00D31CDD">
      <w:pPr>
        <w:pStyle w:val="B3"/>
        <w:rPr>
          <w:lang w:eastAsia="zh-CN"/>
        </w:rPr>
      </w:pPr>
      <w:r w:rsidRPr="00982682">
        <w:rPr>
          <w:lang w:eastAsia="zh-CN"/>
        </w:rPr>
        <w:t>3&gt;</w:t>
      </w:r>
      <w:r w:rsidRPr="00982682">
        <w:rPr>
          <w:lang w:eastAsia="zh-CN"/>
        </w:rPr>
        <w:tab/>
        <w:t>select this SSB;</w:t>
      </w:r>
    </w:p>
    <w:p w14:paraId="64E56F3F" w14:textId="40EFBDC1" w:rsidR="00900525" w:rsidRPr="00982682" w:rsidRDefault="00263606" w:rsidP="00D31CDD">
      <w:pPr>
        <w:pStyle w:val="B3"/>
        <w:rPr>
          <w:rFonts w:eastAsia="宋体"/>
          <w:lang w:eastAsia="zh-CN"/>
        </w:rPr>
      </w:pPr>
      <w:r w:rsidRPr="00982682">
        <w:rPr>
          <w:rFonts w:eastAsia="宋体"/>
          <w:lang w:eastAsia="zh-CN"/>
        </w:rPr>
        <w:t>3</w:t>
      </w:r>
      <w:r w:rsidR="00900525" w:rsidRPr="00982682">
        <w:rPr>
          <w:rFonts w:eastAsia="宋体"/>
          <w:lang w:eastAsia="zh-CN"/>
        </w:rPr>
        <w:t>&gt;</w:t>
      </w:r>
      <w:r w:rsidR="00900525" w:rsidRPr="00982682">
        <w:rPr>
          <w:rFonts w:eastAsia="宋体"/>
          <w:lang w:eastAsia="zh-CN"/>
        </w:rPr>
        <w:tab/>
        <w:t>indicate the SSB index corresponding to the configured uplink grant to the lower layer;</w:t>
      </w:r>
    </w:p>
    <w:p w14:paraId="50E9B1A8" w14:textId="484F75EC" w:rsidR="00900525" w:rsidRPr="00982682" w:rsidRDefault="00263606" w:rsidP="00D31CDD">
      <w:pPr>
        <w:pStyle w:val="B3"/>
        <w:rPr>
          <w:rFonts w:eastAsia="宋体"/>
          <w:lang w:eastAsia="zh-CN"/>
        </w:rPr>
      </w:pPr>
      <w:r w:rsidRPr="00982682">
        <w:rPr>
          <w:rFonts w:eastAsia="宋体"/>
          <w:lang w:eastAsia="zh-CN"/>
        </w:rPr>
        <w:t>3</w:t>
      </w:r>
      <w:r w:rsidR="00900525" w:rsidRPr="00982682">
        <w:rPr>
          <w:rFonts w:eastAsia="宋体"/>
          <w:lang w:eastAsia="zh-CN"/>
        </w:rPr>
        <w:t>&gt;</w:t>
      </w:r>
      <w:r w:rsidR="00900525" w:rsidRPr="00982682">
        <w:rPr>
          <w:rFonts w:eastAsia="宋体"/>
          <w:lang w:eastAsia="zh-CN"/>
        </w:rPr>
        <w:tab/>
        <w:t>consider this configured uplink grant as valid.</w:t>
      </w:r>
    </w:p>
    <w:p w14:paraId="071C9C38" w14:textId="11335885" w:rsidR="00BD4B60" w:rsidRPr="00982682" w:rsidRDefault="00BD4B60" w:rsidP="00BD4B60">
      <w:pPr>
        <w:pStyle w:val="B1"/>
        <w:rPr>
          <w:lang w:eastAsia="zh-CN"/>
        </w:rPr>
      </w:pPr>
      <w:r w:rsidRPr="00982682">
        <w:rPr>
          <w:rFonts w:eastAsia="等线"/>
          <w:lang w:eastAsia="zh-CN"/>
        </w:rPr>
        <w:t>1&gt;</w:t>
      </w:r>
      <w:r w:rsidRPr="00982682">
        <w:rPr>
          <w:rFonts w:eastAsia="等线"/>
          <w:lang w:eastAsia="zh-CN"/>
        </w:rPr>
        <w:tab/>
      </w:r>
      <w:r w:rsidR="00FE5FE5" w:rsidRPr="00982682">
        <w:rPr>
          <w:rFonts w:eastAsia="等线"/>
          <w:lang w:eastAsia="zh-CN"/>
        </w:rPr>
        <w:t xml:space="preserve">else </w:t>
      </w:r>
      <w:r w:rsidRPr="00982682">
        <w:rPr>
          <w:rFonts w:eastAsia="等线"/>
          <w:lang w:eastAsia="zh-CN"/>
        </w:rPr>
        <w:t xml:space="preserve">if at least one SSB </w:t>
      </w:r>
      <w:r w:rsidRPr="00982682">
        <w:rPr>
          <w:rFonts w:eastAsia="等线"/>
          <w:kern w:val="2"/>
          <w:lang w:eastAsia="zh-CN"/>
        </w:rPr>
        <w:t>configured for CG-SDT</w:t>
      </w:r>
      <w:r w:rsidRPr="00982682">
        <w:rPr>
          <w:rFonts w:eastAsia="等线"/>
          <w:lang w:eastAsia="zh-CN"/>
        </w:rPr>
        <w:t xml:space="preserve"> with SS-RSRP above </w:t>
      </w:r>
      <w:r w:rsidRPr="00982682">
        <w:rPr>
          <w:rFonts w:eastAsia="等线"/>
          <w:i/>
          <w:lang w:eastAsia="zh-CN"/>
        </w:rPr>
        <w:t>cg-SDT-RSRP-ThresholdSSB</w:t>
      </w:r>
      <w:r w:rsidRPr="00982682">
        <w:rPr>
          <w:rFonts w:eastAsia="等线"/>
          <w:lang w:eastAsia="zh-CN"/>
        </w:rPr>
        <w:t xml:space="preserve"> is available:</w:t>
      </w:r>
    </w:p>
    <w:p w14:paraId="2EE19E6F" w14:textId="7955B7DC" w:rsidR="00BD4B60" w:rsidRPr="00982682" w:rsidRDefault="00BD4B60" w:rsidP="00BD4B60">
      <w:pPr>
        <w:pStyle w:val="B2"/>
        <w:rPr>
          <w:lang w:eastAsia="zh-CN"/>
        </w:rPr>
      </w:pPr>
      <w:r w:rsidRPr="00982682">
        <w:rPr>
          <w:lang w:eastAsia="zh-CN"/>
        </w:rPr>
        <w:t>2&gt;</w:t>
      </w:r>
      <w:r w:rsidRPr="00982682">
        <w:rPr>
          <w:lang w:eastAsia="zh-CN"/>
        </w:rPr>
        <w:tab/>
        <w:t xml:space="preserve">if </w:t>
      </w:r>
      <w:r w:rsidR="00FE5FE5" w:rsidRPr="00982682">
        <w:rPr>
          <w:rFonts w:eastAsia="宋体"/>
          <w:lang w:eastAsia="zh-CN"/>
        </w:rPr>
        <w:t>at least one</w:t>
      </w:r>
      <w:r w:rsidRPr="00982682">
        <w:rPr>
          <w:lang w:eastAsia="zh-CN"/>
        </w:rPr>
        <w:t xml:space="preserve"> SSB corresponding to the configured uplink grant </w:t>
      </w:r>
      <w:r w:rsidR="00FE5FE5" w:rsidRPr="00982682">
        <w:rPr>
          <w:rFonts w:eastAsia="宋体"/>
          <w:lang w:eastAsia="zh-CN"/>
        </w:rPr>
        <w:t>with SS-RSRP</w:t>
      </w:r>
      <w:r w:rsidRPr="00982682">
        <w:rPr>
          <w:lang w:eastAsia="zh-CN"/>
        </w:rPr>
        <w:t xml:space="preserve"> above the </w:t>
      </w:r>
      <w:r w:rsidRPr="00982682">
        <w:rPr>
          <w:i/>
          <w:lang w:eastAsia="zh-CN"/>
        </w:rPr>
        <w:t>cg-SDT-RSRP-ThresholdSSB</w:t>
      </w:r>
      <w:r w:rsidR="00FE5FE5" w:rsidRPr="00982682">
        <w:rPr>
          <w:rFonts w:eastAsia="宋体"/>
          <w:iCs/>
          <w:lang w:eastAsia="zh-CN"/>
        </w:rPr>
        <w:t xml:space="preserve"> is available</w:t>
      </w:r>
      <w:r w:rsidRPr="00982682">
        <w:rPr>
          <w:lang w:eastAsia="zh-CN"/>
        </w:rPr>
        <w:t>:</w:t>
      </w:r>
    </w:p>
    <w:p w14:paraId="34C25BFF" w14:textId="687B78F7" w:rsidR="00FE5FE5" w:rsidRPr="00982682" w:rsidRDefault="00FE5FE5" w:rsidP="000B2AEF">
      <w:pPr>
        <w:pStyle w:val="B3"/>
        <w:rPr>
          <w:rFonts w:eastAsia="宋体"/>
          <w:lang w:eastAsia="zh-CN"/>
        </w:rPr>
      </w:pPr>
      <w:r w:rsidRPr="00982682">
        <w:rPr>
          <w:rFonts w:eastAsia="宋体"/>
          <w:lang w:eastAsia="zh-CN"/>
        </w:rPr>
        <w:t>3&gt;</w:t>
      </w:r>
      <w:r w:rsidRPr="00982682">
        <w:rPr>
          <w:rFonts w:eastAsia="宋体"/>
          <w:lang w:eastAsia="zh-CN"/>
        </w:rPr>
        <w:tab/>
        <w:t>if this is the initial transmission of CG-SDT with CCCH message after the CG-SDT procedure is initiated as in clause 5.27 (i.e., initial transmission for CG-SDT)</w:t>
      </w:r>
      <w:r w:rsidR="007C3446" w:rsidRPr="00982682">
        <w:rPr>
          <w:rFonts w:eastAsia="宋体"/>
          <w:lang w:eastAsia="zh-CN"/>
        </w:rPr>
        <w:t>:</w:t>
      </w:r>
    </w:p>
    <w:p w14:paraId="1F501CA1" w14:textId="1C6A11B1" w:rsidR="00FE5FE5" w:rsidRPr="00982682" w:rsidRDefault="00FE5FE5" w:rsidP="000B2AEF">
      <w:pPr>
        <w:pStyle w:val="B4"/>
        <w:rPr>
          <w:rFonts w:eastAsia="宋体"/>
          <w:lang w:eastAsia="zh-CN"/>
        </w:rPr>
      </w:pPr>
      <w:r w:rsidRPr="00982682">
        <w:rPr>
          <w:rFonts w:eastAsia="宋体"/>
          <w:lang w:eastAsia="zh-CN"/>
        </w:rPr>
        <w:t>4&gt;</w:t>
      </w:r>
      <w:r w:rsidRPr="00982682">
        <w:rPr>
          <w:rFonts w:eastAsia="宋体"/>
          <w:lang w:eastAsia="zh-CN"/>
        </w:rPr>
        <w:tab/>
        <w:t xml:space="preserve">select an SSB with SS-RSRP above </w:t>
      </w:r>
      <w:r w:rsidRPr="00982682">
        <w:rPr>
          <w:rFonts w:eastAsia="宋体"/>
          <w:i/>
          <w:lang w:eastAsia="zh-CN"/>
        </w:rPr>
        <w:t>cg-SDT-RSRP-ThresholdSSB</w:t>
      </w:r>
      <w:r w:rsidRPr="00982682">
        <w:rPr>
          <w:rFonts w:eastAsia="宋体"/>
          <w:lang w:eastAsia="zh-CN"/>
        </w:rPr>
        <w:t xml:space="preserve"> amongst the SSB(s) associated with the configured </w:t>
      </w:r>
      <w:r w:rsidR="00263606" w:rsidRPr="00982682">
        <w:rPr>
          <w:rFonts w:eastAsia="宋体"/>
          <w:lang w:eastAsia="zh-CN"/>
        </w:rPr>
        <w:t xml:space="preserve">uplink </w:t>
      </w:r>
      <w:r w:rsidRPr="00982682">
        <w:rPr>
          <w:rFonts w:eastAsia="宋体"/>
          <w:lang w:eastAsia="zh-CN"/>
        </w:rPr>
        <w:t>grant.</w:t>
      </w:r>
    </w:p>
    <w:p w14:paraId="5F6721E8" w14:textId="63DC9A48" w:rsidR="00FE5FE5" w:rsidRPr="00982682" w:rsidRDefault="00FE5FE5" w:rsidP="000B2AEF">
      <w:pPr>
        <w:pStyle w:val="B3"/>
        <w:rPr>
          <w:rFonts w:eastAsia="宋体"/>
          <w:lang w:eastAsia="zh-CN"/>
        </w:rPr>
      </w:pPr>
      <w:r w:rsidRPr="00982682">
        <w:rPr>
          <w:rFonts w:eastAsia="宋体"/>
          <w:lang w:eastAsia="zh-CN"/>
        </w:rPr>
        <w:t>3&gt;</w:t>
      </w:r>
      <w:r w:rsidRPr="00982682">
        <w:rPr>
          <w:rFonts w:eastAsia="宋体"/>
          <w:lang w:eastAsia="zh-CN"/>
        </w:rPr>
        <w:tab/>
        <w:t>else if PDCCH addressed to C-RNTI has been received after the initial transmission of CG-SDT with CCCH message (i.e., subsequent new transmission for CG-SDT)</w:t>
      </w:r>
      <w:r w:rsidR="007C3446" w:rsidRPr="00982682">
        <w:rPr>
          <w:rFonts w:eastAsia="宋体"/>
          <w:lang w:eastAsia="zh-CN"/>
        </w:rPr>
        <w:t>:</w:t>
      </w:r>
    </w:p>
    <w:p w14:paraId="128C9DD2" w14:textId="400AC03A" w:rsidR="00FE5FE5" w:rsidRPr="00982682" w:rsidRDefault="00FE5FE5" w:rsidP="000B2AEF">
      <w:pPr>
        <w:pStyle w:val="B4"/>
        <w:rPr>
          <w:rFonts w:eastAsia="宋体"/>
          <w:lang w:eastAsia="zh-CN"/>
        </w:rPr>
      </w:pPr>
      <w:r w:rsidRPr="00982682">
        <w:rPr>
          <w:rFonts w:eastAsia="宋体"/>
          <w:lang w:eastAsia="zh-CN"/>
        </w:rPr>
        <w:t>4&gt;</w:t>
      </w:r>
      <w:r w:rsidRPr="00982682">
        <w:rPr>
          <w:rFonts w:eastAsia="宋体"/>
          <w:lang w:eastAsia="zh-CN"/>
        </w:rPr>
        <w:tab/>
        <w:t xml:space="preserve">if SS-RSRP of the SSB selected for the previous transmission for CG-SDT is above </w:t>
      </w:r>
      <w:r w:rsidRPr="00982682">
        <w:rPr>
          <w:rFonts w:eastAsia="宋体"/>
          <w:i/>
          <w:lang w:eastAsia="zh-CN"/>
        </w:rPr>
        <w:t>cg-SDT-RSRP-ThresholdSSB</w:t>
      </w:r>
      <w:r w:rsidRPr="00982682">
        <w:rPr>
          <w:rFonts w:eastAsia="宋体"/>
          <w:lang w:eastAsia="zh-CN"/>
        </w:rPr>
        <w:t xml:space="preserve"> and this SSB is associated with this configured </w:t>
      </w:r>
      <w:r w:rsidR="00263606" w:rsidRPr="00982682">
        <w:rPr>
          <w:rFonts w:eastAsia="宋体"/>
          <w:lang w:eastAsia="zh-CN"/>
        </w:rPr>
        <w:t xml:space="preserve">uplink </w:t>
      </w:r>
      <w:r w:rsidRPr="00982682">
        <w:rPr>
          <w:rFonts w:eastAsia="宋体"/>
          <w:lang w:eastAsia="zh-CN"/>
        </w:rPr>
        <w:t>grant:</w:t>
      </w:r>
    </w:p>
    <w:p w14:paraId="378F4147" w14:textId="77777777" w:rsidR="00FE5FE5" w:rsidRPr="00982682" w:rsidRDefault="00FE5FE5" w:rsidP="000B2AEF">
      <w:pPr>
        <w:pStyle w:val="B5"/>
        <w:rPr>
          <w:rFonts w:eastAsia="宋体"/>
          <w:lang w:eastAsia="zh-CN"/>
        </w:rPr>
      </w:pPr>
      <w:r w:rsidRPr="00982682">
        <w:rPr>
          <w:rFonts w:eastAsia="宋体"/>
          <w:lang w:eastAsia="zh-CN"/>
        </w:rPr>
        <w:t>5&gt;</w:t>
      </w:r>
      <w:r w:rsidRPr="00982682">
        <w:rPr>
          <w:rFonts w:eastAsia="宋体"/>
          <w:lang w:eastAsia="zh-CN"/>
        </w:rPr>
        <w:tab/>
        <w:t>select this SSB.</w:t>
      </w:r>
    </w:p>
    <w:p w14:paraId="0DC81F48" w14:textId="57AD880B" w:rsidR="00FE5FE5" w:rsidRPr="00982682" w:rsidRDefault="00FE5FE5" w:rsidP="000B2AEF">
      <w:pPr>
        <w:pStyle w:val="B4"/>
        <w:rPr>
          <w:rFonts w:eastAsia="宋体"/>
          <w:lang w:eastAsia="zh-CN"/>
        </w:rPr>
      </w:pPr>
      <w:r w:rsidRPr="00982682">
        <w:rPr>
          <w:rFonts w:eastAsia="宋体"/>
          <w:lang w:eastAsia="zh-CN"/>
        </w:rPr>
        <w:t>4&gt;</w:t>
      </w:r>
      <w:r w:rsidRPr="00982682">
        <w:rPr>
          <w:rFonts w:eastAsia="宋体"/>
          <w:lang w:eastAsia="zh-CN"/>
        </w:rPr>
        <w:tab/>
        <w:t>else</w:t>
      </w:r>
      <w:r w:rsidR="00263606" w:rsidRPr="00982682">
        <w:rPr>
          <w:rFonts w:eastAsia="宋体"/>
          <w:lang w:eastAsia="zh-CN"/>
        </w:rPr>
        <w:t xml:space="preserve"> if SS-RSRP of the SSB selected for the previous transmission for CG-SDT is not above </w:t>
      </w:r>
      <w:r w:rsidR="00263606" w:rsidRPr="00982682">
        <w:rPr>
          <w:rFonts w:eastAsia="宋体"/>
          <w:i/>
          <w:lang w:eastAsia="zh-CN"/>
        </w:rPr>
        <w:t>cg-SDT-RSRP-ThresholdSSB</w:t>
      </w:r>
      <w:r w:rsidRPr="00982682">
        <w:rPr>
          <w:rFonts w:eastAsia="宋体"/>
          <w:lang w:eastAsia="zh-CN"/>
        </w:rPr>
        <w:t>:</w:t>
      </w:r>
    </w:p>
    <w:p w14:paraId="5164C281" w14:textId="6CFB3D0A" w:rsidR="00FE5FE5" w:rsidRPr="00982682" w:rsidRDefault="00FE5FE5" w:rsidP="000B2AEF">
      <w:pPr>
        <w:pStyle w:val="B5"/>
        <w:rPr>
          <w:rFonts w:eastAsia="宋体"/>
          <w:lang w:eastAsia="zh-CN"/>
        </w:rPr>
      </w:pPr>
      <w:r w:rsidRPr="00982682">
        <w:rPr>
          <w:rFonts w:eastAsia="宋体"/>
          <w:lang w:eastAsia="zh-CN"/>
        </w:rPr>
        <w:t>5&gt;</w:t>
      </w:r>
      <w:r w:rsidRPr="00982682">
        <w:rPr>
          <w:rFonts w:eastAsia="宋体"/>
          <w:lang w:eastAsia="zh-CN"/>
        </w:rPr>
        <w:tab/>
        <w:t xml:space="preserve">select an SSB with SS-RSRP above </w:t>
      </w:r>
      <w:r w:rsidRPr="00982682">
        <w:rPr>
          <w:rFonts w:eastAsia="宋体"/>
          <w:i/>
          <w:lang w:eastAsia="zh-CN"/>
        </w:rPr>
        <w:t>cg-SDT-RSRP-ThresholdSSB</w:t>
      </w:r>
      <w:r w:rsidRPr="00982682">
        <w:rPr>
          <w:rFonts w:eastAsia="宋体"/>
          <w:lang w:eastAsia="zh-CN"/>
        </w:rPr>
        <w:t xml:space="preserve"> amongst the SSB(s) associated with the configured </w:t>
      </w:r>
      <w:r w:rsidR="00263606" w:rsidRPr="00982682">
        <w:rPr>
          <w:rFonts w:eastAsia="宋体"/>
          <w:lang w:eastAsia="zh-CN"/>
        </w:rPr>
        <w:t xml:space="preserve">uplink </w:t>
      </w:r>
      <w:r w:rsidRPr="00982682">
        <w:rPr>
          <w:rFonts w:eastAsia="宋体"/>
          <w:lang w:eastAsia="zh-CN"/>
        </w:rPr>
        <w:t>grant.</w:t>
      </w:r>
    </w:p>
    <w:p w14:paraId="2E7F0C5D" w14:textId="77777777" w:rsidR="00263606" w:rsidRPr="00982682" w:rsidRDefault="00263606" w:rsidP="00263606">
      <w:pPr>
        <w:pStyle w:val="B3"/>
        <w:rPr>
          <w:lang w:eastAsia="zh-CN"/>
        </w:rPr>
      </w:pPr>
      <w:r w:rsidRPr="00982682">
        <w:rPr>
          <w:lang w:eastAsia="zh-CN"/>
        </w:rPr>
        <w:t>3&gt;</w:t>
      </w:r>
      <w:r w:rsidRPr="00982682">
        <w:rPr>
          <w:lang w:eastAsia="zh-CN"/>
        </w:rPr>
        <w:tab/>
        <w:t>if SSB is selected above:</w:t>
      </w:r>
    </w:p>
    <w:p w14:paraId="2087C7A4" w14:textId="2B6BAC49" w:rsidR="00BD4B60" w:rsidRPr="00982682" w:rsidRDefault="00263606" w:rsidP="00D31CDD">
      <w:pPr>
        <w:pStyle w:val="B4"/>
        <w:rPr>
          <w:lang w:eastAsia="zh-CN"/>
        </w:rPr>
      </w:pPr>
      <w:r w:rsidRPr="00982682">
        <w:rPr>
          <w:lang w:eastAsia="zh-CN"/>
        </w:rPr>
        <w:t>4</w:t>
      </w:r>
      <w:r w:rsidR="00BD4B60" w:rsidRPr="00982682">
        <w:rPr>
          <w:lang w:eastAsia="zh-CN"/>
        </w:rPr>
        <w:t>&gt;</w:t>
      </w:r>
      <w:r w:rsidR="00BD4B60" w:rsidRPr="00982682">
        <w:rPr>
          <w:lang w:eastAsia="zh-CN"/>
        </w:rPr>
        <w:tab/>
        <w:t>indicate the SSB index to the lower layer;</w:t>
      </w:r>
    </w:p>
    <w:p w14:paraId="1402A4B7" w14:textId="4F80A6EB" w:rsidR="00BD4B60" w:rsidRPr="00982682" w:rsidRDefault="00263606" w:rsidP="00D31CDD">
      <w:pPr>
        <w:pStyle w:val="B4"/>
        <w:rPr>
          <w:lang w:eastAsia="zh-CN"/>
        </w:rPr>
      </w:pPr>
      <w:r w:rsidRPr="00982682">
        <w:rPr>
          <w:lang w:eastAsia="zh-CN"/>
        </w:rPr>
        <w:t>4</w:t>
      </w:r>
      <w:r w:rsidR="00BD4B60" w:rsidRPr="00982682">
        <w:rPr>
          <w:lang w:eastAsia="zh-CN"/>
        </w:rPr>
        <w:t>&gt;</w:t>
      </w:r>
      <w:r w:rsidR="00BD4B60" w:rsidRPr="00982682">
        <w:rPr>
          <w:lang w:eastAsia="zh-CN"/>
        </w:rPr>
        <w:tab/>
      </w:r>
      <w:r w:rsidR="00BD4B60" w:rsidRPr="00982682">
        <w:rPr>
          <w:lang w:eastAsia="ko-KR"/>
        </w:rPr>
        <w:t xml:space="preserve">consider </w:t>
      </w:r>
      <w:r w:rsidR="00BD4B60" w:rsidRPr="00982682">
        <w:rPr>
          <w:rFonts w:eastAsia="Malgun Gothic"/>
          <w:lang w:eastAsia="ko-KR"/>
        </w:rPr>
        <w:t>this</w:t>
      </w:r>
      <w:r w:rsidR="00BD4B60" w:rsidRPr="00982682">
        <w:rPr>
          <w:lang w:eastAsia="ko-KR"/>
        </w:rPr>
        <w:t xml:space="preserve"> configured uplink grant </w:t>
      </w:r>
      <w:r w:rsidR="00BD4B60" w:rsidRPr="00982682">
        <w:rPr>
          <w:rFonts w:eastAsia="Malgun Gothic"/>
          <w:lang w:eastAsia="ko-KR"/>
        </w:rPr>
        <w:t>as valid.</w:t>
      </w:r>
    </w:p>
    <w:p w14:paraId="6B676EC5" w14:textId="4C0EA459" w:rsidR="00993052" w:rsidRPr="00982682" w:rsidRDefault="00BD4B60" w:rsidP="00263606">
      <w:pPr>
        <w:pStyle w:val="B1"/>
        <w:rPr>
          <w:rFonts w:eastAsia="宋体"/>
        </w:rPr>
      </w:pPr>
      <w:r w:rsidRPr="00982682">
        <w:rPr>
          <w:lang w:eastAsia="zh-CN"/>
        </w:rPr>
        <w:t>1&gt;</w:t>
      </w:r>
      <w:r w:rsidRPr="00982682">
        <w:rPr>
          <w:lang w:eastAsia="zh-CN"/>
        </w:rPr>
        <w:tab/>
        <w:t>else</w:t>
      </w:r>
      <w:r w:rsidR="00993052" w:rsidRPr="00982682">
        <w:rPr>
          <w:lang w:eastAsia="zh-CN"/>
        </w:rPr>
        <w:t>:</w:t>
      </w:r>
    </w:p>
    <w:p w14:paraId="691CEA3A" w14:textId="77777777" w:rsidR="00993052" w:rsidRPr="00982682" w:rsidRDefault="00993052" w:rsidP="00993052">
      <w:pPr>
        <w:pStyle w:val="B2"/>
        <w:rPr>
          <w:lang w:eastAsia="zh-CN"/>
        </w:rPr>
      </w:pPr>
      <w:r w:rsidRPr="00982682">
        <w:rPr>
          <w:lang w:eastAsia="zh-CN"/>
        </w:rPr>
        <w:t>2&gt;</w:t>
      </w:r>
      <w:r w:rsidRPr="00982682">
        <w:rPr>
          <w:lang w:eastAsia="zh-CN"/>
        </w:rPr>
        <w:tab/>
        <w:t>consider this configured uplink grant as not valid.</w:t>
      </w:r>
    </w:p>
    <w:p w14:paraId="2136D224" w14:textId="61A9FF0F" w:rsidR="00263606" w:rsidRPr="00982682" w:rsidRDefault="00993052" w:rsidP="00323705">
      <w:pPr>
        <w:pStyle w:val="B2"/>
        <w:rPr>
          <w:lang w:eastAsia="zh-CN"/>
        </w:rPr>
      </w:pPr>
      <w:r w:rsidRPr="00982682">
        <w:rPr>
          <w:rFonts w:eastAsia="宋体"/>
        </w:rPr>
        <w:t>2&gt;</w:t>
      </w:r>
      <w:r w:rsidRPr="00982682">
        <w:rPr>
          <w:rFonts w:eastAsia="宋体"/>
        </w:rPr>
        <w:tab/>
      </w:r>
      <w:r w:rsidR="00FE5FE5" w:rsidRPr="00982682">
        <w:rPr>
          <w:rFonts w:eastAsia="宋体"/>
        </w:rPr>
        <w:t>if PDCCH addressed to C-RNTI after the initial transmission of the CG-SDT with CCCH message has been received</w:t>
      </w:r>
      <w:r w:rsidR="00BD4B60" w:rsidRPr="00982682">
        <w:rPr>
          <w:lang w:eastAsia="zh-CN"/>
        </w:rPr>
        <w:t>:</w:t>
      </w:r>
    </w:p>
    <w:p w14:paraId="4475B48E" w14:textId="0741799E" w:rsidR="00BD4B60" w:rsidRPr="00982682" w:rsidRDefault="00993052" w:rsidP="00323705">
      <w:pPr>
        <w:pStyle w:val="B3"/>
        <w:rPr>
          <w:lang w:eastAsia="zh-CN"/>
        </w:rPr>
      </w:pPr>
      <w:r w:rsidRPr="00982682">
        <w:rPr>
          <w:lang w:eastAsia="zh-CN"/>
        </w:rPr>
        <w:t>3</w:t>
      </w:r>
      <w:r w:rsidR="00263606" w:rsidRPr="00982682">
        <w:rPr>
          <w:lang w:eastAsia="zh-CN"/>
        </w:rPr>
        <w:t>&gt;</w:t>
      </w:r>
      <w:r w:rsidR="00263606" w:rsidRPr="00982682">
        <w:rPr>
          <w:lang w:eastAsia="zh-CN"/>
        </w:rPr>
        <w:tab/>
        <w:t>if there is data available for transmission for at least one RB configured for SDT:</w:t>
      </w:r>
    </w:p>
    <w:p w14:paraId="4FCB6635" w14:textId="77777777" w:rsidR="00AE6389" w:rsidRPr="00982682" w:rsidRDefault="00993052" w:rsidP="00AE6389">
      <w:pPr>
        <w:pStyle w:val="B4"/>
        <w:rPr>
          <w:rFonts w:eastAsia="等线"/>
          <w:lang w:eastAsia="zh-CN"/>
        </w:rPr>
      </w:pPr>
      <w:r w:rsidRPr="00982682">
        <w:rPr>
          <w:lang w:eastAsia="zh-CN"/>
        </w:rPr>
        <w:t>4</w:t>
      </w:r>
      <w:r w:rsidR="00BD4B60" w:rsidRPr="00982682">
        <w:rPr>
          <w:lang w:eastAsia="zh-CN"/>
        </w:rPr>
        <w:t>&gt;</w:t>
      </w:r>
      <w:r w:rsidR="00BD4B60" w:rsidRPr="00982682">
        <w:rPr>
          <w:lang w:eastAsia="zh-CN"/>
        </w:rPr>
        <w:tab/>
        <w:t>initiate Random Access procedure</w:t>
      </w:r>
      <w:r w:rsidR="00BD4B60" w:rsidRPr="00982682">
        <w:rPr>
          <w:rFonts w:eastAsia="等线"/>
          <w:lang w:eastAsia="zh-CN"/>
        </w:rPr>
        <w:t xml:space="preserve"> in clause 5.1.</w:t>
      </w:r>
    </w:p>
    <w:p w14:paraId="729C8EA3" w14:textId="021D154C" w:rsidR="00BD4B60" w:rsidRPr="00982682" w:rsidRDefault="00AE6389" w:rsidP="0018790F">
      <w:pPr>
        <w:pStyle w:val="NO"/>
        <w:rPr>
          <w:rFonts w:eastAsia="等线"/>
          <w:lang w:eastAsia="zh-CN"/>
        </w:rPr>
      </w:pPr>
      <w:r w:rsidRPr="00982682">
        <w:rPr>
          <w:lang w:eastAsia="ko-KR"/>
        </w:rPr>
        <w:t>NOTE 1:</w:t>
      </w:r>
      <w:r w:rsidRPr="00982682">
        <w:rPr>
          <w:lang w:eastAsia="ko-KR"/>
        </w:rPr>
        <w:tab/>
        <w:t xml:space="preserve">When the UE determines if there is an SSB with SS-RSRP above </w:t>
      </w:r>
      <w:r w:rsidRPr="00982682">
        <w:rPr>
          <w:i/>
          <w:lang w:eastAsia="zh-CN"/>
        </w:rPr>
        <w:t>cg-SDT-RSRP-ThresholdSSB</w:t>
      </w:r>
      <w:r w:rsidRPr="00982682">
        <w:rPr>
          <w:lang w:eastAsia="ko-KR"/>
        </w:rPr>
        <w:t>, the UE uses the latest unfiltered L1-RSRP measurement</w:t>
      </w:r>
      <w:r w:rsidR="006653CB" w:rsidRPr="00982682">
        <w:rPr>
          <w:lang w:eastAsia="ko-KR"/>
        </w:rPr>
        <w:t>.</w:t>
      </w:r>
    </w:p>
    <w:p w14:paraId="2436A469" w14:textId="77777777" w:rsidR="00A02DAA" w:rsidRPr="00A02DAA" w:rsidRDefault="00A02DAA" w:rsidP="00A02DAA">
      <w:pPr>
        <w:rPr>
          <w:ins w:id="510" w:author="Huawei-Yulong" w:date="2023-12-06T09:46:00Z"/>
          <w:lang w:eastAsia="zh-CN"/>
        </w:rPr>
      </w:pPr>
      <w:ins w:id="511" w:author="Huawei-Yulong" w:date="2023-12-06T09:46:00Z">
        <w:r w:rsidRPr="00A02DAA">
          <w:rPr>
            <w:lang w:eastAsia="zh-CN"/>
          </w:rPr>
          <w:t xml:space="preserve">For an uplink grant configured for configured grant Type 1 for LTM cell switch, when </w:t>
        </w:r>
        <w:r w:rsidRPr="00A02DAA">
          <w:rPr>
            <w:noProof/>
            <w:lang w:eastAsia="ko-KR"/>
          </w:rPr>
          <w:t xml:space="preserve">there is an on-going </w:t>
        </w:r>
        <w:r w:rsidRPr="00A02DAA">
          <w:rPr>
            <w:rFonts w:eastAsia="Malgun Gothic"/>
          </w:rPr>
          <w:t>RACH-less</w:t>
        </w:r>
        <w:r w:rsidRPr="00A02DAA">
          <w:rPr>
            <w:noProof/>
            <w:lang w:eastAsia="ko-KR"/>
          </w:rPr>
          <w:t xml:space="preserve"> LTM cell switch procedure</w:t>
        </w:r>
        <w:r w:rsidRPr="00A02DAA">
          <w:rPr>
            <w:lang w:eastAsia="zh-CN"/>
          </w:rPr>
          <w:t xml:space="preserve">, for each configured </w:t>
        </w:r>
        <w:r w:rsidRPr="00A02DAA">
          <w:rPr>
            <w:rFonts w:eastAsia="宋体"/>
            <w:lang w:eastAsia="zh-CN"/>
          </w:rPr>
          <w:t>uplink</w:t>
        </w:r>
        <w:r w:rsidRPr="00A02DAA">
          <w:rPr>
            <w:lang w:eastAsia="zh-CN"/>
          </w:rPr>
          <w:t xml:space="preserve"> grant valid according to TS 38.214 [7] for which the above formula is satisfied, the MAC entity shall:</w:t>
        </w:r>
      </w:ins>
    </w:p>
    <w:p w14:paraId="5F4E08CA" w14:textId="77777777" w:rsidR="00A02DAA" w:rsidRPr="00A02DAA" w:rsidRDefault="00A02DAA" w:rsidP="006F1F36">
      <w:pPr>
        <w:pStyle w:val="B1"/>
        <w:rPr>
          <w:ins w:id="512" w:author="Huawei-Yulong" w:date="2023-12-06T09:46:00Z"/>
          <w:lang w:eastAsia="zh-CN"/>
        </w:rPr>
      </w:pPr>
      <w:ins w:id="513" w:author="Huawei-Yulong" w:date="2023-12-06T09:46:00Z">
        <w:r w:rsidRPr="00A02DAA">
          <w:rPr>
            <w:rFonts w:eastAsia="等线"/>
            <w:lang w:eastAsia="zh-CN"/>
          </w:rPr>
          <w:t>1&gt;</w:t>
        </w:r>
        <w:r w:rsidRPr="00A02DAA">
          <w:rPr>
            <w:rFonts w:eastAsia="等线"/>
            <w:lang w:eastAsia="zh-CN"/>
          </w:rPr>
          <w:tab/>
          <w:t xml:space="preserve">if </w:t>
        </w:r>
        <w:r w:rsidRPr="00A02DAA">
          <w:rPr>
            <w:rFonts w:eastAsia="宋体"/>
            <w:lang w:eastAsia="zh-CN"/>
          </w:rPr>
          <w:t>an</w:t>
        </w:r>
        <w:r w:rsidRPr="00A02DAA">
          <w:rPr>
            <w:lang w:eastAsia="zh-CN"/>
          </w:rPr>
          <w:t xml:space="preserve"> SSB</w:t>
        </w:r>
        <w:r w:rsidRPr="00A02DAA">
          <w:rPr>
            <w:rFonts w:eastAsia="等线"/>
            <w:lang w:eastAsia="zh-CN"/>
          </w:rPr>
          <w:t xml:space="preserve"> corresponding to the configured UL grant has the same SSB index as the SSB</w:t>
        </w:r>
        <w:r w:rsidRPr="00A02DAA">
          <w:rPr>
            <w:rFonts w:eastAsia="宋体"/>
            <w:lang w:eastAsia="zh-CN"/>
          </w:rPr>
          <w:t xml:space="preserve"> associated with the TCI state indicated by LTM Cell Switch Command MAC CE, </w:t>
        </w:r>
        <w:r w:rsidRPr="00A02DAA">
          <w:rPr>
            <w:noProof/>
            <w:lang w:eastAsia="ko-KR"/>
          </w:rPr>
          <w:t>as specified in clause</w:t>
        </w:r>
        <w:r w:rsidRPr="00A02DAA">
          <w:rPr>
            <w:rFonts w:eastAsia="宋体"/>
            <w:lang w:eastAsia="zh-CN"/>
          </w:rPr>
          <w:t xml:space="preserve"> 5.18.xy</w:t>
        </w:r>
        <w:r w:rsidRPr="00A02DAA">
          <w:rPr>
            <w:rFonts w:eastAsia="等线"/>
            <w:lang w:eastAsia="zh-CN"/>
          </w:rPr>
          <w:t>:</w:t>
        </w:r>
      </w:ins>
    </w:p>
    <w:p w14:paraId="4FB41382" w14:textId="77777777" w:rsidR="00A02DAA" w:rsidRPr="00A02DAA" w:rsidRDefault="00A02DAA" w:rsidP="006F1F36">
      <w:pPr>
        <w:pStyle w:val="B2"/>
        <w:rPr>
          <w:ins w:id="514" w:author="Huawei-Yulong" w:date="2023-12-06T09:46:00Z"/>
          <w:lang w:eastAsia="zh-CN"/>
        </w:rPr>
      </w:pPr>
      <w:ins w:id="515" w:author="Huawei-Yulong" w:date="2023-12-06T09:46:00Z">
        <w:r w:rsidRPr="00A02DAA">
          <w:rPr>
            <w:lang w:eastAsia="zh-CN"/>
          </w:rPr>
          <w:t>2&gt;</w:t>
        </w:r>
        <w:r w:rsidRPr="00A02DAA">
          <w:rPr>
            <w:lang w:eastAsia="zh-CN"/>
          </w:rPr>
          <w:tab/>
          <w:t xml:space="preserve">select the </w:t>
        </w:r>
        <w:r w:rsidRPr="00A02DAA">
          <w:rPr>
            <w:rFonts w:eastAsia="宋体"/>
            <w:lang w:eastAsia="zh-CN"/>
          </w:rPr>
          <w:t>SSB associated with the TCI state indicated by LTM Cell Switch Command MAC CE.</w:t>
        </w:r>
      </w:ins>
    </w:p>
    <w:p w14:paraId="4A5D522B" w14:textId="77777777" w:rsidR="00A02DAA" w:rsidRPr="00A02DAA" w:rsidRDefault="00A02DAA" w:rsidP="006F1F36">
      <w:pPr>
        <w:pStyle w:val="B2"/>
        <w:rPr>
          <w:ins w:id="516" w:author="Huawei-Yulong" w:date="2023-12-06T09:46:00Z"/>
          <w:lang w:eastAsia="zh-CN"/>
        </w:rPr>
      </w:pPr>
      <w:ins w:id="517" w:author="Huawei-Yulong" w:date="2023-12-06T09:46:00Z">
        <w:r w:rsidRPr="00A02DAA">
          <w:rPr>
            <w:lang w:eastAsia="zh-CN"/>
          </w:rPr>
          <w:t>2&gt;</w:t>
        </w:r>
        <w:r w:rsidRPr="00A02DAA">
          <w:rPr>
            <w:lang w:eastAsia="zh-CN"/>
          </w:rPr>
          <w:tab/>
          <w:t>indicate the SSB index to the lower layer;</w:t>
        </w:r>
      </w:ins>
    </w:p>
    <w:p w14:paraId="792623B1" w14:textId="77777777" w:rsidR="00A02DAA" w:rsidRPr="00A02DAA" w:rsidRDefault="00A02DAA" w:rsidP="006F1F36">
      <w:pPr>
        <w:pStyle w:val="B2"/>
        <w:rPr>
          <w:ins w:id="518" w:author="Huawei-Yulong" w:date="2023-12-06T09:46:00Z"/>
          <w:lang w:eastAsia="zh-CN"/>
        </w:rPr>
      </w:pPr>
      <w:ins w:id="519" w:author="Huawei-Yulong" w:date="2023-12-06T09:46:00Z">
        <w:r w:rsidRPr="00A02DAA">
          <w:rPr>
            <w:lang w:eastAsia="zh-CN"/>
          </w:rPr>
          <w:t>2&gt;</w:t>
        </w:r>
        <w:r w:rsidRPr="00A02DAA">
          <w:rPr>
            <w:lang w:eastAsia="zh-CN"/>
          </w:rPr>
          <w:tab/>
          <w:t>consider this configured uplink grant as valid.</w:t>
        </w:r>
      </w:ins>
    </w:p>
    <w:p w14:paraId="473448F8" w14:textId="77777777" w:rsidR="00A02DAA" w:rsidRPr="00A02DAA" w:rsidRDefault="00A02DAA" w:rsidP="006F1F36">
      <w:pPr>
        <w:pStyle w:val="B1"/>
        <w:rPr>
          <w:ins w:id="520" w:author="Huawei-Yulong" w:date="2023-12-06T09:46:00Z"/>
          <w:rFonts w:eastAsia="宋体"/>
        </w:rPr>
      </w:pPr>
      <w:ins w:id="521" w:author="Huawei-Yulong" w:date="2023-12-06T09:46:00Z">
        <w:r w:rsidRPr="00A02DAA">
          <w:rPr>
            <w:lang w:eastAsia="zh-CN"/>
          </w:rPr>
          <w:t>1&gt;</w:t>
        </w:r>
        <w:r w:rsidRPr="00A02DAA">
          <w:rPr>
            <w:lang w:eastAsia="zh-CN"/>
          </w:rPr>
          <w:tab/>
          <w:t>else:</w:t>
        </w:r>
      </w:ins>
    </w:p>
    <w:p w14:paraId="3BE01BC0" w14:textId="77777777" w:rsidR="00A02DAA" w:rsidRPr="00A02DAA" w:rsidRDefault="00A02DAA" w:rsidP="006F1F36">
      <w:pPr>
        <w:pStyle w:val="B2"/>
        <w:rPr>
          <w:ins w:id="522" w:author="Huawei-Yulong" w:date="2023-12-06T09:46:00Z"/>
          <w:lang w:eastAsia="zh-CN"/>
        </w:rPr>
      </w:pPr>
      <w:ins w:id="523" w:author="Huawei-Yulong" w:date="2023-12-06T09:46:00Z">
        <w:r w:rsidRPr="00A02DAA">
          <w:rPr>
            <w:lang w:eastAsia="zh-CN"/>
          </w:rPr>
          <w:t>2&gt;</w:t>
        </w:r>
        <w:r w:rsidRPr="00A02DAA">
          <w:rPr>
            <w:lang w:eastAsia="zh-CN"/>
          </w:rPr>
          <w:tab/>
          <w:t>consider this configured uplink grant as not valid.</w:t>
        </w:r>
      </w:ins>
    </w:p>
    <w:p w14:paraId="3828D564" w14:textId="77777777" w:rsidR="00411627" w:rsidRPr="00982682" w:rsidRDefault="00411627" w:rsidP="00411627">
      <w:pPr>
        <w:rPr>
          <w:noProof/>
          <w:lang w:eastAsia="ko-KR"/>
        </w:rPr>
      </w:pPr>
      <w:r w:rsidRPr="00982682">
        <w:rPr>
          <w:noProof/>
          <w:lang w:eastAsia="ko-KR"/>
        </w:rPr>
        <w:t xml:space="preserve">After an uplink grant is configured for a configured grant Type 2, the MAC entity shall consider </w:t>
      </w:r>
      <w:r w:rsidR="00506E50" w:rsidRPr="00982682">
        <w:rPr>
          <w:rFonts w:eastAsia="Malgun Gothic"/>
          <w:noProof/>
          <w:lang w:eastAsia="ko-KR"/>
        </w:rPr>
        <w:t xml:space="preserve">sequentially </w:t>
      </w:r>
      <w:r w:rsidRPr="00982682">
        <w:rPr>
          <w:noProof/>
          <w:lang w:eastAsia="ko-KR"/>
        </w:rPr>
        <w:t xml:space="preserve">that the </w:t>
      </w:r>
      <w:r w:rsidR="00506E50" w:rsidRPr="00982682">
        <w:rPr>
          <w:lang w:eastAsia="ko-KR"/>
        </w:rPr>
        <w:t>N</w:t>
      </w:r>
      <w:r w:rsidR="00506E50" w:rsidRPr="00982682">
        <w:rPr>
          <w:vertAlign w:val="superscript"/>
          <w:lang w:eastAsia="ko-KR"/>
        </w:rPr>
        <w:t>th</w:t>
      </w:r>
      <w:r w:rsidR="00506E50" w:rsidRPr="00982682">
        <w:rPr>
          <w:noProof/>
          <w:lang w:eastAsia="ko-KR"/>
        </w:rPr>
        <w:t xml:space="preserve"> </w:t>
      </w:r>
      <w:r w:rsidR="000D4BCF" w:rsidRPr="00982682">
        <w:rPr>
          <w:noProof/>
          <w:lang w:eastAsia="ko-KR"/>
        </w:rPr>
        <w:t xml:space="preserve">(N &gt;= 0) </w:t>
      </w:r>
      <w:r w:rsidRPr="00982682">
        <w:rPr>
          <w:noProof/>
          <w:lang w:eastAsia="ko-KR"/>
        </w:rPr>
        <w:t xml:space="preserve">uplink grant </w:t>
      </w:r>
      <w:r w:rsidR="00506E50" w:rsidRPr="00982682">
        <w:rPr>
          <w:rFonts w:eastAsia="Malgun Gothic"/>
          <w:noProof/>
          <w:lang w:eastAsia="ko-KR"/>
        </w:rPr>
        <w:t>occurs in the</w:t>
      </w:r>
      <w:r w:rsidR="000220E9" w:rsidRPr="00982682">
        <w:rPr>
          <w:noProof/>
          <w:lang w:eastAsia="ko-KR"/>
        </w:rPr>
        <w:t xml:space="preserve"> </w:t>
      </w:r>
      <w:r w:rsidRPr="00982682">
        <w:rPr>
          <w:noProof/>
          <w:lang w:eastAsia="ko-KR"/>
        </w:rPr>
        <w:t>symbol for which:</w:t>
      </w:r>
    </w:p>
    <w:p w14:paraId="118F1D05" w14:textId="45C41553" w:rsidR="00411627" w:rsidRPr="00982682" w:rsidRDefault="00E675BA" w:rsidP="000B2AEF">
      <w:pPr>
        <w:pStyle w:val="EQ"/>
        <w:rPr>
          <w:lang w:eastAsia="ko-KR"/>
        </w:rPr>
      </w:pPr>
      <w:r w:rsidRPr="00982682">
        <w:rPr>
          <w:lang w:eastAsia="ko-KR"/>
        </w:rPr>
        <w:tab/>
      </w:r>
      <w:r w:rsidR="00411627" w:rsidRPr="00982682">
        <w:rPr>
          <w:lang w:eastAsia="ko-KR"/>
        </w:rPr>
        <w:t xml:space="preserve">[(SFN × </w:t>
      </w:r>
      <w:r w:rsidR="00411627" w:rsidRPr="00982682">
        <w:rPr>
          <w:i/>
          <w:lang w:eastAsia="ko-KR"/>
        </w:rPr>
        <w:t>numberOfSlotsPerFrame</w:t>
      </w:r>
      <w:r w:rsidR="00411627" w:rsidRPr="00982682">
        <w:rPr>
          <w:lang w:eastAsia="ko-KR"/>
        </w:rPr>
        <w:t xml:space="preserve"> × </w:t>
      </w:r>
      <w:r w:rsidR="00411627" w:rsidRPr="00982682">
        <w:rPr>
          <w:i/>
          <w:lang w:eastAsia="ko-KR"/>
        </w:rPr>
        <w:t>numberOfSymbolsPerSlot</w:t>
      </w:r>
      <w:r w:rsidR="00411627" w:rsidRPr="00982682">
        <w:rPr>
          <w:lang w:eastAsia="ko-KR"/>
        </w:rPr>
        <w:t>)</w:t>
      </w:r>
      <w:r w:rsidRPr="00982682">
        <w:rPr>
          <w:lang w:eastAsia="ko-KR"/>
        </w:rPr>
        <w:br/>
      </w:r>
      <w:r w:rsidRPr="00982682">
        <w:rPr>
          <w:lang w:eastAsia="ko-KR"/>
        </w:rPr>
        <w:tab/>
      </w:r>
      <w:r w:rsidR="00411627" w:rsidRPr="00982682">
        <w:rPr>
          <w:lang w:eastAsia="ko-KR"/>
        </w:rPr>
        <w:t xml:space="preserve">+ (slot number in the frame × </w:t>
      </w:r>
      <w:r w:rsidR="00411627" w:rsidRPr="00982682">
        <w:rPr>
          <w:i/>
          <w:lang w:eastAsia="ko-KR"/>
        </w:rPr>
        <w:t>numberOfSymbolsPerSlot</w:t>
      </w:r>
      <w:r w:rsidR="00411627" w:rsidRPr="00982682">
        <w:rPr>
          <w:lang w:eastAsia="ko-KR"/>
        </w:rPr>
        <w:t>) + symbol number in the slot] =</w:t>
      </w:r>
      <w:r w:rsidR="00411627" w:rsidRPr="00982682">
        <w:rPr>
          <w:lang w:eastAsia="ko-KR"/>
        </w:rPr>
        <w:br/>
      </w:r>
      <w:r w:rsidR="003768B1" w:rsidRPr="00982682">
        <w:rPr>
          <w:lang w:eastAsia="ko-KR"/>
        </w:rPr>
        <w:tab/>
      </w:r>
      <w:r w:rsidR="00411627" w:rsidRPr="00982682">
        <w:rPr>
          <w:lang w:eastAsia="ko-KR"/>
        </w:rPr>
        <w:t>[(SFN</w:t>
      </w:r>
      <w:r w:rsidR="00411627" w:rsidRPr="00982682">
        <w:rPr>
          <w:vertAlign w:val="subscript"/>
          <w:lang w:eastAsia="ko-KR"/>
        </w:rPr>
        <w:t>start time</w:t>
      </w:r>
      <w:r w:rsidR="00411627" w:rsidRPr="00982682">
        <w:rPr>
          <w:lang w:eastAsia="ko-KR"/>
        </w:rPr>
        <w:t xml:space="preserve"> × </w:t>
      </w:r>
      <w:r w:rsidR="00411627" w:rsidRPr="00982682">
        <w:rPr>
          <w:i/>
          <w:lang w:eastAsia="ko-KR"/>
        </w:rPr>
        <w:t>numberOfSlotsPerFrame</w:t>
      </w:r>
      <w:r w:rsidR="00411627" w:rsidRPr="00982682">
        <w:rPr>
          <w:lang w:eastAsia="ko-KR"/>
        </w:rPr>
        <w:t xml:space="preserve"> × </w:t>
      </w:r>
      <w:r w:rsidR="00411627" w:rsidRPr="00982682">
        <w:rPr>
          <w:i/>
          <w:lang w:eastAsia="ko-KR"/>
        </w:rPr>
        <w:t>numberOfSymbolsPerSlot</w:t>
      </w:r>
      <w:r w:rsidRPr="00982682">
        <w:rPr>
          <w:lang w:eastAsia="ko-KR"/>
        </w:rPr>
        <w:br/>
      </w:r>
      <w:r w:rsidRPr="00982682">
        <w:rPr>
          <w:lang w:eastAsia="ko-KR"/>
        </w:rPr>
        <w:tab/>
      </w:r>
      <w:r w:rsidR="00411627" w:rsidRPr="00982682">
        <w:rPr>
          <w:lang w:eastAsia="ko-KR"/>
        </w:rPr>
        <w:t>+ slot</w:t>
      </w:r>
      <w:r w:rsidR="00411627" w:rsidRPr="00982682">
        <w:rPr>
          <w:vertAlign w:val="subscript"/>
          <w:lang w:eastAsia="ko-KR"/>
        </w:rPr>
        <w:t>start time</w:t>
      </w:r>
      <w:r w:rsidR="00411627" w:rsidRPr="00982682">
        <w:rPr>
          <w:lang w:eastAsia="ko-KR"/>
        </w:rPr>
        <w:t xml:space="preserve"> × </w:t>
      </w:r>
      <w:r w:rsidR="00411627" w:rsidRPr="00982682">
        <w:rPr>
          <w:i/>
          <w:lang w:eastAsia="ko-KR"/>
        </w:rPr>
        <w:t>numberOfSymbolsPerSlot</w:t>
      </w:r>
      <w:r w:rsidR="00411627" w:rsidRPr="00982682">
        <w:rPr>
          <w:lang w:eastAsia="ko-KR"/>
        </w:rPr>
        <w:t xml:space="preserve"> + symbol</w:t>
      </w:r>
      <w:r w:rsidR="00411627" w:rsidRPr="00982682">
        <w:rPr>
          <w:vertAlign w:val="subscript"/>
          <w:lang w:eastAsia="ko-KR"/>
        </w:rPr>
        <w:t>start time</w:t>
      </w:r>
      <w:r w:rsidR="00411627" w:rsidRPr="00982682">
        <w:rPr>
          <w:lang w:eastAsia="ko-KR"/>
        </w:rPr>
        <w:t xml:space="preserve">) + N × </w:t>
      </w:r>
      <w:r w:rsidR="00411627" w:rsidRPr="00982682">
        <w:rPr>
          <w:i/>
          <w:lang w:eastAsia="ko-KR"/>
        </w:rPr>
        <w:t>periodicity</w:t>
      </w:r>
      <w:r w:rsidR="00411627" w:rsidRPr="00982682">
        <w:rPr>
          <w:lang w:eastAsia="ko-KR"/>
        </w:rPr>
        <w:t>]</w:t>
      </w:r>
      <w:r w:rsidRPr="00982682">
        <w:rPr>
          <w:lang w:eastAsia="ko-KR"/>
        </w:rPr>
        <w:br/>
      </w:r>
      <w:r w:rsidRPr="00982682">
        <w:rPr>
          <w:lang w:eastAsia="ko-KR"/>
        </w:rPr>
        <w:tab/>
      </w:r>
      <w:r w:rsidR="00411627" w:rsidRPr="00982682">
        <w:rPr>
          <w:lang w:eastAsia="ko-KR"/>
        </w:rPr>
        <w:t xml:space="preserve">modulo (1024 × </w:t>
      </w:r>
      <w:r w:rsidR="00411627" w:rsidRPr="00982682">
        <w:rPr>
          <w:i/>
          <w:lang w:eastAsia="ko-KR"/>
        </w:rPr>
        <w:t>numberOfSlotsPerFrame</w:t>
      </w:r>
      <w:r w:rsidR="00411627" w:rsidRPr="00982682">
        <w:rPr>
          <w:lang w:eastAsia="ko-KR"/>
        </w:rPr>
        <w:t xml:space="preserve"> × </w:t>
      </w:r>
      <w:r w:rsidR="00411627" w:rsidRPr="00982682">
        <w:rPr>
          <w:i/>
          <w:lang w:eastAsia="ko-KR"/>
        </w:rPr>
        <w:t>numberOfSymbolsPerSlot</w:t>
      </w:r>
      <w:r w:rsidR="00411627" w:rsidRPr="00982682">
        <w:rPr>
          <w:lang w:eastAsia="ko-KR"/>
        </w:rPr>
        <w:t>)</w:t>
      </w:r>
    </w:p>
    <w:p w14:paraId="3A590B6E" w14:textId="77777777" w:rsidR="00927E6F" w:rsidRPr="00982682" w:rsidRDefault="00411627" w:rsidP="00927E6F">
      <w:pPr>
        <w:rPr>
          <w:noProof/>
          <w:lang w:eastAsia="ko-KR"/>
        </w:rPr>
      </w:pPr>
      <w:r w:rsidRPr="00982682">
        <w:rPr>
          <w:noProof/>
          <w:lang w:eastAsia="ko-KR"/>
        </w:rPr>
        <w:t>where SFN</w:t>
      </w:r>
      <w:r w:rsidRPr="00982682">
        <w:rPr>
          <w:noProof/>
          <w:vertAlign w:val="subscript"/>
          <w:lang w:eastAsia="ko-KR"/>
        </w:rPr>
        <w:t>start time</w:t>
      </w:r>
      <w:r w:rsidRPr="00982682">
        <w:rPr>
          <w:noProof/>
          <w:lang w:eastAsia="ko-KR"/>
        </w:rPr>
        <w:t>, slot</w:t>
      </w:r>
      <w:r w:rsidRPr="00982682">
        <w:rPr>
          <w:noProof/>
          <w:vertAlign w:val="subscript"/>
          <w:lang w:eastAsia="ko-KR"/>
        </w:rPr>
        <w:t>start time</w:t>
      </w:r>
      <w:r w:rsidRPr="00982682">
        <w:rPr>
          <w:noProof/>
          <w:lang w:eastAsia="ko-KR"/>
        </w:rPr>
        <w:t>, and symbol</w:t>
      </w:r>
      <w:r w:rsidRPr="00982682">
        <w:rPr>
          <w:noProof/>
          <w:vertAlign w:val="subscript"/>
          <w:lang w:eastAsia="ko-KR"/>
        </w:rPr>
        <w:t>start time</w:t>
      </w:r>
      <w:r w:rsidRPr="00982682">
        <w:rPr>
          <w:noProof/>
          <w:lang w:eastAsia="ko-KR"/>
        </w:rPr>
        <w:t xml:space="preserve"> are the SFN, slot, and symbol, respectively, of the first transmission </w:t>
      </w:r>
      <w:r w:rsidR="00D10A60" w:rsidRPr="00982682">
        <w:rPr>
          <w:noProof/>
          <w:lang w:eastAsia="ko-KR"/>
        </w:rPr>
        <w:t xml:space="preserve">opportunity </w:t>
      </w:r>
      <w:r w:rsidRPr="00982682">
        <w:rPr>
          <w:noProof/>
          <w:lang w:eastAsia="ko-KR"/>
        </w:rPr>
        <w:t>of PUSCH where the configured uplink grant was (re-)initialised.</w:t>
      </w:r>
    </w:p>
    <w:p w14:paraId="051840CC" w14:textId="77777777" w:rsidR="001235FA" w:rsidRPr="00982682" w:rsidRDefault="001235FA" w:rsidP="001235FA">
      <w:pPr>
        <w:rPr>
          <w:noProof/>
          <w:lang w:eastAsia="ko-KR"/>
        </w:rPr>
      </w:pPr>
      <w:r w:rsidRPr="00982682">
        <w:rPr>
          <w:noProof/>
          <w:lang w:eastAsia="ko-KR"/>
        </w:rPr>
        <w:t xml:space="preserve">If </w:t>
      </w:r>
      <w:r w:rsidRPr="00982682">
        <w:rPr>
          <w:i/>
          <w:iCs/>
          <w:noProof/>
          <w:lang w:eastAsia="ko-KR"/>
        </w:rPr>
        <w:t>cg-nrofPUSCH-InSlot</w:t>
      </w:r>
      <w:r w:rsidRPr="00982682">
        <w:rPr>
          <w:noProof/>
          <w:lang w:eastAsia="ko-KR"/>
        </w:rPr>
        <w:t xml:space="preserve"> or </w:t>
      </w:r>
      <w:r w:rsidRPr="00982682">
        <w:rPr>
          <w:i/>
          <w:iCs/>
          <w:noProof/>
          <w:lang w:eastAsia="ko-KR"/>
        </w:rPr>
        <w:t>cg-nrofSlots</w:t>
      </w:r>
      <w:r w:rsidRPr="00982682">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473441C0" w:rsidR="00411627" w:rsidRPr="00982682" w:rsidRDefault="00927E6F" w:rsidP="003E2C49">
      <w:pPr>
        <w:pStyle w:val="NO"/>
        <w:rPr>
          <w:noProof/>
          <w:lang w:eastAsia="ko-KR"/>
        </w:rPr>
      </w:pPr>
      <w:r w:rsidRPr="00982682">
        <w:rPr>
          <w:rFonts w:eastAsiaTheme="minorEastAsia"/>
          <w:lang w:eastAsia="en-US"/>
        </w:rPr>
        <w:t>NOTE</w:t>
      </w:r>
      <w:r w:rsidR="00AE6389" w:rsidRPr="00982682">
        <w:rPr>
          <w:rFonts w:eastAsiaTheme="minorEastAsia"/>
          <w:lang w:eastAsia="en-US"/>
        </w:rPr>
        <w:t xml:space="preserve"> 2</w:t>
      </w:r>
      <w:r w:rsidRPr="00982682">
        <w:rPr>
          <w:rFonts w:eastAsiaTheme="minorEastAsia"/>
          <w:lang w:eastAsia="en-US"/>
        </w:rPr>
        <w:t>:</w:t>
      </w:r>
      <w:r w:rsidRPr="00982682">
        <w:rPr>
          <w:rFonts w:eastAsiaTheme="minorEastAsia"/>
          <w:noProof/>
          <w:lang w:eastAsia="en-US"/>
        </w:rPr>
        <w:tab/>
        <w:t>In case of unaligned SFN across carriers in a cell group</w:t>
      </w:r>
      <w:r w:rsidRPr="00982682">
        <w:rPr>
          <w:rFonts w:eastAsiaTheme="minorEastAsia"/>
          <w:lang w:eastAsia="en-US"/>
        </w:rPr>
        <w:t xml:space="preserve">, the SFN of the concerned </w:t>
      </w:r>
      <w:r w:rsidR="00E541C6" w:rsidRPr="00982682">
        <w:rPr>
          <w:rFonts w:eastAsiaTheme="minorEastAsia"/>
          <w:lang w:eastAsia="en-US"/>
        </w:rPr>
        <w:t>S</w:t>
      </w:r>
      <w:r w:rsidRPr="00982682">
        <w:rPr>
          <w:rFonts w:eastAsiaTheme="minorEastAsia"/>
          <w:lang w:eastAsia="en-US"/>
        </w:rPr>
        <w:t xml:space="preserve">erving </w:t>
      </w:r>
      <w:r w:rsidR="00E541C6" w:rsidRPr="00982682">
        <w:rPr>
          <w:rFonts w:eastAsiaTheme="minorEastAsia"/>
          <w:lang w:eastAsia="en-US"/>
        </w:rPr>
        <w:t>C</w:t>
      </w:r>
      <w:r w:rsidRPr="00982682">
        <w:rPr>
          <w:rFonts w:eastAsiaTheme="minorEastAsia"/>
          <w:lang w:eastAsia="en-US"/>
        </w:rPr>
        <w:t>ell is used to calculate the occur</w:t>
      </w:r>
      <w:r w:rsidR="002250B2" w:rsidRPr="00982682">
        <w:rPr>
          <w:rFonts w:eastAsiaTheme="minorEastAsia"/>
          <w:lang w:eastAsia="en-US"/>
        </w:rPr>
        <w:t>r</w:t>
      </w:r>
      <w:r w:rsidRPr="00982682">
        <w:rPr>
          <w:rFonts w:eastAsiaTheme="minorEastAsia"/>
          <w:lang w:eastAsia="en-US"/>
        </w:rPr>
        <w:t>ences of configured uplink grants.</w:t>
      </w:r>
    </w:p>
    <w:p w14:paraId="0F0D0A07" w14:textId="77777777" w:rsidR="00411627" w:rsidRPr="00982682" w:rsidRDefault="00411627" w:rsidP="00411627">
      <w:pPr>
        <w:rPr>
          <w:noProof/>
          <w:lang w:eastAsia="ko-KR"/>
        </w:rPr>
      </w:pPr>
      <w:r w:rsidRPr="00982682">
        <w:rPr>
          <w:noProof/>
          <w:lang w:eastAsia="ko-KR"/>
        </w:rPr>
        <w:t xml:space="preserve">When </w:t>
      </w:r>
      <w:r w:rsidR="00506E50" w:rsidRPr="00982682">
        <w:rPr>
          <w:noProof/>
          <w:lang w:eastAsia="ko-KR"/>
        </w:rPr>
        <w:t>the</w:t>
      </w:r>
      <w:r w:rsidRPr="00982682">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982682" w:rsidRDefault="00411627" w:rsidP="00411627">
      <w:pPr>
        <w:rPr>
          <w:noProof/>
          <w:lang w:eastAsia="ko-KR"/>
        </w:rPr>
      </w:pPr>
      <w:r w:rsidRPr="00982682">
        <w:rPr>
          <w:noProof/>
          <w:lang w:eastAsia="ko-KR"/>
        </w:rPr>
        <w:t>The MAC entity shall:</w:t>
      </w:r>
    </w:p>
    <w:p w14:paraId="61AF658A" w14:textId="77777777" w:rsidR="00411627" w:rsidRPr="00982682" w:rsidRDefault="00411627" w:rsidP="00411627">
      <w:pPr>
        <w:pStyle w:val="B1"/>
        <w:rPr>
          <w:noProof/>
          <w:lang w:eastAsia="ko-KR"/>
        </w:rPr>
      </w:pPr>
      <w:r w:rsidRPr="00982682">
        <w:rPr>
          <w:noProof/>
          <w:lang w:eastAsia="ko-KR"/>
        </w:rPr>
        <w:t>1&gt;</w:t>
      </w:r>
      <w:r w:rsidRPr="00982682">
        <w:rPr>
          <w:noProof/>
          <w:lang w:eastAsia="ko-KR"/>
        </w:rPr>
        <w:tab/>
        <w:t xml:space="preserve">if </w:t>
      </w:r>
      <w:r w:rsidR="00506E50" w:rsidRPr="00982682">
        <w:rPr>
          <w:rFonts w:eastAsia="Malgun Gothic"/>
          <w:noProof/>
          <w:lang w:eastAsia="ko-KR"/>
        </w:rPr>
        <w:t xml:space="preserve">at least one </w:t>
      </w:r>
      <w:r w:rsidRPr="00982682">
        <w:rPr>
          <w:noProof/>
        </w:rPr>
        <w:t>configured uplink grant confirmation has been triggered and not cancelled</w:t>
      </w:r>
      <w:r w:rsidRPr="00982682">
        <w:rPr>
          <w:noProof/>
          <w:lang w:eastAsia="ko-KR"/>
        </w:rPr>
        <w:t>; and</w:t>
      </w:r>
    </w:p>
    <w:p w14:paraId="20D73AC6" w14:textId="77777777" w:rsidR="00411627" w:rsidRPr="00982682" w:rsidRDefault="00411627" w:rsidP="00411627">
      <w:pPr>
        <w:pStyle w:val="B1"/>
        <w:rPr>
          <w:noProof/>
        </w:rPr>
      </w:pPr>
      <w:r w:rsidRPr="00982682">
        <w:rPr>
          <w:noProof/>
          <w:lang w:eastAsia="ko-KR"/>
        </w:rPr>
        <w:t>1&gt;</w:t>
      </w:r>
      <w:r w:rsidRPr="00982682">
        <w:rPr>
          <w:noProof/>
        </w:rPr>
        <w:tab/>
        <w:t>if the MAC entity has UL resources allocated for new transmission:</w:t>
      </w:r>
    </w:p>
    <w:p w14:paraId="7BF68E06" w14:textId="77777777" w:rsidR="00506E50" w:rsidRPr="00982682" w:rsidRDefault="00506E50" w:rsidP="00892822">
      <w:pPr>
        <w:pStyle w:val="B2"/>
        <w:rPr>
          <w:rFonts w:eastAsia="Malgun Gothic"/>
          <w:noProof/>
          <w:lang w:eastAsia="ko-KR"/>
        </w:rPr>
      </w:pPr>
      <w:r w:rsidRPr="00982682">
        <w:rPr>
          <w:rFonts w:eastAsia="Malgun Gothic"/>
          <w:noProof/>
          <w:lang w:eastAsia="ko-KR"/>
        </w:rPr>
        <w:t>2&gt;</w:t>
      </w:r>
      <w:r w:rsidRPr="00982682">
        <w:rPr>
          <w:rFonts w:eastAsia="Malgun Gothic"/>
          <w:noProof/>
          <w:lang w:eastAsia="ko-KR"/>
        </w:rPr>
        <w:tab/>
        <w:t>if</w:t>
      </w:r>
      <w:r w:rsidR="005B26D8" w:rsidRPr="00982682">
        <w:rPr>
          <w:rFonts w:eastAsia="Malgun Gothic"/>
          <w:noProof/>
          <w:lang w:eastAsia="ko-KR"/>
        </w:rPr>
        <w:t>,</w:t>
      </w:r>
      <w:r w:rsidRPr="00982682">
        <w:rPr>
          <w:rFonts w:eastAsia="Malgun Gothic"/>
          <w:noProof/>
          <w:lang w:eastAsia="ko-KR"/>
        </w:rPr>
        <w:t xml:space="preserve"> </w:t>
      </w:r>
      <w:r w:rsidR="005B26D8" w:rsidRPr="00982682">
        <w:rPr>
          <w:rFonts w:eastAsia="Malgun Gothic"/>
          <w:noProof/>
          <w:lang w:eastAsia="ko-KR"/>
        </w:rPr>
        <w:t xml:space="preserve">in this MAC entity, at least one configured uplink grant is configured by </w:t>
      </w:r>
      <w:r w:rsidR="005B26D8" w:rsidRPr="00982682">
        <w:rPr>
          <w:i/>
        </w:rPr>
        <w:t>configuredGrantConfigToAddModList</w:t>
      </w:r>
      <w:r w:rsidRPr="00982682">
        <w:rPr>
          <w:rFonts w:eastAsia="Malgun Gothic"/>
          <w:noProof/>
          <w:lang w:eastAsia="ko-KR"/>
        </w:rPr>
        <w:t>:</w:t>
      </w:r>
    </w:p>
    <w:p w14:paraId="3CB3830D" w14:textId="77777777" w:rsidR="00506E50" w:rsidRPr="00982682" w:rsidRDefault="00506E50" w:rsidP="00506E50">
      <w:pPr>
        <w:pStyle w:val="B3"/>
        <w:rPr>
          <w:rFonts w:eastAsiaTheme="minorEastAsia"/>
          <w:noProof/>
          <w:lang w:eastAsia="ko-KR"/>
        </w:rPr>
      </w:pPr>
      <w:r w:rsidRPr="00982682">
        <w:rPr>
          <w:noProof/>
          <w:lang w:eastAsia="ko-KR"/>
        </w:rPr>
        <w:t>3&gt;</w:t>
      </w:r>
      <w:r w:rsidRPr="00982682">
        <w:rPr>
          <w:noProof/>
          <w:lang w:eastAsia="zh-CN"/>
        </w:rPr>
        <w:tab/>
        <w:t xml:space="preserve">instruct the Multiplexing and Assembly procedure to generate a Multiple Entry </w:t>
      </w:r>
      <w:r w:rsidRPr="00982682">
        <w:rPr>
          <w:noProof/>
          <w:lang w:eastAsia="ko-KR"/>
        </w:rPr>
        <w:t>Configured Grant</w:t>
      </w:r>
      <w:r w:rsidRPr="00982682">
        <w:rPr>
          <w:noProof/>
          <w:lang w:eastAsia="zh-CN"/>
        </w:rPr>
        <w:t xml:space="preserve"> </w:t>
      </w:r>
      <w:r w:rsidRPr="00982682">
        <w:rPr>
          <w:noProof/>
          <w:lang w:eastAsia="ko-KR"/>
        </w:rPr>
        <w:t>C</w:t>
      </w:r>
      <w:r w:rsidRPr="00982682">
        <w:rPr>
          <w:noProof/>
          <w:lang w:eastAsia="zh-CN"/>
        </w:rPr>
        <w:t xml:space="preserve">onfirmation MAC </w:t>
      </w:r>
      <w:r w:rsidRPr="00982682">
        <w:rPr>
          <w:noProof/>
          <w:lang w:eastAsia="ko-KR"/>
        </w:rPr>
        <w:t>CE</w:t>
      </w:r>
      <w:r w:rsidRPr="00982682">
        <w:rPr>
          <w:noProof/>
          <w:lang w:eastAsia="zh-CN"/>
        </w:rPr>
        <w:t xml:space="preserve"> as defined in clause 6.1.3.</w:t>
      </w:r>
      <w:r w:rsidRPr="00982682">
        <w:rPr>
          <w:noProof/>
          <w:lang w:eastAsia="ko-KR"/>
        </w:rPr>
        <w:t>31</w:t>
      </w:r>
      <w:r w:rsidRPr="00982682">
        <w:rPr>
          <w:noProof/>
          <w:lang w:eastAsia="zh-CN"/>
        </w:rPr>
        <w:t>.</w:t>
      </w:r>
    </w:p>
    <w:p w14:paraId="4DB761C3" w14:textId="77777777" w:rsidR="00506E50" w:rsidRPr="00982682" w:rsidRDefault="00506E50" w:rsidP="00892822">
      <w:pPr>
        <w:pStyle w:val="B2"/>
        <w:rPr>
          <w:noProof/>
          <w:lang w:eastAsia="ko-KR"/>
        </w:rPr>
      </w:pPr>
      <w:r w:rsidRPr="00982682">
        <w:rPr>
          <w:rFonts w:eastAsia="Malgun Gothic"/>
          <w:noProof/>
          <w:lang w:eastAsia="ko-KR"/>
        </w:rPr>
        <w:t>2&gt;</w:t>
      </w:r>
      <w:r w:rsidRPr="00982682">
        <w:rPr>
          <w:rFonts w:eastAsia="Malgun Gothic"/>
          <w:noProof/>
          <w:lang w:eastAsia="ko-KR"/>
        </w:rPr>
        <w:tab/>
        <w:t>else:</w:t>
      </w:r>
    </w:p>
    <w:p w14:paraId="0F2E6017" w14:textId="77777777" w:rsidR="00411627" w:rsidRPr="00982682" w:rsidRDefault="00506E50" w:rsidP="003E2C49">
      <w:pPr>
        <w:pStyle w:val="B3"/>
        <w:rPr>
          <w:noProof/>
          <w:lang w:eastAsia="zh-CN"/>
        </w:rPr>
      </w:pPr>
      <w:r w:rsidRPr="00982682">
        <w:rPr>
          <w:noProof/>
          <w:lang w:eastAsia="ko-KR"/>
        </w:rPr>
        <w:t>3</w:t>
      </w:r>
      <w:r w:rsidR="00411627" w:rsidRPr="00982682">
        <w:rPr>
          <w:noProof/>
          <w:lang w:eastAsia="ko-KR"/>
        </w:rPr>
        <w:t>&gt;</w:t>
      </w:r>
      <w:r w:rsidR="00411627" w:rsidRPr="00982682">
        <w:rPr>
          <w:noProof/>
          <w:lang w:eastAsia="zh-CN"/>
        </w:rPr>
        <w:tab/>
        <w:t xml:space="preserve">instruct the Multiplexing and Assembly procedure to generate a </w:t>
      </w:r>
      <w:r w:rsidR="00411627" w:rsidRPr="00982682">
        <w:rPr>
          <w:noProof/>
          <w:lang w:eastAsia="ko-KR"/>
        </w:rPr>
        <w:t>Configured Grant</w:t>
      </w:r>
      <w:r w:rsidR="00411627" w:rsidRPr="00982682">
        <w:rPr>
          <w:noProof/>
          <w:lang w:eastAsia="zh-CN"/>
        </w:rPr>
        <w:t xml:space="preserve"> </w:t>
      </w:r>
      <w:r w:rsidR="00411627" w:rsidRPr="00982682">
        <w:rPr>
          <w:noProof/>
          <w:lang w:eastAsia="ko-KR"/>
        </w:rPr>
        <w:t>C</w:t>
      </w:r>
      <w:r w:rsidR="00411627" w:rsidRPr="00982682">
        <w:rPr>
          <w:noProof/>
          <w:lang w:eastAsia="zh-CN"/>
        </w:rPr>
        <w:t xml:space="preserve">onfirmation MAC </w:t>
      </w:r>
      <w:r w:rsidR="00411627" w:rsidRPr="00982682">
        <w:rPr>
          <w:noProof/>
          <w:lang w:eastAsia="ko-KR"/>
        </w:rPr>
        <w:t>CE</w:t>
      </w:r>
      <w:r w:rsidR="00411627" w:rsidRPr="00982682">
        <w:rPr>
          <w:noProof/>
          <w:lang w:eastAsia="zh-CN"/>
        </w:rPr>
        <w:t xml:space="preserve"> as defined in </w:t>
      </w:r>
      <w:r w:rsidR="00B9580D" w:rsidRPr="00982682">
        <w:rPr>
          <w:noProof/>
          <w:lang w:eastAsia="zh-CN"/>
        </w:rPr>
        <w:t>clause</w:t>
      </w:r>
      <w:r w:rsidR="00411627" w:rsidRPr="00982682">
        <w:rPr>
          <w:noProof/>
          <w:lang w:eastAsia="zh-CN"/>
        </w:rPr>
        <w:t xml:space="preserve"> 6.1.3.</w:t>
      </w:r>
      <w:r w:rsidR="00411627" w:rsidRPr="00982682">
        <w:rPr>
          <w:noProof/>
          <w:lang w:eastAsia="ko-KR"/>
        </w:rPr>
        <w:t>7</w:t>
      </w:r>
      <w:r w:rsidRPr="00982682">
        <w:rPr>
          <w:noProof/>
          <w:lang w:eastAsia="zh-CN"/>
        </w:rPr>
        <w:t>.</w:t>
      </w:r>
    </w:p>
    <w:p w14:paraId="01291B91" w14:textId="77777777" w:rsidR="00411627" w:rsidRPr="00982682" w:rsidRDefault="00411627" w:rsidP="00411627">
      <w:pPr>
        <w:pStyle w:val="B2"/>
        <w:rPr>
          <w:noProof/>
          <w:lang w:eastAsia="zh-CN"/>
        </w:rPr>
      </w:pPr>
      <w:r w:rsidRPr="00982682">
        <w:rPr>
          <w:noProof/>
          <w:lang w:eastAsia="ko-KR"/>
        </w:rPr>
        <w:t>2&gt;</w:t>
      </w:r>
      <w:r w:rsidRPr="00982682">
        <w:rPr>
          <w:noProof/>
          <w:lang w:eastAsia="zh-CN"/>
        </w:rPr>
        <w:tab/>
        <w:t xml:space="preserve">cancel </w:t>
      </w:r>
      <w:r w:rsidR="000B06EF" w:rsidRPr="00982682">
        <w:rPr>
          <w:noProof/>
          <w:lang w:eastAsia="zh-CN"/>
        </w:rPr>
        <w:t xml:space="preserve">all </w:t>
      </w:r>
      <w:r w:rsidRPr="00982682">
        <w:rPr>
          <w:noProof/>
          <w:lang w:eastAsia="zh-CN"/>
        </w:rPr>
        <w:t xml:space="preserve">triggered </w:t>
      </w:r>
      <w:r w:rsidRPr="00982682">
        <w:rPr>
          <w:noProof/>
          <w:lang w:eastAsia="ko-KR"/>
        </w:rPr>
        <w:t>configured uplink grant</w:t>
      </w:r>
      <w:r w:rsidRPr="00982682">
        <w:rPr>
          <w:noProof/>
          <w:lang w:eastAsia="zh-CN"/>
        </w:rPr>
        <w:t xml:space="preserve"> confirmation</w:t>
      </w:r>
      <w:r w:rsidR="000B06EF" w:rsidRPr="00982682">
        <w:rPr>
          <w:noProof/>
          <w:lang w:eastAsia="zh-CN"/>
        </w:rPr>
        <w:t>(s)</w:t>
      </w:r>
      <w:r w:rsidRPr="00982682">
        <w:rPr>
          <w:noProof/>
          <w:lang w:eastAsia="zh-CN"/>
        </w:rPr>
        <w:t>.</w:t>
      </w:r>
    </w:p>
    <w:p w14:paraId="2113288C" w14:textId="77777777" w:rsidR="00411627" w:rsidRPr="00982682" w:rsidRDefault="00411627" w:rsidP="00411627">
      <w:pPr>
        <w:rPr>
          <w:noProof/>
          <w:lang w:eastAsia="ko-KR"/>
        </w:rPr>
      </w:pPr>
      <w:r w:rsidRPr="00982682">
        <w:rPr>
          <w:noProof/>
          <w:lang w:eastAsia="zh-CN"/>
        </w:rPr>
        <w:t xml:space="preserve">For a configured grant Type 2, </w:t>
      </w:r>
      <w:r w:rsidRPr="00982682">
        <w:rPr>
          <w:noProof/>
          <w:lang w:eastAsia="ko-KR"/>
        </w:rPr>
        <w:t>t</w:t>
      </w:r>
      <w:r w:rsidRPr="00982682">
        <w:rPr>
          <w:noProof/>
        </w:rPr>
        <w:t xml:space="preserve">he MAC entity shall </w:t>
      </w:r>
      <w:r w:rsidRPr="00982682">
        <w:rPr>
          <w:noProof/>
          <w:lang w:eastAsia="ko-KR"/>
        </w:rPr>
        <w:t>clear</w:t>
      </w:r>
      <w:r w:rsidRPr="00982682">
        <w:rPr>
          <w:noProof/>
        </w:rPr>
        <w:t xml:space="preserve"> the configured uplink grant</w:t>
      </w:r>
      <w:r w:rsidR="00506E50" w:rsidRPr="00982682">
        <w:rPr>
          <w:noProof/>
        </w:rPr>
        <w:t>(s)</w:t>
      </w:r>
      <w:r w:rsidRPr="00982682">
        <w:rPr>
          <w:noProof/>
          <w:lang w:eastAsia="zh-CN"/>
        </w:rPr>
        <w:t xml:space="preserve"> </w:t>
      </w:r>
      <w:r w:rsidRPr="00982682">
        <w:rPr>
          <w:noProof/>
        </w:rPr>
        <w:t>immediately after</w:t>
      </w:r>
      <w:r w:rsidRPr="00982682">
        <w:rPr>
          <w:noProof/>
          <w:lang w:eastAsia="zh-CN"/>
        </w:rPr>
        <w:t xml:space="preserve"> </w:t>
      </w:r>
      <w:r w:rsidRPr="00982682">
        <w:t xml:space="preserve">first transmission of </w:t>
      </w:r>
      <w:r w:rsidRPr="00982682">
        <w:rPr>
          <w:noProof/>
          <w:lang w:eastAsia="ko-KR"/>
        </w:rPr>
        <w:t>Configured Grant C</w:t>
      </w:r>
      <w:r w:rsidRPr="00982682">
        <w:rPr>
          <w:noProof/>
        </w:rPr>
        <w:t>onfirmation MAC C</w:t>
      </w:r>
      <w:r w:rsidRPr="00982682">
        <w:rPr>
          <w:noProof/>
          <w:lang w:eastAsia="ko-KR"/>
        </w:rPr>
        <w:t>E</w:t>
      </w:r>
      <w:r w:rsidR="00506E50" w:rsidRPr="00982682">
        <w:rPr>
          <w:rFonts w:eastAsia="Malgun Gothic"/>
          <w:noProof/>
          <w:lang w:eastAsia="ko-KR"/>
        </w:rPr>
        <w:t xml:space="preserve"> or Multiple Entry Configured Grant Confirmation MAC CE</w:t>
      </w:r>
      <w:r w:rsidRPr="00982682">
        <w:rPr>
          <w:noProof/>
        </w:rPr>
        <w:t xml:space="preserve"> </w:t>
      </w:r>
      <w:r w:rsidR="00506E50" w:rsidRPr="00982682">
        <w:rPr>
          <w:rFonts w:eastAsia="Malgun Gothic"/>
          <w:noProof/>
          <w:lang w:eastAsia="zh-CN"/>
        </w:rPr>
        <w:t>which confirms</w:t>
      </w:r>
      <w:r w:rsidRPr="00982682">
        <w:rPr>
          <w:noProof/>
        </w:rPr>
        <w:t xml:space="preserve"> the </w:t>
      </w:r>
      <w:r w:rsidRPr="00982682">
        <w:rPr>
          <w:noProof/>
          <w:lang w:eastAsia="ko-KR"/>
        </w:rPr>
        <w:t>configured uplink grant deactivation</w:t>
      </w:r>
      <w:r w:rsidRPr="00982682">
        <w:rPr>
          <w:noProof/>
        </w:rPr>
        <w:t>.</w:t>
      </w:r>
    </w:p>
    <w:p w14:paraId="77075667" w14:textId="77777777" w:rsidR="00FA61AC" w:rsidRPr="00982682" w:rsidRDefault="00411627" w:rsidP="00FA61AC">
      <w:pPr>
        <w:rPr>
          <w:noProof/>
          <w:lang w:eastAsia="ko-KR"/>
        </w:rPr>
      </w:pPr>
      <w:r w:rsidRPr="00982682">
        <w:rPr>
          <w:noProof/>
          <w:lang w:eastAsia="ko-KR"/>
        </w:rPr>
        <w:t xml:space="preserve">Retransmissions </w:t>
      </w:r>
      <w:r w:rsidR="00296F95" w:rsidRPr="00982682">
        <w:rPr>
          <w:noProof/>
          <w:lang w:eastAsia="ko-KR"/>
        </w:rPr>
        <w:t>use</w:t>
      </w:r>
      <w:r w:rsidR="00FA61AC" w:rsidRPr="00982682">
        <w:rPr>
          <w:noProof/>
          <w:lang w:eastAsia="ko-KR"/>
        </w:rPr>
        <w:t>:</w:t>
      </w:r>
    </w:p>
    <w:p w14:paraId="6F8AA710" w14:textId="77777777" w:rsidR="00FA61AC" w:rsidRPr="00982682" w:rsidRDefault="00FA61AC" w:rsidP="00FA61AC">
      <w:pPr>
        <w:pStyle w:val="B1"/>
        <w:rPr>
          <w:noProof/>
          <w:lang w:eastAsia="ko-KR"/>
        </w:rPr>
      </w:pPr>
      <w:r w:rsidRPr="00982682">
        <w:rPr>
          <w:noProof/>
          <w:lang w:eastAsia="ko-KR"/>
        </w:rPr>
        <w:t>-</w:t>
      </w:r>
      <w:r w:rsidRPr="00982682">
        <w:rPr>
          <w:noProof/>
          <w:lang w:eastAsia="ko-KR"/>
        </w:rPr>
        <w:tab/>
      </w:r>
      <w:r w:rsidR="00411627" w:rsidRPr="00982682">
        <w:rPr>
          <w:noProof/>
          <w:lang w:eastAsia="ko-KR"/>
        </w:rPr>
        <w:t>repetition of configured uplink grants</w:t>
      </w:r>
      <w:r w:rsidRPr="00982682">
        <w:rPr>
          <w:noProof/>
          <w:lang w:eastAsia="ko-KR"/>
        </w:rPr>
        <w:t>; or</w:t>
      </w:r>
    </w:p>
    <w:p w14:paraId="3537F9CA" w14:textId="77777777" w:rsidR="00FA61AC" w:rsidRPr="00982682" w:rsidRDefault="00FA61AC" w:rsidP="00FA61AC">
      <w:pPr>
        <w:pStyle w:val="B1"/>
        <w:rPr>
          <w:noProof/>
          <w:lang w:eastAsia="ko-KR"/>
        </w:rPr>
      </w:pPr>
      <w:r w:rsidRPr="00982682">
        <w:rPr>
          <w:noProof/>
          <w:lang w:eastAsia="ko-KR"/>
        </w:rPr>
        <w:t>-</w:t>
      </w:r>
      <w:r w:rsidRPr="00982682">
        <w:rPr>
          <w:noProof/>
          <w:lang w:eastAsia="ko-KR"/>
        </w:rPr>
        <w:tab/>
        <w:t>receiv</w:t>
      </w:r>
      <w:r w:rsidR="00296F95" w:rsidRPr="00982682">
        <w:rPr>
          <w:noProof/>
          <w:lang w:eastAsia="ko-KR"/>
        </w:rPr>
        <w:t>ed</w:t>
      </w:r>
      <w:r w:rsidR="00411627" w:rsidRPr="00982682">
        <w:rPr>
          <w:noProof/>
          <w:lang w:eastAsia="ko-KR"/>
        </w:rPr>
        <w:t xml:space="preserve"> uplink grants addressed to CS-RNTI</w:t>
      </w:r>
      <w:r w:rsidRPr="00982682">
        <w:rPr>
          <w:noProof/>
          <w:lang w:eastAsia="ko-KR"/>
        </w:rPr>
        <w:t>; or</w:t>
      </w:r>
    </w:p>
    <w:p w14:paraId="3F76804B" w14:textId="3B947B74" w:rsidR="00411627" w:rsidRPr="00982682" w:rsidRDefault="00FA61AC" w:rsidP="003E2C49">
      <w:pPr>
        <w:pStyle w:val="B1"/>
        <w:rPr>
          <w:noProof/>
          <w:lang w:eastAsia="ko-KR"/>
        </w:rPr>
      </w:pPr>
      <w:r w:rsidRPr="00982682">
        <w:rPr>
          <w:noProof/>
          <w:lang w:eastAsia="ko-KR"/>
        </w:rPr>
        <w:t>-</w:t>
      </w:r>
      <w:r w:rsidRPr="00982682">
        <w:rPr>
          <w:noProof/>
          <w:lang w:eastAsia="ko-KR"/>
        </w:rPr>
        <w:tab/>
      </w:r>
      <w:r w:rsidRPr="00982682">
        <w:rPr>
          <w:lang w:eastAsia="ko-KR"/>
        </w:rPr>
        <w:t>configured uplink grants</w:t>
      </w:r>
      <w:r w:rsidR="00296F95" w:rsidRPr="00982682">
        <w:rPr>
          <w:lang w:eastAsia="ko-KR"/>
        </w:rPr>
        <w:t xml:space="preserve"> with </w:t>
      </w:r>
      <w:r w:rsidR="00296F95" w:rsidRPr="00982682">
        <w:rPr>
          <w:i/>
          <w:iCs/>
          <w:lang w:eastAsia="ko-KR"/>
        </w:rPr>
        <w:t>cg-RetransmissionTimer</w:t>
      </w:r>
      <w:ins w:id="524" w:author="Huawei-Yulong" w:date="2023-12-06T09:47:00Z">
        <w:r w:rsidR="00E867A6" w:rsidRPr="003411AA">
          <w:rPr>
            <w:lang w:eastAsia="ko-KR"/>
          </w:rPr>
          <w:t>,</w:t>
        </w:r>
        <w:r w:rsidR="00E867A6">
          <w:rPr>
            <w:i/>
            <w:lang w:eastAsia="ko-KR"/>
          </w:rPr>
          <w:t xml:space="preserve"> </w:t>
        </w:r>
        <w:r w:rsidR="00E867A6" w:rsidRPr="00A238DE">
          <w:rPr>
            <w:i/>
            <w:lang w:eastAsia="ko-KR"/>
          </w:rPr>
          <w:t>cg-LTM-RetransmissionTimer</w:t>
        </w:r>
      </w:ins>
      <w:r w:rsidR="00296F95" w:rsidRPr="00982682">
        <w:rPr>
          <w:lang w:eastAsia="ko-KR"/>
        </w:rPr>
        <w:t xml:space="preserve"> </w:t>
      </w:r>
      <w:r w:rsidR="00263606" w:rsidRPr="00982682">
        <w:rPr>
          <w:lang w:eastAsia="ko-KR"/>
        </w:rPr>
        <w:t xml:space="preserve">or </w:t>
      </w:r>
      <w:r w:rsidR="00263606" w:rsidRPr="00982682">
        <w:rPr>
          <w:i/>
          <w:lang w:eastAsia="ko-KR"/>
        </w:rPr>
        <w:t>cg-SDT-RetransmissionTimer</w:t>
      </w:r>
      <w:r w:rsidR="00263606" w:rsidRPr="00982682">
        <w:rPr>
          <w:lang w:eastAsia="ko-KR"/>
        </w:rPr>
        <w:t xml:space="preserve"> </w:t>
      </w:r>
      <w:r w:rsidR="00296F95" w:rsidRPr="00982682">
        <w:rPr>
          <w:lang w:eastAsia="ko-KR"/>
        </w:rPr>
        <w:t>configured</w:t>
      </w:r>
      <w:r w:rsidR="00411627" w:rsidRPr="00982682">
        <w:rPr>
          <w:noProof/>
          <w:lang w:eastAsia="ko-KR"/>
        </w:rPr>
        <w:t>.</w:t>
      </w:r>
    </w:p>
    <w:p w14:paraId="402482C8" w14:textId="77777777" w:rsidR="00E82967" w:rsidRPr="00982682" w:rsidRDefault="00E82967" w:rsidP="00E82967">
      <w:pPr>
        <w:pStyle w:val="3"/>
        <w:rPr>
          <w:lang w:eastAsia="ko-KR"/>
        </w:rPr>
      </w:pPr>
      <w:bookmarkStart w:id="525" w:name="_Toc20428307"/>
      <w:bookmarkStart w:id="526" w:name="_Toc37296212"/>
      <w:bookmarkStart w:id="527" w:name="_Toc46490339"/>
      <w:bookmarkStart w:id="528" w:name="_Toc52752034"/>
      <w:bookmarkStart w:id="529" w:name="_Toc52796496"/>
      <w:bookmarkStart w:id="530" w:name="_Toc146701158"/>
      <w:bookmarkStart w:id="531" w:name="_Toc29239853"/>
      <w:r w:rsidRPr="00982682">
        <w:rPr>
          <w:lang w:eastAsia="ko-KR"/>
        </w:rPr>
        <w:t>5.8.3</w:t>
      </w:r>
      <w:r w:rsidRPr="00982682">
        <w:rPr>
          <w:lang w:eastAsia="ko-KR"/>
        </w:rPr>
        <w:tab/>
        <w:t>Sidelink</w:t>
      </w:r>
      <w:bookmarkEnd w:id="525"/>
      <w:bookmarkEnd w:id="526"/>
      <w:bookmarkEnd w:id="527"/>
      <w:bookmarkEnd w:id="528"/>
      <w:bookmarkEnd w:id="529"/>
      <w:bookmarkEnd w:id="530"/>
    </w:p>
    <w:p w14:paraId="53B9FBB6" w14:textId="44FC29D5" w:rsidR="00E82967" w:rsidRPr="00982682" w:rsidRDefault="00E82967" w:rsidP="00E82967">
      <w:pPr>
        <w:rPr>
          <w:noProof/>
          <w:lang w:eastAsia="ko-KR"/>
        </w:rPr>
      </w:pPr>
      <w:r w:rsidRPr="00982682">
        <w:rPr>
          <w:noProof/>
          <w:lang w:eastAsia="ko-KR"/>
        </w:rPr>
        <w:t xml:space="preserve">There are two types of transmission without dynamic </w:t>
      </w:r>
      <w:r w:rsidR="00520528" w:rsidRPr="00982682">
        <w:rPr>
          <w:noProof/>
          <w:lang w:eastAsia="ko-KR"/>
        </w:rPr>
        <w:t xml:space="preserve">sidelink </w:t>
      </w:r>
      <w:r w:rsidRPr="00982682">
        <w:rPr>
          <w:noProof/>
          <w:lang w:eastAsia="ko-KR"/>
        </w:rPr>
        <w:t>grant:</w:t>
      </w:r>
    </w:p>
    <w:p w14:paraId="20FA52C8" w14:textId="77777777" w:rsidR="00E82967" w:rsidRPr="00982682" w:rsidRDefault="00E82967" w:rsidP="00E82967">
      <w:pPr>
        <w:pStyle w:val="B1"/>
        <w:rPr>
          <w:noProof/>
          <w:lang w:eastAsia="ko-KR"/>
        </w:rPr>
      </w:pPr>
      <w:r w:rsidRPr="00982682">
        <w:rPr>
          <w:noProof/>
          <w:lang w:eastAsia="ko-KR"/>
        </w:rPr>
        <w:t>-</w:t>
      </w:r>
      <w:r w:rsidRPr="00982682">
        <w:rPr>
          <w:noProof/>
          <w:lang w:eastAsia="ko-KR"/>
        </w:rPr>
        <w:tab/>
        <w:t>configured grant Type 1 where an sidelink grant is provided by RRC, and stored as configured sidelink grant;</w:t>
      </w:r>
    </w:p>
    <w:p w14:paraId="3E467815" w14:textId="77777777" w:rsidR="00E82967" w:rsidRPr="00982682" w:rsidRDefault="00E82967" w:rsidP="00E82967">
      <w:pPr>
        <w:pStyle w:val="B1"/>
        <w:rPr>
          <w:noProof/>
          <w:lang w:eastAsia="ko-KR"/>
        </w:rPr>
      </w:pPr>
      <w:r w:rsidRPr="00982682">
        <w:rPr>
          <w:noProof/>
          <w:lang w:eastAsia="ko-KR"/>
        </w:rPr>
        <w:t>-</w:t>
      </w:r>
      <w:r w:rsidRPr="00982682">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982682" w:rsidRDefault="00E82967" w:rsidP="00E82967">
      <w:pPr>
        <w:rPr>
          <w:noProof/>
          <w:lang w:eastAsia="ko-KR"/>
        </w:rPr>
      </w:pPr>
      <w:r w:rsidRPr="00982682">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982682" w:rsidRDefault="00E82967" w:rsidP="00E82967">
      <w:pPr>
        <w:rPr>
          <w:noProof/>
          <w:lang w:eastAsia="ko-KR"/>
        </w:rPr>
      </w:pPr>
      <w:r w:rsidRPr="00982682">
        <w:rPr>
          <w:noProof/>
          <w:lang w:eastAsia="ko-KR"/>
        </w:rPr>
        <w:t xml:space="preserve">RRC configures the following parameters when the configured grant Type 1 is configured, </w:t>
      </w:r>
      <w:r w:rsidRPr="00982682">
        <w:t>as specified in TS</w:t>
      </w:r>
      <w:r w:rsidR="00DA0FEF" w:rsidRPr="00982682">
        <w:t xml:space="preserve"> </w:t>
      </w:r>
      <w:r w:rsidRPr="00982682">
        <w:t>38.331</w:t>
      </w:r>
      <w:r w:rsidR="00DA0FEF" w:rsidRPr="00982682">
        <w:t xml:space="preserve"> </w:t>
      </w:r>
      <w:r w:rsidRPr="00982682">
        <w:t xml:space="preserve">[5] or TS 36.331 </w:t>
      </w:r>
      <w:r w:rsidR="000F52CF" w:rsidRPr="00982682">
        <w:t>[21]</w:t>
      </w:r>
      <w:r w:rsidRPr="00982682">
        <w:rPr>
          <w:noProof/>
          <w:lang w:eastAsia="ko-KR"/>
        </w:rPr>
        <w:t>:</w:t>
      </w:r>
    </w:p>
    <w:p w14:paraId="659E3F89" w14:textId="77777777" w:rsidR="00E82967" w:rsidRPr="00982682" w:rsidRDefault="00E82967" w:rsidP="00E82967">
      <w:pPr>
        <w:pStyle w:val="B1"/>
        <w:rPr>
          <w:noProof/>
          <w:lang w:eastAsia="ko-KR"/>
        </w:rPr>
      </w:pPr>
      <w:r w:rsidRPr="00982682">
        <w:rPr>
          <w:noProof/>
          <w:lang w:eastAsia="ko-KR"/>
        </w:rPr>
        <w:t>-</w:t>
      </w:r>
      <w:r w:rsidRPr="00982682">
        <w:rPr>
          <w:noProof/>
          <w:lang w:eastAsia="ko-KR"/>
        </w:rPr>
        <w:tab/>
      </w:r>
      <w:r w:rsidRPr="00982682">
        <w:rPr>
          <w:i/>
          <w:noProof/>
          <w:lang w:eastAsia="ko-KR"/>
        </w:rPr>
        <w:t>sl-ConfigIndexCG</w:t>
      </w:r>
      <w:r w:rsidRPr="00982682">
        <w:rPr>
          <w:noProof/>
          <w:lang w:eastAsia="ko-KR"/>
        </w:rPr>
        <w:t>: the identifier of a configured grant for sidelink;</w:t>
      </w:r>
    </w:p>
    <w:p w14:paraId="02F84E0E" w14:textId="3D7EA747" w:rsidR="00E82967" w:rsidRPr="00982682" w:rsidRDefault="00E82967" w:rsidP="00E82967">
      <w:pPr>
        <w:pStyle w:val="B1"/>
        <w:rPr>
          <w:noProof/>
          <w:lang w:eastAsia="ko-KR"/>
        </w:rPr>
      </w:pPr>
      <w:r w:rsidRPr="00982682">
        <w:rPr>
          <w:noProof/>
          <w:lang w:eastAsia="ko-KR"/>
        </w:rPr>
        <w:t>-</w:t>
      </w:r>
      <w:r w:rsidRPr="00982682">
        <w:rPr>
          <w:noProof/>
          <w:lang w:eastAsia="ko-KR"/>
        </w:rPr>
        <w:tab/>
      </w:r>
      <w:r w:rsidRPr="00982682">
        <w:rPr>
          <w:i/>
          <w:noProof/>
          <w:lang w:eastAsia="ko-KR"/>
        </w:rPr>
        <w:t>sl-CS-RNTI</w:t>
      </w:r>
      <w:r w:rsidRPr="00982682">
        <w:rPr>
          <w:noProof/>
          <w:lang w:eastAsia="ko-KR"/>
        </w:rPr>
        <w:t>: SL</w:t>
      </w:r>
      <w:r w:rsidR="00955A30" w:rsidRPr="00982682">
        <w:rPr>
          <w:noProof/>
          <w:lang w:eastAsia="ko-KR"/>
        </w:rPr>
        <w:t>-</w:t>
      </w:r>
      <w:r w:rsidRPr="00982682">
        <w:rPr>
          <w:noProof/>
          <w:lang w:eastAsia="ko-KR"/>
        </w:rPr>
        <w:t>CS-RNTI for retransmission;</w:t>
      </w:r>
    </w:p>
    <w:p w14:paraId="0AD7160D" w14:textId="77777777" w:rsidR="001628C0" w:rsidRPr="00982682" w:rsidRDefault="001628C0" w:rsidP="001628C0">
      <w:pPr>
        <w:pStyle w:val="B1"/>
        <w:rPr>
          <w:noProof/>
          <w:lang w:eastAsia="ko-KR"/>
        </w:rPr>
      </w:pPr>
      <w:r w:rsidRPr="00982682">
        <w:rPr>
          <w:noProof/>
          <w:lang w:eastAsia="ko-KR"/>
        </w:rPr>
        <w:t>-</w:t>
      </w:r>
      <w:r w:rsidRPr="00982682">
        <w:rPr>
          <w:noProof/>
          <w:lang w:eastAsia="ko-KR"/>
        </w:rPr>
        <w:tab/>
      </w:r>
      <w:r w:rsidR="00F32108" w:rsidRPr="00982682">
        <w:rPr>
          <w:i/>
          <w:lang w:eastAsia="ko-KR"/>
        </w:rPr>
        <w:t>sl-NrO</w:t>
      </w:r>
      <w:r w:rsidRPr="00982682">
        <w:rPr>
          <w:i/>
          <w:noProof/>
          <w:lang w:eastAsia="ko-KR"/>
        </w:rPr>
        <w:t>fHARQ-Processes</w:t>
      </w:r>
      <w:r w:rsidRPr="00982682">
        <w:rPr>
          <w:noProof/>
          <w:lang w:eastAsia="ko-KR"/>
        </w:rPr>
        <w:t>: the number of HARQ processes for configured grant</w:t>
      </w:r>
      <w:r w:rsidRPr="00982682">
        <w:rPr>
          <w:rFonts w:eastAsia="Malgun Gothic"/>
          <w:noProof/>
          <w:lang w:eastAsia="ko-KR"/>
        </w:rPr>
        <w:t>;</w:t>
      </w:r>
    </w:p>
    <w:p w14:paraId="7875B595" w14:textId="77777777" w:rsidR="00E82967" w:rsidRPr="00982682" w:rsidRDefault="00E82967" w:rsidP="00E82967">
      <w:pPr>
        <w:pStyle w:val="B1"/>
        <w:rPr>
          <w:noProof/>
          <w:lang w:eastAsia="ko-KR"/>
        </w:rPr>
      </w:pPr>
      <w:r w:rsidRPr="00982682">
        <w:rPr>
          <w:noProof/>
          <w:lang w:eastAsia="ko-KR"/>
        </w:rPr>
        <w:t>-</w:t>
      </w:r>
      <w:r w:rsidRPr="00982682">
        <w:rPr>
          <w:noProof/>
          <w:lang w:eastAsia="ko-KR"/>
        </w:rPr>
        <w:tab/>
      </w:r>
      <w:r w:rsidRPr="00982682">
        <w:rPr>
          <w:i/>
          <w:noProof/>
          <w:lang w:eastAsia="ko-KR"/>
        </w:rPr>
        <w:t>sl-</w:t>
      </w:r>
      <w:r w:rsidR="00F32108" w:rsidRPr="00982682">
        <w:rPr>
          <w:i/>
          <w:noProof/>
          <w:lang w:eastAsia="ko-KR"/>
        </w:rPr>
        <w:t>P</w:t>
      </w:r>
      <w:r w:rsidRPr="00982682">
        <w:rPr>
          <w:i/>
          <w:noProof/>
          <w:lang w:eastAsia="ko-KR"/>
        </w:rPr>
        <w:t>eriodCG</w:t>
      </w:r>
      <w:r w:rsidRPr="00982682">
        <w:rPr>
          <w:noProof/>
          <w:lang w:eastAsia="ko-KR"/>
        </w:rPr>
        <w:t>: periodicity of the configured grant Type 1;</w:t>
      </w:r>
    </w:p>
    <w:p w14:paraId="56C40330" w14:textId="605146EE" w:rsidR="00E82967" w:rsidRPr="00982682" w:rsidRDefault="00E82967" w:rsidP="00E82967">
      <w:pPr>
        <w:pStyle w:val="B1"/>
        <w:rPr>
          <w:noProof/>
          <w:lang w:eastAsia="ko-KR"/>
        </w:rPr>
      </w:pPr>
      <w:r w:rsidRPr="00982682">
        <w:rPr>
          <w:noProof/>
          <w:lang w:eastAsia="ko-KR"/>
        </w:rPr>
        <w:t>-</w:t>
      </w:r>
      <w:r w:rsidRPr="00982682">
        <w:rPr>
          <w:noProof/>
          <w:lang w:eastAsia="ko-KR"/>
        </w:rPr>
        <w:tab/>
      </w:r>
      <w:r w:rsidRPr="00982682">
        <w:rPr>
          <w:i/>
          <w:noProof/>
          <w:lang w:eastAsia="ko-KR"/>
        </w:rPr>
        <w:t>sl-TimeOffsetCG</w:t>
      </w:r>
      <w:r w:rsidR="00F32108" w:rsidRPr="00982682">
        <w:rPr>
          <w:i/>
          <w:noProof/>
          <w:lang w:eastAsia="ko-KR"/>
        </w:rPr>
        <w:t>-</w:t>
      </w:r>
      <w:r w:rsidRPr="00982682">
        <w:rPr>
          <w:i/>
          <w:noProof/>
          <w:lang w:eastAsia="ko-KR"/>
        </w:rPr>
        <w:t>Type1</w:t>
      </w:r>
      <w:r w:rsidRPr="00982682">
        <w:rPr>
          <w:noProof/>
          <w:lang w:eastAsia="ko-KR"/>
        </w:rPr>
        <w:t xml:space="preserve">: Offset of a resource with respect to </w:t>
      </w:r>
      <w:r w:rsidR="00672ADB" w:rsidRPr="00982682">
        <w:rPr>
          <w:noProof/>
          <w:lang w:eastAsia="ko-KR"/>
        </w:rPr>
        <w:t>reference logical slot defined by</w:t>
      </w:r>
      <w:r w:rsidRPr="00982682">
        <w:rPr>
          <w:noProof/>
          <w:lang w:eastAsia="ko-KR"/>
        </w:rPr>
        <w:t xml:space="preserve"> </w:t>
      </w:r>
      <w:r w:rsidR="001F4504" w:rsidRPr="00982682">
        <w:rPr>
          <w:i/>
          <w:iCs/>
          <w:noProof/>
          <w:lang w:eastAsia="ko-KR"/>
        </w:rPr>
        <w:t>sl-TimeReferenceSFN-Type1</w:t>
      </w:r>
      <w:r w:rsidRPr="00982682">
        <w:rPr>
          <w:noProof/>
          <w:lang w:eastAsia="ko-KR"/>
        </w:rPr>
        <w:t xml:space="preserve"> in time domain</w:t>
      </w:r>
      <w:r w:rsidR="00F32108" w:rsidRPr="00982682">
        <w:rPr>
          <w:lang w:eastAsia="ko-KR"/>
        </w:rPr>
        <w:t>, refe</w:t>
      </w:r>
      <w:r w:rsidR="003137DE" w:rsidRPr="00982682">
        <w:rPr>
          <w:lang w:eastAsia="ko-KR"/>
        </w:rPr>
        <w:t>r</w:t>
      </w:r>
      <w:r w:rsidR="00F32108" w:rsidRPr="00982682">
        <w:rPr>
          <w:lang w:eastAsia="ko-KR"/>
        </w:rPr>
        <w:t xml:space="preserve">ring to the number of logical slots </w:t>
      </w:r>
      <w:r w:rsidR="00672ADB" w:rsidRPr="00982682">
        <w:rPr>
          <w:lang w:eastAsia="ko-KR"/>
        </w:rPr>
        <w:t>in a resource pool</w:t>
      </w:r>
      <w:r w:rsidRPr="00982682">
        <w:rPr>
          <w:noProof/>
          <w:lang w:eastAsia="ko-KR"/>
        </w:rPr>
        <w:t>;</w:t>
      </w:r>
    </w:p>
    <w:p w14:paraId="38BB32E9" w14:textId="77777777" w:rsidR="00E82967" w:rsidRPr="00982682" w:rsidRDefault="00E82967" w:rsidP="00E82967">
      <w:pPr>
        <w:pStyle w:val="B1"/>
        <w:rPr>
          <w:noProof/>
          <w:lang w:eastAsia="ko-KR"/>
        </w:rPr>
      </w:pPr>
      <w:r w:rsidRPr="00982682">
        <w:rPr>
          <w:rFonts w:eastAsia="Malgun Gothic"/>
          <w:noProof/>
          <w:lang w:eastAsia="ko-KR"/>
        </w:rPr>
        <w:t>-</w:t>
      </w:r>
      <w:r w:rsidRPr="00982682">
        <w:rPr>
          <w:rFonts w:eastAsia="Malgun Gothic"/>
          <w:noProof/>
          <w:lang w:eastAsia="ko-KR"/>
        </w:rPr>
        <w:tab/>
      </w:r>
      <w:r w:rsidRPr="00982682">
        <w:rPr>
          <w:rFonts w:eastAsia="Malgun Gothic"/>
          <w:i/>
          <w:noProof/>
          <w:lang w:eastAsia="ko-KR"/>
        </w:rPr>
        <w:t>sl-</w:t>
      </w:r>
      <w:r w:rsidRPr="00982682">
        <w:rPr>
          <w:i/>
          <w:noProof/>
          <w:lang w:eastAsia="ko-KR"/>
        </w:rPr>
        <w:t>TimeResourceCG</w:t>
      </w:r>
      <w:r w:rsidR="00F32108" w:rsidRPr="00982682">
        <w:rPr>
          <w:i/>
          <w:noProof/>
          <w:lang w:eastAsia="ko-KR"/>
        </w:rPr>
        <w:t>-</w:t>
      </w:r>
      <w:r w:rsidRPr="00982682">
        <w:rPr>
          <w:i/>
          <w:noProof/>
          <w:lang w:eastAsia="ko-KR"/>
        </w:rPr>
        <w:t>Type1</w:t>
      </w:r>
      <w:r w:rsidRPr="00982682">
        <w:rPr>
          <w:rFonts w:eastAsia="Malgun Gothic"/>
          <w:noProof/>
          <w:lang w:eastAsia="ko-KR"/>
        </w:rPr>
        <w:t>:</w:t>
      </w:r>
      <w:r w:rsidRPr="00982682">
        <w:t xml:space="preserve"> </w:t>
      </w:r>
      <w:r w:rsidRPr="00982682">
        <w:rPr>
          <w:rFonts w:eastAsia="Malgun Gothic"/>
          <w:noProof/>
          <w:lang w:eastAsia="ko-KR"/>
        </w:rPr>
        <w:t xml:space="preserve">time resource location of </w:t>
      </w:r>
      <w:r w:rsidRPr="00982682">
        <w:rPr>
          <w:noProof/>
          <w:lang w:eastAsia="ko-KR"/>
        </w:rPr>
        <w:t>the configured grant Type 1;</w:t>
      </w:r>
    </w:p>
    <w:p w14:paraId="009CF2C2" w14:textId="77777777" w:rsidR="00E82967" w:rsidRPr="00982682" w:rsidRDefault="00E82967" w:rsidP="00E82967">
      <w:pPr>
        <w:pStyle w:val="B1"/>
        <w:rPr>
          <w:rFonts w:eastAsia="Malgun Gothic"/>
          <w:noProof/>
          <w:lang w:eastAsia="ko-KR"/>
        </w:rPr>
      </w:pPr>
      <w:r w:rsidRPr="00982682">
        <w:rPr>
          <w:rFonts w:eastAsia="Malgun Gothic"/>
          <w:noProof/>
          <w:lang w:eastAsia="ko-KR"/>
        </w:rPr>
        <w:t>-</w:t>
      </w:r>
      <w:r w:rsidRPr="00982682">
        <w:rPr>
          <w:rFonts w:eastAsia="Malgun Gothic"/>
          <w:noProof/>
          <w:lang w:eastAsia="ko-KR"/>
        </w:rPr>
        <w:tab/>
      </w:r>
      <w:r w:rsidRPr="00982682">
        <w:rPr>
          <w:rFonts w:eastAsia="Malgun Gothic"/>
          <w:i/>
          <w:noProof/>
          <w:lang w:eastAsia="ko-KR"/>
        </w:rPr>
        <w:t>sl-CG-MaxTransNumList</w:t>
      </w:r>
      <w:r w:rsidRPr="00982682">
        <w:rPr>
          <w:rFonts w:eastAsia="Malgun Gothic"/>
          <w:noProof/>
          <w:lang w:eastAsia="ko-KR"/>
        </w:rPr>
        <w:t>:</w:t>
      </w:r>
      <w:r w:rsidRPr="00982682">
        <w:t xml:space="preserve"> the </w:t>
      </w:r>
      <w:r w:rsidRPr="00982682">
        <w:rPr>
          <w:rFonts w:eastAsia="Malgun Gothic"/>
          <w:noProof/>
          <w:lang w:eastAsia="ko-KR"/>
        </w:rPr>
        <w:t>maximum number of times that a TB can be transmitted using the configured grant</w:t>
      </w:r>
      <w:r w:rsidR="001628C0" w:rsidRPr="00982682">
        <w:rPr>
          <w:rFonts w:eastAsia="Malgun Gothic"/>
          <w:noProof/>
          <w:lang w:eastAsia="ko-KR"/>
        </w:rPr>
        <w:t>;</w:t>
      </w:r>
    </w:p>
    <w:p w14:paraId="2019B559" w14:textId="77777777" w:rsidR="001F4504" w:rsidRPr="00982682" w:rsidRDefault="001628C0" w:rsidP="001F4504">
      <w:pPr>
        <w:pStyle w:val="B1"/>
        <w:rPr>
          <w:noProof/>
          <w:lang w:eastAsia="ko-KR"/>
        </w:rPr>
      </w:pPr>
      <w:bookmarkStart w:id="532" w:name="OLE_LINK26"/>
      <w:bookmarkStart w:id="533" w:name="OLE_LINK27"/>
      <w:bookmarkStart w:id="534" w:name="OLE_LINK45"/>
      <w:r w:rsidRPr="00982682">
        <w:rPr>
          <w:rFonts w:eastAsia="Malgun Gothic"/>
          <w:i/>
          <w:noProof/>
          <w:lang w:eastAsia="ko-KR"/>
        </w:rPr>
        <w:t>-</w:t>
      </w:r>
      <w:r w:rsidRPr="00982682">
        <w:rPr>
          <w:rFonts w:eastAsia="Malgun Gothic"/>
          <w:i/>
          <w:noProof/>
          <w:lang w:eastAsia="ko-KR"/>
        </w:rPr>
        <w:tab/>
        <w:t>sl-</w:t>
      </w:r>
      <w:bookmarkEnd w:id="532"/>
      <w:bookmarkEnd w:id="533"/>
      <w:r w:rsidR="00F32108" w:rsidRPr="00982682">
        <w:rPr>
          <w:rFonts w:eastAsia="Malgun Gothic"/>
          <w:i/>
          <w:lang w:eastAsia="ko-KR"/>
        </w:rPr>
        <w:t>HARQ</w:t>
      </w:r>
      <w:r w:rsidRPr="00982682">
        <w:rPr>
          <w:i/>
          <w:noProof/>
          <w:lang w:eastAsia="ko-KR"/>
        </w:rPr>
        <w:t>-</w:t>
      </w:r>
      <w:r w:rsidR="00F32108" w:rsidRPr="00982682">
        <w:rPr>
          <w:i/>
          <w:noProof/>
          <w:lang w:eastAsia="ko-KR"/>
        </w:rPr>
        <w:t>P</w:t>
      </w:r>
      <w:r w:rsidRPr="00982682">
        <w:rPr>
          <w:i/>
          <w:noProof/>
          <w:lang w:eastAsia="ko-KR"/>
        </w:rPr>
        <w:t>rocID-offset</w:t>
      </w:r>
      <w:bookmarkEnd w:id="534"/>
      <w:r w:rsidRPr="00982682">
        <w:rPr>
          <w:noProof/>
          <w:lang w:eastAsia="ko-KR"/>
        </w:rPr>
        <w:t>: offset of HARQ process for configured grant Type 1</w:t>
      </w:r>
      <w:r w:rsidR="003137DE" w:rsidRPr="00982682">
        <w:rPr>
          <w:noProof/>
          <w:lang w:eastAsia="ko-KR"/>
        </w:rPr>
        <w:t>;</w:t>
      </w:r>
    </w:p>
    <w:p w14:paraId="154EEC01" w14:textId="717F9772" w:rsidR="001628C0" w:rsidRPr="00982682" w:rsidRDefault="001F4504" w:rsidP="001F4504">
      <w:pPr>
        <w:pStyle w:val="B1"/>
        <w:rPr>
          <w:rFonts w:eastAsia="Malgun Gothic"/>
          <w:noProof/>
          <w:lang w:eastAsia="ko-KR"/>
        </w:rPr>
      </w:pPr>
      <w:r w:rsidRPr="00982682">
        <w:rPr>
          <w:noProof/>
          <w:lang w:eastAsia="ko-KR"/>
        </w:rPr>
        <w:t>-</w:t>
      </w:r>
      <w:r w:rsidRPr="00982682">
        <w:rPr>
          <w:noProof/>
          <w:lang w:eastAsia="ko-KR"/>
        </w:rPr>
        <w:tab/>
      </w:r>
      <w:r w:rsidRPr="00982682">
        <w:rPr>
          <w:i/>
          <w:iCs/>
          <w:noProof/>
          <w:lang w:eastAsia="ko-KR"/>
        </w:rPr>
        <w:t>sl-TimeReferenceSFN-Type1</w:t>
      </w:r>
      <w:r w:rsidRPr="00982682">
        <w:rPr>
          <w:noProof/>
          <w:lang w:eastAsia="ko-KR"/>
        </w:rPr>
        <w:t xml:space="preserve">: SFN used for determination of the offset of a resource in time domain. </w:t>
      </w:r>
      <w:r w:rsidR="00672ADB" w:rsidRPr="00982682">
        <w:rPr>
          <w:noProof/>
          <w:lang w:eastAsia="ko-KR"/>
        </w:rPr>
        <w:t>If it is present, t</w:t>
      </w:r>
      <w:r w:rsidRPr="00982682">
        <w:rPr>
          <w:noProof/>
          <w:lang w:eastAsia="ko-KR"/>
        </w:rPr>
        <w:t xml:space="preserve">he UE uses the </w:t>
      </w:r>
      <w:r w:rsidR="00C51F6C" w:rsidRPr="00982682">
        <w:rPr>
          <w:noProof/>
          <w:lang w:eastAsia="ko-KR"/>
        </w:rPr>
        <w:t>fir</w:t>
      </w:r>
      <w:r w:rsidR="00672ADB" w:rsidRPr="00982682">
        <w:rPr>
          <w:noProof/>
          <w:lang w:eastAsia="ko-KR"/>
        </w:rPr>
        <w:t xml:space="preserve">st logical slot of associated resource pool after the starting time of the </w:t>
      </w:r>
      <w:r w:rsidRPr="00982682">
        <w:rPr>
          <w:noProof/>
          <w:lang w:eastAsia="ko-KR"/>
        </w:rPr>
        <w:t>closest SFN with the indicated number preceding the reception of the sidelink configured grant configuration Type 1</w:t>
      </w:r>
      <w:r w:rsidR="00672ADB" w:rsidRPr="00982682">
        <w:rPr>
          <w:noProof/>
          <w:lang w:eastAsia="ko-KR"/>
        </w:rPr>
        <w:t xml:space="preserve"> as reference logical slot. If it is absent, the indicated reference SFN is zero</w:t>
      </w:r>
      <w:r w:rsidRPr="00982682">
        <w:rPr>
          <w:noProof/>
          <w:lang w:eastAsia="ko-KR"/>
        </w:rPr>
        <w:t>.</w:t>
      </w:r>
    </w:p>
    <w:p w14:paraId="0FC0AB16" w14:textId="77777777" w:rsidR="00E82967" w:rsidRPr="00982682" w:rsidRDefault="00E82967" w:rsidP="00E82967">
      <w:pPr>
        <w:rPr>
          <w:noProof/>
          <w:lang w:eastAsia="ko-KR"/>
        </w:rPr>
      </w:pPr>
      <w:r w:rsidRPr="00982682">
        <w:rPr>
          <w:noProof/>
          <w:lang w:eastAsia="ko-KR"/>
        </w:rPr>
        <w:t>RRC configures the following parameters</w:t>
      </w:r>
      <w:r w:rsidRPr="00982682">
        <w:t xml:space="preserve"> </w:t>
      </w:r>
      <w:r w:rsidRPr="00982682">
        <w:rPr>
          <w:noProof/>
          <w:lang w:eastAsia="ko-KR"/>
        </w:rPr>
        <w:t xml:space="preserve">when the configured grant Type 2 is configured, </w:t>
      </w:r>
      <w:r w:rsidRPr="00982682">
        <w:t>as specified in TS</w:t>
      </w:r>
      <w:r w:rsidR="00DA0FEF" w:rsidRPr="00982682">
        <w:t xml:space="preserve"> </w:t>
      </w:r>
      <w:r w:rsidRPr="00982682">
        <w:t>38.331</w:t>
      </w:r>
      <w:r w:rsidR="00DA0FEF" w:rsidRPr="00982682">
        <w:t xml:space="preserve"> </w:t>
      </w:r>
      <w:r w:rsidRPr="00982682">
        <w:t>[5]</w:t>
      </w:r>
      <w:r w:rsidRPr="00982682">
        <w:rPr>
          <w:noProof/>
          <w:lang w:eastAsia="ko-KR"/>
        </w:rPr>
        <w:t>:</w:t>
      </w:r>
    </w:p>
    <w:p w14:paraId="6D70161C" w14:textId="77777777" w:rsidR="00E82967" w:rsidRPr="00982682" w:rsidRDefault="00E82967" w:rsidP="00E82967">
      <w:pPr>
        <w:pStyle w:val="B1"/>
        <w:rPr>
          <w:noProof/>
          <w:lang w:eastAsia="ko-KR"/>
        </w:rPr>
      </w:pPr>
      <w:r w:rsidRPr="00982682">
        <w:rPr>
          <w:noProof/>
          <w:lang w:eastAsia="ko-KR"/>
        </w:rPr>
        <w:t>-</w:t>
      </w:r>
      <w:r w:rsidRPr="00982682">
        <w:rPr>
          <w:noProof/>
          <w:lang w:eastAsia="ko-KR"/>
        </w:rPr>
        <w:tab/>
      </w:r>
      <w:r w:rsidRPr="00982682">
        <w:rPr>
          <w:i/>
          <w:noProof/>
          <w:lang w:eastAsia="ko-KR"/>
        </w:rPr>
        <w:t>sl-ConfigIndexCG</w:t>
      </w:r>
      <w:r w:rsidRPr="00982682">
        <w:rPr>
          <w:noProof/>
          <w:lang w:eastAsia="ko-KR"/>
        </w:rPr>
        <w:t>: the identifier of a configured grant for sidelink;</w:t>
      </w:r>
    </w:p>
    <w:p w14:paraId="000D31B1" w14:textId="5C5A069A" w:rsidR="00E82967" w:rsidRPr="00982682" w:rsidRDefault="00E82967" w:rsidP="00E82967">
      <w:pPr>
        <w:pStyle w:val="B1"/>
        <w:rPr>
          <w:noProof/>
          <w:lang w:eastAsia="ko-KR"/>
        </w:rPr>
      </w:pPr>
      <w:r w:rsidRPr="00982682">
        <w:rPr>
          <w:noProof/>
          <w:lang w:eastAsia="ko-KR"/>
        </w:rPr>
        <w:t>-</w:t>
      </w:r>
      <w:r w:rsidRPr="00982682">
        <w:rPr>
          <w:noProof/>
          <w:lang w:eastAsia="ko-KR"/>
        </w:rPr>
        <w:tab/>
      </w:r>
      <w:r w:rsidRPr="00982682">
        <w:rPr>
          <w:i/>
          <w:noProof/>
          <w:lang w:eastAsia="ko-KR"/>
        </w:rPr>
        <w:t>sl-CS-RNTI</w:t>
      </w:r>
      <w:r w:rsidRPr="00982682">
        <w:rPr>
          <w:noProof/>
          <w:lang w:eastAsia="ko-KR"/>
        </w:rPr>
        <w:t>: SL</w:t>
      </w:r>
      <w:r w:rsidR="00955A30" w:rsidRPr="00982682">
        <w:rPr>
          <w:noProof/>
          <w:lang w:eastAsia="ko-KR"/>
        </w:rPr>
        <w:t>-</w:t>
      </w:r>
      <w:r w:rsidRPr="00982682">
        <w:rPr>
          <w:noProof/>
          <w:lang w:eastAsia="ko-KR"/>
        </w:rPr>
        <w:t>CS-RNTI for activation, deactivation, and retransmission;</w:t>
      </w:r>
    </w:p>
    <w:p w14:paraId="1537F266" w14:textId="77777777" w:rsidR="001628C0" w:rsidRPr="00982682" w:rsidRDefault="001628C0" w:rsidP="001628C0">
      <w:pPr>
        <w:pStyle w:val="B1"/>
        <w:rPr>
          <w:noProof/>
          <w:lang w:eastAsia="ko-KR"/>
        </w:rPr>
      </w:pPr>
      <w:r w:rsidRPr="00982682">
        <w:rPr>
          <w:noProof/>
          <w:lang w:eastAsia="ko-KR"/>
        </w:rPr>
        <w:t>-</w:t>
      </w:r>
      <w:r w:rsidRPr="00982682">
        <w:rPr>
          <w:noProof/>
          <w:lang w:eastAsia="ko-KR"/>
        </w:rPr>
        <w:tab/>
      </w:r>
      <w:r w:rsidR="00F32108" w:rsidRPr="00982682">
        <w:rPr>
          <w:i/>
          <w:lang w:eastAsia="ko-KR"/>
        </w:rPr>
        <w:t>sl-NrO</w:t>
      </w:r>
      <w:r w:rsidR="00854E13" w:rsidRPr="00982682">
        <w:rPr>
          <w:i/>
          <w:lang w:eastAsia="ko-KR"/>
        </w:rPr>
        <w:t>f</w:t>
      </w:r>
      <w:r w:rsidRPr="00982682">
        <w:rPr>
          <w:i/>
          <w:noProof/>
          <w:lang w:eastAsia="ko-KR"/>
        </w:rPr>
        <w:t>HARQ-Processes</w:t>
      </w:r>
      <w:r w:rsidRPr="00982682">
        <w:rPr>
          <w:noProof/>
          <w:lang w:eastAsia="ko-KR"/>
        </w:rPr>
        <w:t>: the number of HARQ processes for configured grant;</w:t>
      </w:r>
    </w:p>
    <w:p w14:paraId="1E5AF525" w14:textId="77777777" w:rsidR="00E82967" w:rsidRPr="00982682" w:rsidRDefault="00E82967" w:rsidP="00E82967">
      <w:pPr>
        <w:pStyle w:val="B1"/>
        <w:rPr>
          <w:noProof/>
          <w:lang w:eastAsia="ko-KR"/>
        </w:rPr>
      </w:pPr>
      <w:r w:rsidRPr="00982682">
        <w:rPr>
          <w:noProof/>
          <w:lang w:eastAsia="ko-KR"/>
        </w:rPr>
        <w:t>-</w:t>
      </w:r>
      <w:r w:rsidRPr="00982682">
        <w:rPr>
          <w:noProof/>
          <w:lang w:eastAsia="ko-KR"/>
        </w:rPr>
        <w:tab/>
      </w:r>
      <w:r w:rsidRPr="00982682">
        <w:rPr>
          <w:i/>
          <w:noProof/>
          <w:lang w:eastAsia="ko-KR"/>
        </w:rPr>
        <w:t>sl-</w:t>
      </w:r>
      <w:r w:rsidR="00F32108" w:rsidRPr="00982682">
        <w:rPr>
          <w:i/>
          <w:noProof/>
          <w:lang w:eastAsia="ko-KR"/>
        </w:rPr>
        <w:t>P</w:t>
      </w:r>
      <w:r w:rsidRPr="00982682">
        <w:rPr>
          <w:i/>
          <w:noProof/>
          <w:lang w:eastAsia="ko-KR"/>
        </w:rPr>
        <w:t>eriodCG</w:t>
      </w:r>
      <w:r w:rsidRPr="00982682">
        <w:rPr>
          <w:noProof/>
          <w:lang w:eastAsia="ko-KR"/>
        </w:rPr>
        <w:t>: periodicity of the configured grant Type 2;</w:t>
      </w:r>
    </w:p>
    <w:p w14:paraId="227B5584" w14:textId="77777777" w:rsidR="00E82967" w:rsidRPr="00982682" w:rsidRDefault="00E82967" w:rsidP="00E82967">
      <w:pPr>
        <w:pStyle w:val="B1"/>
        <w:rPr>
          <w:noProof/>
          <w:lang w:eastAsia="ko-KR"/>
        </w:rPr>
      </w:pPr>
      <w:r w:rsidRPr="00982682">
        <w:rPr>
          <w:rFonts w:eastAsia="Malgun Gothic"/>
          <w:noProof/>
          <w:lang w:eastAsia="ko-KR"/>
        </w:rPr>
        <w:t>-</w:t>
      </w:r>
      <w:r w:rsidRPr="00982682">
        <w:rPr>
          <w:rFonts w:eastAsia="Malgun Gothic"/>
          <w:noProof/>
          <w:lang w:eastAsia="ko-KR"/>
        </w:rPr>
        <w:tab/>
      </w:r>
      <w:r w:rsidRPr="00982682">
        <w:rPr>
          <w:rFonts w:eastAsia="Malgun Gothic"/>
          <w:i/>
          <w:noProof/>
          <w:lang w:eastAsia="ko-KR"/>
        </w:rPr>
        <w:t>sl-CG-MaxTransNumList</w:t>
      </w:r>
      <w:r w:rsidRPr="00982682">
        <w:rPr>
          <w:rFonts w:eastAsia="Malgun Gothic"/>
          <w:noProof/>
          <w:lang w:eastAsia="ko-KR"/>
        </w:rPr>
        <w:t>:</w:t>
      </w:r>
      <w:r w:rsidRPr="00982682">
        <w:t xml:space="preserve"> the </w:t>
      </w:r>
      <w:r w:rsidRPr="00982682">
        <w:rPr>
          <w:rFonts w:eastAsia="Malgun Gothic"/>
          <w:noProof/>
          <w:lang w:eastAsia="ko-KR"/>
        </w:rPr>
        <w:t>maximum number of times that a TB can be transmitted using the configured grant</w:t>
      </w:r>
      <w:r w:rsidR="001628C0" w:rsidRPr="00982682">
        <w:rPr>
          <w:rFonts w:eastAsia="Malgun Gothic"/>
          <w:noProof/>
          <w:lang w:eastAsia="ko-KR"/>
        </w:rPr>
        <w:t>;</w:t>
      </w:r>
    </w:p>
    <w:p w14:paraId="708C7EBE" w14:textId="77777777" w:rsidR="001628C0" w:rsidRPr="00982682" w:rsidRDefault="001628C0" w:rsidP="001628C0">
      <w:pPr>
        <w:pStyle w:val="B1"/>
        <w:rPr>
          <w:noProof/>
          <w:lang w:eastAsia="ko-KR"/>
        </w:rPr>
      </w:pPr>
      <w:r w:rsidRPr="00982682">
        <w:rPr>
          <w:rFonts w:eastAsia="Malgun Gothic"/>
          <w:i/>
          <w:noProof/>
          <w:lang w:eastAsia="ko-KR"/>
        </w:rPr>
        <w:t>-</w:t>
      </w:r>
      <w:r w:rsidRPr="00982682">
        <w:rPr>
          <w:rFonts w:eastAsia="Malgun Gothic"/>
          <w:i/>
          <w:noProof/>
          <w:lang w:eastAsia="ko-KR"/>
        </w:rPr>
        <w:tab/>
        <w:t>sl-</w:t>
      </w:r>
      <w:r w:rsidR="00F32108" w:rsidRPr="00982682">
        <w:rPr>
          <w:rFonts w:eastAsia="Malgun Gothic"/>
          <w:i/>
          <w:lang w:eastAsia="ko-KR"/>
        </w:rPr>
        <w:t>HARQ</w:t>
      </w:r>
      <w:r w:rsidRPr="00982682">
        <w:rPr>
          <w:i/>
          <w:noProof/>
          <w:lang w:eastAsia="ko-KR"/>
        </w:rPr>
        <w:t>-</w:t>
      </w:r>
      <w:r w:rsidR="00F32108" w:rsidRPr="00982682">
        <w:rPr>
          <w:i/>
          <w:noProof/>
          <w:lang w:eastAsia="ko-KR"/>
        </w:rPr>
        <w:t>P</w:t>
      </w:r>
      <w:r w:rsidRPr="00982682">
        <w:rPr>
          <w:i/>
          <w:noProof/>
          <w:lang w:eastAsia="ko-KR"/>
        </w:rPr>
        <w:t>rocID-offset</w:t>
      </w:r>
      <w:r w:rsidRPr="00982682">
        <w:rPr>
          <w:noProof/>
          <w:lang w:eastAsia="ko-KR"/>
        </w:rPr>
        <w:t>: offset of HARQ process for configured grant Type 2.</w:t>
      </w:r>
    </w:p>
    <w:p w14:paraId="58E73E66" w14:textId="77777777" w:rsidR="00E82967" w:rsidRPr="00982682" w:rsidRDefault="00E82967" w:rsidP="00E82967">
      <w:pPr>
        <w:rPr>
          <w:noProof/>
        </w:rPr>
      </w:pPr>
      <w:r w:rsidRPr="00982682">
        <w:rPr>
          <w:noProof/>
          <w:lang w:eastAsia="ko-KR"/>
        </w:rPr>
        <w:t>Upon configuration of a configured grant Type 1</w:t>
      </w:r>
      <w:r w:rsidRPr="00982682">
        <w:t>, the MAC entity shall for each configured sidelink grant</w:t>
      </w:r>
      <w:r w:rsidRPr="00982682">
        <w:rPr>
          <w:noProof/>
        </w:rPr>
        <w:t>:</w:t>
      </w:r>
    </w:p>
    <w:p w14:paraId="3A51C72A" w14:textId="77777777" w:rsidR="00E82967" w:rsidRPr="00982682" w:rsidRDefault="00E82967" w:rsidP="00E82967">
      <w:pPr>
        <w:pStyle w:val="B1"/>
        <w:rPr>
          <w:noProof/>
          <w:lang w:eastAsia="ko-KR"/>
        </w:rPr>
      </w:pPr>
      <w:r w:rsidRPr="00982682">
        <w:rPr>
          <w:noProof/>
          <w:lang w:eastAsia="ko-KR"/>
        </w:rPr>
        <w:t>1&gt;</w:t>
      </w:r>
      <w:r w:rsidRPr="00982682">
        <w:rPr>
          <w:noProof/>
          <w:lang w:eastAsia="ko-KR"/>
        </w:rPr>
        <w:tab/>
        <w:t xml:space="preserve">store the sidelink grant provided by </w:t>
      </w:r>
      <w:r w:rsidR="00F32108" w:rsidRPr="00982682">
        <w:rPr>
          <w:lang w:eastAsia="ko-KR"/>
        </w:rPr>
        <w:t>RRC</w:t>
      </w:r>
      <w:r w:rsidRPr="00982682">
        <w:rPr>
          <w:noProof/>
          <w:lang w:eastAsia="ko-KR"/>
        </w:rPr>
        <w:t xml:space="preserve"> as a configured sidelink grant;</w:t>
      </w:r>
    </w:p>
    <w:p w14:paraId="6E52769D" w14:textId="77777777" w:rsidR="00E82967" w:rsidRPr="00982682" w:rsidRDefault="00E82967" w:rsidP="00E82967">
      <w:pPr>
        <w:pStyle w:val="B1"/>
        <w:rPr>
          <w:noProof/>
          <w:lang w:eastAsia="ko-KR"/>
        </w:rPr>
      </w:pPr>
      <w:r w:rsidRPr="00982682">
        <w:rPr>
          <w:noProof/>
          <w:lang w:eastAsia="ko-KR"/>
        </w:rPr>
        <w:t>1&gt;</w:t>
      </w:r>
      <w:r w:rsidRPr="00982682">
        <w:rPr>
          <w:noProof/>
          <w:lang w:eastAsia="ko-KR"/>
        </w:rPr>
        <w:tab/>
        <w:t xml:space="preserve">initialise or re-initialise the configured sidelink grant to determine PSCCH duration(s) and PSSCH duration(s) according to </w:t>
      </w:r>
      <w:r w:rsidRPr="00982682">
        <w:rPr>
          <w:i/>
          <w:noProof/>
          <w:lang w:eastAsia="ko-KR"/>
        </w:rPr>
        <w:t>sl-TimeOffsetCG</w:t>
      </w:r>
      <w:r w:rsidR="00F32108" w:rsidRPr="00982682">
        <w:rPr>
          <w:i/>
          <w:noProof/>
          <w:lang w:eastAsia="ko-KR"/>
        </w:rPr>
        <w:t>-</w:t>
      </w:r>
      <w:r w:rsidRPr="00982682">
        <w:rPr>
          <w:i/>
          <w:noProof/>
          <w:lang w:eastAsia="ko-KR"/>
        </w:rPr>
        <w:t>Type1</w:t>
      </w:r>
      <w:r w:rsidRPr="00982682">
        <w:rPr>
          <w:noProof/>
          <w:lang w:eastAsia="ko-KR"/>
        </w:rPr>
        <w:t xml:space="preserve"> and </w:t>
      </w:r>
      <w:r w:rsidRPr="00982682">
        <w:rPr>
          <w:i/>
          <w:noProof/>
          <w:lang w:eastAsia="ko-KR"/>
        </w:rPr>
        <w:t>sl-TimeResourceCG</w:t>
      </w:r>
      <w:r w:rsidR="00F32108" w:rsidRPr="00982682">
        <w:rPr>
          <w:i/>
          <w:noProof/>
          <w:lang w:eastAsia="ko-KR"/>
        </w:rPr>
        <w:t>-</w:t>
      </w:r>
      <w:r w:rsidRPr="00982682">
        <w:rPr>
          <w:i/>
          <w:noProof/>
          <w:lang w:eastAsia="ko-KR"/>
        </w:rPr>
        <w:t>Type1</w:t>
      </w:r>
      <w:r w:rsidRPr="00982682">
        <w:rPr>
          <w:noProof/>
          <w:lang w:eastAsia="ko-KR"/>
        </w:rPr>
        <w:t xml:space="preserve">, and to reoccur with </w:t>
      </w:r>
      <w:r w:rsidRPr="00982682">
        <w:rPr>
          <w:i/>
          <w:noProof/>
          <w:lang w:eastAsia="ko-KR"/>
        </w:rPr>
        <w:t>sl-periodCG</w:t>
      </w:r>
      <w:r w:rsidRPr="00982682">
        <w:rPr>
          <w:noProof/>
          <w:lang w:eastAsia="ko-KR"/>
        </w:rPr>
        <w:t xml:space="preserve"> for transmissions of multiple MAC PDUs according to </w:t>
      </w:r>
      <w:r w:rsidRPr="00982682">
        <w:t>clause 8.1.2</w:t>
      </w:r>
      <w:r w:rsidRPr="00982682">
        <w:rPr>
          <w:noProof/>
          <w:lang w:eastAsia="ko-KR"/>
        </w:rPr>
        <w:t xml:space="preserve"> of TS 38.214 [7].</w:t>
      </w:r>
    </w:p>
    <w:p w14:paraId="6C9D5580" w14:textId="77777777" w:rsidR="001628C0" w:rsidRPr="00982682" w:rsidRDefault="001628C0" w:rsidP="001628C0">
      <w:pPr>
        <w:pStyle w:val="NO"/>
        <w:rPr>
          <w:noProof/>
          <w:lang w:eastAsia="ko-KR"/>
        </w:rPr>
      </w:pPr>
      <w:r w:rsidRPr="00982682">
        <w:rPr>
          <w:lang w:eastAsia="ko-KR"/>
        </w:rPr>
        <w:t>NOTE 1:</w:t>
      </w:r>
      <w:r w:rsidRPr="00982682">
        <w:rPr>
          <w:lang w:eastAsia="ko-KR"/>
        </w:rPr>
        <w:tab/>
        <w:t xml:space="preserve">If the MAC entity is configured with multiple configured sidelink grants, collision among the configured sidelink grants may occur. </w:t>
      </w:r>
      <w:r w:rsidRPr="00982682">
        <w:rPr>
          <w:noProof/>
        </w:rPr>
        <w:t>How to handle the collision is left to UE implementation.</w:t>
      </w:r>
    </w:p>
    <w:p w14:paraId="6AE60210" w14:textId="77777777" w:rsidR="001628C0" w:rsidRPr="00982682" w:rsidRDefault="001628C0" w:rsidP="001628C0">
      <w:pPr>
        <w:rPr>
          <w:noProof/>
          <w:lang w:eastAsia="ko-KR"/>
        </w:rPr>
      </w:pPr>
      <w:r w:rsidRPr="00982682">
        <w:rPr>
          <w:noProof/>
          <w:lang w:eastAsia="ko-KR"/>
        </w:rPr>
        <w:t xml:space="preserve">After a sidelink grant is configured for a configured grant Type 1, the MAC entity shall consider </w:t>
      </w:r>
      <w:r w:rsidRPr="00982682">
        <w:rPr>
          <w:rFonts w:eastAsia="Malgun Gothic"/>
          <w:noProof/>
          <w:lang w:eastAsia="ko-KR"/>
        </w:rPr>
        <w:t xml:space="preserve">sequentially </w:t>
      </w:r>
      <w:r w:rsidRPr="00982682">
        <w:rPr>
          <w:noProof/>
          <w:lang w:eastAsia="ko-KR"/>
        </w:rPr>
        <w:t xml:space="preserve">that the first slot of the </w:t>
      </w:r>
      <w:r w:rsidRPr="00982682">
        <w:rPr>
          <w:lang w:eastAsia="ko-KR"/>
        </w:rPr>
        <w:t>S</w:t>
      </w:r>
      <w:r w:rsidRPr="00982682">
        <w:rPr>
          <w:vertAlign w:val="superscript"/>
          <w:lang w:eastAsia="ko-KR"/>
        </w:rPr>
        <w:t>th</w:t>
      </w:r>
      <w:r w:rsidRPr="00982682">
        <w:rPr>
          <w:noProof/>
          <w:lang w:eastAsia="ko-KR"/>
        </w:rPr>
        <w:t xml:space="preserve"> sidelink grant </w:t>
      </w:r>
      <w:r w:rsidRPr="00982682">
        <w:rPr>
          <w:rFonts w:eastAsia="Malgun Gothic"/>
          <w:noProof/>
          <w:lang w:eastAsia="ko-KR"/>
        </w:rPr>
        <w:t>occurs in the</w:t>
      </w:r>
      <w:r w:rsidRPr="00982682">
        <w:rPr>
          <w:noProof/>
          <w:lang w:eastAsia="ko-KR"/>
        </w:rPr>
        <w:t xml:space="preserve"> logical slot for which:</w:t>
      </w:r>
    </w:p>
    <w:p w14:paraId="1BAD58EA" w14:textId="0D445CA4" w:rsidR="00044508" w:rsidRPr="00982682" w:rsidRDefault="0056012F" w:rsidP="000B2AEF">
      <w:pPr>
        <w:pStyle w:val="EQ"/>
        <w:rPr>
          <w:lang w:eastAsia="ko-KR"/>
        </w:rPr>
      </w:pPr>
      <w:r w:rsidRPr="00982682">
        <w:rPr>
          <w:rFonts w:eastAsiaTheme="minorEastAsia"/>
          <w:iCs/>
          <w:lang w:eastAsia="zh-CN"/>
        </w:rPr>
        <w:tab/>
      </w:r>
      <w:r w:rsidR="00044508" w:rsidRPr="00982682">
        <w:rPr>
          <w:rFonts w:eastAsiaTheme="minorEastAsia"/>
          <w:iCs/>
          <w:lang w:eastAsia="zh-CN"/>
        </w:rPr>
        <w:t>CURRENT_slot</w:t>
      </w:r>
      <w:r w:rsidR="00C51F6C" w:rsidRPr="00982682">
        <w:rPr>
          <w:rFonts w:eastAsiaTheme="minorEastAsia"/>
          <w:iCs/>
          <w:lang w:eastAsia="zh-CN"/>
        </w:rPr>
        <w:t xml:space="preserve"> </w:t>
      </w:r>
      <w:r w:rsidR="00044508" w:rsidRPr="00982682">
        <w:rPr>
          <w:rFonts w:eastAsiaTheme="minorEastAsia"/>
          <w:lang w:eastAsia="zh-CN"/>
        </w:rPr>
        <w:t>=</w:t>
      </w:r>
      <w:r w:rsidR="00C51F6C" w:rsidRPr="00982682">
        <w:rPr>
          <w:rFonts w:eastAsiaTheme="minorEastAsia"/>
          <w:iCs/>
          <w:lang w:eastAsia="zh-CN"/>
        </w:rPr>
        <w:t xml:space="preserve"> </w:t>
      </w:r>
      <w:r w:rsidR="00044508" w:rsidRPr="00982682">
        <w:rPr>
          <w:rFonts w:eastAsiaTheme="minorEastAsia"/>
          <w:lang w:eastAsia="zh-CN"/>
        </w:rPr>
        <w:t>(</w:t>
      </w:r>
      <w:r w:rsidR="00044508" w:rsidRPr="00982682">
        <w:rPr>
          <w:i/>
          <w:iCs/>
          <w:lang w:eastAsia="ko-KR"/>
        </w:rPr>
        <w:t>sl-ReferenceSlotCG-Type1</w:t>
      </w:r>
      <w:r w:rsidR="00C51F6C" w:rsidRPr="00982682">
        <w:rPr>
          <w:lang w:eastAsia="ko-KR"/>
        </w:rPr>
        <w:t xml:space="preserve"> </w:t>
      </w:r>
      <w:r w:rsidR="00044508" w:rsidRPr="00982682">
        <w:rPr>
          <w:rFonts w:eastAsiaTheme="minorEastAsia"/>
          <w:lang w:eastAsia="zh-CN"/>
        </w:rPr>
        <w:t>+</w:t>
      </w:r>
      <w:r w:rsidR="00044508" w:rsidRPr="00982682">
        <w:rPr>
          <w:iCs/>
          <w:lang w:eastAsia="ko-KR"/>
        </w:rPr>
        <w:t xml:space="preserve"> </w:t>
      </w:r>
      <w:r w:rsidR="00044508" w:rsidRPr="00982682">
        <w:rPr>
          <w:i/>
          <w:lang w:eastAsia="ko-KR"/>
        </w:rPr>
        <w:t>sl-TimeOffsetCG-Type1</w:t>
      </w:r>
      <w:r w:rsidR="00C51F6C" w:rsidRPr="00982682">
        <w:rPr>
          <w:iCs/>
          <w:lang w:eastAsia="ko-KR"/>
        </w:rPr>
        <w:t xml:space="preserve"> </w:t>
      </w:r>
      <w:r w:rsidR="00044508" w:rsidRPr="00982682">
        <w:rPr>
          <w:iCs/>
          <w:lang w:eastAsia="ko-KR"/>
        </w:rPr>
        <w:t>+</w:t>
      </w:r>
      <w:r w:rsidR="00044508" w:rsidRPr="00982682">
        <w:rPr>
          <w:lang w:eastAsia="ko-KR"/>
        </w:rPr>
        <w:t xml:space="preserve"> S × </w:t>
      </w:r>
      <w:r w:rsidR="00044508" w:rsidRPr="00982682">
        <w:rPr>
          <w:i/>
          <w:lang w:eastAsia="ko-KR"/>
        </w:rPr>
        <w:t>PeriodicitySL</w:t>
      </w:r>
      <w:r w:rsidR="00044508" w:rsidRPr="00982682">
        <w:rPr>
          <w:iCs/>
          <w:lang w:eastAsia="ko-KR"/>
        </w:rPr>
        <w:t xml:space="preserve">) </w:t>
      </w:r>
      <w:r w:rsidR="00044508" w:rsidRPr="00982682">
        <w:rPr>
          <w:lang w:eastAsia="ko-KR"/>
        </w:rPr>
        <w:t xml:space="preserve">modulo </w:t>
      </w:r>
      <w:r w:rsidR="00044508" w:rsidRPr="00982682">
        <w:rPr>
          <w:iCs/>
          <w:lang w:eastAsia="ko-KR"/>
        </w:rPr>
        <w:t>T</w:t>
      </w:r>
      <w:r w:rsidR="00C51F6C" w:rsidRPr="00982682">
        <w:rPr>
          <w:iCs/>
          <w:lang w:eastAsia="ko-KR"/>
        </w:rPr>
        <w:t>'</w:t>
      </w:r>
      <w:r w:rsidR="00044508" w:rsidRPr="00982682">
        <w:rPr>
          <w:iCs/>
          <w:vertAlign w:val="subscript"/>
          <w:lang w:eastAsia="ko-KR"/>
        </w:rPr>
        <w:t>max</w:t>
      </w:r>
    </w:p>
    <w:p w14:paraId="734E5D0B" w14:textId="7C192597" w:rsidR="001628C0" w:rsidRPr="00982682" w:rsidRDefault="00C51F6C" w:rsidP="001628C0">
      <w:pPr>
        <w:rPr>
          <w:rFonts w:eastAsia="Malgun Gothic"/>
          <w:noProof/>
          <w:lang w:eastAsia="ko-KR"/>
        </w:rPr>
      </w:pPr>
      <w:r w:rsidRPr="00982682">
        <w:rPr>
          <w:rFonts w:eastAsia="Malgun Gothic"/>
          <w:noProof/>
          <w:lang w:eastAsia="ko-KR"/>
        </w:rPr>
        <w:t>w</w:t>
      </w:r>
      <w:r w:rsidR="00044508" w:rsidRPr="00982682">
        <w:rPr>
          <w:rFonts w:eastAsia="Malgun Gothic"/>
          <w:noProof/>
          <w:lang w:eastAsia="ko-KR"/>
        </w:rPr>
        <w:t xml:space="preserve">here </w:t>
      </w:r>
      <w:r w:rsidR="00044508" w:rsidRPr="00982682">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宋体" w:hAnsi="Cambria Math"/>
                <w:i/>
                <w:iCs/>
                <w:noProof/>
                <w:lang w:eastAsia="ko-KR"/>
              </w:rPr>
            </m:ctrlPr>
          </m:dPr>
          <m:e>
            <m:f>
              <m:fPr>
                <m:ctrlPr>
                  <w:rPr>
                    <w:rFonts w:ascii="Cambria Math" w:eastAsia="宋体"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宋体" w:hAnsi="Cambria Math"/>
                    <w:noProof/>
                    <w:lang w:eastAsia="ko-KR"/>
                  </w:rPr>
                  <m:t>10240 ms</m:t>
                </m:r>
              </m:den>
            </m:f>
            <m:r>
              <w:rPr>
                <w:rFonts w:ascii="Cambria Math" w:eastAsia="宋体" w:hAnsi="Cambria Math"/>
                <w:noProof/>
                <w:lang w:eastAsia="ko-KR"/>
              </w:rPr>
              <m:t>×sl</m:t>
            </m:r>
            <m:r>
              <m:rPr>
                <m:nor/>
              </m:rPr>
              <w:rPr>
                <w:rFonts w:ascii="Cambria Math" w:eastAsia="宋体" w:hAnsi="Cambria Math"/>
                <w:noProof/>
                <w:lang w:eastAsia="ko-KR"/>
              </w:rPr>
              <m:t>-</m:t>
            </m:r>
            <m:r>
              <w:rPr>
                <w:rFonts w:ascii="Cambria Math" w:eastAsia="宋体" w:hAnsi="Cambria Math"/>
                <w:noProof/>
                <w:lang w:eastAsia="zh-CN"/>
              </w:rPr>
              <m:t>P</m:t>
            </m:r>
            <m:r>
              <w:rPr>
                <w:rFonts w:ascii="Cambria Math" w:eastAsia="宋体" w:hAnsi="Cambria Math"/>
                <w:noProof/>
                <w:lang w:eastAsia="ko-KR"/>
              </w:rPr>
              <m:t>eriodCG</m:t>
            </m:r>
          </m:e>
        </m:d>
      </m:oMath>
      <w:r w:rsidR="00044508" w:rsidRPr="00982682">
        <w:rPr>
          <w:i/>
          <w:noProof/>
          <w:lang w:eastAsia="ko-KR"/>
        </w:rPr>
        <w:t xml:space="preserve"> </w:t>
      </w:r>
      <w:r w:rsidR="00044508" w:rsidRPr="00982682">
        <w:rPr>
          <w:noProof/>
          <w:lang w:eastAsia="ko-KR"/>
        </w:rPr>
        <w:t>and T</w:t>
      </w:r>
      <w:r w:rsidRPr="00982682">
        <w:rPr>
          <w:noProof/>
          <w:lang w:eastAsia="ko-KR"/>
        </w:rPr>
        <w:t>'</w:t>
      </w:r>
      <w:r w:rsidR="00044508" w:rsidRPr="00982682">
        <w:rPr>
          <w:noProof/>
          <w:vertAlign w:val="subscript"/>
          <w:lang w:eastAsia="ko-KR"/>
        </w:rPr>
        <w:t>max</w:t>
      </w:r>
      <w:r w:rsidR="00044508" w:rsidRPr="00982682">
        <w:rPr>
          <w:noProof/>
          <w:lang w:eastAsia="ko-KR"/>
        </w:rPr>
        <w:t xml:space="preserve"> is the number of slots that belongs to the associated resource pool as defined in clause 8 of TS 38.214[7]. </w:t>
      </w:r>
      <w:r w:rsidR="00044508" w:rsidRPr="00982682">
        <w:rPr>
          <w:i/>
          <w:noProof/>
          <w:lang w:eastAsia="ko-KR"/>
        </w:rPr>
        <w:t>sl-ReferenceSlotCG-Type1</w:t>
      </w:r>
      <w:r w:rsidR="00044508" w:rsidRPr="00982682">
        <w:rPr>
          <w:noProof/>
          <w:lang w:eastAsia="ko-KR"/>
        </w:rPr>
        <w:t xml:space="preserve"> refers to reference logical slot defined by </w:t>
      </w:r>
      <w:r w:rsidR="00044508" w:rsidRPr="00982682">
        <w:rPr>
          <w:i/>
          <w:noProof/>
          <w:lang w:eastAsia="ko-KR"/>
        </w:rPr>
        <w:t>sl-TimeReferenceSFN-Type1</w:t>
      </w:r>
      <w:r w:rsidR="00044508" w:rsidRPr="00982682">
        <w:rPr>
          <w:noProof/>
          <w:lang w:eastAsia="ko-KR"/>
        </w:rPr>
        <w:t>.</w:t>
      </w:r>
    </w:p>
    <w:p w14:paraId="20546EFA" w14:textId="77777777" w:rsidR="001628C0" w:rsidRPr="00982682" w:rsidRDefault="001628C0" w:rsidP="001628C0">
      <w:pPr>
        <w:rPr>
          <w:noProof/>
          <w:lang w:eastAsia="ko-KR"/>
        </w:rPr>
      </w:pPr>
      <w:r w:rsidRPr="00982682">
        <w:rPr>
          <w:noProof/>
          <w:lang w:eastAsia="ko-KR"/>
        </w:rPr>
        <w:t xml:space="preserve">After a sidelink grant is configured for a configured grant Type 2, the MAC entity shall consider </w:t>
      </w:r>
      <w:r w:rsidRPr="00982682">
        <w:rPr>
          <w:rFonts w:eastAsia="Malgun Gothic"/>
          <w:noProof/>
          <w:lang w:eastAsia="ko-KR"/>
        </w:rPr>
        <w:t xml:space="preserve">sequentially </w:t>
      </w:r>
      <w:r w:rsidRPr="00982682">
        <w:rPr>
          <w:noProof/>
          <w:lang w:eastAsia="ko-KR"/>
        </w:rPr>
        <w:t xml:space="preserve">that the first slot of </w:t>
      </w:r>
      <w:r w:rsidRPr="00982682">
        <w:rPr>
          <w:lang w:eastAsia="ko-KR"/>
        </w:rPr>
        <w:t>S</w:t>
      </w:r>
      <w:r w:rsidRPr="00982682">
        <w:rPr>
          <w:vertAlign w:val="superscript"/>
          <w:lang w:eastAsia="ko-KR"/>
        </w:rPr>
        <w:t>th</w:t>
      </w:r>
      <w:r w:rsidRPr="00982682">
        <w:rPr>
          <w:noProof/>
          <w:lang w:eastAsia="ko-KR"/>
        </w:rPr>
        <w:t xml:space="preserve"> sidelink grant </w:t>
      </w:r>
      <w:r w:rsidRPr="00982682">
        <w:rPr>
          <w:rFonts w:eastAsia="Malgun Gothic"/>
          <w:noProof/>
          <w:lang w:eastAsia="ko-KR"/>
        </w:rPr>
        <w:t>occurs in the</w:t>
      </w:r>
      <w:r w:rsidRPr="00982682">
        <w:rPr>
          <w:noProof/>
          <w:lang w:eastAsia="ko-KR"/>
        </w:rPr>
        <w:t xml:space="preserve"> logical slot for which:</w:t>
      </w:r>
    </w:p>
    <w:p w14:paraId="0A0CD4D7" w14:textId="428CCAA0" w:rsidR="00044508" w:rsidRPr="00982682" w:rsidRDefault="0056012F" w:rsidP="000B2AEF">
      <w:pPr>
        <w:pStyle w:val="EQ"/>
        <w:rPr>
          <w:lang w:eastAsia="ko-KR"/>
        </w:rPr>
      </w:pPr>
      <w:r w:rsidRPr="00982682">
        <w:rPr>
          <w:rFonts w:eastAsiaTheme="minorEastAsia"/>
          <w:iCs/>
          <w:lang w:eastAsia="zh-CN"/>
        </w:rPr>
        <w:tab/>
      </w:r>
      <w:r w:rsidR="00044508" w:rsidRPr="00982682">
        <w:rPr>
          <w:rFonts w:eastAsiaTheme="minorEastAsia"/>
          <w:iCs/>
          <w:lang w:eastAsia="zh-CN"/>
        </w:rPr>
        <w:t>CURRENT_slot</w:t>
      </w:r>
      <w:r w:rsidR="00C51F6C" w:rsidRPr="00982682">
        <w:rPr>
          <w:rFonts w:eastAsiaTheme="minorEastAsia"/>
          <w:iCs/>
          <w:lang w:eastAsia="zh-CN"/>
        </w:rPr>
        <w:t xml:space="preserve"> </w:t>
      </w:r>
      <w:r w:rsidR="00044508" w:rsidRPr="00982682">
        <w:rPr>
          <w:rFonts w:eastAsiaTheme="minorEastAsia"/>
          <w:iCs/>
          <w:lang w:eastAsia="zh-CN"/>
        </w:rPr>
        <w:t>=</w:t>
      </w:r>
      <w:r w:rsidR="00C51F6C" w:rsidRPr="00982682">
        <w:rPr>
          <w:rFonts w:eastAsiaTheme="minorEastAsia"/>
          <w:iCs/>
          <w:lang w:eastAsia="zh-CN"/>
        </w:rPr>
        <w:t xml:space="preserve"> </w:t>
      </w:r>
      <w:r w:rsidR="00044508" w:rsidRPr="00982682">
        <w:rPr>
          <w:rFonts w:eastAsiaTheme="minorEastAsia"/>
          <w:iCs/>
          <w:lang w:eastAsia="zh-CN"/>
        </w:rPr>
        <w:t>(</w:t>
      </w:r>
      <w:r w:rsidR="00044508" w:rsidRPr="00982682">
        <w:rPr>
          <w:rFonts w:eastAsiaTheme="minorEastAsia"/>
          <w:i/>
          <w:lang w:eastAsia="zh-CN"/>
        </w:rPr>
        <w:t>sl-StartSlotCG-Type2</w:t>
      </w:r>
      <w:r w:rsidR="00C51F6C" w:rsidRPr="00982682">
        <w:rPr>
          <w:rFonts w:eastAsiaTheme="minorEastAsia"/>
          <w:iCs/>
          <w:lang w:eastAsia="zh-CN"/>
        </w:rPr>
        <w:t xml:space="preserve"> </w:t>
      </w:r>
      <w:r w:rsidR="00044508" w:rsidRPr="00982682">
        <w:rPr>
          <w:iCs/>
          <w:lang w:eastAsia="ko-KR"/>
        </w:rPr>
        <w:t>+</w:t>
      </w:r>
      <w:r w:rsidR="00044508" w:rsidRPr="00982682">
        <w:rPr>
          <w:lang w:eastAsia="ko-KR"/>
        </w:rPr>
        <w:t xml:space="preserve"> S × </w:t>
      </w:r>
      <w:r w:rsidR="00044508" w:rsidRPr="00982682">
        <w:rPr>
          <w:i/>
          <w:lang w:eastAsia="ko-KR"/>
        </w:rPr>
        <w:t>PeriodicitySL</w:t>
      </w:r>
      <w:r w:rsidR="00044508" w:rsidRPr="00982682">
        <w:rPr>
          <w:iCs/>
          <w:lang w:eastAsia="ko-KR"/>
        </w:rPr>
        <w:t xml:space="preserve">) </w:t>
      </w:r>
      <w:r w:rsidR="00044508" w:rsidRPr="00982682">
        <w:rPr>
          <w:lang w:eastAsia="ko-KR"/>
        </w:rPr>
        <w:t xml:space="preserve">modulo </w:t>
      </w:r>
      <w:r w:rsidR="00044508" w:rsidRPr="00982682">
        <w:rPr>
          <w:iCs/>
          <w:lang w:eastAsia="ko-KR"/>
        </w:rPr>
        <w:t>T</w:t>
      </w:r>
      <w:r w:rsidR="00C51F6C" w:rsidRPr="00982682">
        <w:rPr>
          <w:iCs/>
          <w:lang w:eastAsia="ko-KR"/>
        </w:rPr>
        <w:t>'</w:t>
      </w:r>
      <w:r w:rsidR="00044508" w:rsidRPr="00982682">
        <w:rPr>
          <w:iCs/>
          <w:vertAlign w:val="subscript"/>
          <w:lang w:eastAsia="ko-KR"/>
        </w:rPr>
        <w:t>max</w:t>
      </w:r>
    </w:p>
    <w:p w14:paraId="3B4E0028" w14:textId="0F931296" w:rsidR="00044508" w:rsidRPr="00982682" w:rsidRDefault="00C51F6C" w:rsidP="00044508">
      <w:pPr>
        <w:rPr>
          <w:noProof/>
          <w:lang w:eastAsia="ko-KR"/>
        </w:rPr>
      </w:pPr>
      <w:r w:rsidRPr="00982682">
        <w:rPr>
          <w:rFonts w:eastAsiaTheme="minorEastAsia"/>
          <w:noProof/>
          <w:lang w:eastAsia="zh-CN"/>
        </w:rPr>
        <w:t>w</w:t>
      </w:r>
      <w:r w:rsidR="00044508" w:rsidRPr="00982682">
        <w:rPr>
          <w:rFonts w:eastAsiaTheme="minorEastAsia"/>
          <w:noProof/>
          <w:lang w:eastAsia="zh-CN"/>
        </w:rPr>
        <w:t xml:space="preserve">here </w:t>
      </w:r>
      <w:r w:rsidR="00044508" w:rsidRPr="00982682">
        <w:rPr>
          <w:rFonts w:eastAsiaTheme="minorEastAsia"/>
          <w:i/>
          <w:noProof/>
          <w:lang w:eastAsia="zh-CN"/>
        </w:rPr>
        <w:t>sl-StartSlotCG-Type2</w:t>
      </w:r>
      <w:r w:rsidR="00044508" w:rsidRPr="00982682">
        <w:rPr>
          <w:rFonts w:eastAsiaTheme="minorEastAsia"/>
          <w:noProof/>
          <w:lang w:eastAsia="zh-CN"/>
        </w:rPr>
        <w:t xml:space="preserve"> refers to the logical slot of the first transmission opportunity of PSSCH where the configured sidelink grant was (re)initialised.</w:t>
      </w:r>
    </w:p>
    <w:p w14:paraId="6FD74EFC" w14:textId="77777777" w:rsidR="00E82967" w:rsidRPr="00982682" w:rsidRDefault="00E82967" w:rsidP="00E82967">
      <w:pPr>
        <w:rPr>
          <w:noProof/>
          <w:lang w:eastAsia="ko-KR"/>
        </w:rPr>
      </w:pPr>
      <w:r w:rsidRPr="00982682">
        <w:rPr>
          <w:noProof/>
          <w:lang w:eastAsia="ko-KR"/>
        </w:rPr>
        <w:t xml:space="preserve">When a configured sidelink grant is released by </w:t>
      </w:r>
      <w:r w:rsidR="00F32108" w:rsidRPr="00982682">
        <w:rPr>
          <w:lang w:eastAsia="ko-KR"/>
        </w:rPr>
        <w:t>RRC</w:t>
      </w:r>
      <w:r w:rsidRPr="00982682">
        <w:rPr>
          <w:noProof/>
          <w:lang w:eastAsia="ko-KR"/>
        </w:rPr>
        <w:t>, all the corresponding configurations shall be released and all corresponding sidelink grants shall be cleared.</w:t>
      </w:r>
    </w:p>
    <w:p w14:paraId="31FE163B" w14:textId="77777777" w:rsidR="00E82967" w:rsidRPr="00982682" w:rsidRDefault="00E82967" w:rsidP="00E82967">
      <w:pPr>
        <w:rPr>
          <w:noProof/>
          <w:lang w:eastAsia="ko-KR"/>
        </w:rPr>
      </w:pPr>
      <w:r w:rsidRPr="00982682">
        <w:rPr>
          <w:noProof/>
          <w:lang w:eastAsia="ko-KR"/>
        </w:rPr>
        <w:t>The MAC entity shall:</w:t>
      </w:r>
    </w:p>
    <w:p w14:paraId="7BA7927F" w14:textId="77777777" w:rsidR="00E82967" w:rsidRPr="00982682" w:rsidRDefault="00E82967" w:rsidP="00E82967">
      <w:pPr>
        <w:pStyle w:val="B1"/>
        <w:rPr>
          <w:noProof/>
          <w:lang w:eastAsia="ko-KR"/>
        </w:rPr>
      </w:pPr>
      <w:r w:rsidRPr="00982682">
        <w:rPr>
          <w:noProof/>
          <w:lang w:eastAsia="ko-KR"/>
        </w:rPr>
        <w:t>1&gt;</w:t>
      </w:r>
      <w:r w:rsidRPr="00982682">
        <w:rPr>
          <w:noProof/>
          <w:lang w:eastAsia="ko-KR"/>
        </w:rPr>
        <w:tab/>
        <w:t xml:space="preserve">if the </w:t>
      </w:r>
      <w:r w:rsidRPr="00982682">
        <w:rPr>
          <w:noProof/>
        </w:rPr>
        <w:t>configured sidelink grant confirmation has been triggered and not cancelled</w:t>
      </w:r>
      <w:r w:rsidRPr="00982682">
        <w:rPr>
          <w:noProof/>
          <w:lang w:eastAsia="ko-KR"/>
        </w:rPr>
        <w:t>; and</w:t>
      </w:r>
    </w:p>
    <w:p w14:paraId="66AC13C3" w14:textId="77777777" w:rsidR="00E82967" w:rsidRPr="00982682" w:rsidRDefault="00E82967" w:rsidP="00E82967">
      <w:pPr>
        <w:pStyle w:val="B1"/>
        <w:rPr>
          <w:noProof/>
        </w:rPr>
      </w:pPr>
      <w:r w:rsidRPr="00982682">
        <w:rPr>
          <w:noProof/>
          <w:lang w:eastAsia="ko-KR"/>
        </w:rPr>
        <w:t>1&gt;</w:t>
      </w:r>
      <w:r w:rsidRPr="00982682">
        <w:rPr>
          <w:noProof/>
        </w:rPr>
        <w:tab/>
        <w:t>if the MAC entity has UL resources allocated for new transmission:</w:t>
      </w:r>
    </w:p>
    <w:p w14:paraId="727F02F8" w14:textId="77777777" w:rsidR="00E82967" w:rsidRPr="00982682" w:rsidRDefault="00E82967" w:rsidP="00E82967">
      <w:pPr>
        <w:pStyle w:val="B2"/>
        <w:rPr>
          <w:noProof/>
          <w:lang w:eastAsia="zh-CN"/>
        </w:rPr>
      </w:pPr>
      <w:r w:rsidRPr="00982682">
        <w:rPr>
          <w:noProof/>
          <w:lang w:eastAsia="ko-KR"/>
        </w:rPr>
        <w:t>2&gt;</w:t>
      </w:r>
      <w:r w:rsidRPr="00982682">
        <w:rPr>
          <w:noProof/>
          <w:lang w:eastAsia="zh-CN"/>
        </w:rPr>
        <w:tab/>
        <w:t xml:space="preserve">instruct the Multiplexing and Assembly procedure to generate a Sidelink </w:t>
      </w:r>
      <w:r w:rsidRPr="00982682">
        <w:rPr>
          <w:noProof/>
          <w:lang w:eastAsia="ko-KR"/>
        </w:rPr>
        <w:t>Configured Grant</w:t>
      </w:r>
      <w:r w:rsidRPr="00982682">
        <w:rPr>
          <w:noProof/>
          <w:lang w:eastAsia="zh-CN"/>
        </w:rPr>
        <w:t xml:space="preserve"> </w:t>
      </w:r>
      <w:r w:rsidRPr="00982682">
        <w:rPr>
          <w:noProof/>
          <w:lang w:eastAsia="ko-KR"/>
        </w:rPr>
        <w:t>C</w:t>
      </w:r>
      <w:r w:rsidRPr="00982682">
        <w:rPr>
          <w:noProof/>
          <w:lang w:eastAsia="zh-CN"/>
        </w:rPr>
        <w:t xml:space="preserve">onfirmation MAC CE as defined in clause </w:t>
      </w:r>
      <w:r w:rsidR="000F52CF" w:rsidRPr="00982682">
        <w:rPr>
          <w:noProof/>
          <w:lang w:eastAsia="zh-CN"/>
        </w:rPr>
        <w:t>6.1.3.34</w:t>
      </w:r>
      <w:r w:rsidRPr="00982682">
        <w:rPr>
          <w:noProof/>
          <w:lang w:eastAsia="zh-CN"/>
        </w:rPr>
        <w:t>;</w:t>
      </w:r>
    </w:p>
    <w:p w14:paraId="0DA1C9DA" w14:textId="77777777" w:rsidR="00E82967" w:rsidRPr="00982682" w:rsidRDefault="00E82967" w:rsidP="00E82967">
      <w:pPr>
        <w:pStyle w:val="B2"/>
        <w:rPr>
          <w:noProof/>
          <w:lang w:eastAsia="zh-CN"/>
        </w:rPr>
      </w:pPr>
      <w:r w:rsidRPr="00982682">
        <w:rPr>
          <w:noProof/>
          <w:lang w:eastAsia="ko-KR"/>
        </w:rPr>
        <w:t>2&gt;</w:t>
      </w:r>
      <w:r w:rsidRPr="00982682">
        <w:rPr>
          <w:noProof/>
          <w:lang w:eastAsia="zh-CN"/>
        </w:rPr>
        <w:tab/>
        <w:t xml:space="preserve">cancel the triggered </w:t>
      </w:r>
      <w:r w:rsidRPr="00982682">
        <w:rPr>
          <w:noProof/>
          <w:lang w:eastAsia="ko-KR"/>
        </w:rPr>
        <w:t>configured sidelink grant</w:t>
      </w:r>
      <w:r w:rsidRPr="00982682">
        <w:rPr>
          <w:noProof/>
          <w:lang w:eastAsia="zh-CN"/>
        </w:rPr>
        <w:t xml:space="preserve"> confirmation.</w:t>
      </w:r>
    </w:p>
    <w:p w14:paraId="12C95716" w14:textId="77777777" w:rsidR="00E82967" w:rsidRPr="00982682" w:rsidRDefault="00E82967" w:rsidP="00E82967">
      <w:pPr>
        <w:rPr>
          <w:lang w:eastAsia="ko-KR"/>
        </w:rPr>
      </w:pPr>
      <w:r w:rsidRPr="00982682">
        <w:rPr>
          <w:noProof/>
          <w:lang w:eastAsia="zh-CN"/>
        </w:rPr>
        <w:t xml:space="preserve">For a configured grant Type 2, </w:t>
      </w:r>
      <w:r w:rsidRPr="00982682">
        <w:rPr>
          <w:noProof/>
          <w:lang w:eastAsia="ko-KR"/>
        </w:rPr>
        <w:t>t</w:t>
      </w:r>
      <w:r w:rsidRPr="00982682">
        <w:rPr>
          <w:noProof/>
        </w:rPr>
        <w:t xml:space="preserve">he MAC entity shall </w:t>
      </w:r>
      <w:r w:rsidRPr="00982682">
        <w:rPr>
          <w:noProof/>
          <w:lang w:eastAsia="ko-KR"/>
        </w:rPr>
        <w:t>clear</w:t>
      </w:r>
      <w:r w:rsidRPr="00982682">
        <w:rPr>
          <w:noProof/>
        </w:rPr>
        <w:t xml:space="preserve"> the corresponding configured sidelink grant</w:t>
      </w:r>
      <w:r w:rsidRPr="00982682">
        <w:rPr>
          <w:noProof/>
          <w:lang w:eastAsia="zh-CN"/>
        </w:rPr>
        <w:t xml:space="preserve"> </w:t>
      </w:r>
      <w:r w:rsidRPr="00982682">
        <w:rPr>
          <w:noProof/>
        </w:rPr>
        <w:t>immediately after</w:t>
      </w:r>
      <w:r w:rsidRPr="00982682">
        <w:rPr>
          <w:noProof/>
          <w:lang w:eastAsia="zh-CN"/>
        </w:rPr>
        <w:t xml:space="preserve"> </w:t>
      </w:r>
      <w:r w:rsidRPr="00982682">
        <w:t xml:space="preserve">first transmission of </w:t>
      </w:r>
      <w:r w:rsidR="00F32108" w:rsidRPr="00982682">
        <w:t xml:space="preserve">Sidelink </w:t>
      </w:r>
      <w:r w:rsidRPr="00982682">
        <w:rPr>
          <w:noProof/>
          <w:lang w:eastAsia="ko-KR"/>
        </w:rPr>
        <w:t>Configured Grant C</w:t>
      </w:r>
      <w:r w:rsidRPr="00982682">
        <w:rPr>
          <w:noProof/>
        </w:rPr>
        <w:t xml:space="preserve">onfirmation </w:t>
      </w:r>
      <w:r w:rsidR="00F32108" w:rsidRPr="00982682">
        <w:t xml:space="preserve">MAC CE </w:t>
      </w:r>
      <w:r w:rsidRPr="00982682">
        <w:rPr>
          <w:noProof/>
          <w:lang w:eastAsia="zh-CN"/>
        </w:rPr>
        <w:t>triggered by</w:t>
      </w:r>
      <w:r w:rsidRPr="00982682">
        <w:rPr>
          <w:noProof/>
        </w:rPr>
        <w:t xml:space="preserve"> the </w:t>
      </w:r>
      <w:r w:rsidRPr="00982682">
        <w:rPr>
          <w:noProof/>
          <w:lang w:eastAsia="ko-KR"/>
        </w:rPr>
        <w:t>configured sidelink grant deactivation</w:t>
      </w:r>
      <w:r w:rsidRPr="00982682">
        <w:rPr>
          <w:noProof/>
        </w:rPr>
        <w:t>.</w:t>
      </w:r>
    </w:p>
    <w:p w14:paraId="511EA4E2" w14:textId="77777777" w:rsidR="00411627" w:rsidRPr="00982682" w:rsidRDefault="00411627" w:rsidP="00411627">
      <w:pPr>
        <w:pStyle w:val="2"/>
        <w:rPr>
          <w:lang w:eastAsia="ko-KR"/>
        </w:rPr>
      </w:pPr>
      <w:bookmarkStart w:id="535" w:name="_Toc37296213"/>
      <w:bookmarkStart w:id="536" w:name="_Toc46490340"/>
      <w:bookmarkStart w:id="537" w:name="_Toc52752035"/>
      <w:bookmarkStart w:id="538" w:name="_Toc52796497"/>
      <w:bookmarkStart w:id="539" w:name="_Toc146701159"/>
      <w:r w:rsidRPr="00982682">
        <w:rPr>
          <w:lang w:eastAsia="ko-KR"/>
        </w:rPr>
        <w:t>5.9</w:t>
      </w:r>
      <w:r w:rsidRPr="00982682">
        <w:rPr>
          <w:lang w:eastAsia="ko-KR"/>
        </w:rPr>
        <w:tab/>
        <w:t>Activation/Deactivation of SCells</w:t>
      </w:r>
      <w:bookmarkEnd w:id="531"/>
      <w:bookmarkEnd w:id="535"/>
      <w:bookmarkEnd w:id="536"/>
      <w:bookmarkEnd w:id="537"/>
      <w:bookmarkEnd w:id="538"/>
      <w:bookmarkEnd w:id="539"/>
    </w:p>
    <w:p w14:paraId="1FA84D4B" w14:textId="77777777" w:rsidR="00411627" w:rsidRPr="00982682" w:rsidRDefault="00411627" w:rsidP="00411627">
      <w:pPr>
        <w:rPr>
          <w:lang w:eastAsia="ko-KR"/>
        </w:rPr>
      </w:pPr>
      <w:r w:rsidRPr="00982682">
        <w:rPr>
          <w:lang w:eastAsia="ko-KR"/>
        </w:rPr>
        <w:t>If the MAC entity is configured with one or more SCells, the network may activate and deactivate the configured SCells. Upon configuration of an SCell, the SCell is deactivated</w:t>
      </w:r>
      <w:r w:rsidR="00927E6F" w:rsidRPr="00982682">
        <w:rPr>
          <w:lang w:eastAsia="ko-KR"/>
        </w:rPr>
        <w:t xml:space="preserve"> </w:t>
      </w:r>
      <w:r w:rsidR="00927E6F" w:rsidRPr="00982682">
        <w:t xml:space="preserve">unless the parameter </w:t>
      </w:r>
      <w:r w:rsidR="00927E6F" w:rsidRPr="00982682">
        <w:rPr>
          <w:i/>
        </w:rPr>
        <w:t>sCellState</w:t>
      </w:r>
      <w:r w:rsidR="00927E6F" w:rsidRPr="00982682">
        <w:t xml:space="preserve"> is set to </w:t>
      </w:r>
      <w:r w:rsidR="00927E6F" w:rsidRPr="00982682">
        <w:rPr>
          <w:i/>
        </w:rPr>
        <w:t>activated</w:t>
      </w:r>
      <w:r w:rsidR="00927E6F" w:rsidRPr="00982682">
        <w:t xml:space="preserve"> for the SCell </w:t>
      </w:r>
      <w:r w:rsidR="004B7C2C" w:rsidRPr="00982682">
        <w:t xml:space="preserve">by </w:t>
      </w:r>
      <w:r w:rsidR="004B7C2C" w:rsidRPr="00982682">
        <w:rPr>
          <w:lang w:eastAsia="ko-KR"/>
        </w:rPr>
        <w:t>upper layers</w:t>
      </w:r>
      <w:r w:rsidRPr="00982682">
        <w:rPr>
          <w:lang w:eastAsia="ko-KR"/>
        </w:rPr>
        <w:t>.</w:t>
      </w:r>
    </w:p>
    <w:p w14:paraId="16A9EBE6" w14:textId="77777777" w:rsidR="00411627" w:rsidRPr="00982682" w:rsidRDefault="00411627" w:rsidP="00411627">
      <w:pPr>
        <w:rPr>
          <w:lang w:eastAsia="ko-KR"/>
        </w:rPr>
      </w:pPr>
      <w:r w:rsidRPr="00982682">
        <w:rPr>
          <w:lang w:eastAsia="ko-KR"/>
        </w:rPr>
        <w:t>The configured SCell(s) is activated and deactivated by:</w:t>
      </w:r>
    </w:p>
    <w:p w14:paraId="0FCB8C22" w14:textId="77777777" w:rsidR="00411627" w:rsidRPr="00982682" w:rsidRDefault="00411627" w:rsidP="00411627">
      <w:pPr>
        <w:pStyle w:val="B1"/>
        <w:rPr>
          <w:lang w:eastAsia="ko-KR"/>
        </w:rPr>
      </w:pPr>
      <w:r w:rsidRPr="00982682">
        <w:rPr>
          <w:lang w:eastAsia="ko-KR"/>
        </w:rPr>
        <w:t>-</w:t>
      </w:r>
      <w:r w:rsidRPr="00982682">
        <w:rPr>
          <w:lang w:eastAsia="ko-KR"/>
        </w:rPr>
        <w:tab/>
        <w:t xml:space="preserve">receiving the SCell Activation/Deactivation MAC CE described in </w:t>
      </w:r>
      <w:r w:rsidR="00B9580D" w:rsidRPr="00982682">
        <w:rPr>
          <w:lang w:eastAsia="ko-KR"/>
        </w:rPr>
        <w:t>clause</w:t>
      </w:r>
      <w:r w:rsidRPr="00982682">
        <w:rPr>
          <w:lang w:eastAsia="ko-KR"/>
        </w:rPr>
        <w:t xml:space="preserve"> 6.1.3.10;</w:t>
      </w:r>
    </w:p>
    <w:p w14:paraId="3B807438" w14:textId="2015F8AA" w:rsidR="00205F37" w:rsidRPr="00982682" w:rsidRDefault="00205F37" w:rsidP="00205F37">
      <w:pPr>
        <w:pStyle w:val="B1"/>
        <w:rPr>
          <w:rFonts w:eastAsia="Malgun Gothic"/>
          <w:lang w:eastAsia="ko-KR"/>
        </w:rPr>
      </w:pPr>
      <w:r w:rsidRPr="00982682">
        <w:rPr>
          <w:lang w:eastAsia="ko-KR"/>
        </w:rPr>
        <w:t>-</w:t>
      </w:r>
      <w:r w:rsidRPr="00982682">
        <w:rPr>
          <w:lang w:eastAsia="ko-KR"/>
        </w:rPr>
        <w:tab/>
        <w:t xml:space="preserve">receiving the </w:t>
      </w:r>
      <w:r w:rsidRPr="00982682">
        <w:t>Enhanced</w:t>
      </w:r>
      <w:r w:rsidRPr="00982682" w:rsidDel="00595DBF">
        <w:rPr>
          <w:rStyle w:val="ab"/>
        </w:rPr>
        <w:t xml:space="preserve"> </w:t>
      </w:r>
      <w:r w:rsidRPr="00982682">
        <w:rPr>
          <w:rFonts w:eastAsia="Yu Mincho"/>
          <w:lang w:eastAsia="ko-KR"/>
        </w:rPr>
        <w:t xml:space="preserve">SCell Activation/Deactivation </w:t>
      </w:r>
      <w:r w:rsidRPr="00982682">
        <w:rPr>
          <w:lang w:eastAsia="ko-KR"/>
        </w:rPr>
        <w:t xml:space="preserve">MAC CE described in clause </w:t>
      </w:r>
      <w:r w:rsidR="0016399D" w:rsidRPr="00982682">
        <w:rPr>
          <w:lang w:eastAsia="ko-KR"/>
        </w:rPr>
        <w:t>6.1.3.55</w:t>
      </w:r>
      <w:r w:rsidRPr="00982682">
        <w:rPr>
          <w:lang w:eastAsia="ko-KR"/>
        </w:rPr>
        <w:t>;</w:t>
      </w:r>
    </w:p>
    <w:p w14:paraId="0ECBA2F6" w14:textId="77777777" w:rsidR="00CD6276" w:rsidRPr="00982682" w:rsidRDefault="00411627" w:rsidP="00CD6276">
      <w:pPr>
        <w:pStyle w:val="B1"/>
        <w:rPr>
          <w:lang w:eastAsia="ko-KR"/>
        </w:rPr>
      </w:pPr>
      <w:r w:rsidRPr="00982682">
        <w:rPr>
          <w:lang w:eastAsia="ko-KR"/>
        </w:rPr>
        <w:t>-</w:t>
      </w:r>
      <w:r w:rsidRPr="00982682">
        <w:rPr>
          <w:lang w:eastAsia="ko-KR"/>
        </w:rPr>
        <w:tab/>
        <w:t xml:space="preserve">configuring </w:t>
      </w:r>
      <w:r w:rsidRPr="00982682">
        <w:rPr>
          <w:i/>
          <w:lang w:eastAsia="ko-KR"/>
        </w:rPr>
        <w:t>sCellDeactivationTimer</w:t>
      </w:r>
      <w:r w:rsidRPr="00982682">
        <w:rPr>
          <w:lang w:eastAsia="ko-KR"/>
        </w:rPr>
        <w:t xml:space="preserve"> timer per configured SCell (except the SCell configured with PUCCH, if any): the associated SCell is deactivated upon its expiry</w:t>
      </w:r>
      <w:r w:rsidR="00CD6276" w:rsidRPr="00982682">
        <w:rPr>
          <w:lang w:eastAsia="ko-KR"/>
        </w:rPr>
        <w:t>;</w:t>
      </w:r>
    </w:p>
    <w:p w14:paraId="35376A18" w14:textId="4AA176BA" w:rsidR="00411627" w:rsidRPr="00982682" w:rsidRDefault="00CD6276" w:rsidP="00CD6276">
      <w:pPr>
        <w:pStyle w:val="B1"/>
        <w:rPr>
          <w:lang w:eastAsia="ko-KR"/>
        </w:rPr>
      </w:pPr>
      <w:r w:rsidRPr="00982682">
        <w:rPr>
          <w:lang w:eastAsia="ko-KR"/>
        </w:rPr>
        <w:t>-</w:t>
      </w:r>
      <w:r w:rsidRPr="00982682">
        <w:rPr>
          <w:lang w:eastAsia="ko-KR"/>
        </w:rPr>
        <w:tab/>
        <w:t xml:space="preserve">configuring </w:t>
      </w:r>
      <w:r w:rsidRPr="00982682">
        <w:rPr>
          <w:i/>
          <w:lang w:eastAsia="ko-KR"/>
        </w:rPr>
        <w:t>sCellState</w:t>
      </w:r>
      <w:r w:rsidRPr="00982682">
        <w:rPr>
          <w:lang w:eastAsia="ko-KR"/>
        </w:rPr>
        <w:t xml:space="preserve"> per configured SCell: if configured, the associated SCell is activated upon SCell configuration</w:t>
      </w:r>
      <w:r w:rsidR="00B20FAE" w:rsidRPr="00982682">
        <w:rPr>
          <w:lang w:eastAsia="ko-KR"/>
        </w:rPr>
        <w:t>;</w:t>
      </w:r>
    </w:p>
    <w:p w14:paraId="588817D3" w14:textId="77777777" w:rsidR="007D1911" w:rsidRPr="00982682" w:rsidRDefault="007D1911" w:rsidP="000B2AEF">
      <w:pPr>
        <w:pStyle w:val="B1"/>
        <w:rPr>
          <w:lang w:eastAsia="ko-KR"/>
        </w:rPr>
      </w:pPr>
      <w:r w:rsidRPr="00982682">
        <w:rPr>
          <w:lang w:eastAsia="ko-KR"/>
        </w:rPr>
        <w:t>-</w:t>
      </w:r>
      <w:r w:rsidRPr="00982682">
        <w:rPr>
          <w:lang w:eastAsia="ko-KR"/>
        </w:rPr>
        <w:tab/>
        <w:t xml:space="preserve">receiving </w:t>
      </w:r>
      <w:r w:rsidRPr="00982682">
        <w:rPr>
          <w:i/>
          <w:lang w:eastAsia="ko-KR"/>
        </w:rPr>
        <w:t>scg-State</w:t>
      </w:r>
      <w:r w:rsidRPr="00982682">
        <w:rPr>
          <w:lang w:eastAsia="ko-KR"/>
        </w:rPr>
        <w:t>: the SCells of SCG are deactivated.</w:t>
      </w:r>
    </w:p>
    <w:p w14:paraId="29EDF36F" w14:textId="77777777" w:rsidR="00411627" w:rsidRPr="00982682" w:rsidRDefault="00411627" w:rsidP="00411627">
      <w:pPr>
        <w:rPr>
          <w:lang w:eastAsia="ko-KR"/>
        </w:rPr>
      </w:pPr>
      <w:r w:rsidRPr="00982682">
        <w:t xml:space="preserve">The </w:t>
      </w:r>
      <w:r w:rsidRPr="00982682">
        <w:rPr>
          <w:noProof/>
          <w:lang w:eastAsia="zh-CN"/>
        </w:rPr>
        <w:t>MAC entity</w:t>
      </w:r>
      <w:r w:rsidRPr="00982682">
        <w:t xml:space="preserve"> shall for each configured SCell:</w:t>
      </w:r>
    </w:p>
    <w:p w14:paraId="28A0C590" w14:textId="534F1C90" w:rsidR="00411627" w:rsidRPr="00982682" w:rsidRDefault="00411627" w:rsidP="00411627">
      <w:pPr>
        <w:pStyle w:val="B1"/>
      </w:pPr>
      <w:r w:rsidRPr="00982682">
        <w:rPr>
          <w:lang w:eastAsia="ko-KR"/>
        </w:rPr>
        <w:t>1&gt;</w:t>
      </w:r>
      <w:r w:rsidRPr="00982682">
        <w:tab/>
        <w:t xml:space="preserve">if </w:t>
      </w:r>
      <w:r w:rsidR="00927E6F" w:rsidRPr="00982682">
        <w:t xml:space="preserve">an SCell is configured with </w:t>
      </w:r>
      <w:r w:rsidR="00927E6F" w:rsidRPr="00982682">
        <w:rPr>
          <w:i/>
        </w:rPr>
        <w:t>sCellState</w:t>
      </w:r>
      <w:r w:rsidR="00927E6F" w:rsidRPr="00982682">
        <w:t xml:space="preserve"> set to </w:t>
      </w:r>
      <w:r w:rsidR="00927E6F" w:rsidRPr="00982682">
        <w:rPr>
          <w:i/>
        </w:rPr>
        <w:t>activated</w:t>
      </w:r>
      <w:r w:rsidR="00927E6F" w:rsidRPr="00982682">
        <w:t xml:space="preserve"> upon SCell configuration, or </w:t>
      </w:r>
      <w:r w:rsidRPr="00982682">
        <w:t xml:space="preserve">an </w:t>
      </w:r>
      <w:r w:rsidRPr="00982682">
        <w:rPr>
          <w:lang w:eastAsia="ko-KR"/>
        </w:rPr>
        <w:t xml:space="preserve">SCell </w:t>
      </w:r>
      <w:r w:rsidRPr="00982682">
        <w:t xml:space="preserve">Activation/Deactivation MAC </w:t>
      </w:r>
      <w:r w:rsidRPr="00982682">
        <w:rPr>
          <w:lang w:eastAsia="ko-KR"/>
        </w:rPr>
        <w:t>CE</w:t>
      </w:r>
      <w:r w:rsidRPr="00982682">
        <w:t xml:space="preserve"> </w:t>
      </w:r>
      <w:r w:rsidR="00205F37" w:rsidRPr="00982682">
        <w:t>or an Enhanced</w:t>
      </w:r>
      <w:r w:rsidR="00205F37" w:rsidRPr="00982682" w:rsidDel="00595DBF">
        <w:rPr>
          <w:rStyle w:val="ab"/>
        </w:rPr>
        <w:t xml:space="preserve"> </w:t>
      </w:r>
      <w:r w:rsidR="00205F37" w:rsidRPr="00982682">
        <w:rPr>
          <w:rFonts w:eastAsia="Yu Mincho"/>
          <w:lang w:eastAsia="ko-KR"/>
        </w:rPr>
        <w:t xml:space="preserve">SCell Activation/Deactivation </w:t>
      </w:r>
      <w:r w:rsidR="00205F37" w:rsidRPr="00982682">
        <w:rPr>
          <w:lang w:eastAsia="ko-KR"/>
        </w:rPr>
        <w:t xml:space="preserve">MAC CE </w:t>
      </w:r>
      <w:r w:rsidRPr="00982682">
        <w:rPr>
          <w:lang w:eastAsia="ko-KR"/>
        </w:rPr>
        <w:t xml:space="preserve">is received </w:t>
      </w:r>
      <w:r w:rsidRPr="00982682">
        <w:t>activating the SCell:</w:t>
      </w:r>
    </w:p>
    <w:p w14:paraId="3D52601F" w14:textId="3FC04D38" w:rsidR="00205F37" w:rsidRPr="00982682" w:rsidRDefault="00205F37" w:rsidP="00205F37">
      <w:pPr>
        <w:pStyle w:val="B2"/>
        <w:rPr>
          <w:lang w:eastAsia="ko-KR"/>
        </w:rPr>
      </w:pPr>
      <w:r w:rsidRPr="00982682">
        <w:rPr>
          <w:lang w:eastAsia="ko-KR"/>
        </w:rPr>
        <w:t>2&gt;</w:t>
      </w:r>
      <w:r w:rsidRPr="00982682">
        <w:rPr>
          <w:lang w:eastAsia="ko-KR"/>
        </w:rPr>
        <w:tab/>
        <w:t xml:space="preserve">if the SCell was deactivated prior to receiving this </w:t>
      </w:r>
      <w:r w:rsidRPr="00982682">
        <w:t>Enhanced</w:t>
      </w:r>
      <w:r w:rsidRPr="00982682" w:rsidDel="00595DBF">
        <w:rPr>
          <w:rStyle w:val="ab"/>
        </w:rPr>
        <w:t xml:space="preserve"> </w:t>
      </w:r>
      <w:r w:rsidRPr="00982682">
        <w:rPr>
          <w:lang w:eastAsia="ko-KR"/>
        </w:rPr>
        <w:t xml:space="preserve">SCell Activation/Deactivation MAC CE and a TRS is </w:t>
      </w:r>
      <w:r w:rsidR="00782E23" w:rsidRPr="00982682">
        <w:rPr>
          <w:lang w:eastAsia="ko-KR"/>
        </w:rPr>
        <w:t xml:space="preserve">indicated </w:t>
      </w:r>
      <w:r w:rsidRPr="00982682">
        <w:rPr>
          <w:lang w:eastAsia="ko-KR"/>
        </w:rPr>
        <w:t xml:space="preserve">for </w:t>
      </w:r>
      <w:r w:rsidR="00782E23" w:rsidRPr="00982682">
        <w:rPr>
          <w:lang w:eastAsia="ko-KR"/>
        </w:rPr>
        <w:t xml:space="preserve">this </w:t>
      </w:r>
      <w:r w:rsidRPr="00982682">
        <w:rPr>
          <w:lang w:eastAsia="ko-KR"/>
        </w:rPr>
        <w:t>SCell:</w:t>
      </w:r>
    </w:p>
    <w:p w14:paraId="1C3E6925" w14:textId="77777777" w:rsidR="00205F37" w:rsidRPr="00982682" w:rsidRDefault="00205F37" w:rsidP="00205F37">
      <w:pPr>
        <w:ind w:left="1135" w:hanging="284"/>
        <w:rPr>
          <w:lang w:eastAsia="ko-KR"/>
        </w:rPr>
      </w:pPr>
      <w:r w:rsidRPr="00982682">
        <w:rPr>
          <w:lang w:eastAsia="ko-KR"/>
        </w:rPr>
        <w:t>3&gt;</w:t>
      </w:r>
      <w:r w:rsidRPr="00982682">
        <w:rPr>
          <w:lang w:eastAsia="ko-KR"/>
        </w:rPr>
        <w:tab/>
        <w:t>indicate to lower layers the information regarding the TRS.</w:t>
      </w:r>
    </w:p>
    <w:p w14:paraId="3AC7EFCB" w14:textId="7FCC87B9" w:rsidR="00064C30" w:rsidRPr="00982682" w:rsidRDefault="00064C30" w:rsidP="00064C30">
      <w:pPr>
        <w:pStyle w:val="B2"/>
        <w:rPr>
          <w:lang w:eastAsia="ko-KR"/>
        </w:rPr>
      </w:pPr>
      <w:r w:rsidRPr="00982682">
        <w:rPr>
          <w:lang w:eastAsia="ko-KR"/>
        </w:rPr>
        <w:t>2&gt;</w:t>
      </w:r>
      <w:r w:rsidRPr="00982682">
        <w:rPr>
          <w:lang w:eastAsia="ko-KR"/>
        </w:rPr>
        <w:tab/>
        <w:t>if the SCell was deactivated prior to receiving this SCell Activation/Deactivation MAC CE</w:t>
      </w:r>
      <w:r w:rsidR="00205F37" w:rsidRPr="00982682">
        <w:rPr>
          <w:lang w:eastAsia="ko-KR"/>
        </w:rPr>
        <w:t xml:space="preserve"> or this</w:t>
      </w:r>
      <w:r w:rsidR="00205F37" w:rsidRPr="00982682">
        <w:t xml:space="preserve"> Enhanced</w:t>
      </w:r>
      <w:r w:rsidR="00205F37" w:rsidRPr="00982682" w:rsidDel="00595DBF">
        <w:rPr>
          <w:rStyle w:val="ab"/>
        </w:rPr>
        <w:t xml:space="preserve"> </w:t>
      </w:r>
      <w:r w:rsidR="00205F37" w:rsidRPr="00982682">
        <w:rPr>
          <w:lang w:eastAsia="ko-KR"/>
        </w:rPr>
        <w:t>SCell Activation/Deactivation MAC CE</w:t>
      </w:r>
      <w:r w:rsidRPr="00982682">
        <w:rPr>
          <w:lang w:eastAsia="ko-KR"/>
        </w:rPr>
        <w:t>; or</w:t>
      </w:r>
    </w:p>
    <w:p w14:paraId="2347075B" w14:textId="77777777" w:rsidR="00064C30" w:rsidRPr="00982682" w:rsidRDefault="00064C30" w:rsidP="00064C30">
      <w:pPr>
        <w:pStyle w:val="B2"/>
        <w:rPr>
          <w:lang w:eastAsia="ko-KR"/>
        </w:rPr>
      </w:pPr>
      <w:r w:rsidRPr="00982682">
        <w:rPr>
          <w:lang w:eastAsia="ko-KR"/>
        </w:rPr>
        <w:t>2&gt;</w:t>
      </w:r>
      <w:r w:rsidRPr="00982682">
        <w:rPr>
          <w:lang w:eastAsia="ko-KR"/>
        </w:rPr>
        <w:tab/>
        <w:t xml:space="preserve">if the SCell is configured with </w:t>
      </w:r>
      <w:r w:rsidRPr="00982682">
        <w:rPr>
          <w:i/>
          <w:iCs/>
          <w:lang w:eastAsia="ko-KR"/>
        </w:rPr>
        <w:t>sCellState</w:t>
      </w:r>
      <w:r w:rsidRPr="00982682">
        <w:rPr>
          <w:lang w:eastAsia="ko-KR"/>
        </w:rPr>
        <w:t xml:space="preserve"> set to </w:t>
      </w:r>
      <w:r w:rsidRPr="00982682">
        <w:rPr>
          <w:i/>
          <w:iCs/>
          <w:lang w:eastAsia="ko-KR"/>
        </w:rPr>
        <w:t>activated</w:t>
      </w:r>
      <w:r w:rsidRPr="00982682">
        <w:rPr>
          <w:lang w:eastAsia="ko-KR"/>
        </w:rPr>
        <w:t xml:space="preserve"> upon SCell configuration:</w:t>
      </w:r>
    </w:p>
    <w:p w14:paraId="76F1E1E8" w14:textId="77777777" w:rsidR="00927E6F" w:rsidRPr="00982682" w:rsidRDefault="00064C30" w:rsidP="00854E13">
      <w:pPr>
        <w:pStyle w:val="B3"/>
        <w:rPr>
          <w:lang w:eastAsia="ko-KR"/>
        </w:rPr>
      </w:pPr>
      <w:r w:rsidRPr="00982682">
        <w:rPr>
          <w:lang w:eastAsia="ko-KR"/>
        </w:rPr>
        <w:t>3</w:t>
      </w:r>
      <w:r w:rsidR="00927E6F" w:rsidRPr="00982682">
        <w:rPr>
          <w:lang w:eastAsia="ko-KR"/>
        </w:rPr>
        <w:t>&gt;</w:t>
      </w:r>
      <w:r w:rsidR="00927E6F" w:rsidRPr="00982682">
        <w:tab/>
      </w:r>
      <w:r w:rsidR="00927E6F" w:rsidRPr="00982682">
        <w:rPr>
          <w:lang w:eastAsia="zh-CN"/>
        </w:rPr>
        <w:t xml:space="preserve">if </w:t>
      </w:r>
      <w:r w:rsidR="00927E6F" w:rsidRPr="00982682">
        <w:rPr>
          <w:i/>
          <w:iCs/>
        </w:rPr>
        <w:t>firstActiveDownlinkBWP-Id</w:t>
      </w:r>
      <w:r w:rsidR="00927E6F" w:rsidRPr="00982682">
        <w:t xml:space="preserve"> is not set to dormant BWP</w:t>
      </w:r>
      <w:r w:rsidR="00927E6F" w:rsidRPr="00982682">
        <w:rPr>
          <w:lang w:eastAsia="zh-CN"/>
        </w:rPr>
        <w:t>:</w:t>
      </w:r>
    </w:p>
    <w:p w14:paraId="387475CC" w14:textId="77777777" w:rsidR="00411627" w:rsidRPr="00982682" w:rsidRDefault="00064C30" w:rsidP="00854E13">
      <w:pPr>
        <w:pStyle w:val="B4"/>
      </w:pPr>
      <w:r w:rsidRPr="00982682">
        <w:rPr>
          <w:lang w:eastAsia="ko-KR"/>
        </w:rPr>
        <w:t>4</w:t>
      </w:r>
      <w:r w:rsidR="00411627" w:rsidRPr="00982682">
        <w:rPr>
          <w:lang w:eastAsia="ko-KR"/>
        </w:rPr>
        <w:t>&gt;</w:t>
      </w:r>
      <w:r w:rsidR="00411627" w:rsidRPr="00982682">
        <w:tab/>
        <w:t>activate the SCell according to the timing defined in TS 38.213 [6]</w:t>
      </w:r>
      <w:r w:rsidR="00C53C15" w:rsidRPr="00982682">
        <w:t xml:space="preserve"> for MAC CE activation and according to the timing defined in TS 38.133 [11] for direct SCell activation</w:t>
      </w:r>
      <w:r w:rsidR="00411627" w:rsidRPr="00982682">
        <w:t>; i.e. apply normal SCell operation including:</w:t>
      </w:r>
    </w:p>
    <w:p w14:paraId="66D7D7F7" w14:textId="77777777" w:rsidR="00411627" w:rsidRPr="00982682" w:rsidRDefault="00064C30" w:rsidP="00854E13">
      <w:pPr>
        <w:pStyle w:val="B5"/>
        <w:rPr>
          <w:lang w:eastAsia="ko-KR"/>
        </w:rPr>
      </w:pPr>
      <w:r w:rsidRPr="00982682">
        <w:rPr>
          <w:lang w:eastAsia="ko-KR"/>
        </w:rPr>
        <w:t>5</w:t>
      </w:r>
      <w:r w:rsidR="00411627" w:rsidRPr="00982682">
        <w:rPr>
          <w:lang w:eastAsia="ko-KR"/>
        </w:rPr>
        <w:t>&gt;</w:t>
      </w:r>
      <w:r w:rsidR="00411627" w:rsidRPr="00982682">
        <w:rPr>
          <w:lang w:eastAsia="ko-KR"/>
        </w:rPr>
        <w:tab/>
        <w:t>SRS transmissions on the SCell;</w:t>
      </w:r>
    </w:p>
    <w:p w14:paraId="01851C2A" w14:textId="77777777" w:rsidR="00411627" w:rsidRPr="00982682" w:rsidRDefault="00064C30" w:rsidP="00854E13">
      <w:pPr>
        <w:pStyle w:val="B5"/>
        <w:rPr>
          <w:lang w:eastAsia="ko-KR"/>
        </w:rPr>
      </w:pPr>
      <w:r w:rsidRPr="00982682">
        <w:rPr>
          <w:lang w:eastAsia="ko-KR"/>
        </w:rPr>
        <w:t>5</w:t>
      </w:r>
      <w:r w:rsidR="00411627" w:rsidRPr="00982682">
        <w:rPr>
          <w:lang w:eastAsia="ko-KR"/>
        </w:rPr>
        <w:t>&gt;</w:t>
      </w:r>
      <w:r w:rsidR="00411627" w:rsidRPr="00982682">
        <w:rPr>
          <w:lang w:eastAsia="ko-KR"/>
        </w:rPr>
        <w:tab/>
        <w:t>CSI reporting for the SCell;</w:t>
      </w:r>
    </w:p>
    <w:p w14:paraId="6A962D47" w14:textId="77777777" w:rsidR="00411627" w:rsidRPr="00982682" w:rsidRDefault="00064C30" w:rsidP="00854E13">
      <w:pPr>
        <w:pStyle w:val="B5"/>
        <w:rPr>
          <w:lang w:eastAsia="ko-KR"/>
        </w:rPr>
      </w:pPr>
      <w:r w:rsidRPr="00982682">
        <w:rPr>
          <w:lang w:eastAsia="ko-KR"/>
        </w:rPr>
        <w:t>5</w:t>
      </w:r>
      <w:r w:rsidR="00411627" w:rsidRPr="00982682">
        <w:rPr>
          <w:lang w:eastAsia="ko-KR"/>
        </w:rPr>
        <w:t>&gt;</w:t>
      </w:r>
      <w:r w:rsidR="00411627" w:rsidRPr="00982682">
        <w:rPr>
          <w:lang w:eastAsia="ko-KR"/>
        </w:rPr>
        <w:tab/>
        <w:t>PDCCH monitoring on the SCell;</w:t>
      </w:r>
    </w:p>
    <w:p w14:paraId="1E53FB93" w14:textId="77777777" w:rsidR="00411627" w:rsidRPr="00982682" w:rsidRDefault="00064C30" w:rsidP="00854E13">
      <w:pPr>
        <w:pStyle w:val="B5"/>
        <w:rPr>
          <w:lang w:eastAsia="ko-KR"/>
        </w:rPr>
      </w:pPr>
      <w:r w:rsidRPr="00982682">
        <w:rPr>
          <w:lang w:eastAsia="ko-KR"/>
        </w:rPr>
        <w:t>5</w:t>
      </w:r>
      <w:r w:rsidR="00411627" w:rsidRPr="00982682">
        <w:rPr>
          <w:lang w:eastAsia="ko-KR"/>
        </w:rPr>
        <w:t>&gt;</w:t>
      </w:r>
      <w:r w:rsidR="00411627" w:rsidRPr="00982682">
        <w:rPr>
          <w:lang w:eastAsia="ko-KR"/>
        </w:rPr>
        <w:tab/>
        <w:t>PDCCH monitoring for the SCell;</w:t>
      </w:r>
    </w:p>
    <w:p w14:paraId="16E7023C" w14:textId="77777777" w:rsidR="00411627" w:rsidRPr="00982682" w:rsidRDefault="00064C30" w:rsidP="00854E13">
      <w:pPr>
        <w:pStyle w:val="B5"/>
        <w:rPr>
          <w:lang w:eastAsia="ko-KR"/>
        </w:rPr>
      </w:pPr>
      <w:r w:rsidRPr="00982682">
        <w:rPr>
          <w:lang w:eastAsia="ko-KR"/>
        </w:rPr>
        <w:t>5</w:t>
      </w:r>
      <w:r w:rsidR="00411627" w:rsidRPr="00982682">
        <w:rPr>
          <w:lang w:eastAsia="ko-KR"/>
        </w:rPr>
        <w:t>&gt;</w:t>
      </w:r>
      <w:r w:rsidR="00411627" w:rsidRPr="00982682">
        <w:rPr>
          <w:lang w:eastAsia="ko-KR"/>
        </w:rPr>
        <w:tab/>
        <w:t>PUCCH transmissions on the SCell, if configured.</w:t>
      </w:r>
    </w:p>
    <w:p w14:paraId="374D6461" w14:textId="77777777" w:rsidR="00927E6F" w:rsidRPr="00982682" w:rsidRDefault="00064C30" w:rsidP="00854E13">
      <w:pPr>
        <w:pStyle w:val="B3"/>
        <w:rPr>
          <w:lang w:eastAsia="ko-KR"/>
        </w:rPr>
      </w:pPr>
      <w:r w:rsidRPr="00982682">
        <w:rPr>
          <w:lang w:eastAsia="zh-CN"/>
        </w:rPr>
        <w:t>3</w:t>
      </w:r>
      <w:r w:rsidR="00927E6F" w:rsidRPr="00982682">
        <w:rPr>
          <w:lang w:eastAsia="ko-KR"/>
        </w:rPr>
        <w:t>&gt;</w:t>
      </w:r>
      <w:r w:rsidR="00927E6F" w:rsidRPr="00982682">
        <w:rPr>
          <w:lang w:eastAsia="ko-KR"/>
        </w:rPr>
        <w:tab/>
        <w:t xml:space="preserve">else </w:t>
      </w:r>
      <w:r w:rsidRPr="00982682">
        <w:rPr>
          <w:lang w:eastAsia="ko-KR"/>
        </w:rPr>
        <w:t xml:space="preserve">(i.e. </w:t>
      </w:r>
      <w:r w:rsidR="00927E6F" w:rsidRPr="00982682">
        <w:rPr>
          <w:i/>
          <w:iCs/>
          <w:lang w:eastAsia="ko-KR"/>
        </w:rPr>
        <w:t>firstActiveDownlinkBWP-Id</w:t>
      </w:r>
      <w:r w:rsidR="00927E6F" w:rsidRPr="00982682">
        <w:rPr>
          <w:lang w:eastAsia="ko-KR"/>
        </w:rPr>
        <w:t xml:space="preserve"> is set to dormant BWP</w:t>
      </w:r>
      <w:r w:rsidRPr="00982682">
        <w:rPr>
          <w:lang w:eastAsia="ko-KR"/>
        </w:rPr>
        <w:t>)</w:t>
      </w:r>
      <w:r w:rsidR="00927E6F" w:rsidRPr="00982682">
        <w:rPr>
          <w:lang w:eastAsia="ko-KR"/>
        </w:rPr>
        <w:t>:</w:t>
      </w:r>
    </w:p>
    <w:p w14:paraId="2F10BA00" w14:textId="77777777" w:rsidR="00927E6F" w:rsidRPr="00982682" w:rsidRDefault="00064C30" w:rsidP="00854E13">
      <w:pPr>
        <w:pStyle w:val="B4"/>
        <w:rPr>
          <w:lang w:eastAsia="zh-CN"/>
        </w:rPr>
      </w:pPr>
      <w:bookmarkStart w:id="540" w:name="_Hlk34312785"/>
      <w:r w:rsidRPr="00982682">
        <w:rPr>
          <w:lang w:eastAsia="zh-CN"/>
        </w:rPr>
        <w:t>4</w:t>
      </w:r>
      <w:r w:rsidR="00927E6F" w:rsidRPr="00982682">
        <w:rPr>
          <w:lang w:eastAsia="zh-CN"/>
        </w:rPr>
        <w:t>&gt;</w:t>
      </w:r>
      <w:r w:rsidR="00927E6F" w:rsidRPr="00982682">
        <w:rPr>
          <w:lang w:eastAsia="zh-CN"/>
        </w:rPr>
        <w:tab/>
        <w:t xml:space="preserve">stop the </w:t>
      </w:r>
      <w:r w:rsidR="00927E6F" w:rsidRPr="00982682">
        <w:rPr>
          <w:i/>
          <w:lang w:eastAsia="zh-CN"/>
        </w:rPr>
        <w:t>bwp-InactivityTimer</w:t>
      </w:r>
      <w:r w:rsidR="00927E6F" w:rsidRPr="00982682">
        <w:rPr>
          <w:lang w:eastAsia="zh-CN"/>
        </w:rPr>
        <w:t xml:space="preserve"> of this Serving Cell, if running.</w:t>
      </w:r>
    </w:p>
    <w:bookmarkEnd w:id="540"/>
    <w:p w14:paraId="2FBC66E5" w14:textId="77777777" w:rsidR="00064C30" w:rsidRPr="00982682" w:rsidRDefault="00064C30" w:rsidP="00854E13">
      <w:pPr>
        <w:pStyle w:val="B3"/>
        <w:rPr>
          <w:lang w:eastAsia="ko-KR"/>
        </w:rPr>
      </w:pPr>
      <w:r w:rsidRPr="00982682">
        <w:rPr>
          <w:lang w:eastAsia="ko-KR"/>
        </w:rPr>
        <w:t>3&gt;</w:t>
      </w:r>
      <w:r w:rsidRPr="00982682">
        <w:rPr>
          <w:lang w:eastAsia="ko-KR"/>
        </w:rPr>
        <w:tab/>
        <w:t xml:space="preserve">activate the DL BWP and UL BWP indicated by </w:t>
      </w:r>
      <w:r w:rsidRPr="00982682">
        <w:rPr>
          <w:i/>
          <w:iCs/>
          <w:lang w:eastAsia="ko-KR"/>
        </w:rPr>
        <w:t>firstActiveDownlinkBWP-Id</w:t>
      </w:r>
      <w:r w:rsidRPr="00982682">
        <w:rPr>
          <w:lang w:eastAsia="ko-KR"/>
        </w:rPr>
        <w:t xml:space="preserve"> and </w:t>
      </w:r>
      <w:r w:rsidRPr="00982682">
        <w:rPr>
          <w:i/>
          <w:iCs/>
          <w:lang w:eastAsia="ko-KR"/>
        </w:rPr>
        <w:t>firstActiveUplinkBWP-Id</w:t>
      </w:r>
      <w:r w:rsidRPr="00982682">
        <w:rPr>
          <w:lang w:eastAsia="ko-KR"/>
        </w:rPr>
        <w:t xml:space="preserve"> respectively.</w:t>
      </w:r>
    </w:p>
    <w:p w14:paraId="69C43150" w14:textId="77777777" w:rsidR="00064C30" w:rsidRPr="00982682" w:rsidRDefault="00064C30" w:rsidP="00854E13">
      <w:pPr>
        <w:pStyle w:val="B2"/>
        <w:rPr>
          <w:lang w:eastAsia="ko-KR"/>
        </w:rPr>
      </w:pPr>
      <w:r w:rsidRPr="00982682">
        <w:rPr>
          <w:lang w:eastAsia="ko-KR"/>
        </w:rPr>
        <w:t>2&gt;</w:t>
      </w:r>
      <w:r w:rsidRPr="00982682">
        <w:rPr>
          <w:lang w:eastAsia="ko-KR"/>
        </w:rPr>
        <w:tab/>
        <w:t xml:space="preserve">start or restart the </w:t>
      </w:r>
      <w:r w:rsidRPr="00982682">
        <w:rPr>
          <w:i/>
          <w:iCs/>
          <w:lang w:eastAsia="ko-KR"/>
        </w:rPr>
        <w:t>sCellDeactivationTimer</w:t>
      </w:r>
      <w:r w:rsidRPr="00982682">
        <w:rPr>
          <w:lang w:eastAsia="ko-KR"/>
        </w:rPr>
        <w:t xml:space="preserve"> associated with the SCell according to the timing defined in TS 38.213 [6]</w:t>
      </w:r>
      <w:r w:rsidR="00C53C15" w:rsidRPr="00982682">
        <w:rPr>
          <w:lang w:eastAsia="ko-KR"/>
        </w:rPr>
        <w:t xml:space="preserve"> for MAC CE activation and according to the timing defined in TS 38.133 [11] for direct SCell activation</w:t>
      </w:r>
      <w:r w:rsidRPr="00982682">
        <w:rPr>
          <w:lang w:eastAsia="ko-KR"/>
        </w:rPr>
        <w:t>;</w:t>
      </w:r>
    </w:p>
    <w:p w14:paraId="26A4A6E7" w14:textId="77777777" w:rsidR="00064C30" w:rsidRPr="00982682" w:rsidRDefault="00064C30" w:rsidP="00854E13">
      <w:pPr>
        <w:pStyle w:val="B2"/>
        <w:rPr>
          <w:lang w:eastAsia="ko-KR"/>
        </w:rPr>
      </w:pPr>
      <w:r w:rsidRPr="00982682">
        <w:rPr>
          <w:lang w:eastAsia="ko-KR"/>
        </w:rPr>
        <w:t>2&gt;</w:t>
      </w:r>
      <w:r w:rsidRPr="00982682">
        <w:rPr>
          <w:lang w:eastAsia="ko-KR"/>
        </w:rPr>
        <w:tab/>
        <w:t>if the active DL BWP is not the dormant BWP:</w:t>
      </w:r>
    </w:p>
    <w:p w14:paraId="15A3A16B" w14:textId="6378CF98" w:rsidR="00064C30" w:rsidRPr="00982682" w:rsidRDefault="00064C30" w:rsidP="00854E13">
      <w:pPr>
        <w:pStyle w:val="B3"/>
        <w:rPr>
          <w:lang w:eastAsia="ko-KR"/>
        </w:rPr>
      </w:pPr>
      <w:r w:rsidRPr="00982682">
        <w:rPr>
          <w:lang w:eastAsia="ko-KR"/>
        </w:rPr>
        <w:t>3&gt;</w:t>
      </w:r>
      <w:r w:rsidRPr="00982682">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982682">
        <w:rPr>
          <w:lang w:eastAsia="ko-KR"/>
        </w:rPr>
        <w:t>;</w:t>
      </w:r>
    </w:p>
    <w:p w14:paraId="417453DF" w14:textId="77777777" w:rsidR="00064C30" w:rsidRPr="00982682" w:rsidRDefault="00064C30" w:rsidP="00854E13">
      <w:pPr>
        <w:pStyle w:val="B3"/>
        <w:rPr>
          <w:lang w:eastAsia="ko-KR"/>
        </w:rPr>
      </w:pPr>
      <w:r w:rsidRPr="00982682">
        <w:rPr>
          <w:lang w:eastAsia="ko-KR"/>
        </w:rPr>
        <w:t>3&gt;</w:t>
      </w:r>
      <w:r w:rsidRPr="00982682">
        <w:rPr>
          <w:lang w:eastAsia="ko-KR"/>
        </w:rPr>
        <w:tab/>
        <w:t>trigger PHR according to clause 5.4.6</w:t>
      </w:r>
      <w:r w:rsidR="00854E13" w:rsidRPr="00982682">
        <w:rPr>
          <w:lang w:eastAsia="ko-KR"/>
        </w:rPr>
        <w:t>.</w:t>
      </w:r>
    </w:p>
    <w:p w14:paraId="26C26F39" w14:textId="708FB396" w:rsidR="00411627" w:rsidRPr="00982682" w:rsidRDefault="00411627" w:rsidP="00064C30">
      <w:pPr>
        <w:pStyle w:val="B1"/>
      </w:pPr>
      <w:r w:rsidRPr="00982682">
        <w:rPr>
          <w:lang w:eastAsia="ko-KR"/>
        </w:rPr>
        <w:t>1&gt;</w:t>
      </w:r>
      <w:r w:rsidRPr="00982682">
        <w:tab/>
        <w:t xml:space="preserve">else if an </w:t>
      </w:r>
      <w:r w:rsidRPr="00982682">
        <w:rPr>
          <w:lang w:eastAsia="ko-KR"/>
        </w:rPr>
        <w:t xml:space="preserve">SCell </w:t>
      </w:r>
      <w:r w:rsidRPr="00982682">
        <w:t xml:space="preserve">Activation/Deactivation MAC </w:t>
      </w:r>
      <w:r w:rsidRPr="00982682">
        <w:rPr>
          <w:lang w:eastAsia="ko-KR"/>
        </w:rPr>
        <w:t xml:space="preserve">CE </w:t>
      </w:r>
      <w:r w:rsidR="00205F37" w:rsidRPr="00982682">
        <w:rPr>
          <w:lang w:eastAsia="ko-KR"/>
        </w:rPr>
        <w:t xml:space="preserve">or an </w:t>
      </w:r>
      <w:r w:rsidR="00205F37" w:rsidRPr="00982682">
        <w:t>Enhanced</w:t>
      </w:r>
      <w:r w:rsidR="00205F37" w:rsidRPr="00982682" w:rsidDel="00595DBF">
        <w:rPr>
          <w:rStyle w:val="ab"/>
        </w:rPr>
        <w:t xml:space="preserve"> </w:t>
      </w:r>
      <w:r w:rsidR="00205F37" w:rsidRPr="00982682">
        <w:rPr>
          <w:rFonts w:eastAsia="Yu Mincho"/>
          <w:lang w:eastAsia="ko-KR"/>
        </w:rPr>
        <w:t xml:space="preserve">SCell Activation/Deactivation </w:t>
      </w:r>
      <w:r w:rsidR="00205F37" w:rsidRPr="00982682">
        <w:rPr>
          <w:lang w:eastAsia="ko-KR"/>
        </w:rPr>
        <w:t xml:space="preserve">MAC CE </w:t>
      </w:r>
      <w:r w:rsidRPr="00982682">
        <w:rPr>
          <w:lang w:eastAsia="ko-KR"/>
        </w:rPr>
        <w:t xml:space="preserve">is received </w:t>
      </w:r>
      <w:r w:rsidRPr="00982682">
        <w:t>deactivating the SCell; or</w:t>
      </w:r>
    </w:p>
    <w:p w14:paraId="0C31B60D" w14:textId="4F5F2B32" w:rsidR="00411627" w:rsidRPr="00982682" w:rsidRDefault="00411627" w:rsidP="00411627">
      <w:pPr>
        <w:pStyle w:val="B1"/>
      </w:pPr>
      <w:r w:rsidRPr="00982682">
        <w:rPr>
          <w:lang w:eastAsia="ko-KR"/>
        </w:rPr>
        <w:t>1&gt;</w:t>
      </w:r>
      <w:r w:rsidRPr="00982682">
        <w:tab/>
        <w:t xml:space="preserve">if the </w:t>
      </w:r>
      <w:r w:rsidRPr="00982682">
        <w:rPr>
          <w:i/>
        </w:rPr>
        <w:t>sCellDeactivationTimer</w:t>
      </w:r>
      <w:r w:rsidRPr="00982682">
        <w:t xml:space="preserve"> associated with the activated SCell expires</w:t>
      </w:r>
      <w:r w:rsidR="00782E23" w:rsidRPr="00982682">
        <w:t>; or</w:t>
      </w:r>
    </w:p>
    <w:p w14:paraId="43804D65" w14:textId="743A5ED9" w:rsidR="00782E23" w:rsidRPr="00982682" w:rsidRDefault="00782E23" w:rsidP="00D31CDD">
      <w:pPr>
        <w:pStyle w:val="B1"/>
        <w:rPr>
          <w:lang w:eastAsia="ko-KR"/>
        </w:rPr>
      </w:pPr>
      <w:r w:rsidRPr="00982682">
        <w:t>1&gt;</w:t>
      </w:r>
      <w:r w:rsidRPr="00982682">
        <w:tab/>
        <w:t>if the SCG associated with the activated SCell is deactivated</w:t>
      </w:r>
      <w:r w:rsidRPr="00982682">
        <w:rPr>
          <w:lang w:eastAsia="ko-KR"/>
        </w:rPr>
        <w:t>:</w:t>
      </w:r>
    </w:p>
    <w:p w14:paraId="6A21CA1E" w14:textId="68CAB4A0" w:rsidR="00411627" w:rsidRPr="00982682" w:rsidRDefault="00411627" w:rsidP="00411627">
      <w:pPr>
        <w:pStyle w:val="B2"/>
      </w:pPr>
      <w:r w:rsidRPr="00982682">
        <w:rPr>
          <w:lang w:eastAsia="ko-KR"/>
        </w:rPr>
        <w:t>2&gt;</w:t>
      </w:r>
      <w:r w:rsidRPr="00982682">
        <w:tab/>
        <w:t>deactivate the SCell according to the timing defined in TS 38.213 [6];</w:t>
      </w:r>
    </w:p>
    <w:p w14:paraId="2D53BFFC" w14:textId="77777777" w:rsidR="00411627" w:rsidRPr="00982682" w:rsidRDefault="00411627" w:rsidP="00411627">
      <w:pPr>
        <w:pStyle w:val="B2"/>
      </w:pPr>
      <w:r w:rsidRPr="00982682">
        <w:rPr>
          <w:lang w:eastAsia="ko-KR"/>
        </w:rPr>
        <w:t>2&gt;</w:t>
      </w:r>
      <w:r w:rsidRPr="00982682">
        <w:tab/>
        <w:t xml:space="preserve">stop the </w:t>
      </w:r>
      <w:r w:rsidRPr="00982682">
        <w:rPr>
          <w:i/>
        </w:rPr>
        <w:t>sCellDeactivationTimer</w:t>
      </w:r>
      <w:r w:rsidRPr="00982682">
        <w:t xml:space="preserve"> associated with the SCell;</w:t>
      </w:r>
    </w:p>
    <w:p w14:paraId="00F8ED49" w14:textId="77777777" w:rsidR="00086838" w:rsidRPr="00982682" w:rsidRDefault="00411627" w:rsidP="00086838">
      <w:pPr>
        <w:pStyle w:val="B2"/>
      </w:pPr>
      <w:r w:rsidRPr="00982682">
        <w:t>2&gt;</w:t>
      </w:r>
      <w:r w:rsidRPr="00982682">
        <w:tab/>
        <w:t xml:space="preserve">stop the </w:t>
      </w:r>
      <w:r w:rsidRPr="00982682">
        <w:rPr>
          <w:i/>
        </w:rPr>
        <w:t>bwp-InactivityTimer</w:t>
      </w:r>
      <w:r w:rsidRPr="00982682">
        <w:t xml:space="preserve"> associated with the SCell;</w:t>
      </w:r>
    </w:p>
    <w:p w14:paraId="68B3A89D" w14:textId="77777777" w:rsidR="00411627" w:rsidRPr="00982682" w:rsidRDefault="00086838" w:rsidP="00086838">
      <w:pPr>
        <w:pStyle w:val="B2"/>
        <w:rPr>
          <w:lang w:eastAsia="ko-KR"/>
        </w:rPr>
      </w:pPr>
      <w:r w:rsidRPr="00982682">
        <w:t>2&gt;</w:t>
      </w:r>
      <w:r w:rsidR="000D76D9" w:rsidRPr="00982682">
        <w:tab/>
      </w:r>
      <w:r w:rsidRPr="00982682">
        <w:t>deactivate any active BWP associated with the SCell;</w:t>
      </w:r>
    </w:p>
    <w:p w14:paraId="4F58777C" w14:textId="77777777" w:rsidR="004C1629" w:rsidRPr="00982682" w:rsidRDefault="00411627" w:rsidP="004C1629">
      <w:pPr>
        <w:pStyle w:val="B2"/>
        <w:rPr>
          <w:lang w:eastAsia="ko-KR"/>
        </w:rPr>
      </w:pPr>
      <w:r w:rsidRPr="00982682">
        <w:rPr>
          <w:lang w:eastAsia="ko-KR"/>
        </w:rPr>
        <w:t>2&gt;</w:t>
      </w:r>
      <w:r w:rsidRPr="00982682">
        <w:rPr>
          <w:lang w:eastAsia="ko-KR"/>
        </w:rPr>
        <w:tab/>
        <w:t>clear any configured downlink assignment and any configured uplink grant Type 2 associated with the SCell respectively;</w:t>
      </w:r>
    </w:p>
    <w:p w14:paraId="0FECBD4C" w14:textId="77777777" w:rsidR="00411627" w:rsidRPr="00982682" w:rsidRDefault="004C1629" w:rsidP="004C1629">
      <w:pPr>
        <w:pStyle w:val="B2"/>
        <w:rPr>
          <w:lang w:eastAsia="ko-KR"/>
        </w:rPr>
      </w:pPr>
      <w:r w:rsidRPr="00982682">
        <w:rPr>
          <w:lang w:eastAsia="ko-KR"/>
        </w:rPr>
        <w:t>2&gt;</w:t>
      </w:r>
      <w:r w:rsidRPr="00982682">
        <w:rPr>
          <w:lang w:eastAsia="ko-KR"/>
        </w:rPr>
        <w:tab/>
        <w:t>clear any PUSCH resource for semi-persistent CSI reporting associated with the SCell;</w:t>
      </w:r>
    </w:p>
    <w:p w14:paraId="0826B9A5" w14:textId="77777777" w:rsidR="00411627" w:rsidRPr="00982682" w:rsidRDefault="00411627" w:rsidP="00411627">
      <w:pPr>
        <w:pStyle w:val="B2"/>
        <w:rPr>
          <w:lang w:eastAsia="ko-KR"/>
        </w:rPr>
      </w:pPr>
      <w:r w:rsidRPr="00982682">
        <w:rPr>
          <w:lang w:eastAsia="ko-KR"/>
        </w:rPr>
        <w:t>2&gt;</w:t>
      </w:r>
      <w:r w:rsidRPr="00982682">
        <w:rPr>
          <w:lang w:eastAsia="ko-KR"/>
        </w:rPr>
        <w:tab/>
        <w:t>suspend any configured uplink grant Type 1 associated with the SCell;</w:t>
      </w:r>
    </w:p>
    <w:p w14:paraId="50ACA8C9" w14:textId="77777777" w:rsidR="00411627" w:rsidRPr="00982682" w:rsidRDefault="00411627" w:rsidP="00411627">
      <w:pPr>
        <w:pStyle w:val="B2"/>
      </w:pPr>
      <w:r w:rsidRPr="00982682">
        <w:rPr>
          <w:lang w:eastAsia="ko-KR"/>
        </w:rPr>
        <w:t>2&gt;</w:t>
      </w:r>
      <w:r w:rsidRPr="00982682">
        <w:tab/>
        <w:t>flush all HARQ buffers associated with the SCell</w:t>
      </w:r>
      <w:r w:rsidR="00FA61AC" w:rsidRPr="00982682">
        <w:t>;</w:t>
      </w:r>
    </w:p>
    <w:p w14:paraId="0AD4098E" w14:textId="77777777" w:rsidR="00FA61AC" w:rsidRPr="00982682" w:rsidRDefault="00FA61AC" w:rsidP="00FA61AC">
      <w:pPr>
        <w:pStyle w:val="B2"/>
      </w:pPr>
      <w:r w:rsidRPr="00982682">
        <w:rPr>
          <w:lang w:eastAsia="ko-KR"/>
        </w:rPr>
        <w:t>2&gt;</w:t>
      </w:r>
      <w:r w:rsidRPr="00982682">
        <w:tab/>
        <w:t>cancel, if any, triggered consistent LBT failure for the SCell.</w:t>
      </w:r>
    </w:p>
    <w:p w14:paraId="037F3A99" w14:textId="77777777" w:rsidR="00411627" w:rsidRPr="00982682" w:rsidRDefault="00411627" w:rsidP="00411627">
      <w:pPr>
        <w:pStyle w:val="B1"/>
      </w:pPr>
      <w:r w:rsidRPr="00982682">
        <w:rPr>
          <w:lang w:eastAsia="ko-KR"/>
        </w:rPr>
        <w:t>1&gt;</w:t>
      </w:r>
      <w:r w:rsidRPr="00982682">
        <w:tab/>
        <w:t>if PDCCH on the activated SCell indicates an uplink grant or downlink assignment; or</w:t>
      </w:r>
    </w:p>
    <w:p w14:paraId="42F7A0ED" w14:textId="77777777" w:rsidR="00411627" w:rsidRPr="00982682" w:rsidRDefault="00411627" w:rsidP="00411627">
      <w:pPr>
        <w:pStyle w:val="B1"/>
      </w:pPr>
      <w:r w:rsidRPr="00982682">
        <w:rPr>
          <w:lang w:eastAsia="ko-KR"/>
        </w:rPr>
        <w:t>1&gt;</w:t>
      </w:r>
      <w:r w:rsidRPr="00982682">
        <w:tab/>
        <w:t>if PDCCH on the Serving Cell scheduling the activated SCell indicates an uplink grant or a downlink assignment for the activated SCell; or</w:t>
      </w:r>
    </w:p>
    <w:p w14:paraId="30E5776B" w14:textId="77777777" w:rsidR="00296F95" w:rsidRPr="00982682" w:rsidRDefault="00411627" w:rsidP="00411627">
      <w:pPr>
        <w:pStyle w:val="B1"/>
      </w:pPr>
      <w:r w:rsidRPr="00982682">
        <w:t>1&gt;</w:t>
      </w:r>
      <w:r w:rsidRPr="00982682">
        <w:tab/>
        <w:t xml:space="preserve">if a MAC PDU is transmitted in a configured uplink grant </w:t>
      </w:r>
      <w:r w:rsidR="00296F95" w:rsidRPr="00982682">
        <w:t>and LBT failure indication is not received from lower layers;</w:t>
      </w:r>
      <w:r w:rsidR="007A3EFD" w:rsidRPr="00982682">
        <w:t xml:space="preserve"> </w:t>
      </w:r>
      <w:r w:rsidRPr="00982682">
        <w:t>or</w:t>
      </w:r>
    </w:p>
    <w:p w14:paraId="6E231D1C" w14:textId="77777777" w:rsidR="00411627" w:rsidRPr="00982682" w:rsidRDefault="00296F95" w:rsidP="00411627">
      <w:pPr>
        <w:pStyle w:val="B1"/>
      </w:pPr>
      <w:r w:rsidRPr="00982682">
        <w:t>1&gt;</w:t>
      </w:r>
      <w:r w:rsidRPr="00982682">
        <w:tab/>
        <w:t>if a MAC PDU is</w:t>
      </w:r>
      <w:r w:rsidR="00411627" w:rsidRPr="00982682">
        <w:t xml:space="preserve"> received in a configured downlink assignment:</w:t>
      </w:r>
    </w:p>
    <w:p w14:paraId="5420A1D3" w14:textId="77777777" w:rsidR="00411627" w:rsidRPr="00982682" w:rsidRDefault="00411627" w:rsidP="00411627">
      <w:pPr>
        <w:pStyle w:val="B2"/>
      </w:pPr>
      <w:r w:rsidRPr="00982682">
        <w:rPr>
          <w:lang w:eastAsia="ko-KR"/>
        </w:rPr>
        <w:t>2&gt;</w:t>
      </w:r>
      <w:r w:rsidRPr="00982682">
        <w:tab/>
        <w:t xml:space="preserve">restart the </w:t>
      </w:r>
      <w:r w:rsidRPr="00982682">
        <w:rPr>
          <w:i/>
        </w:rPr>
        <w:t>sCellDeactivationTimer</w:t>
      </w:r>
      <w:r w:rsidRPr="00982682">
        <w:t xml:space="preserve"> associated with the SCell.</w:t>
      </w:r>
    </w:p>
    <w:p w14:paraId="02ECEFCD" w14:textId="77777777" w:rsidR="00411627" w:rsidRPr="00982682" w:rsidRDefault="00411627" w:rsidP="00411627">
      <w:pPr>
        <w:pStyle w:val="B1"/>
      </w:pPr>
      <w:r w:rsidRPr="00982682">
        <w:rPr>
          <w:lang w:eastAsia="ko-KR"/>
        </w:rPr>
        <w:t>1&gt;</w:t>
      </w:r>
      <w:r w:rsidRPr="00982682">
        <w:tab/>
        <w:t>if the SCell is deactivated:</w:t>
      </w:r>
    </w:p>
    <w:p w14:paraId="56B83E46" w14:textId="77777777" w:rsidR="00411627" w:rsidRPr="00982682" w:rsidRDefault="00411627" w:rsidP="00411627">
      <w:pPr>
        <w:pStyle w:val="B2"/>
      </w:pPr>
      <w:r w:rsidRPr="00982682">
        <w:rPr>
          <w:lang w:eastAsia="ko-KR"/>
        </w:rPr>
        <w:t>2&gt;</w:t>
      </w:r>
      <w:r w:rsidRPr="00982682">
        <w:tab/>
        <w:t>not transmit SRS on the SCell;</w:t>
      </w:r>
    </w:p>
    <w:p w14:paraId="7539E31D" w14:textId="77777777" w:rsidR="00411627" w:rsidRPr="00982682" w:rsidRDefault="00411627" w:rsidP="00411627">
      <w:pPr>
        <w:pStyle w:val="B2"/>
      </w:pPr>
      <w:r w:rsidRPr="00982682">
        <w:rPr>
          <w:lang w:eastAsia="ko-KR"/>
        </w:rPr>
        <w:t>2&gt;</w:t>
      </w:r>
      <w:r w:rsidRPr="00982682">
        <w:tab/>
        <w:t>not report CSI for the SCell;</w:t>
      </w:r>
    </w:p>
    <w:p w14:paraId="48CABEA7" w14:textId="77777777" w:rsidR="00411627" w:rsidRPr="00982682" w:rsidRDefault="00411627" w:rsidP="00411627">
      <w:pPr>
        <w:pStyle w:val="B2"/>
      </w:pPr>
      <w:r w:rsidRPr="00982682">
        <w:rPr>
          <w:lang w:eastAsia="ko-KR"/>
        </w:rPr>
        <w:t>2&gt;</w:t>
      </w:r>
      <w:r w:rsidRPr="00982682">
        <w:tab/>
        <w:t>not transmit on UL-SCH on the SCell;</w:t>
      </w:r>
    </w:p>
    <w:p w14:paraId="2500F4E5" w14:textId="77777777" w:rsidR="00411627" w:rsidRPr="00982682" w:rsidRDefault="00411627" w:rsidP="00411627">
      <w:pPr>
        <w:pStyle w:val="B2"/>
      </w:pPr>
      <w:r w:rsidRPr="00982682">
        <w:rPr>
          <w:lang w:eastAsia="ko-KR"/>
        </w:rPr>
        <w:t>2&gt;</w:t>
      </w:r>
      <w:r w:rsidRPr="00982682">
        <w:tab/>
        <w:t>not transmit on RACH on the SCell;</w:t>
      </w:r>
    </w:p>
    <w:p w14:paraId="30BFC212" w14:textId="77777777" w:rsidR="00411627" w:rsidRPr="00982682" w:rsidRDefault="00411627" w:rsidP="00411627">
      <w:pPr>
        <w:pStyle w:val="B2"/>
      </w:pPr>
      <w:r w:rsidRPr="00982682">
        <w:rPr>
          <w:lang w:eastAsia="ko-KR"/>
        </w:rPr>
        <w:t>2&gt;</w:t>
      </w:r>
      <w:r w:rsidRPr="00982682">
        <w:tab/>
        <w:t>not monitor the PDCCH on the SCell;</w:t>
      </w:r>
    </w:p>
    <w:p w14:paraId="4784EDF4" w14:textId="77777777" w:rsidR="00411627" w:rsidRPr="00982682" w:rsidRDefault="00411627" w:rsidP="00411627">
      <w:pPr>
        <w:pStyle w:val="B2"/>
      </w:pPr>
      <w:r w:rsidRPr="00982682">
        <w:rPr>
          <w:lang w:eastAsia="ko-KR"/>
        </w:rPr>
        <w:t>2&gt;</w:t>
      </w:r>
      <w:r w:rsidRPr="00982682">
        <w:tab/>
        <w:t>not monitor the PDCCH for the SCell;</w:t>
      </w:r>
    </w:p>
    <w:p w14:paraId="51A97312" w14:textId="77777777" w:rsidR="00411627" w:rsidRPr="00982682" w:rsidRDefault="00411627" w:rsidP="00411627">
      <w:pPr>
        <w:pStyle w:val="B2"/>
      </w:pPr>
      <w:r w:rsidRPr="00982682">
        <w:rPr>
          <w:lang w:eastAsia="ko-KR"/>
        </w:rPr>
        <w:t>2&gt;</w:t>
      </w:r>
      <w:r w:rsidRPr="00982682">
        <w:tab/>
        <w:t>not transmit PUCCH on the SCell.</w:t>
      </w:r>
    </w:p>
    <w:p w14:paraId="6CB053AD" w14:textId="61777AEE" w:rsidR="00411627" w:rsidRPr="00982682" w:rsidRDefault="00411627" w:rsidP="00411627">
      <w:r w:rsidRPr="00982682">
        <w:t xml:space="preserve">HARQ feedback for the MAC PDU containing </w:t>
      </w:r>
      <w:r w:rsidRPr="00982682">
        <w:rPr>
          <w:lang w:eastAsia="ko-KR"/>
        </w:rPr>
        <w:t xml:space="preserve">SCell </w:t>
      </w:r>
      <w:r w:rsidRPr="00982682">
        <w:t xml:space="preserve">Activation/Deactivation MAC </w:t>
      </w:r>
      <w:r w:rsidRPr="00982682">
        <w:rPr>
          <w:lang w:eastAsia="ko-KR"/>
        </w:rPr>
        <w:t>CE</w:t>
      </w:r>
      <w:r w:rsidRPr="00982682">
        <w:t xml:space="preserve"> </w:t>
      </w:r>
      <w:r w:rsidR="00205F37" w:rsidRPr="00982682">
        <w:t>or Enhanced</w:t>
      </w:r>
      <w:r w:rsidR="00205F37" w:rsidRPr="00982682" w:rsidDel="00595DBF">
        <w:rPr>
          <w:rStyle w:val="ab"/>
        </w:rPr>
        <w:t xml:space="preserve"> </w:t>
      </w:r>
      <w:r w:rsidR="00205F37" w:rsidRPr="00982682">
        <w:rPr>
          <w:rFonts w:eastAsia="Yu Mincho"/>
          <w:lang w:eastAsia="ko-KR"/>
        </w:rPr>
        <w:t xml:space="preserve">SCell Activation/Deactivation </w:t>
      </w:r>
      <w:r w:rsidR="00205F37" w:rsidRPr="00982682">
        <w:rPr>
          <w:lang w:eastAsia="ko-KR"/>
        </w:rPr>
        <w:t>MAC CE</w:t>
      </w:r>
      <w:r w:rsidR="00205F37" w:rsidRPr="00982682">
        <w:t xml:space="preserve"> </w:t>
      </w:r>
      <w:r w:rsidRPr="00982682">
        <w:t>shall not be impacted by PCell</w:t>
      </w:r>
      <w:r w:rsidRPr="00982682">
        <w:rPr>
          <w:lang w:eastAsia="zh-TW"/>
        </w:rPr>
        <w:t>, PSCell</w:t>
      </w:r>
      <w:r w:rsidRPr="00982682">
        <w:t xml:space="preserve"> </w:t>
      </w:r>
      <w:r w:rsidRPr="00982682">
        <w:rPr>
          <w:lang w:eastAsia="zh-TW"/>
        </w:rPr>
        <w:t xml:space="preserve">and PUCCH SCell </w:t>
      </w:r>
      <w:r w:rsidRPr="00982682">
        <w:t>interruption</w:t>
      </w:r>
      <w:r w:rsidRPr="00982682">
        <w:rPr>
          <w:lang w:eastAsia="zh-TW"/>
        </w:rPr>
        <w:t>s</w:t>
      </w:r>
      <w:r w:rsidRPr="00982682">
        <w:t xml:space="preserve"> due to SCell activation/deactivation </w:t>
      </w:r>
      <w:r w:rsidRPr="00982682">
        <w:rPr>
          <w:lang w:eastAsia="ko-KR"/>
        </w:rPr>
        <w:t xml:space="preserve">in TS 38.133 </w:t>
      </w:r>
      <w:r w:rsidRPr="00982682">
        <w:t>[</w:t>
      </w:r>
      <w:r w:rsidRPr="00982682">
        <w:rPr>
          <w:lang w:eastAsia="ko-KR"/>
        </w:rPr>
        <w:t>11</w:t>
      </w:r>
      <w:r w:rsidRPr="00982682">
        <w:t>].</w:t>
      </w:r>
    </w:p>
    <w:p w14:paraId="43870165" w14:textId="77777777" w:rsidR="00411627" w:rsidRPr="00982682" w:rsidRDefault="00411627" w:rsidP="00411627">
      <w:pPr>
        <w:rPr>
          <w:lang w:eastAsia="ko-KR"/>
        </w:rPr>
      </w:pPr>
      <w:r w:rsidRPr="00982682">
        <w:t>When SCell is deactivated, the ongoing Random Access procedure on the SCell, if any, is aborted</w:t>
      </w:r>
      <w:r w:rsidRPr="00982682">
        <w:rPr>
          <w:noProof/>
        </w:rPr>
        <w:t>.</w:t>
      </w:r>
    </w:p>
    <w:p w14:paraId="2D4D48BF" w14:textId="77777777" w:rsidR="00411627" w:rsidRPr="00982682" w:rsidRDefault="00411627" w:rsidP="00411627">
      <w:pPr>
        <w:pStyle w:val="2"/>
        <w:rPr>
          <w:lang w:eastAsia="ko-KR"/>
        </w:rPr>
      </w:pPr>
      <w:bookmarkStart w:id="541" w:name="_Toc29239854"/>
      <w:bookmarkStart w:id="542" w:name="_Toc37296214"/>
      <w:bookmarkStart w:id="543" w:name="_Toc46490341"/>
      <w:bookmarkStart w:id="544" w:name="_Toc52752036"/>
      <w:bookmarkStart w:id="545" w:name="_Toc52796498"/>
      <w:bookmarkStart w:id="546" w:name="_Toc146701160"/>
      <w:r w:rsidRPr="00982682">
        <w:rPr>
          <w:lang w:eastAsia="ko-KR"/>
        </w:rPr>
        <w:t>5.10</w:t>
      </w:r>
      <w:r w:rsidRPr="00982682">
        <w:rPr>
          <w:lang w:eastAsia="ko-KR"/>
        </w:rPr>
        <w:tab/>
        <w:t>Activation/Deactivation of PDCP duplication</w:t>
      </w:r>
      <w:bookmarkEnd w:id="541"/>
      <w:bookmarkEnd w:id="542"/>
      <w:bookmarkEnd w:id="543"/>
      <w:bookmarkEnd w:id="544"/>
      <w:bookmarkEnd w:id="545"/>
      <w:bookmarkEnd w:id="546"/>
    </w:p>
    <w:p w14:paraId="08ECA50D" w14:textId="77777777" w:rsidR="00411627" w:rsidRPr="00982682" w:rsidRDefault="00411627" w:rsidP="00411627">
      <w:pPr>
        <w:rPr>
          <w:lang w:eastAsia="ko-KR"/>
        </w:rPr>
      </w:pPr>
      <w:r w:rsidRPr="00982682">
        <w:rPr>
          <w:lang w:eastAsia="ko-KR"/>
        </w:rPr>
        <w:t xml:space="preserve">If one or more DRBs are configured with PDCP duplication, the network may activate and deactivate the PDCP duplication </w:t>
      </w:r>
      <w:r w:rsidR="00506E50" w:rsidRPr="00982682">
        <w:rPr>
          <w:lang w:eastAsia="ko-KR"/>
        </w:rPr>
        <w:t>for all or a subset of associated RLC entities</w:t>
      </w:r>
      <w:r w:rsidR="00506E50" w:rsidRPr="00982682">
        <w:rPr>
          <w:rFonts w:eastAsia="Malgun Gothic"/>
          <w:lang w:eastAsia="ko-KR"/>
        </w:rPr>
        <w:t xml:space="preserve"> </w:t>
      </w:r>
      <w:r w:rsidRPr="00982682">
        <w:rPr>
          <w:lang w:eastAsia="ko-KR"/>
        </w:rPr>
        <w:t>for the configured DRB(s).</w:t>
      </w:r>
    </w:p>
    <w:p w14:paraId="79849925" w14:textId="77777777" w:rsidR="00411627" w:rsidRPr="00982682" w:rsidRDefault="00411627" w:rsidP="00411627">
      <w:pPr>
        <w:rPr>
          <w:lang w:eastAsia="ko-KR"/>
        </w:rPr>
      </w:pPr>
      <w:r w:rsidRPr="00982682">
        <w:rPr>
          <w:lang w:eastAsia="ko-KR"/>
        </w:rPr>
        <w:t>The PDCP duplication for the configured DRB(s) is activated and deactivated by:</w:t>
      </w:r>
    </w:p>
    <w:p w14:paraId="6EF40DD6" w14:textId="77777777" w:rsidR="00506E50" w:rsidRPr="00982682" w:rsidRDefault="00411627" w:rsidP="003E2C49">
      <w:pPr>
        <w:pStyle w:val="B1"/>
        <w:rPr>
          <w:rFonts w:eastAsia="Malgun Gothic"/>
          <w:lang w:eastAsia="ko-KR"/>
        </w:rPr>
      </w:pPr>
      <w:r w:rsidRPr="00982682">
        <w:rPr>
          <w:lang w:eastAsia="ko-KR"/>
        </w:rPr>
        <w:t>-</w:t>
      </w:r>
      <w:r w:rsidRPr="00982682">
        <w:rPr>
          <w:lang w:eastAsia="ko-KR"/>
        </w:rPr>
        <w:tab/>
        <w:t xml:space="preserve">receiving the Duplication Activation/Deactivation MAC CE described in </w:t>
      </w:r>
      <w:r w:rsidR="00B9580D" w:rsidRPr="00982682">
        <w:rPr>
          <w:lang w:eastAsia="ko-KR"/>
        </w:rPr>
        <w:t>clause</w:t>
      </w:r>
      <w:r w:rsidRPr="00982682">
        <w:rPr>
          <w:lang w:eastAsia="ko-KR"/>
        </w:rPr>
        <w:t xml:space="preserve"> 6.1.3.11</w:t>
      </w:r>
      <w:r w:rsidR="004E1F8E" w:rsidRPr="00982682">
        <w:rPr>
          <w:lang w:eastAsia="ko-KR"/>
        </w:rPr>
        <w:t>;</w:t>
      </w:r>
    </w:p>
    <w:p w14:paraId="23C3AC13" w14:textId="77777777" w:rsidR="00407694" w:rsidRPr="00982682" w:rsidRDefault="00506E50" w:rsidP="00506E50">
      <w:pPr>
        <w:pStyle w:val="B1"/>
        <w:rPr>
          <w:lang w:eastAsia="ko-KR"/>
        </w:rPr>
      </w:pPr>
      <w:r w:rsidRPr="00982682">
        <w:rPr>
          <w:lang w:eastAsia="ko-KR"/>
        </w:rPr>
        <w:t>-</w:t>
      </w:r>
      <w:r w:rsidRPr="00982682">
        <w:rPr>
          <w:lang w:eastAsia="ko-KR"/>
        </w:rPr>
        <w:tab/>
        <w:t>receiving the Duplication RLC Activation/Deactivation MAC CE described in clause 6.1.3.32;</w:t>
      </w:r>
    </w:p>
    <w:p w14:paraId="24AD2CF2" w14:textId="2F54ACEA" w:rsidR="00411627" w:rsidRPr="00982682" w:rsidRDefault="00407694" w:rsidP="00407694">
      <w:pPr>
        <w:pStyle w:val="B1"/>
        <w:rPr>
          <w:lang w:eastAsia="ko-KR"/>
        </w:rPr>
      </w:pPr>
      <w:r w:rsidRPr="00982682">
        <w:rPr>
          <w:lang w:eastAsia="ko-KR"/>
        </w:rPr>
        <w:t>-</w:t>
      </w:r>
      <w:r w:rsidRPr="00982682">
        <w:rPr>
          <w:lang w:eastAsia="ko-KR"/>
        </w:rPr>
        <w:tab/>
        <w:t>indication by RRC</w:t>
      </w:r>
      <w:r w:rsidR="003800AA" w:rsidRPr="00982682">
        <w:rPr>
          <w:lang w:eastAsia="ko-KR"/>
        </w:rPr>
        <w:t>.</w:t>
      </w:r>
    </w:p>
    <w:p w14:paraId="22A203CD" w14:textId="77777777" w:rsidR="00506E50" w:rsidRPr="00982682" w:rsidRDefault="00506E50" w:rsidP="00506E50">
      <w:pPr>
        <w:rPr>
          <w:lang w:eastAsia="ko-KR"/>
        </w:rPr>
      </w:pPr>
      <w:r w:rsidRPr="00982682">
        <w:rPr>
          <w:lang w:eastAsia="ko-KR"/>
        </w:rPr>
        <w:t>The PDCP duplication for all or a subset of associated RLC entities for the configured DRB(s) is activated and deactivated by:</w:t>
      </w:r>
    </w:p>
    <w:p w14:paraId="3C7898AE" w14:textId="77777777" w:rsidR="00506E50" w:rsidRPr="00982682" w:rsidRDefault="00506E50" w:rsidP="00506E50">
      <w:pPr>
        <w:pStyle w:val="B1"/>
        <w:rPr>
          <w:lang w:eastAsia="ko-KR"/>
        </w:rPr>
      </w:pPr>
      <w:r w:rsidRPr="00982682">
        <w:rPr>
          <w:lang w:eastAsia="ko-KR"/>
        </w:rPr>
        <w:t>-</w:t>
      </w:r>
      <w:r w:rsidRPr="00982682">
        <w:rPr>
          <w:lang w:eastAsia="ko-KR"/>
        </w:rPr>
        <w:tab/>
        <w:t>receiving the Duplication RLC Activation/Deactivation MAC CE described in clause 6.1.3.32;</w:t>
      </w:r>
    </w:p>
    <w:p w14:paraId="79861071" w14:textId="184FA9F0" w:rsidR="00506E50" w:rsidRPr="00982682" w:rsidRDefault="00506E50" w:rsidP="00506E50">
      <w:pPr>
        <w:pStyle w:val="B1"/>
        <w:rPr>
          <w:lang w:eastAsia="ko-KR"/>
        </w:rPr>
      </w:pPr>
      <w:r w:rsidRPr="00982682">
        <w:rPr>
          <w:lang w:eastAsia="ko-KR"/>
        </w:rPr>
        <w:t>-</w:t>
      </w:r>
      <w:r w:rsidRPr="00982682">
        <w:rPr>
          <w:lang w:eastAsia="ko-KR"/>
        </w:rPr>
        <w:tab/>
        <w:t>indication by RRC</w:t>
      </w:r>
      <w:r w:rsidR="003800AA" w:rsidRPr="00982682">
        <w:rPr>
          <w:lang w:eastAsia="ko-KR"/>
        </w:rPr>
        <w:t>.</w:t>
      </w:r>
    </w:p>
    <w:p w14:paraId="15118E1B" w14:textId="77777777" w:rsidR="003800AA" w:rsidRPr="00982682" w:rsidRDefault="003800AA" w:rsidP="003800AA">
      <w:pPr>
        <w:rPr>
          <w:lang w:eastAsia="ko-KR"/>
        </w:rPr>
      </w:pPr>
      <w:bookmarkStart w:id="547" w:name="_Hlk101775690"/>
      <w:r w:rsidRPr="00982682">
        <w:rPr>
          <w:lang w:eastAsia="ko-KR"/>
        </w:rPr>
        <w:t>The PDCP duplication for all associated RLC entities for the configured DRB(s) is activated by:</w:t>
      </w:r>
      <w:bookmarkEnd w:id="547"/>
    </w:p>
    <w:p w14:paraId="5D854C4B" w14:textId="77777777" w:rsidR="003800AA" w:rsidRPr="00982682" w:rsidRDefault="003800AA" w:rsidP="003800AA">
      <w:pPr>
        <w:pStyle w:val="B1"/>
        <w:rPr>
          <w:lang w:eastAsia="ko-KR"/>
        </w:rPr>
      </w:pPr>
      <w:r w:rsidRPr="00982682">
        <w:rPr>
          <w:lang w:eastAsia="ko-KR"/>
        </w:rPr>
        <w:t>-</w:t>
      </w:r>
      <w:r w:rsidRPr="00982682">
        <w:rPr>
          <w:lang w:eastAsia="ko-KR"/>
        </w:rPr>
        <w:tab/>
        <w:t xml:space="preserve">receiving an uplink grant addressed to CS-RNTI with NDI=1 for a logical channel associated with the DRB configured with </w:t>
      </w:r>
      <w:r w:rsidRPr="00982682">
        <w:rPr>
          <w:i/>
          <w:iCs/>
          <w:lang w:eastAsia="ko-KR"/>
        </w:rPr>
        <w:t>survivalTimeStateSupport</w:t>
      </w:r>
      <w:r w:rsidRPr="00982682">
        <w:rPr>
          <w:lang w:eastAsia="ko-KR"/>
        </w:rPr>
        <w:t>, described in clause 5.4.1.</w:t>
      </w:r>
    </w:p>
    <w:p w14:paraId="2731B8F6" w14:textId="77777777" w:rsidR="00411627" w:rsidRPr="00982682" w:rsidRDefault="00411627" w:rsidP="00411627">
      <w:pPr>
        <w:rPr>
          <w:lang w:eastAsia="ko-KR"/>
        </w:rPr>
      </w:pPr>
      <w:r w:rsidRPr="00982682">
        <w:t xml:space="preserve">The </w:t>
      </w:r>
      <w:r w:rsidRPr="00982682">
        <w:rPr>
          <w:noProof/>
          <w:lang w:eastAsia="zh-CN"/>
        </w:rPr>
        <w:t>MAC entity</w:t>
      </w:r>
      <w:r w:rsidRPr="00982682">
        <w:t xml:space="preserve"> shall </w:t>
      </w:r>
      <w:r w:rsidRPr="00982682">
        <w:rPr>
          <w:lang w:eastAsia="ko-KR"/>
        </w:rPr>
        <w:t xml:space="preserve">for each DRB configured with </w:t>
      </w:r>
      <w:r w:rsidR="00481EF6" w:rsidRPr="00982682">
        <w:rPr>
          <w:lang w:eastAsia="ko-KR"/>
        </w:rPr>
        <w:t xml:space="preserve">PDCP </w:t>
      </w:r>
      <w:r w:rsidRPr="00982682">
        <w:rPr>
          <w:lang w:eastAsia="ko-KR"/>
        </w:rPr>
        <w:t>duplication</w:t>
      </w:r>
      <w:r w:rsidRPr="00982682">
        <w:t>:</w:t>
      </w:r>
    </w:p>
    <w:p w14:paraId="39917D39" w14:textId="77777777" w:rsidR="00411627" w:rsidRPr="00982682" w:rsidRDefault="00411627" w:rsidP="00411627">
      <w:pPr>
        <w:pStyle w:val="B1"/>
      </w:pPr>
      <w:r w:rsidRPr="00982682">
        <w:rPr>
          <w:lang w:eastAsia="ko-KR"/>
        </w:rPr>
        <w:t>1&gt;</w:t>
      </w:r>
      <w:r w:rsidRPr="00982682">
        <w:tab/>
        <w:t xml:space="preserve">if a Duplication Activation/Deactivation MAC </w:t>
      </w:r>
      <w:r w:rsidRPr="00982682">
        <w:rPr>
          <w:lang w:eastAsia="ko-KR"/>
        </w:rPr>
        <w:t>CE</w:t>
      </w:r>
      <w:r w:rsidRPr="00982682">
        <w:t xml:space="preserve"> </w:t>
      </w:r>
      <w:r w:rsidRPr="00982682">
        <w:rPr>
          <w:lang w:eastAsia="ko-KR"/>
        </w:rPr>
        <w:t xml:space="preserve">is received </w:t>
      </w:r>
      <w:r w:rsidRPr="00982682">
        <w:t>activating the PDCP duplication of the DRB:</w:t>
      </w:r>
    </w:p>
    <w:p w14:paraId="1D7DD4F7" w14:textId="77777777" w:rsidR="00411627" w:rsidRPr="00982682" w:rsidRDefault="00411627" w:rsidP="00411627">
      <w:pPr>
        <w:pStyle w:val="B2"/>
      </w:pPr>
      <w:r w:rsidRPr="00982682">
        <w:rPr>
          <w:lang w:eastAsia="ko-KR"/>
        </w:rPr>
        <w:t>2&gt;</w:t>
      </w:r>
      <w:r w:rsidRPr="00982682">
        <w:tab/>
        <w:t>indicate the activation of PDCP duplication of the DRB to upper layers</w:t>
      </w:r>
      <w:r w:rsidR="00407694" w:rsidRPr="00982682">
        <w:t>.</w:t>
      </w:r>
    </w:p>
    <w:p w14:paraId="7F5FD8B9" w14:textId="77777777" w:rsidR="00411627" w:rsidRPr="00982682" w:rsidRDefault="00411627" w:rsidP="00411627">
      <w:pPr>
        <w:pStyle w:val="B1"/>
      </w:pPr>
      <w:r w:rsidRPr="00982682">
        <w:rPr>
          <w:lang w:eastAsia="ko-KR"/>
        </w:rPr>
        <w:t>1&gt;</w:t>
      </w:r>
      <w:r w:rsidRPr="00982682">
        <w:tab/>
        <w:t xml:space="preserve">if a Duplication Activation/Deactivation MAC </w:t>
      </w:r>
      <w:r w:rsidRPr="00982682">
        <w:rPr>
          <w:lang w:eastAsia="ko-KR"/>
        </w:rPr>
        <w:t>CE</w:t>
      </w:r>
      <w:r w:rsidRPr="00982682">
        <w:t xml:space="preserve"> </w:t>
      </w:r>
      <w:r w:rsidRPr="00982682">
        <w:rPr>
          <w:lang w:eastAsia="ko-KR"/>
        </w:rPr>
        <w:t xml:space="preserve">is received </w:t>
      </w:r>
      <w:r w:rsidRPr="00982682">
        <w:t>deactivating the PDCP duplication of the DRB:</w:t>
      </w:r>
    </w:p>
    <w:p w14:paraId="1B0A3EF9" w14:textId="77777777" w:rsidR="00506E50" w:rsidRPr="00982682" w:rsidRDefault="00411627" w:rsidP="00892822">
      <w:pPr>
        <w:pStyle w:val="B2"/>
        <w:rPr>
          <w:rFonts w:eastAsia="Malgun Gothic"/>
        </w:rPr>
      </w:pPr>
      <w:r w:rsidRPr="00982682">
        <w:rPr>
          <w:lang w:eastAsia="ko-KR"/>
        </w:rPr>
        <w:t>2&gt;</w:t>
      </w:r>
      <w:r w:rsidRPr="00982682">
        <w:tab/>
        <w:t>indicate the deactivation of PDCP duplication of the DRB to upper layers</w:t>
      </w:r>
      <w:r w:rsidR="00407694" w:rsidRPr="00982682">
        <w:t>.</w:t>
      </w:r>
    </w:p>
    <w:p w14:paraId="731EA368" w14:textId="77777777" w:rsidR="00506E50" w:rsidRPr="00982682" w:rsidRDefault="00506E50" w:rsidP="00506E50">
      <w:pPr>
        <w:pStyle w:val="B1"/>
        <w:rPr>
          <w:lang w:eastAsia="en-US"/>
        </w:rPr>
      </w:pPr>
      <w:r w:rsidRPr="00982682">
        <w:rPr>
          <w:lang w:eastAsia="ko-KR"/>
        </w:rPr>
        <w:t>1&gt;</w:t>
      </w:r>
      <w:r w:rsidRPr="00982682">
        <w:tab/>
        <w:t xml:space="preserve">if a Duplication </w:t>
      </w:r>
      <w:r w:rsidRPr="00982682">
        <w:rPr>
          <w:lang w:eastAsia="ko-KR"/>
        </w:rPr>
        <w:t xml:space="preserve">RLC </w:t>
      </w:r>
      <w:r w:rsidRPr="00982682">
        <w:t xml:space="preserve">Activation/Deactivation MAC </w:t>
      </w:r>
      <w:r w:rsidRPr="00982682">
        <w:rPr>
          <w:lang w:eastAsia="ko-KR"/>
        </w:rPr>
        <w:t>CE</w:t>
      </w:r>
      <w:r w:rsidRPr="00982682">
        <w:t xml:space="preserve"> </w:t>
      </w:r>
      <w:r w:rsidRPr="00982682">
        <w:rPr>
          <w:lang w:eastAsia="ko-KR"/>
        </w:rPr>
        <w:t xml:space="preserve">is received </w:t>
      </w:r>
      <w:r w:rsidRPr="00982682">
        <w:t xml:space="preserve">activating </w:t>
      </w:r>
      <w:r w:rsidRPr="00982682">
        <w:rPr>
          <w:lang w:eastAsia="ko-KR"/>
        </w:rPr>
        <w:t>PDCP duplication for associated RLC entities of a DRB configured with PDCP duplication</w:t>
      </w:r>
      <w:r w:rsidRPr="00982682">
        <w:t>:</w:t>
      </w:r>
    </w:p>
    <w:p w14:paraId="796FBB86" w14:textId="77777777" w:rsidR="00506E50" w:rsidRPr="00982682" w:rsidRDefault="00506E50" w:rsidP="00506E50">
      <w:pPr>
        <w:pStyle w:val="B2"/>
      </w:pPr>
      <w:r w:rsidRPr="00982682">
        <w:rPr>
          <w:lang w:eastAsia="ko-KR"/>
        </w:rPr>
        <w:t>2&gt;</w:t>
      </w:r>
      <w:r w:rsidRPr="00982682">
        <w:tab/>
        <w:t>indicate the activation of</w:t>
      </w:r>
      <w:r w:rsidRPr="00982682">
        <w:rPr>
          <w:lang w:eastAsia="ko-KR"/>
        </w:rPr>
        <w:t xml:space="preserve"> PDCP duplication for the indicated secondary RLC entity(ies) </w:t>
      </w:r>
      <w:r w:rsidRPr="00982682">
        <w:t>of the DRB to upper layers.</w:t>
      </w:r>
    </w:p>
    <w:p w14:paraId="4E79EF80" w14:textId="77777777" w:rsidR="00506E50" w:rsidRPr="00982682" w:rsidRDefault="00506E50" w:rsidP="00506E50">
      <w:pPr>
        <w:pStyle w:val="B1"/>
      </w:pPr>
      <w:r w:rsidRPr="00982682">
        <w:rPr>
          <w:lang w:eastAsia="ko-KR"/>
        </w:rPr>
        <w:t>1&gt;</w:t>
      </w:r>
      <w:r w:rsidRPr="00982682">
        <w:tab/>
        <w:t xml:space="preserve">if a Duplication </w:t>
      </w:r>
      <w:r w:rsidRPr="00982682">
        <w:rPr>
          <w:lang w:eastAsia="ko-KR"/>
        </w:rPr>
        <w:t xml:space="preserve">RLC </w:t>
      </w:r>
      <w:r w:rsidRPr="00982682">
        <w:t xml:space="preserve">Activation/Deactivation MAC </w:t>
      </w:r>
      <w:r w:rsidRPr="00982682">
        <w:rPr>
          <w:lang w:eastAsia="ko-KR"/>
        </w:rPr>
        <w:t>CE</w:t>
      </w:r>
      <w:r w:rsidRPr="00982682">
        <w:t xml:space="preserve"> </w:t>
      </w:r>
      <w:r w:rsidRPr="00982682">
        <w:rPr>
          <w:lang w:eastAsia="ko-KR"/>
        </w:rPr>
        <w:t xml:space="preserve">is received </w:t>
      </w:r>
      <w:r w:rsidRPr="00982682">
        <w:t xml:space="preserve">deactivating </w:t>
      </w:r>
      <w:r w:rsidRPr="00982682">
        <w:rPr>
          <w:lang w:eastAsia="ko-KR"/>
        </w:rPr>
        <w:t>PDCP duplication for associated RLC entities of a DRB configured with PDCP duplication</w:t>
      </w:r>
      <w:r w:rsidRPr="00982682">
        <w:t>:</w:t>
      </w:r>
    </w:p>
    <w:p w14:paraId="49BF75A7" w14:textId="77777777" w:rsidR="00C64484" w:rsidRPr="00982682" w:rsidRDefault="00506E50" w:rsidP="00C64484">
      <w:pPr>
        <w:pStyle w:val="B2"/>
      </w:pPr>
      <w:r w:rsidRPr="00982682">
        <w:rPr>
          <w:lang w:eastAsia="ko-KR"/>
        </w:rPr>
        <w:t>2&gt;</w:t>
      </w:r>
      <w:r w:rsidRPr="00982682">
        <w:tab/>
        <w:t xml:space="preserve">indicate the deactivation of </w:t>
      </w:r>
      <w:r w:rsidRPr="00982682">
        <w:rPr>
          <w:lang w:eastAsia="ko-KR"/>
        </w:rPr>
        <w:t>PDCP duplication for the indicated secondary RLC entity(ies) of the DRB to</w:t>
      </w:r>
      <w:r w:rsidRPr="00982682">
        <w:t xml:space="preserve"> upper layers.</w:t>
      </w:r>
    </w:p>
    <w:p w14:paraId="511163FB" w14:textId="77777777" w:rsidR="00C64484" w:rsidRPr="00982682" w:rsidRDefault="00C64484" w:rsidP="00C64484">
      <w:pPr>
        <w:pStyle w:val="B1"/>
      </w:pPr>
      <w:r w:rsidRPr="00982682">
        <w:rPr>
          <w:lang w:eastAsia="ko-KR"/>
        </w:rPr>
        <w:t>1&gt;</w:t>
      </w:r>
      <w:r w:rsidRPr="00982682">
        <w:tab/>
        <w:t xml:space="preserve">if activation of a </w:t>
      </w:r>
      <w:r w:rsidRPr="00982682">
        <w:rPr>
          <w:noProof/>
          <w:lang w:eastAsia="ko-KR"/>
        </w:rPr>
        <w:t>PDCP duplication for all configured RLC entities</w:t>
      </w:r>
      <w:r w:rsidRPr="00982682">
        <w:t xml:space="preserve"> is triggered for the DRB as specified in clause 5.4.1:</w:t>
      </w:r>
    </w:p>
    <w:p w14:paraId="36E5EA07" w14:textId="233565A2" w:rsidR="00411627" w:rsidRPr="00982682" w:rsidRDefault="00C64484" w:rsidP="00C64484">
      <w:pPr>
        <w:pStyle w:val="B2"/>
        <w:rPr>
          <w:lang w:eastAsia="ko-KR"/>
        </w:rPr>
      </w:pPr>
      <w:r w:rsidRPr="00982682">
        <w:rPr>
          <w:lang w:eastAsia="ko-KR"/>
        </w:rPr>
        <w:t>2&gt;</w:t>
      </w:r>
      <w:r w:rsidRPr="00982682">
        <w:tab/>
        <w:t xml:space="preserve">indicate the activation of </w:t>
      </w:r>
      <w:r w:rsidRPr="00982682">
        <w:rPr>
          <w:lang w:eastAsia="ko-KR"/>
        </w:rPr>
        <w:t>PDCP duplication for all configured RLC entities of the DRB to</w:t>
      </w:r>
      <w:r w:rsidRPr="00982682">
        <w:t xml:space="preserve"> upper layers.</w:t>
      </w:r>
    </w:p>
    <w:p w14:paraId="2D4FD0EE" w14:textId="77777777" w:rsidR="00411627" w:rsidRPr="00982682" w:rsidRDefault="00411627" w:rsidP="00411627">
      <w:pPr>
        <w:pStyle w:val="2"/>
        <w:rPr>
          <w:lang w:eastAsia="ko-KR"/>
        </w:rPr>
      </w:pPr>
      <w:bookmarkStart w:id="548" w:name="_Toc29239855"/>
      <w:bookmarkStart w:id="549" w:name="_Toc37296215"/>
      <w:bookmarkStart w:id="550" w:name="_Toc46490342"/>
      <w:bookmarkStart w:id="551" w:name="_Toc52752037"/>
      <w:bookmarkStart w:id="552" w:name="_Toc52796499"/>
      <w:bookmarkStart w:id="553" w:name="_Toc146701161"/>
      <w:r w:rsidRPr="00982682">
        <w:rPr>
          <w:lang w:eastAsia="ko-KR"/>
        </w:rPr>
        <w:t>5.11</w:t>
      </w:r>
      <w:r w:rsidRPr="00982682">
        <w:rPr>
          <w:lang w:eastAsia="ko-KR"/>
        </w:rPr>
        <w:tab/>
        <w:t>MAC reconfiguration</w:t>
      </w:r>
      <w:bookmarkEnd w:id="548"/>
      <w:bookmarkEnd w:id="549"/>
      <w:bookmarkEnd w:id="550"/>
      <w:bookmarkEnd w:id="551"/>
      <w:bookmarkEnd w:id="552"/>
      <w:bookmarkEnd w:id="553"/>
    </w:p>
    <w:p w14:paraId="6A0F11C0" w14:textId="77777777" w:rsidR="00411627" w:rsidRPr="00982682" w:rsidRDefault="00411627" w:rsidP="00411627">
      <w:pPr>
        <w:rPr>
          <w:lang w:eastAsia="ko-KR"/>
        </w:rPr>
      </w:pPr>
      <w:r w:rsidRPr="00982682">
        <w:rPr>
          <w:lang w:eastAsia="ko-KR"/>
        </w:rPr>
        <w:t>When a reconfiguration of the MAC entity is requested by upper layers, the MAC entity shall:</w:t>
      </w:r>
    </w:p>
    <w:p w14:paraId="5F28E40A" w14:textId="77777777" w:rsidR="00411627" w:rsidRPr="00982682" w:rsidRDefault="00411627" w:rsidP="00411627">
      <w:pPr>
        <w:pStyle w:val="B1"/>
        <w:rPr>
          <w:lang w:eastAsia="ko-KR"/>
        </w:rPr>
      </w:pPr>
      <w:r w:rsidRPr="00982682">
        <w:rPr>
          <w:lang w:eastAsia="ko-KR"/>
        </w:rPr>
        <w:t>1&gt;</w:t>
      </w:r>
      <w:r w:rsidRPr="00982682">
        <w:rPr>
          <w:lang w:eastAsia="ko-KR"/>
        </w:rPr>
        <w:tab/>
        <w:t>initialize the corresponding HARQ entity upon addition of an SCell;</w:t>
      </w:r>
    </w:p>
    <w:p w14:paraId="3EC1460C" w14:textId="77777777" w:rsidR="00411627" w:rsidRPr="00982682" w:rsidRDefault="00411627" w:rsidP="00411627">
      <w:pPr>
        <w:pStyle w:val="B1"/>
        <w:rPr>
          <w:lang w:eastAsia="ko-KR"/>
        </w:rPr>
      </w:pPr>
      <w:r w:rsidRPr="00982682">
        <w:rPr>
          <w:lang w:eastAsia="ko-KR"/>
        </w:rPr>
        <w:t>1&gt;</w:t>
      </w:r>
      <w:r w:rsidRPr="00982682">
        <w:rPr>
          <w:lang w:eastAsia="ko-KR"/>
        </w:rPr>
        <w:tab/>
        <w:t>remove the corresponding HARQ entity upon removal of an SCell;</w:t>
      </w:r>
    </w:p>
    <w:p w14:paraId="17A92236" w14:textId="77777777" w:rsidR="00411627" w:rsidRPr="00982682" w:rsidRDefault="00411627" w:rsidP="00411627">
      <w:pPr>
        <w:pStyle w:val="B1"/>
        <w:rPr>
          <w:lang w:eastAsia="ko-KR"/>
        </w:rPr>
      </w:pPr>
      <w:r w:rsidRPr="00982682">
        <w:rPr>
          <w:lang w:eastAsia="ko-KR"/>
        </w:rPr>
        <w:t>1&gt;</w:t>
      </w:r>
      <w:r w:rsidRPr="00982682">
        <w:rPr>
          <w:lang w:eastAsia="ko-KR"/>
        </w:rPr>
        <w:tab/>
        <w:t>apply the new value for timers when the timer is (re)started;</w:t>
      </w:r>
    </w:p>
    <w:p w14:paraId="4E924204" w14:textId="77777777" w:rsidR="00411627" w:rsidRPr="00982682" w:rsidRDefault="00411627" w:rsidP="00411627">
      <w:pPr>
        <w:pStyle w:val="B1"/>
        <w:rPr>
          <w:lang w:eastAsia="ko-KR"/>
        </w:rPr>
      </w:pPr>
      <w:r w:rsidRPr="00982682">
        <w:rPr>
          <w:lang w:eastAsia="ko-KR"/>
        </w:rPr>
        <w:t>1&gt;</w:t>
      </w:r>
      <w:r w:rsidRPr="00982682">
        <w:rPr>
          <w:lang w:eastAsia="ko-KR"/>
        </w:rPr>
        <w:tab/>
        <w:t>apply the new maximum parameter value when counters are initialized;</w:t>
      </w:r>
    </w:p>
    <w:p w14:paraId="5BFB6978" w14:textId="77777777" w:rsidR="00411627" w:rsidRPr="00982682" w:rsidRDefault="00411627" w:rsidP="00411627">
      <w:pPr>
        <w:pStyle w:val="B1"/>
        <w:rPr>
          <w:lang w:eastAsia="ko-KR"/>
        </w:rPr>
      </w:pPr>
      <w:r w:rsidRPr="00982682">
        <w:rPr>
          <w:lang w:eastAsia="ko-KR"/>
        </w:rPr>
        <w:t>1&gt;</w:t>
      </w:r>
      <w:r w:rsidRPr="00982682">
        <w:rPr>
          <w:lang w:eastAsia="ko-KR"/>
        </w:rPr>
        <w:tab/>
        <w:t>apply immediately the configurations received from upper layers for other parameters.</w:t>
      </w:r>
    </w:p>
    <w:p w14:paraId="570A0E83" w14:textId="77777777" w:rsidR="00411627" w:rsidRPr="00982682" w:rsidRDefault="00411627" w:rsidP="00411627">
      <w:pPr>
        <w:pStyle w:val="2"/>
        <w:rPr>
          <w:lang w:eastAsia="ko-KR"/>
        </w:rPr>
      </w:pPr>
      <w:bookmarkStart w:id="554" w:name="_Toc29239856"/>
      <w:bookmarkStart w:id="555" w:name="_Toc37296216"/>
      <w:bookmarkStart w:id="556" w:name="_Toc46490343"/>
      <w:bookmarkStart w:id="557" w:name="_Toc52752038"/>
      <w:bookmarkStart w:id="558" w:name="_Toc52796500"/>
      <w:bookmarkStart w:id="559" w:name="_Toc146701162"/>
      <w:r w:rsidRPr="00982682">
        <w:rPr>
          <w:lang w:eastAsia="ko-KR"/>
        </w:rPr>
        <w:t>5.12</w:t>
      </w:r>
      <w:r w:rsidRPr="00982682">
        <w:rPr>
          <w:lang w:eastAsia="ko-KR"/>
        </w:rPr>
        <w:tab/>
        <w:t>MAC Reset</w:t>
      </w:r>
      <w:bookmarkEnd w:id="554"/>
      <w:bookmarkEnd w:id="555"/>
      <w:bookmarkEnd w:id="556"/>
      <w:bookmarkEnd w:id="557"/>
      <w:bookmarkEnd w:id="558"/>
      <w:bookmarkEnd w:id="559"/>
    </w:p>
    <w:p w14:paraId="37DBA356" w14:textId="0BFF7799" w:rsidR="00411627" w:rsidRPr="00982682" w:rsidRDefault="00411627" w:rsidP="00411627">
      <w:r w:rsidRPr="00982682">
        <w:t>If a reset of the MAC entity is requested by upper layers</w:t>
      </w:r>
      <w:r w:rsidR="00782E23" w:rsidRPr="00982682">
        <w:t xml:space="preserve"> or the reset of the MAC entity is triggered due to SCG deactivation as defined in clause 5.29</w:t>
      </w:r>
      <w:r w:rsidRPr="00982682">
        <w:t xml:space="preserve">, the </w:t>
      </w:r>
      <w:r w:rsidRPr="00982682">
        <w:rPr>
          <w:noProof/>
        </w:rPr>
        <w:t>MAC entity</w:t>
      </w:r>
      <w:r w:rsidRPr="00982682">
        <w:t xml:space="preserve"> shall:</w:t>
      </w:r>
    </w:p>
    <w:p w14:paraId="5D87F0E1" w14:textId="77777777" w:rsidR="007D1911" w:rsidRPr="00982682" w:rsidRDefault="007D1911" w:rsidP="007D1911">
      <w:pPr>
        <w:pStyle w:val="B1"/>
        <w:rPr>
          <w:lang w:eastAsia="ko-KR"/>
        </w:rPr>
      </w:pPr>
      <w:r w:rsidRPr="00982682">
        <w:rPr>
          <w:lang w:eastAsia="ko-KR"/>
        </w:rPr>
        <w:t>1&gt;</w:t>
      </w:r>
      <w:r w:rsidRPr="00982682">
        <w:rPr>
          <w:lang w:eastAsia="ko-KR"/>
        </w:rPr>
        <w:tab/>
        <w:t>if the MAC reset is not due to SCG deactivation:</w:t>
      </w:r>
    </w:p>
    <w:p w14:paraId="0015FBBA" w14:textId="28FFD764" w:rsidR="00411627" w:rsidRPr="00982682" w:rsidRDefault="007D1911" w:rsidP="000B2AEF">
      <w:pPr>
        <w:pStyle w:val="B2"/>
      </w:pPr>
      <w:r w:rsidRPr="00982682">
        <w:rPr>
          <w:lang w:eastAsia="ko-KR"/>
        </w:rPr>
        <w:t>2</w:t>
      </w:r>
      <w:r w:rsidR="00411627" w:rsidRPr="00982682">
        <w:rPr>
          <w:lang w:eastAsia="ko-KR"/>
        </w:rPr>
        <w:t>&gt;</w:t>
      </w:r>
      <w:r w:rsidR="00411627" w:rsidRPr="00982682">
        <w:tab/>
        <w:t xml:space="preserve">initialize </w:t>
      </w:r>
      <w:r w:rsidR="00411627" w:rsidRPr="00982682">
        <w:rPr>
          <w:i/>
        </w:rPr>
        <w:t>Bj</w:t>
      </w:r>
      <w:r w:rsidR="00411627" w:rsidRPr="00982682">
        <w:t xml:space="preserve"> for each logical channel to zero;</w:t>
      </w:r>
    </w:p>
    <w:p w14:paraId="6666CE1C" w14:textId="77777777" w:rsidR="00395980" w:rsidRPr="00982682" w:rsidRDefault="00395980" w:rsidP="00892822">
      <w:pPr>
        <w:pStyle w:val="B1"/>
        <w:rPr>
          <w:lang w:eastAsia="fr-FR"/>
        </w:rPr>
      </w:pPr>
      <w:r w:rsidRPr="00982682">
        <w:rPr>
          <w:lang w:eastAsia="fr-FR"/>
        </w:rPr>
        <w:t>1&gt;</w:t>
      </w:r>
      <w:r w:rsidRPr="00982682">
        <w:rPr>
          <w:lang w:eastAsia="fr-FR"/>
        </w:rPr>
        <w:tab/>
        <w:t xml:space="preserve">initialize </w:t>
      </w:r>
      <w:r w:rsidRPr="00982682">
        <w:rPr>
          <w:i/>
          <w:lang w:eastAsia="fr-FR"/>
        </w:rPr>
        <w:t>SBj</w:t>
      </w:r>
      <w:r w:rsidRPr="00982682">
        <w:rPr>
          <w:lang w:eastAsia="fr-FR"/>
        </w:rPr>
        <w:t xml:space="preserve"> for each logical channel to zero if Sidelink resource allocation mode 1 is configured by RRC;</w:t>
      </w:r>
    </w:p>
    <w:p w14:paraId="1302D28B" w14:textId="77777777" w:rsidR="007D1911" w:rsidRPr="00982682" w:rsidRDefault="007D1911" w:rsidP="007D1911">
      <w:pPr>
        <w:ind w:left="568" w:hanging="284"/>
        <w:rPr>
          <w:lang w:eastAsia="ko-KR"/>
        </w:rPr>
      </w:pPr>
      <w:r w:rsidRPr="00982682">
        <w:rPr>
          <w:lang w:eastAsia="ko-KR"/>
        </w:rPr>
        <w:t>1&gt;</w:t>
      </w:r>
      <w:r w:rsidRPr="00982682">
        <w:rPr>
          <w:lang w:eastAsia="ko-KR"/>
        </w:rPr>
        <w:tab/>
        <w:t xml:space="preserve">if upper layers indicate SCG deactivation and </w:t>
      </w:r>
      <w:r w:rsidRPr="00982682">
        <w:rPr>
          <w:i/>
          <w:iCs/>
          <w:lang w:eastAsia="ko-KR"/>
        </w:rPr>
        <w:t>bfd-and-RLM</w:t>
      </w:r>
      <w:r w:rsidRPr="00982682">
        <w:rPr>
          <w:iCs/>
          <w:lang w:eastAsia="ko-KR"/>
        </w:rPr>
        <w:t xml:space="preserve"> </w:t>
      </w:r>
      <w:r w:rsidRPr="00982682">
        <w:rPr>
          <w:lang w:eastAsia="ko-KR"/>
        </w:rPr>
        <w:t xml:space="preserve">with value </w:t>
      </w:r>
      <w:r w:rsidRPr="00982682">
        <w:rPr>
          <w:i/>
          <w:iCs/>
          <w:lang w:eastAsia="ko-KR"/>
        </w:rPr>
        <w:t>true</w:t>
      </w:r>
      <w:r w:rsidRPr="00982682">
        <w:rPr>
          <w:iCs/>
          <w:lang w:eastAsia="ko-KR"/>
        </w:rPr>
        <w:t xml:space="preserve"> </w:t>
      </w:r>
      <w:r w:rsidRPr="00982682">
        <w:rPr>
          <w:lang w:eastAsia="ko-KR"/>
        </w:rPr>
        <w:t>is configured for the deactivated SCG:</w:t>
      </w:r>
    </w:p>
    <w:p w14:paraId="6E53E8F9" w14:textId="77777777" w:rsidR="007D1911" w:rsidRPr="00982682" w:rsidRDefault="007D1911" w:rsidP="007D1911">
      <w:pPr>
        <w:ind w:left="851" w:hanging="284"/>
        <w:rPr>
          <w:lang w:eastAsia="ko-KR"/>
        </w:rPr>
      </w:pPr>
      <w:r w:rsidRPr="00982682">
        <w:rPr>
          <w:lang w:eastAsia="ko-KR"/>
        </w:rPr>
        <w:t>2&gt;</w:t>
      </w:r>
      <w:r w:rsidRPr="00982682">
        <w:rPr>
          <w:lang w:eastAsia="ko-KR"/>
        </w:rPr>
        <w:tab/>
        <w:t xml:space="preserve">stop (if running) all timers except </w:t>
      </w:r>
      <w:r w:rsidRPr="00982682">
        <w:rPr>
          <w:i/>
          <w:iCs/>
          <w:lang w:eastAsia="ko-KR"/>
        </w:rPr>
        <w:t>beamFailureDetectionTimer</w:t>
      </w:r>
      <w:r w:rsidRPr="00982682">
        <w:rPr>
          <w:lang w:eastAsia="ko-KR"/>
        </w:rPr>
        <w:t xml:space="preserve"> associated with PSCell and </w:t>
      </w:r>
      <w:r w:rsidRPr="00982682">
        <w:rPr>
          <w:i/>
          <w:iCs/>
          <w:lang w:eastAsia="ko-KR"/>
        </w:rPr>
        <w:t>timeAlignmentTimer</w:t>
      </w:r>
      <w:r w:rsidRPr="00982682">
        <w:rPr>
          <w:lang w:eastAsia="ko-KR"/>
        </w:rPr>
        <w:t>s.</w:t>
      </w:r>
    </w:p>
    <w:p w14:paraId="241D876E" w14:textId="77777777" w:rsidR="007D1911" w:rsidRPr="00982682" w:rsidRDefault="007D1911" w:rsidP="007D1911">
      <w:pPr>
        <w:ind w:left="568" w:hanging="284"/>
        <w:rPr>
          <w:lang w:eastAsia="ko-KR"/>
        </w:rPr>
      </w:pPr>
      <w:r w:rsidRPr="00982682">
        <w:rPr>
          <w:lang w:eastAsia="ko-KR"/>
        </w:rPr>
        <w:t>1&gt;</w:t>
      </w:r>
      <w:r w:rsidRPr="00982682">
        <w:rPr>
          <w:lang w:eastAsia="ko-KR"/>
        </w:rPr>
        <w:tab/>
        <w:t>else:</w:t>
      </w:r>
    </w:p>
    <w:p w14:paraId="10FDE337" w14:textId="79F6EFAA" w:rsidR="00411627" w:rsidRPr="00982682" w:rsidRDefault="007D1911" w:rsidP="000B2AEF">
      <w:pPr>
        <w:pStyle w:val="B2"/>
      </w:pPr>
      <w:r w:rsidRPr="00982682">
        <w:t>2</w:t>
      </w:r>
      <w:r w:rsidR="00411627" w:rsidRPr="00982682">
        <w:t>&gt;</w:t>
      </w:r>
      <w:r w:rsidR="00411627" w:rsidRPr="00982682">
        <w:tab/>
        <w:t>stop (if running) all timers</w:t>
      </w:r>
      <w:r w:rsidR="006E399E" w:rsidRPr="00982682">
        <w:t>, except MBS broadcast DRX timers</w:t>
      </w:r>
      <w:r w:rsidR="00411627" w:rsidRPr="00982682">
        <w:t>;</w:t>
      </w:r>
    </w:p>
    <w:p w14:paraId="77026A54" w14:textId="115552E2" w:rsidR="00411627" w:rsidRPr="00982682" w:rsidRDefault="007D1911" w:rsidP="000B2AEF">
      <w:pPr>
        <w:pStyle w:val="B2"/>
      </w:pPr>
      <w:r w:rsidRPr="00982682">
        <w:t>2</w:t>
      </w:r>
      <w:r w:rsidR="00411627" w:rsidRPr="00982682">
        <w:t>&gt;</w:t>
      </w:r>
      <w:r w:rsidR="00411627" w:rsidRPr="00982682">
        <w:tab/>
        <w:t xml:space="preserve">consider all </w:t>
      </w:r>
      <w:r w:rsidR="00411627" w:rsidRPr="00982682">
        <w:rPr>
          <w:i/>
          <w:noProof/>
        </w:rPr>
        <w:t>timeAlignmentTimer</w:t>
      </w:r>
      <w:r w:rsidR="00411627" w:rsidRPr="00982682">
        <w:rPr>
          <w:iCs/>
          <w:noProof/>
        </w:rPr>
        <w:t>s</w:t>
      </w:r>
      <w:r w:rsidR="00217488" w:rsidRPr="00982682">
        <w:rPr>
          <w:iCs/>
          <w:noProof/>
        </w:rPr>
        <w:t>,</w:t>
      </w:r>
      <w:r w:rsidR="006C560C" w:rsidRPr="00982682">
        <w:rPr>
          <w:iCs/>
          <w:noProof/>
          <w:lang w:eastAsia="zh-CN"/>
        </w:rPr>
        <w:t xml:space="preserve"> </w:t>
      </w:r>
      <w:r w:rsidR="006C560C" w:rsidRPr="00982682">
        <w:rPr>
          <w:i/>
          <w:iCs/>
          <w:noProof/>
          <w:lang w:eastAsia="zh-CN"/>
        </w:rPr>
        <w:t>inactivePosSRS-TimeAlignmentTimer</w:t>
      </w:r>
      <w:r w:rsidR="00181539" w:rsidRPr="00982682">
        <w:rPr>
          <w:iCs/>
          <w:noProof/>
          <w:lang w:eastAsia="zh-CN"/>
        </w:rPr>
        <w:t>,</w:t>
      </w:r>
      <w:r w:rsidR="00411627" w:rsidRPr="00982682">
        <w:t xml:space="preserve"> </w:t>
      </w:r>
      <w:r w:rsidR="00217488" w:rsidRPr="00982682">
        <w:rPr>
          <w:iCs/>
        </w:rPr>
        <w:t xml:space="preserve">and </w:t>
      </w:r>
      <w:r w:rsidR="00217488" w:rsidRPr="00982682">
        <w:rPr>
          <w:i/>
          <w:iCs/>
        </w:rPr>
        <w:t>cg-SDT-TimeAlignmentTimer</w:t>
      </w:r>
      <w:r w:rsidR="00217488" w:rsidRPr="00982682">
        <w:rPr>
          <w:iCs/>
        </w:rPr>
        <w:t xml:space="preserve">, if configured, </w:t>
      </w:r>
      <w:r w:rsidR="00411627" w:rsidRPr="00982682">
        <w:t xml:space="preserve">as expired and perform the corresponding actions in </w:t>
      </w:r>
      <w:r w:rsidR="00B9580D" w:rsidRPr="00982682">
        <w:t>clause</w:t>
      </w:r>
      <w:r w:rsidR="00411627" w:rsidRPr="00982682">
        <w:t xml:space="preserve"> 5.2;</w:t>
      </w:r>
    </w:p>
    <w:p w14:paraId="32B5FEF2" w14:textId="77777777" w:rsidR="00411627" w:rsidRPr="00982682" w:rsidRDefault="00411627" w:rsidP="00411627">
      <w:pPr>
        <w:pStyle w:val="B1"/>
      </w:pPr>
      <w:r w:rsidRPr="00982682">
        <w:t>1&gt;</w:t>
      </w:r>
      <w:r w:rsidRPr="00982682">
        <w:tab/>
        <w:t>set the NDIs for all uplink HARQ processes to the value 0;</w:t>
      </w:r>
    </w:p>
    <w:p w14:paraId="0B024915" w14:textId="77777777" w:rsidR="001628C0" w:rsidRPr="00982682" w:rsidRDefault="001628C0" w:rsidP="001628C0">
      <w:pPr>
        <w:pStyle w:val="B1"/>
      </w:pPr>
      <w:r w:rsidRPr="00982682">
        <w:t>1&gt;</w:t>
      </w:r>
      <w:r w:rsidRPr="00982682">
        <w:tab/>
        <w:t xml:space="preserve">sets the NDIs for all HARQ process IDs to the value 0 for </w:t>
      </w:r>
      <w:r w:rsidRPr="00982682">
        <w:rPr>
          <w:noProof/>
        </w:rPr>
        <w:t xml:space="preserve">monitoring PDCCH in </w:t>
      </w:r>
      <w:r w:rsidRPr="00982682">
        <w:t>Sidelink resource allocation mode 1;</w:t>
      </w:r>
    </w:p>
    <w:p w14:paraId="71BA62D3" w14:textId="77777777" w:rsidR="00411627" w:rsidRPr="00982682" w:rsidRDefault="00411627" w:rsidP="00411627">
      <w:pPr>
        <w:pStyle w:val="B1"/>
      </w:pPr>
      <w:r w:rsidRPr="00982682">
        <w:t>1&gt;</w:t>
      </w:r>
      <w:r w:rsidRPr="00982682">
        <w:tab/>
        <w:t xml:space="preserve">stop, if any, ongoing </w:t>
      </w:r>
      <w:r w:rsidR="00DB486A" w:rsidRPr="00982682">
        <w:t>Random Access</w:t>
      </w:r>
      <w:r w:rsidRPr="00982682">
        <w:t xml:space="preserve"> procedure;</w:t>
      </w:r>
    </w:p>
    <w:p w14:paraId="166E1B56" w14:textId="77777777" w:rsidR="00411627" w:rsidRPr="00982682" w:rsidRDefault="00411627" w:rsidP="00411627">
      <w:pPr>
        <w:pStyle w:val="B1"/>
      </w:pPr>
      <w:r w:rsidRPr="00982682">
        <w:t>1&gt;</w:t>
      </w:r>
      <w:r w:rsidRPr="00982682">
        <w:tab/>
      </w:r>
      <w:r w:rsidRPr="00982682">
        <w:rPr>
          <w:rFonts w:eastAsia="PMingLiU"/>
          <w:noProof/>
          <w:lang w:eastAsia="zh-TW"/>
        </w:rPr>
        <w:t xml:space="preserve">discard explicitly signalled </w:t>
      </w:r>
      <w:r w:rsidRPr="00982682">
        <w:rPr>
          <w:rFonts w:eastAsia="PMingLiU"/>
          <w:iCs/>
          <w:noProof/>
          <w:lang w:eastAsia="zh-TW"/>
        </w:rPr>
        <w:t>contention-free Random Access Resources</w:t>
      </w:r>
      <w:r w:rsidR="003B18D8" w:rsidRPr="00982682">
        <w:rPr>
          <w:rFonts w:eastAsia="PMingLiU"/>
          <w:iCs/>
          <w:noProof/>
          <w:lang w:eastAsia="zh-TW"/>
        </w:rPr>
        <w:t xml:space="preserve"> for 4-step RA type and 2-step RA type</w:t>
      </w:r>
      <w:r w:rsidRPr="00982682">
        <w:rPr>
          <w:rFonts w:eastAsia="PMingLiU"/>
          <w:noProof/>
          <w:lang w:eastAsia="zh-TW"/>
        </w:rPr>
        <w:t>, if any;</w:t>
      </w:r>
    </w:p>
    <w:p w14:paraId="191B6E43" w14:textId="77777777" w:rsidR="00411627" w:rsidRPr="00982682" w:rsidRDefault="00411627" w:rsidP="00411627">
      <w:pPr>
        <w:pStyle w:val="B1"/>
      </w:pPr>
      <w:r w:rsidRPr="00982682">
        <w:t>1&gt;</w:t>
      </w:r>
      <w:r w:rsidRPr="00982682">
        <w:tab/>
        <w:t>flush Msg3 buffer;</w:t>
      </w:r>
    </w:p>
    <w:p w14:paraId="4C61C6C6" w14:textId="77777777" w:rsidR="003B18D8" w:rsidRPr="00982682" w:rsidRDefault="003B18D8" w:rsidP="003B18D8">
      <w:pPr>
        <w:pStyle w:val="B1"/>
      </w:pPr>
      <w:r w:rsidRPr="00982682">
        <w:t>1&gt;</w:t>
      </w:r>
      <w:r w:rsidRPr="00982682">
        <w:tab/>
        <w:t>flush MSGA buffer;</w:t>
      </w:r>
    </w:p>
    <w:p w14:paraId="5E1369E0" w14:textId="77777777" w:rsidR="00411627" w:rsidRPr="00982682" w:rsidRDefault="00411627" w:rsidP="00411627">
      <w:pPr>
        <w:pStyle w:val="B1"/>
      </w:pPr>
      <w:r w:rsidRPr="00982682">
        <w:t>1&gt;</w:t>
      </w:r>
      <w:r w:rsidRPr="00982682">
        <w:tab/>
        <w:t>cancel, if any, triggered Scheduling Request procedure;</w:t>
      </w:r>
    </w:p>
    <w:p w14:paraId="29D1AF50" w14:textId="77777777" w:rsidR="00411627" w:rsidRPr="00982682" w:rsidRDefault="00411627" w:rsidP="00411627">
      <w:pPr>
        <w:pStyle w:val="B1"/>
      </w:pPr>
      <w:r w:rsidRPr="00982682">
        <w:t>1&gt;</w:t>
      </w:r>
      <w:r w:rsidRPr="00982682">
        <w:tab/>
        <w:t>cancel, if any, triggered Buffer Status Reporting procedure;</w:t>
      </w:r>
    </w:p>
    <w:p w14:paraId="6C3F49FB" w14:textId="77777777" w:rsidR="00411627" w:rsidRPr="00982682" w:rsidRDefault="00411627" w:rsidP="00411627">
      <w:pPr>
        <w:pStyle w:val="B1"/>
      </w:pPr>
      <w:r w:rsidRPr="00982682">
        <w:t>1&gt;</w:t>
      </w:r>
      <w:r w:rsidRPr="00982682">
        <w:tab/>
        <w:t>cancel, if any, triggered Power Headroom Reporting procedure;</w:t>
      </w:r>
    </w:p>
    <w:p w14:paraId="53060BAF" w14:textId="77777777" w:rsidR="00FA61AC" w:rsidRPr="00982682" w:rsidRDefault="00FA61AC" w:rsidP="00FA61AC">
      <w:pPr>
        <w:pStyle w:val="B1"/>
      </w:pPr>
      <w:r w:rsidRPr="00982682">
        <w:t>1&gt;</w:t>
      </w:r>
      <w:r w:rsidRPr="00982682">
        <w:tab/>
        <w:t>cancel, if any, triggered consistent LBT failure;</w:t>
      </w:r>
    </w:p>
    <w:p w14:paraId="29FB08D3" w14:textId="77777777" w:rsidR="00082EE5" w:rsidRPr="00982682" w:rsidRDefault="00082EE5" w:rsidP="00082EE5">
      <w:pPr>
        <w:pStyle w:val="B1"/>
      </w:pPr>
      <w:r w:rsidRPr="00982682">
        <w:t>1&gt;</w:t>
      </w:r>
      <w:r w:rsidRPr="00982682">
        <w:tab/>
        <w:t>cancel, if any, triggered BFR;</w:t>
      </w:r>
    </w:p>
    <w:p w14:paraId="1E8E4EBC" w14:textId="77777777" w:rsidR="00B22496" w:rsidRPr="00982682" w:rsidRDefault="00E82967" w:rsidP="00B22496">
      <w:pPr>
        <w:pStyle w:val="B1"/>
      </w:pPr>
      <w:r w:rsidRPr="00982682">
        <w:t>1&gt;</w:t>
      </w:r>
      <w:r w:rsidRPr="00982682">
        <w:tab/>
        <w:t>cancel, if any, triggered Sidelink Buffer Status Reporting procedure;</w:t>
      </w:r>
    </w:p>
    <w:p w14:paraId="546F5218" w14:textId="77777777" w:rsidR="00E82967" w:rsidRPr="00982682" w:rsidRDefault="00B22496" w:rsidP="00B22496">
      <w:pPr>
        <w:pStyle w:val="B1"/>
      </w:pPr>
      <w:r w:rsidRPr="00982682">
        <w:t>1&gt;</w:t>
      </w:r>
      <w:r w:rsidRPr="00982682">
        <w:tab/>
        <w:t xml:space="preserve">cancel, if any, triggered </w:t>
      </w:r>
      <w:r w:rsidRPr="00982682">
        <w:rPr>
          <w:lang w:eastAsia="ko-KR"/>
        </w:rPr>
        <w:t>Pre-emptive Buffer Status Reporting</w:t>
      </w:r>
      <w:r w:rsidRPr="00982682">
        <w:t xml:space="preserve"> procedure;</w:t>
      </w:r>
    </w:p>
    <w:p w14:paraId="38A5B1AB" w14:textId="77777777" w:rsidR="00E520AF" w:rsidRPr="00982682" w:rsidRDefault="00E520AF" w:rsidP="00E520AF">
      <w:pPr>
        <w:pStyle w:val="B1"/>
      </w:pPr>
      <w:r w:rsidRPr="00982682">
        <w:t>1&gt;</w:t>
      </w:r>
      <w:r w:rsidRPr="00982682">
        <w:tab/>
        <w:t xml:space="preserve">cancel, if any, triggered </w:t>
      </w:r>
      <w:r w:rsidRPr="00982682">
        <w:rPr>
          <w:lang w:eastAsia="ko-KR"/>
        </w:rPr>
        <w:t>Timing Advance Reporting</w:t>
      </w:r>
      <w:r w:rsidRPr="00982682">
        <w:t xml:space="preserve"> procedure;</w:t>
      </w:r>
    </w:p>
    <w:p w14:paraId="669909DC" w14:textId="62741D4F" w:rsidR="00AA2D40" w:rsidRPr="00982682" w:rsidRDefault="00AA2D40" w:rsidP="00AA2D40">
      <w:pPr>
        <w:pStyle w:val="B1"/>
      </w:pPr>
      <w:r w:rsidRPr="00982682">
        <w:t>1&gt;</w:t>
      </w:r>
      <w:r w:rsidR="008D1317" w:rsidRPr="00982682">
        <w:tab/>
      </w:r>
      <w:r w:rsidRPr="00982682">
        <w:t>cancel, if any, triggered Recommended bit rate query procedure;</w:t>
      </w:r>
    </w:p>
    <w:p w14:paraId="181C2F0A" w14:textId="77777777" w:rsidR="00AA2D40" w:rsidRPr="00982682" w:rsidRDefault="00AA2D40" w:rsidP="00AA2D40">
      <w:pPr>
        <w:pStyle w:val="B1"/>
      </w:pPr>
      <w:r w:rsidRPr="00982682">
        <w:t>1&gt;</w:t>
      </w:r>
      <w:r w:rsidRPr="00982682">
        <w:tab/>
        <w:t xml:space="preserve">cancel, if any, triggered </w:t>
      </w:r>
      <w:r w:rsidRPr="00982682">
        <w:rPr>
          <w:lang w:eastAsia="ko-KR"/>
        </w:rPr>
        <w:t>Configured uplink grant confirmation</w:t>
      </w:r>
      <w:r w:rsidRPr="00982682">
        <w:t>;</w:t>
      </w:r>
    </w:p>
    <w:p w14:paraId="0C455E9D" w14:textId="77777777" w:rsidR="00AA2D40" w:rsidRPr="00982682" w:rsidRDefault="00AA2D40" w:rsidP="00AA2D40">
      <w:pPr>
        <w:pStyle w:val="B1"/>
      </w:pPr>
      <w:r w:rsidRPr="00982682">
        <w:t>1&gt;</w:t>
      </w:r>
      <w:r w:rsidRPr="00982682">
        <w:tab/>
        <w:t xml:space="preserve">cancel, if any, triggered </w:t>
      </w:r>
      <w:r w:rsidRPr="00982682">
        <w:rPr>
          <w:lang w:eastAsia="ko-KR"/>
        </w:rPr>
        <w:t>configured sidelink grant confirmation</w:t>
      </w:r>
      <w:r w:rsidRPr="00982682">
        <w:t>;</w:t>
      </w:r>
    </w:p>
    <w:p w14:paraId="316ACE95" w14:textId="77777777" w:rsidR="00593C76" w:rsidRPr="00982682" w:rsidRDefault="00593C76" w:rsidP="00593C76">
      <w:pPr>
        <w:pStyle w:val="B1"/>
      </w:pPr>
      <w:r w:rsidRPr="00982682">
        <w:t>1&gt;</w:t>
      </w:r>
      <w:r w:rsidRPr="00982682">
        <w:tab/>
        <w:t xml:space="preserve">clear, if any, </w:t>
      </w:r>
      <w:r w:rsidRPr="00982682">
        <w:rPr>
          <w:lang w:eastAsia="ko-KR"/>
        </w:rPr>
        <w:t>configured sidelink grants</w:t>
      </w:r>
      <w:r w:rsidRPr="00982682">
        <w:t>;</w:t>
      </w:r>
    </w:p>
    <w:p w14:paraId="5C4B678E" w14:textId="2642B5B1" w:rsidR="00AA2D40" w:rsidRPr="00982682" w:rsidRDefault="00AA2D40" w:rsidP="00AA2D40">
      <w:pPr>
        <w:pStyle w:val="B1"/>
      </w:pPr>
      <w:r w:rsidRPr="00982682">
        <w:t>1&gt;</w:t>
      </w:r>
      <w:r w:rsidRPr="00982682">
        <w:tab/>
        <w:t xml:space="preserve">cancel, if any, triggered </w:t>
      </w:r>
      <w:r w:rsidRPr="00982682">
        <w:rPr>
          <w:lang w:eastAsia="ko-KR"/>
        </w:rPr>
        <w:t>Desired Guard Symbol query</w:t>
      </w:r>
      <w:r w:rsidRPr="00982682">
        <w:t>;</w:t>
      </w:r>
    </w:p>
    <w:p w14:paraId="5BBD45C6" w14:textId="77777777" w:rsidR="006C560C" w:rsidRPr="00982682" w:rsidRDefault="006C560C" w:rsidP="006C560C">
      <w:pPr>
        <w:pStyle w:val="B1"/>
        <w:rPr>
          <w:lang w:eastAsia="zh-CN"/>
        </w:rPr>
      </w:pPr>
      <w:r w:rsidRPr="00982682">
        <w:rPr>
          <w:lang w:eastAsia="zh-CN"/>
        </w:rPr>
        <w:t>1&gt;</w:t>
      </w:r>
      <w:r w:rsidRPr="00982682">
        <w:rPr>
          <w:lang w:eastAsia="zh-CN"/>
        </w:rPr>
        <w:tab/>
        <w:t>cancel, if any, triggered Positioning Measurement Gap Activation/Deactivation Request procedure;</w:t>
      </w:r>
    </w:p>
    <w:p w14:paraId="43A106B5" w14:textId="77777777" w:rsidR="00217488" w:rsidRPr="00982682" w:rsidRDefault="00217488" w:rsidP="00217488">
      <w:pPr>
        <w:pStyle w:val="B1"/>
      </w:pPr>
      <w:r w:rsidRPr="00982682">
        <w:t>1&gt;</w:t>
      </w:r>
      <w:r w:rsidRPr="00982682">
        <w:tab/>
        <w:t>cancel, if any, triggered SDT procedure;</w:t>
      </w:r>
    </w:p>
    <w:p w14:paraId="6577A49A" w14:textId="7491559C" w:rsidR="00793C4E" w:rsidRPr="00982682" w:rsidRDefault="00793C4E" w:rsidP="00E87D15">
      <w:pPr>
        <w:pStyle w:val="B1"/>
        <w:rPr>
          <w:lang w:eastAsia="zh-CN"/>
        </w:rPr>
      </w:pPr>
      <w:r w:rsidRPr="00982682">
        <w:rPr>
          <w:lang w:eastAsia="zh-CN"/>
        </w:rPr>
        <w:t>1&gt;</w:t>
      </w:r>
      <w:r w:rsidRPr="00982682">
        <w:rPr>
          <w:lang w:eastAsia="zh-CN"/>
        </w:rPr>
        <w:tab/>
        <w:t>cancel, if any, triggered IAB-MT Recommended Beam Indication query;</w:t>
      </w:r>
    </w:p>
    <w:p w14:paraId="39F292B8" w14:textId="731731AF" w:rsidR="00793C4E" w:rsidRPr="00982682" w:rsidRDefault="00793C4E" w:rsidP="00E87D15">
      <w:pPr>
        <w:pStyle w:val="B1"/>
        <w:rPr>
          <w:lang w:eastAsia="zh-CN"/>
        </w:rPr>
      </w:pPr>
      <w:r w:rsidRPr="00982682">
        <w:rPr>
          <w:lang w:eastAsia="zh-CN"/>
        </w:rPr>
        <w:t>1&gt;</w:t>
      </w:r>
      <w:r w:rsidRPr="00982682">
        <w:rPr>
          <w:lang w:eastAsia="zh-CN"/>
        </w:rPr>
        <w:tab/>
        <w:t>cancel, if any, triggered Desired DL TX Power Adjustment query;</w:t>
      </w:r>
    </w:p>
    <w:p w14:paraId="29F37077" w14:textId="2C17ACED" w:rsidR="00793C4E" w:rsidRPr="00982682" w:rsidRDefault="00793C4E" w:rsidP="00E87D15">
      <w:pPr>
        <w:pStyle w:val="B1"/>
        <w:rPr>
          <w:lang w:eastAsia="zh-CN"/>
        </w:rPr>
      </w:pPr>
      <w:r w:rsidRPr="00982682">
        <w:rPr>
          <w:lang w:eastAsia="zh-CN"/>
        </w:rPr>
        <w:t>1&gt;</w:t>
      </w:r>
      <w:r w:rsidRPr="00982682">
        <w:rPr>
          <w:lang w:eastAsia="zh-CN"/>
        </w:rPr>
        <w:tab/>
        <w:t>cancel, if any, triggered Desired IAB-MT PSD range query;</w:t>
      </w:r>
    </w:p>
    <w:p w14:paraId="7B2E53FA" w14:textId="66188B71" w:rsidR="00793C4E" w:rsidRPr="00982682" w:rsidRDefault="00793C4E" w:rsidP="00E87D15">
      <w:pPr>
        <w:pStyle w:val="B1"/>
        <w:rPr>
          <w:lang w:eastAsia="zh-CN"/>
        </w:rPr>
      </w:pPr>
      <w:r w:rsidRPr="00982682">
        <w:rPr>
          <w:lang w:eastAsia="zh-CN"/>
        </w:rPr>
        <w:t>1&gt;</w:t>
      </w:r>
      <w:r w:rsidRPr="00982682">
        <w:rPr>
          <w:lang w:eastAsia="zh-CN"/>
        </w:rPr>
        <w:tab/>
        <w:t>cancel, if any, triggered Case-6 Timing Request query;</w:t>
      </w:r>
    </w:p>
    <w:p w14:paraId="4DAD4DB7" w14:textId="72D81623" w:rsidR="00411627" w:rsidRPr="00982682" w:rsidRDefault="00411627" w:rsidP="00411627">
      <w:pPr>
        <w:pStyle w:val="B1"/>
      </w:pPr>
      <w:r w:rsidRPr="00982682">
        <w:t>1&gt;</w:t>
      </w:r>
      <w:r w:rsidRPr="00982682">
        <w:tab/>
        <w:t>flush the soft buffers for all DL HARQ processes</w:t>
      </w:r>
      <w:r w:rsidR="00B50935" w:rsidRPr="00982682">
        <w:t>, except for the DL HARQ process being used for MBS broadcast</w:t>
      </w:r>
      <w:r w:rsidRPr="00982682">
        <w:t>;</w:t>
      </w:r>
    </w:p>
    <w:p w14:paraId="0C8B4E02" w14:textId="3EC1D603" w:rsidR="00411627" w:rsidRPr="00982682" w:rsidRDefault="00411627" w:rsidP="00411627">
      <w:pPr>
        <w:pStyle w:val="B1"/>
      </w:pPr>
      <w:r w:rsidRPr="00982682">
        <w:t>1&gt;</w:t>
      </w:r>
      <w:r w:rsidRPr="00982682">
        <w:tab/>
        <w:t xml:space="preserve">for each DL HARQ process, </w:t>
      </w:r>
      <w:r w:rsidR="000F356E" w:rsidRPr="00982682">
        <w:t xml:space="preserve">except for the DL HARQ process being used for MBS broadcast, </w:t>
      </w:r>
      <w:r w:rsidRPr="00982682">
        <w:t>consider the next received transmission for a TB as the very first transmission;</w:t>
      </w:r>
    </w:p>
    <w:p w14:paraId="573C651D" w14:textId="77777777" w:rsidR="00411627" w:rsidRPr="00982682" w:rsidRDefault="00411627" w:rsidP="00411627">
      <w:pPr>
        <w:pStyle w:val="B1"/>
        <w:rPr>
          <w:lang w:eastAsia="ko-KR"/>
        </w:rPr>
      </w:pPr>
      <w:r w:rsidRPr="00982682">
        <w:t>1&gt;</w:t>
      </w:r>
      <w:r w:rsidRPr="00982682">
        <w:tab/>
        <w:t>release, if any, Temporary C-RNTI</w:t>
      </w:r>
      <w:r w:rsidRPr="00982682">
        <w:rPr>
          <w:lang w:eastAsia="ko-KR"/>
        </w:rPr>
        <w:t>;</w:t>
      </w:r>
    </w:p>
    <w:p w14:paraId="2896397D" w14:textId="115960FA" w:rsidR="007D1911" w:rsidRPr="00982682" w:rsidRDefault="007D1911" w:rsidP="007D1911">
      <w:pPr>
        <w:pStyle w:val="B1"/>
        <w:rPr>
          <w:lang w:eastAsia="ko-KR"/>
        </w:rPr>
      </w:pPr>
      <w:r w:rsidRPr="00982682">
        <w:rPr>
          <w:lang w:eastAsia="ko-KR"/>
        </w:rPr>
        <w:t>1&gt;</w:t>
      </w:r>
      <w:r w:rsidRPr="00982682">
        <w:rPr>
          <w:lang w:eastAsia="ko-KR"/>
        </w:rPr>
        <w:tab/>
        <w:t xml:space="preserve">if upper layers indicate SCG deactivation and </w:t>
      </w:r>
      <w:r w:rsidRPr="00982682">
        <w:rPr>
          <w:i/>
          <w:iCs/>
          <w:lang w:eastAsia="ko-KR"/>
        </w:rPr>
        <w:t>bfd-and-RLM</w:t>
      </w:r>
      <w:r w:rsidRPr="00982682">
        <w:rPr>
          <w:lang w:eastAsia="ko-KR"/>
        </w:rPr>
        <w:t xml:space="preserve"> with value </w:t>
      </w:r>
      <w:r w:rsidRPr="00982682">
        <w:rPr>
          <w:i/>
          <w:iCs/>
          <w:lang w:eastAsia="ko-KR"/>
        </w:rPr>
        <w:t>true</w:t>
      </w:r>
      <w:r w:rsidRPr="00982682">
        <w:rPr>
          <w:lang w:eastAsia="ko-KR"/>
        </w:rPr>
        <w:t xml:space="preserve"> is not configured; or</w:t>
      </w:r>
    </w:p>
    <w:p w14:paraId="25F8531B" w14:textId="77777777" w:rsidR="007D1911" w:rsidRPr="00982682" w:rsidRDefault="007D1911" w:rsidP="007D1911">
      <w:pPr>
        <w:pStyle w:val="B1"/>
        <w:rPr>
          <w:lang w:eastAsia="ko-KR"/>
        </w:rPr>
      </w:pPr>
      <w:r w:rsidRPr="00982682">
        <w:rPr>
          <w:lang w:eastAsia="ko-KR"/>
        </w:rPr>
        <w:t>1&gt;</w:t>
      </w:r>
      <w:r w:rsidRPr="00982682">
        <w:rPr>
          <w:lang w:eastAsia="ko-KR"/>
        </w:rPr>
        <w:tab/>
        <w:t>if the MAC reset is not due to SCG deactivation:</w:t>
      </w:r>
    </w:p>
    <w:p w14:paraId="42FFE0D4" w14:textId="2CEA0521" w:rsidR="00411627" w:rsidRPr="00982682" w:rsidRDefault="007D1911" w:rsidP="000B2AEF">
      <w:pPr>
        <w:pStyle w:val="B2"/>
        <w:rPr>
          <w:lang w:eastAsia="ko-KR"/>
        </w:rPr>
      </w:pPr>
      <w:r w:rsidRPr="00982682">
        <w:rPr>
          <w:lang w:eastAsia="ko-KR"/>
        </w:rPr>
        <w:t>2</w:t>
      </w:r>
      <w:r w:rsidR="00411627" w:rsidRPr="00982682">
        <w:rPr>
          <w:lang w:eastAsia="ko-KR"/>
        </w:rPr>
        <w:t>&gt;</w:t>
      </w:r>
      <w:r w:rsidR="00411627" w:rsidRPr="00982682">
        <w:rPr>
          <w:lang w:eastAsia="ko-KR"/>
        </w:rPr>
        <w:tab/>
        <w:t>reset</w:t>
      </w:r>
      <w:r w:rsidR="008F4B86" w:rsidRPr="00982682">
        <w:rPr>
          <w:lang w:eastAsia="ko-KR"/>
        </w:rPr>
        <w:t xml:space="preserve"> all</w:t>
      </w:r>
      <w:r w:rsidR="00411627" w:rsidRPr="00982682">
        <w:rPr>
          <w:lang w:eastAsia="ko-KR"/>
        </w:rPr>
        <w:t xml:space="preserve"> </w:t>
      </w:r>
      <w:r w:rsidR="00411627" w:rsidRPr="00982682">
        <w:rPr>
          <w:i/>
          <w:lang w:eastAsia="ko-KR"/>
        </w:rPr>
        <w:t>BFI_COUNTER</w:t>
      </w:r>
      <w:r w:rsidR="008F4B86" w:rsidRPr="00982682">
        <w:rPr>
          <w:lang w:eastAsia="ko-KR"/>
        </w:rPr>
        <w:t>s</w:t>
      </w:r>
      <w:r w:rsidR="00FA61AC" w:rsidRPr="00982682">
        <w:rPr>
          <w:lang w:eastAsia="ko-KR"/>
        </w:rPr>
        <w:t>;</w:t>
      </w:r>
    </w:p>
    <w:p w14:paraId="6D60EFF1" w14:textId="77777777" w:rsidR="00FA61AC" w:rsidRPr="00982682" w:rsidRDefault="00FA61AC" w:rsidP="00FA61AC">
      <w:pPr>
        <w:pStyle w:val="B1"/>
        <w:rPr>
          <w:lang w:eastAsia="ko-KR"/>
        </w:rPr>
      </w:pPr>
      <w:bookmarkStart w:id="560" w:name="_Toc29239857"/>
      <w:r w:rsidRPr="00982682">
        <w:rPr>
          <w:lang w:eastAsia="ko-KR"/>
        </w:rPr>
        <w:t>1&gt;</w:t>
      </w:r>
      <w:r w:rsidRPr="00982682">
        <w:rPr>
          <w:lang w:eastAsia="ko-KR"/>
        </w:rPr>
        <w:tab/>
        <w:t xml:space="preserve">reset </w:t>
      </w:r>
      <w:r w:rsidR="001235FA" w:rsidRPr="00982682">
        <w:rPr>
          <w:lang w:eastAsia="ko-KR"/>
        </w:rPr>
        <w:t xml:space="preserve">all </w:t>
      </w:r>
      <w:r w:rsidRPr="00982682">
        <w:rPr>
          <w:i/>
          <w:lang w:eastAsia="ko-KR"/>
        </w:rPr>
        <w:t>LBT_COUNTER</w:t>
      </w:r>
      <w:r w:rsidR="001235FA" w:rsidRPr="00982682">
        <w:rPr>
          <w:i/>
          <w:lang w:eastAsia="ko-KR"/>
        </w:rPr>
        <w:t>s</w:t>
      </w:r>
      <w:r w:rsidRPr="00982682">
        <w:rPr>
          <w:lang w:eastAsia="ko-KR"/>
        </w:rPr>
        <w:t>.</w:t>
      </w:r>
    </w:p>
    <w:p w14:paraId="3AE1E2F8" w14:textId="77777777" w:rsidR="001628C0" w:rsidRPr="00982682" w:rsidRDefault="001628C0" w:rsidP="001628C0">
      <w:bookmarkStart w:id="561" w:name="_Toc37296217"/>
      <w:r w:rsidRPr="00982682">
        <w:t xml:space="preserve">If a Sidelink specific reset of the MAC entity is requested for a PC5-RRC connection by upper layers, the </w:t>
      </w:r>
      <w:r w:rsidRPr="00982682">
        <w:rPr>
          <w:noProof/>
        </w:rPr>
        <w:t>MAC entity</w:t>
      </w:r>
      <w:r w:rsidRPr="00982682">
        <w:t xml:space="preserve"> shall:</w:t>
      </w:r>
    </w:p>
    <w:p w14:paraId="06CD05A9" w14:textId="77777777" w:rsidR="00B41BB7" w:rsidRPr="00982682" w:rsidRDefault="001628C0" w:rsidP="00B41BB7">
      <w:pPr>
        <w:pStyle w:val="B1"/>
        <w:rPr>
          <w:lang w:eastAsia="ko-KR"/>
        </w:rPr>
      </w:pPr>
      <w:r w:rsidRPr="00982682">
        <w:rPr>
          <w:lang w:eastAsia="ko-KR"/>
        </w:rPr>
        <w:t>1&gt;</w:t>
      </w:r>
      <w:r w:rsidRPr="00982682">
        <w:rPr>
          <w:lang w:eastAsia="ko-KR"/>
        </w:rPr>
        <w:tab/>
        <w:t>flush the soft buffers for all Sidelink processes for all TB(s) associated to the PC5-RRC connection;</w:t>
      </w:r>
    </w:p>
    <w:p w14:paraId="025ED567" w14:textId="77777777" w:rsidR="001628C0" w:rsidRPr="00982682" w:rsidRDefault="00B41BB7" w:rsidP="00B41BB7">
      <w:pPr>
        <w:pStyle w:val="B1"/>
        <w:rPr>
          <w:lang w:eastAsia="ko-KR"/>
        </w:rPr>
      </w:pPr>
      <w:r w:rsidRPr="00982682">
        <w:rPr>
          <w:lang w:eastAsia="ko-KR"/>
        </w:rPr>
        <w:t>1&gt;</w:t>
      </w:r>
      <w:r w:rsidRPr="00982682">
        <w:rPr>
          <w:lang w:eastAsia="ko-KR"/>
        </w:rPr>
        <w:tab/>
        <w:t xml:space="preserve">consider all Sidelink processes for all TB(s) associated to the </w:t>
      </w:r>
      <w:r w:rsidRPr="00982682">
        <w:t>PC5-RRC connection</w:t>
      </w:r>
      <w:r w:rsidRPr="00982682">
        <w:rPr>
          <w:lang w:eastAsia="ko-KR"/>
        </w:rPr>
        <w:t xml:space="preserve"> as unoccupied;</w:t>
      </w:r>
    </w:p>
    <w:p w14:paraId="0B2D7BF4" w14:textId="77777777" w:rsidR="001628C0" w:rsidRPr="00982682" w:rsidRDefault="001628C0" w:rsidP="001628C0">
      <w:pPr>
        <w:pStyle w:val="B1"/>
        <w:rPr>
          <w:lang w:eastAsia="ko-KR"/>
        </w:rPr>
      </w:pPr>
      <w:r w:rsidRPr="00982682">
        <w:rPr>
          <w:lang w:eastAsia="ko-KR"/>
        </w:rPr>
        <w:t>1&gt;</w:t>
      </w:r>
      <w:r w:rsidRPr="00982682">
        <w:rPr>
          <w:lang w:eastAsia="ko-KR"/>
        </w:rPr>
        <w:tab/>
        <w:t>cancel, if any, triggered Scheduling Request procedure only associated to the PC5-RRC connection;</w:t>
      </w:r>
    </w:p>
    <w:p w14:paraId="6AF90792" w14:textId="77777777" w:rsidR="001628C0" w:rsidRPr="00982682" w:rsidRDefault="001628C0" w:rsidP="001628C0">
      <w:pPr>
        <w:pStyle w:val="B1"/>
        <w:rPr>
          <w:lang w:eastAsia="ko-KR"/>
        </w:rPr>
      </w:pPr>
      <w:r w:rsidRPr="00982682">
        <w:rPr>
          <w:lang w:eastAsia="ko-KR"/>
        </w:rPr>
        <w:t>1&gt;</w:t>
      </w:r>
      <w:r w:rsidRPr="00982682">
        <w:rPr>
          <w:lang w:eastAsia="ko-KR"/>
        </w:rPr>
        <w:tab/>
        <w:t xml:space="preserve">cancel, if any, triggered Sidelink </w:t>
      </w:r>
      <w:r w:rsidRPr="00982682">
        <w:t>Buffer Status Reporting procedure</w:t>
      </w:r>
      <w:r w:rsidRPr="00982682">
        <w:rPr>
          <w:lang w:eastAsia="ko-KR"/>
        </w:rPr>
        <w:t xml:space="preserve"> only associated to the PC5-RRC connection</w:t>
      </w:r>
      <w:r w:rsidR="00395980" w:rsidRPr="00982682">
        <w:rPr>
          <w:lang w:eastAsia="ko-KR"/>
        </w:rPr>
        <w:t>;</w:t>
      </w:r>
    </w:p>
    <w:p w14:paraId="6EA46B41" w14:textId="77777777" w:rsidR="00395980" w:rsidRPr="00982682" w:rsidRDefault="00395980" w:rsidP="00395980">
      <w:pPr>
        <w:pStyle w:val="B1"/>
        <w:rPr>
          <w:lang w:eastAsia="ko-KR"/>
        </w:rPr>
      </w:pPr>
      <w:r w:rsidRPr="00982682">
        <w:rPr>
          <w:lang w:eastAsia="ko-KR"/>
        </w:rPr>
        <w:t>1&gt;</w:t>
      </w:r>
      <w:r w:rsidRPr="00982682">
        <w:rPr>
          <w:lang w:eastAsia="ko-KR"/>
        </w:rPr>
        <w:tab/>
        <w:t>cancel, if any, triggered Sidelink CSI Reporting procedure associated to the PC5-RRC connection;</w:t>
      </w:r>
    </w:p>
    <w:p w14:paraId="21B1E52F" w14:textId="777092C5" w:rsidR="00CE63FE" w:rsidRPr="00982682" w:rsidRDefault="00CE63FE" w:rsidP="00CE63FE">
      <w:pPr>
        <w:pStyle w:val="B1"/>
        <w:rPr>
          <w:lang w:eastAsia="ko-KR"/>
        </w:rPr>
      </w:pPr>
      <w:r w:rsidRPr="00982682">
        <w:rPr>
          <w:lang w:eastAsia="ko-KR"/>
        </w:rPr>
        <w:t>1&gt;</w:t>
      </w:r>
      <w:r w:rsidRPr="00982682">
        <w:rPr>
          <w:lang w:eastAsia="ko-KR"/>
        </w:rPr>
        <w:tab/>
        <w:t>cancel, if any, triggered Sidelink DRX Command MAC CE associated to the PC5-RRC connection;</w:t>
      </w:r>
    </w:p>
    <w:p w14:paraId="40B1FACA" w14:textId="588EC804" w:rsidR="00CE63FE" w:rsidRPr="00982682" w:rsidRDefault="00CE63FE" w:rsidP="00CE63FE">
      <w:pPr>
        <w:pStyle w:val="B1"/>
        <w:rPr>
          <w:lang w:eastAsia="ko-KR"/>
        </w:rPr>
      </w:pPr>
      <w:r w:rsidRPr="00982682">
        <w:rPr>
          <w:lang w:eastAsia="ko-KR"/>
        </w:rPr>
        <w:t>1&gt;</w:t>
      </w:r>
      <w:r w:rsidRPr="00982682">
        <w:rPr>
          <w:lang w:eastAsia="ko-KR"/>
        </w:rPr>
        <w:tab/>
        <w:t>cancel, if any, triggered Sidelink IUC-Request transmission procedure associated to the PC5-RRC connection;</w:t>
      </w:r>
    </w:p>
    <w:p w14:paraId="609F2DBE" w14:textId="24BF30D1" w:rsidR="00CE63FE" w:rsidRPr="00982682" w:rsidRDefault="00CE63FE" w:rsidP="00CE63FE">
      <w:pPr>
        <w:pStyle w:val="B1"/>
        <w:rPr>
          <w:lang w:eastAsia="ko-KR"/>
        </w:rPr>
      </w:pPr>
      <w:r w:rsidRPr="00982682">
        <w:rPr>
          <w:lang w:eastAsia="ko-KR"/>
        </w:rPr>
        <w:t>1&gt;</w:t>
      </w:r>
      <w:r w:rsidRPr="00982682">
        <w:rPr>
          <w:lang w:eastAsia="ko-KR"/>
        </w:rPr>
        <w:tab/>
        <w:t>cancel, if any, triggered Sidelink IUC-Information Reporting procedure associated to the PC5-RRC connection;</w:t>
      </w:r>
    </w:p>
    <w:p w14:paraId="34B39E04" w14:textId="3470A60E" w:rsidR="00395980" w:rsidRPr="00982682" w:rsidRDefault="00395980" w:rsidP="00CE63FE">
      <w:pPr>
        <w:pStyle w:val="B1"/>
        <w:rPr>
          <w:lang w:eastAsia="ko-KR"/>
        </w:rPr>
      </w:pPr>
      <w:r w:rsidRPr="00982682">
        <w:rPr>
          <w:lang w:eastAsia="ko-KR"/>
        </w:rPr>
        <w:t>1&gt;</w:t>
      </w:r>
      <w:r w:rsidRPr="00982682">
        <w:rPr>
          <w:lang w:eastAsia="ko-KR"/>
        </w:rPr>
        <w:tab/>
        <w:t>stop (if running) all timers associated to the PC5-RRC connection;</w:t>
      </w:r>
    </w:p>
    <w:p w14:paraId="69C1CD9A" w14:textId="77777777" w:rsidR="00395980" w:rsidRPr="00982682" w:rsidRDefault="00395980" w:rsidP="00395980">
      <w:pPr>
        <w:pStyle w:val="B1"/>
        <w:rPr>
          <w:lang w:eastAsia="ko-KR"/>
        </w:rPr>
      </w:pPr>
      <w:r w:rsidRPr="00982682">
        <w:rPr>
          <w:lang w:eastAsia="ko-KR"/>
        </w:rPr>
        <w:t>1&gt;</w:t>
      </w:r>
      <w:r w:rsidRPr="00982682">
        <w:rPr>
          <w:lang w:eastAsia="ko-KR"/>
        </w:rPr>
        <w:tab/>
        <w:t xml:space="preserve">reset the </w:t>
      </w:r>
      <w:r w:rsidRPr="00982682">
        <w:rPr>
          <w:i/>
          <w:iCs/>
          <w:lang w:eastAsia="ko-KR"/>
        </w:rPr>
        <w:t>numConsecutiveDTX</w:t>
      </w:r>
      <w:r w:rsidRPr="00982682">
        <w:rPr>
          <w:lang w:eastAsia="ko-KR"/>
        </w:rPr>
        <w:t xml:space="preserve"> associated to the PC5-RRC connection;</w:t>
      </w:r>
    </w:p>
    <w:p w14:paraId="4AF97818" w14:textId="491E2B11" w:rsidR="00395980" w:rsidRPr="00982682" w:rsidRDefault="00395980" w:rsidP="00395980">
      <w:pPr>
        <w:pStyle w:val="B1"/>
        <w:rPr>
          <w:lang w:eastAsia="ko-KR"/>
        </w:rPr>
      </w:pPr>
      <w:r w:rsidRPr="00982682">
        <w:rPr>
          <w:lang w:eastAsia="ko-KR"/>
        </w:rPr>
        <w:t>1&gt;</w:t>
      </w:r>
      <w:r w:rsidRPr="00982682">
        <w:rPr>
          <w:lang w:eastAsia="ko-KR"/>
        </w:rPr>
        <w:tab/>
        <w:t xml:space="preserve">initialize </w:t>
      </w:r>
      <w:r w:rsidRPr="00982682">
        <w:rPr>
          <w:i/>
          <w:iCs/>
          <w:lang w:eastAsia="ko-KR"/>
        </w:rPr>
        <w:t>SBj</w:t>
      </w:r>
      <w:r w:rsidRPr="00982682">
        <w:rPr>
          <w:lang w:eastAsia="ko-KR"/>
        </w:rPr>
        <w:t xml:space="preserve"> for each logical channel associated to the PC5-RRC connection to zero.</w:t>
      </w:r>
    </w:p>
    <w:p w14:paraId="61AB5467" w14:textId="28D38035" w:rsidR="0016399D" w:rsidRPr="00982682" w:rsidRDefault="0016399D" w:rsidP="0016399D">
      <w:pPr>
        <w:pStyle w:val="2"/>
        <w:rPr>
          <w:lang w:eastAsia="ko-KR"/>
        </w:rPr>
      </w:pPr>
      <w:bookmarkStart w:id="562" w:name="_Toc146701163"/>
      <w:r w:rsidRPr="00982682">
        <w:rPr>
          <w:lang w:eastAsia="ko-KR"/>
        </w:rPr>
        <w:t>5.12a</w:t>
      </w:r>
      <w:r w:rsidRPr="00982682">
        <w:rPr>
          <w:lang w:eastAsia="ko-KR"/>
        </w:rPr>
        <w:tab/>
      </w:r>
      <w:r w:rsidR="007D1911" w:rsidRPr="00982682">
        <w:rPr>
          <w:lang w:eastAsia="ko-KR"/>
        </w:rPr>
        <w:t>Void</w:t>
      </w:r>
      <w:bookmarkEnd w:id="562"/>
    </w:p>
    <w:p w14:paraId="5F8100D1" w14:textId="77777777" w:rsidR="00411627" w:rsidRPr="00982682" w:rsidRDefault="00411627" w:rsidP="00411627">
      <w:pPr>
        <w:pStyle w:val="2"/>
        <w:rPr>
          <w:lang w:eastAsia="ko-KR"/>
        </w:rPr>
      </w:pPr>
      <w:bookmarkStart w:id="563" w:name="_Toc46490344"/>
      <w:bookmarkStart w:id="564" w:name="_Toc52752039"/>
      <w:bookmarkStart w:id="565" w:name="_Toc52796501"/>
      <w:bookmarkStart w:id="566" w:name="_Toc146701164"/>
      <w:r w:rsidRPr="00982682">
        <w:rPr>
          <w:lang w:eastAsia="ko-KR"/>
        </w:rPr>
        <w:t>5.13</w:t>
      </w:r>
      <w:r w:rsidRPr="00982682">
        <w:rPr>
          <w:lang w:eastAsia="ko-KR"/>
        </w:rPr>
        <w:tab/>
        <w:t>Handling of unknown, unforeseen and erroneous protocol data</w:t>
      </w:r>
      <w:bookmarkEnd w:id="560"/>
      <w:bookmarkEnd w:id="561"/>
      <w:bookmarkEnd w:id="563"/>
      <w:bookmarkEnd w:id="564"/>
      <w:bookmarkEnd w:id="565"/>
      <w:bookmarkEnd w:id="566"/>
    </w:p>
    <w:p w14:paraId="7309326E" w14:textId="7AEB897B" w:rsidR="00411627" w:rsidRPr="00982682" w:rsidRDefault="00411627" w:rsidP="00411627">
      <w:pPr>
        <w:rPr>
          <w:lang w:eastAsia="ko-KR"/>
        </w:rPr>
      </w:pPr>
      <w:r w:rsidRPr="00982682">
        <w:rPr>
          <w:lang w:eastAsia="ko-KR"/>
        </w:rPr>
        <w:t>When a MAC entity receives a MAC PDU for the MAC entity's C-RNTI</w:t>
      </w:r>
      <w:r w:rsidR="00F24827" w:rsidRPr="00982682">
        <w:rPr>
          <w:lang w:eastAsia="ko-KR"/>
        </w:rPr>
        <w:t>,</w:t>
      </w:r>
      <w:r w:rsidRPr="00982682">
        <w:rPr>
          <w:lang w:eastAsia="ko-KR"/>
        </w:rPr>
        <w:t xml:space="preserve"> CS-RNTI, </w:t>
      </w:r>
      <w:r w:rsidR="00F24827" w:rsidRPr="00982682">
        <w:rPr>
          <w:lang w:eastAsia="ko-KR"/>
        </w:rPr>
        <w:t xml:space="preserve">G-RNTI, G-CS-RNTI </w:t>
      </w:r>
      <w:r w:rsidRPr="00982682">
        <w:rPr>
          <w:lang w:eastAsia="ko-KR"/>
        </w:rPr>
        <w:t xml:space="preserve">or by the configured downlink assignment, containing a Reserved LCID </w:t>
      </w:r>
      <w:r w:rsidR="004B7C2C" w:rsidRPr="00982682">
        <w:rPr>
          <w:lang w:eastAsia="ko-KR"/>
        </w:rPr>
        <w:t xml:space="preserve">or eLCID </w:t>
      </w:r>
      <w:r w:rsidRPr="00982682">
        <w:rPr>
          <w:lang w:eastAsia="ko-KR"/>
        </w:rPr>
        <w:t>value, or an LCID</w:t>
      </w:r>
      <w:r w:rsidR="004B7C2C" w:rsidRPr="00982682">
        <w:rPr>
          <w:lang w:eastAsia="ko-KR"/>
        </w:rPr>
        <w:t xml:space="preserve"> or eLCID</w:t>
      </w:r>
      <w:r w:rsidRPr="00982682">
        <w:rPr>
          <w:lang w:eastAsia="ko-KR"/>
        </w:rPr>
        <w:t xml:space="preserve"> value the MAC Entity does not support, the MAC entity shall at least:</w:t>
      </w:r>
    </w:p>
    <w:p w14:paraId="42E0A45D" w14:textId="77777777" w:rsidR="00411627" w:rsidRPr="00982682" w:rsidRDefault="00411627" w:rsidP="00411627">
      <w:pPr>
        <w:pStyle w:val="B1"/>
        <w:rPr>
          <w:lang w:eastAsia="ko-KR"/>
        </w:rPr>
      </w:pPr>
      <w:r w:rsidRPr="00982682">
        <w:rPr>
          <w:lang w:eastAsia="ko-KR"/>
        </w:rPr>
        <w:t>1&gt;</w:t>
      </w:r>
      <w:r w:rsidRPr="00982682">
        <w:rPr>
          <w:lang w:eastAsia="ko-KR"/>
        </w:rPr>
        <w:tab/>
        <w:t>discard the received subPDU and any remaining subPDUs in the MAC PDU.</w:t>
      </w:r>
    </w:p>
    <w:p w14:paraId="3F0E6E1C" w14:textId="392F783F" w:rsidR="00411627" w:rsidRPr="00982682" w:rsidRDefault="00411627" w:rsidP="00411627">
      <w:pPr>
        <w:rPr>
          <w:lang w:eastAsia="ko-KR"/>
        </w:rPr>
      </w:pPr>
      <w:r w:rsidRPr="00982682">
        <w:rPr>
          <w:lang w:eastAsia="ko-KR"/>
        </w:rPr>
        <w:t xml:space="preserve">When a MAC entity receives a MAC PDU for the MAC entity's C-RNTI or CS-RNTI, or by the configured downlink assignment, containing an LCID </w:t>
      </w:r>
      <w:r w:rsidR="004B7C2C" w:rsidRPr="00982682">
        <w:rPr>
          <w:lang w:eastAsia="ko-KR"/>
        </w:rPr>
        <w:t xml:space="preserve">or eLCID </w:t>
      </w:r>
      <w:r w:rsidRPr="00982682">
        <w:rPr>
          <w:lang w:eastAsia="ko-KR"/>
        </w:rPr>
        <w:t>value which is not configured</w:t>
      </w:r>
      <w:r w:rsidR="00C16D34" w:rsidRPr="00982682">
        <w:rPr>
          <w:lang w:eastAsia="ko-KR"/>
        </w:rPr>
        <w:t>, or an LCID or eLCID value associated with a suspended RB as specified in TS 38.331 [5]</w:t>
      </w:r>
      <w:r w:rsidRPr="00982682">
        <w:rPr>
          <w:lang w:eastAsia="ko-KR"/>
        </w:rPr>
        <w:t>, the MAC entity shall at least:</w:t>
      </w:r>
    </w:p>
    <w:p w14:paraId="27A2F859" w14:textId="77777777" w:rsidR="00411627" w:rsidRPr="00982682" w:rsidRDefault="00411627" w:rsidP="00411627">
      <w:pPr>
        <w:pStyle w:val="B1"/>
        <w:rPr>
          <w:lang w:eastAsia="ko-KR"/>
        </w:rPr>
      </w:pPr>
      <w:r w:rsidRPr="00982682">
        <w:rPr>
          <w:lang w:eastAsia="ko-KR"/>
        </w:rPr>
        <w:t>1&gt;</w:t>
      </w:r>
      <w:r w:rsidRPr="00982682">
        <w:rPr>
          <w:lang w:eastAsia="ko-KR"/>
        </w:rPr>
        <w:tab/>
        <w:t>discard the received subPDU.</w:t>
      </w:r>
    </w:p>
    <w:p w14:paraId="321E2F72" w14:textId="77777777" w:rsidR="00E82967" w:rsidRPr="00982682" w:rsidRDefault="00E82967" w:rsidP="00E82967">
      <w:bookmarkStart w:id="567" w:name="_Toc29239858"/>
      <w:r w:rsidRPr="00982682">
        <w:t xml:space="preserve">When a MAC entity receives a MAC PDU on SL-SCH containing a Reserved LCID value for broadcast or groupcast, or an LCID </w:t>
      </w:r>
      <w:r w:rsidRPr="00982682">
        <w:rPr>
          <w:lang w:eastAsia="ko-KR"/>
        </w:rPr>
        <w:t>value which is not configured</w:t>
      </w:r>
      <w:r w:rsidRPr="00982682">
        <w:t xml:space="preserve">, the </w:t>
      </w:r>
      <w:r w:rsidRPr="00982682">
        <w:rPr>
          <w:noProof/>
          <w:lang w:eastAsia="zh-CN"/>
        </w:rPr>
        <w:t>MAC entity</w:t>
      </w:r>
      <w:r w:rsidRPr="00982682">
        <w:t xml:space="preserve"> shall:</w:t>
      </w:r>
    </w:p>
    <w:p w14:paraId="4B0EFC55" w14:textId="77777777" w:rsidR="00E82967" w:rsidRPr="00982682" w:rsidRDefault="00E82967" w:rsidP="00E82967">
      <w:pPr>
        <w:pStyle w:val="B1"/>
      </w:pPr>
      <w:r w:rsidRPr="00982682">
        <w:rPr>
          <w:lang w:eastAsia="zh-TW"/>
        </w:rPr>
        <w:t>1&gt;</w:t>
      </w:r>
      <w:r w:rsidRPr="00982682">
        <w:rPr>
          <w:lang w:eastAsia="zh-TW"/>
        </w:rPr>
        <w:tab/>
      </w:r>
      <w:r w:rsidRPr="00982682">
        <w:t>discard the received subPDU.</w:t>
      </w:r>
    </w:p>
    <w:p w14:paraId="18F33381" w14:textId="77777777" w:rsidR="001628C0" w:rsidRPr="00982682" w:rsidRDefault="001628C0" w:rsidP="001628C0">
      <w:bookmarkStart w:id="568" w:name="_Toc37296218"/>
      <w:r w:rsidRPr="00982682">
        <w:t xml:space="preserve">When a MAC entity receives a MAC PDU on SL-SCH containing a Reserved LCID value for unicast, the </w:t>
      </w:r>
      <w:r w:rsidRPr="00982682">
        <w:rPr>
          <w:noProof/>
          <w:lang w:eastAsia="zh-CN"/>
        </w:rPr>
        <w:t>MAC entity</w:t>
      </w:r>
      <w:r w:rsidRPr="00982682">
        <w:t xml:space="preserve"> shall:</w:t>
      </w:r>
    </w:p>
    <w:p w14:paraId="450BA18C" w14:textId="77777777" w:rsidR="001628C0" w:rsidRPr="00982682" w:rsidRDefault="001628C0" w:rsidP="001628C0">
      <w:pPr>
        <w:pStyle w:val="B1"/>
      </w:pPr>
      <w:r w:rsidRPr="00982682">
        <w:rPr>
          <w:lang w:eastAsia="zh-TW"/>
        </w:rPr>
        <w:t>1&gt;</w:t>
      </w:r>
      <w:r w:rsidRPr="00982682">
        <w:rPr>
          <w:lang w:eastAsia="zh-TW"/>
        </w:rPr>
        <w:tab/>
      </w:r>
      <w:r w:rsidRPr="00982682">
        <w:t>discard the received subPDU</w:t>
      </w:r>
      <w:r w:rsidRPr="00982682">
        <w:rPr>
          <w:lang w:eastAsia="ko-KR"/>
        </w:rPr>
        <w:t xml:space="preserve"> and any remaining subPDUs in the MAC PDU</w:t>
      </w:r>
      <w:r w:rsidRPr="00982682">
        <w:t>.</w:t>
      </w:r>
    </w:p>
    <w:p w14:paraId="6A414ED9" w14:textId="77777777" w:rsidR="00411627" w:rsidRPr="00982682" w:rsidRDefault="00411627" w:rsidP="00411627">
      <w:pPr>
        <w:pStyle w:val="2"/>
        <w:rPr>
          <w:lang w:eastAsia="ko-KR"/>
        </w:rPr>
      </w:pPr>
      <w:bookmarkStart w:id="569" w:name="_Toc46490345"/>
      <w:bookmarkStart w:id="570" w:name="_Toc52752040"/>
      <w:bookmarkStart w:id="571" w:name="_Toc52796502"/>
      <w:bookmarkStart w:id="572" w:name="_Toc146701165"/>
      <w:r w:rsidRPr="00982682">
        <w:rPr>
          <w:lang w:eastAsia="ko-KR"/>
        </w:rPr>
        <w:t>5.14</w:t>
      </w:r>
      <w:r w:rsidRPr="00982682">
        <w:rPr>
          <w:lang w:eastAsia="ko-KR"/>
        </w:rPr>
        <w:tab/>
        <w:t>Handling of measurement gaps</w:t>
      </w:r>
      <w:bookmarkEnd w:id="567"/>
      <w:bookmarkEnd w:id="568"/>
      <w:bookmarkEnd w:id="569"/>
      <w:bookmarkEnd w:id="570"/>
      <w:bookmarkEnd w:id="571"/>
      <w:bookmarkEnd w:id="572"/>
    </w:p>
    <w:p w14:paraId="667AD69D" w14:textId="5C9E2B64" w:rsidR="00411627" w:rsidRPr="00982682" w:rsidRDefault="00411627" w:rsidP="00411627">
      <w:pPr>
        <w:rPr>
          <w:lang w:eastAsia="ko-KR"/>
        </w:rPr>
      </w:pPr>
      <w:r w:rsidRPr="00982682">
        <w:rPr>
          <w:lang w:eastAsia="ko-KR"/>
        </w:rPr>
        <w:t>During a</w:t>
      </w:r>
      <w:r w:rsidR="006C560C" w:rsidRPr="00982682">
        <w:rPr>
          <w:lang w:eastAsia="ko-KR"/>
        </w:rPr>
        <w:t>n</w:t>
      </w:r>
      <w:r w:rsidRPr="00982682">
        <w:rPr>
          <w:lang w:eastAsia="ko-KR"/>
        </w:rPr>
        <w:t xml:space="preserve"> </w:t>
      </w:r>
      <w:r w:rsidR="006C560C" w:rsidRPr="00982682">
        <w:rPr>
          <w:lang w:eastAsia="ko-KR"/>
        </w:rPr>
        <w:t xml:space="preserve">activated </w:t>
      </w:r>
      <w:r w:rsidRPr="00982682">
        <w:rPr>
          <w:lang w:eastAsia="ko-KR"/>
        </w:rPr>
        <w:t>measurement gap, the MAC entity shall</w:t>
      </w:r>
      <w:r w:rsidR="00086838" w:rsidRPr="00982682">
        <w:rPr>
          <w:lang w:eastAsia="ko-KR"/>
        </w:rPr>
        <w:t xml:space="preserve">, on the Serving Cell(s) in the corresponding frequency range of the measurement gap configured by </w:t>
      </w:r>
      <w:r w:rsidR="00086838" w:rsidRPr="00982682">
        <w:rPr>
          <w:i/>
        </w:rPr>
        <w:t>measGapConfig</w:t>
      </w:r>
      <w:r w:rsidR="00086838" w:rsidRPr="00982682">
        <w:t xml:space="preserve"> </w:t>
      </w:r>
      <w:r w:rsidR="00086838" w:rsidRPr="00982682">
        <w:rPr>
          <w:lang w:eastAsia="ko-KR"/>
        </w:rPr>
        <w:t>as specified in TS 38.331 [5]</w:t>
      </w:r>
      <w:r w:rsidRPr="00982682">
        <w:rPr>
          <w:lang w:eastAsia="ko-KR"/>
        </w:rPr>
        <w:t>:</w:t>
      </w:r>
    </w:p>
    <w:p w14:paraId="11882193" w14:textId="77777777" w:rsidR="00411627" w:rsidRPr="00982682" w:rsidRDefault="00411627" w:rsidP="00411627">
      <w:pPr>
        <w:pStyle w:val="B1"/>
        <w:rPr>
          <w:lang w:eastAsia="ko-KR"/>
        </w:rPr>
      </w:pPr>
      <w:r w:rsidRPr="00982682">
        <w:rPr>
          <w:lang w:eastAsia="ko-KR"/>
        </w:rPr>
        <w:t>1&gt;</w:t>
      </w:r>
      <w:r w:rsidRPr="00982682">
        <w:rPr>
          <w:lang w:eastAsia="ko-KR"/>
        </w:rPr>
        <w:tab/>
        <w:t>not perform the transmission of HARQ feedback, SR, and CSI;</w:t>
      </w:r>
    </w:p>
    <w:p w14:paraId="2E7CC464" w14:textId="77777777" w:rsidR="00411627" w:rsidRPr="00982682" w:rsidRDefault="00411627" w:rsidP="00411627">
      <w:pPr>
        <w:pStyle w:val="B1"/>
        <w:rPr>
          <w:lang w:eastAsia="ko-KR"/>
        </w:rPr>
      </w:pPr>
      <w:r w:rsidRPr="00982682">
        <w:rPr>
          <w:lang w:eastAsia="ko-KR"/>
        </w:rPr>
        <w:t>1&gt;</w:t>
      </w:r>
      <w:r w:rsidRPr="00982682">
        <w:rPr>
          <w:lang w:eastAsia="ko-KR"/>
        </w:rPr>
        <w:tab/>
        <w:t>not report SRS;</w:t>
      </w:r>
    </w:p>
    <w:p w14:paraId="03870ED1" w14:textId="77777777" w:rsidR="00411627" w:rsidRPr="00982682" w:rsidRDefault="00411627" w:rsidP="00411627">
      <w:pPr>
        <w:pStyle w:val="B1"/>
        <w:rPr>
          <w:lang w:eastAsia="ko-KR"/>
        </w:rPr>
      </w:pPr>
      <w:r w:rsidRPr="00982682">
        <w:rPr>
          <w:lang w:eastAsia="ko-KR"/>
        </w:rPr>
        <w:t>1&gt;</w:t>
      </w:r>
      <w:r w:rsidRPr="00982682">
        <w:rPr>
          <w:lang w:eastAsia="ko-KR"/>
        </w:rPr>
        <w:tab/>
        <w:t xml:space="preserve">not transmit on UL-SCH except for Msg3 </w:t>
      </w:r>
      <w:r w:rsidR="003B18D8" w:rsidRPr="00982682">
        <w:rPr>
          <w:lang w:eastAsia="ko-KR"/>
        </w:rPr>
        <w:t xml:space="preserve">or the MSGA payload </w:t>
      </w:r>
      <w:r w:rsidRPr="00982682">
        <w:rPr>
          <w:lang w:eastAsia="ko-KR"/>
        </w:rPr>
        <w:t xml:space="preserve">as specified in </w:t>
      </w:r>
      <w:r w:rsidR="00B9580D" w:rsidRPr="00982682">
        <w:rPr>
          <w:lang w:eastAsia="ko-KR"/>
        </w:rPr>
        <w:t>clause</w:t>
      </w:r>
      <w:r w:rsidRPr="00982682">
        <w:rPr>
          <w:lang w:eastAsia="ko-KR"/>
        </w:rPr>
        <w:t xml:space="preserve"> 5.4.2.2;</w:t>
      </w:r>
    </w:p>
    <w:p w14:paraId="6F501D46" w14:textId="0766018C" w:rsidR="00411627" w:rsidRPr="00982682" w:rsidRDefault="00411627" w:rsidP="00411627">
      <w:pPr>
        <w:pStyle w:val="B1"/>
        <w:rPr>
          <w:lang w:eastAsia="ko-KR"/>
        </w:rPr>
      </w:pPr>
      <w:r w:rsidRPr="00982682">
        <w:rPr>
          <w:lang w:eastAsia="ko-KR"/>
        </w:rPr>
        <w:t>1&gt;</w:t>
      </w:r>
      <w:r w:rsidRPr="00982682">
        <w:rPr>
          <w:lang w:eastAsia="ko-KR"/>
        </w:rPr>
        <w:tab/>
        <w:t xml:space="preserve">if the </w:t>
      </w:r>
      <w:r w:rsidRPr="00982682">
        <w:rPr>
          <w:i/>
          <w:lang w:eastAsia="ko-KR"/>
        </w:rPr>
        <w:t>ra-ResponseWindow</w:t>
      </w:r>
      <w:r w:rsidRPr="00982682">
        <w:rPr>
          <w:lang w:eastAsia="ko-KR"/>
        </w:rPr>
        <w:t xml:space="preserve"> or the </w:t>
      </w:r>
      <w:r w:rsidRPr="00982682">
        <w:rPr>
          <w:i/>
          <w:lang w:eastAsia="ko-KR"/>
        </w:rPr>
        <w:t>ra-ContentionResolutionTimer</w:t>
      </w:r>
      <w:r w:rsidRPr="00982682">
        <w:rPr>
          <w:lang w:eastAsia="ko-KR"/>
        </w:rPr>
        <w:t xml:space="preserve"> </w:t>
      </w:r>
      <w:r w:rsidR="003B18D8" w:rsidRPr="00982682">
        <w:rPr>
          <w:lang w:eastAsia="ko-KR"/>
        </w:rPr>
        <w:t xml:space="preserve">or the </w:t>
      </w:r>
      <w:r w:rsidR="003B18D8" w:rsidRPr="00982682">
        <w:rPr>
          <w:i/>
          <w:iCs/>
          <w:lang w:eastAsia="ko-KR"/>
        </w:rPr>
        <w:t>msgB-ResponseWindow</w:t>
      </w:r>
      <w:r w:rsidR="003B18D8" w:rsidRPr="00982682">
        <w:rPr>
          <w:lang w:eastAsia="ko-KR"/>
        </w:rPr>
        <w:t xml:space="preserve"> </w:t>
      </w:r>
      <w:r w:rsidRPr="00982682">
        <w:rPr>
          <w:lang w:eastAsia="ko-KR"/>
        </w:rPr>
        <w:t>is running</w:t>
      </w:r>
      <w:ins w:id="573" w:author="Huawei-Yulong" w:date="2023-12-06T09:47:00Z">
        <w:r w:rsidR="00E867A6">
          <w:rPr>
            <w:lang w:eastAsia="ko-KR"/>
          </w:rPr>
          <w:t xml:space="preserve">, or </w:t>
        </w:r>
        <w:r w:rsidR="00E867A6">
          <w:rPr>
            <w:noProof/>
          </w:rPr>
          <w:t xml:space="preserve">if </w:t>
        </w:r>
        <w:r w:rsidR="00E867A6">
          <w:rPr>
            <w:noProof/>
            <w:lang w:eastAsia="ko-KR"/>
          </w:rPr>
          <w:t>there is an ongoing</w:t>
        </w:r>
        <w:r w:rsidR="00E867A6">
          <w:rPr>
            <w:rFonts w:eastAsia="Malgun Gothic"/>
          </w:rPr>
          <w:t xml:space="preserve"> RACH-less</w:t>
        </w:r>
        <w:r w:rsidR="00E867A6">
          <w:rPr>
            <w:noProof/>
            <w:lang w:eastAsia="ko-KR"/>
          </w:rPr>
          <w:t xml:space="preserve"> LTM cell switch</w:t>
        </w:r>
      </w:ins>
      <w:r w:rsidRPr="00982682">
        <w:rPr>
          <w:lang w:eastAsia="ko-KR"/>
        </w:rPr>
        <w:t>:</w:t>
      </w:r>
    </w:p>
    <w:p w14:paraId="6F7FECDB" w14:textId="77777777" w:rsidR="00411627" w:rsidRPr="00982682" w:rsidRDefault="00411627" w:rsidP="00411627">
      <w:pPr>
        <w:pStyle w:val="B2"/>
        <w:rPr>
          <w:lang w:eastAsia="ko-KR"/>
        </w:rPr>
      </w:pPr>
      <w:r w:rsidRPr="00982682">
        <w:rPr>
          <w:lang w:eastAsia="ko-KR"/>
        </w:rPr>
        <w:t>2&gt;</w:t>
      </w:r>
      <w:r w:rsidRPr="00982682">
        <w:rPr>
          <w:lang w:eastAsia="ko-KR"/>
        </w:rPr>
        <w:tab/>
        <w:t xml:space="preserve">monitor the PDCCH as specified in </w:t>
      </w:r>
      <w:r w:rsidR="00B9580D" w:rsidRPr="00982682">
        <w:rPr>
          <w:lang w:eastAsia="ko-KR"/>
        </w:rPr>
        <w:t>clause</w:t>
      </w:r>
      <w:r w:rsidRPr="00982682">
        <w:rPr>
          <w:lang w:eastAsia="ko-KR"/>
        </w:rPr>
        <w:t>s 5.1.4 and 5.1.5.</w:t>
      </w:r>
    </w:p>
    <w:p w14:paraId="19AE7317" w14:textId="77777777" w:rsidR="00411627" w:rsidRPr="00982682" w:rsidRDefault="00411627" w:rsidP="00411627">
      <w:pPr>
        <w:pStyle w:val="B1"/>
        <w:rPr>
          <w:lang w:eastAsia="ko-KR"/>
        </w:rPr>
      </w:pPr>
      <w:r w:rsidRPr="00982682">
        <w:rPr>
          <w:lang w:eastAsia="ko-KR"/>
        </w:rPr>
        <w:t>1&gt;</w:t>
      </w:r>
      <w:r w:rsidRPr="00982682">
        <w:rPr>
          <w:lang w:eastAsia="ko-KR"/>
        </w:rPr>
        <w:tab/>
        <w:t>else:</w:t>
      </w:r>
    </w:p>
    <w:p w14:paraId="5481F1A0" w14:textId="77777777" w:rsidR="000D76D9" w:rsidRPr="00982682" w:rsidRDefault="00411627" w:rsidP="000D76D9">
      <w:pPr>
        <w:pStyle w:val="B2"/>
        <w:rPr>
          <w:lang w:eastAsia="ko-KR"/>
        </w:rPr>
      </w:pPr>
      <w:r w:rsidRPr="00982682">
        <w:rPr>
          <w:lang w:eastAsia="ko-KR"/>
        </w:rPr>
        <w:t>2&gt;</w:t>
      </w:r>
      <w:r w:rsidRPr="00982682">
        <w:rPr>
          <w:lang w:eastAsia="ko-KR"/>
        </w:rPr>
        <w:tab/>
        <w:t>not monitor the PDCCH</w:t>
      </w:r>
      <w:r w:rsidR="000D76D9" w:rsidRPr="00982682">
        <w:rPr>
          <w:lang w:eastAsia="ko-KR"/>
        </w:rPr>
        <w:t>;</w:t>
      </w:r>
    </w:p>
    <w:p w14:paraId="181F70C7" w14:textId="77777777" w:rsidR="00411627" w:rsidRPr="00982682" w:rsidRDefault="000D76D9" w:rsidP="000D76D9">
      <w:pPr>
        <w:pStyle w:val="B2"/>
        <w:rPr>
          <w:lang w:eastAsia="ko-KR"/>
        </w:rPr>
      </w:pPr>
      <w:r w:rsidRPr="00982682">
        <w:rPr>
          <w:lang w:eastAsia="ko-KR"/>
        </w:rPr>
        <w:t>2&gt;</w:t>
      </w:r>
      <w:r w:rsidRPr="00982682">
        <w:rPr>
          <w:lang w:eastAsia="ko-KR"/>
        </w:rPr>
        <w:tab/>
        <w:t>not receive on DL-SCH</w:t>
      </w:r>
      <w:r w:rsidR="00411627" w:rsidRPr="00982682">
        <w:rPr>
          <w:lang w:eastAsia="ko-KR"/>
        </w:rPr>
        <w:t>.</w:t>
      </w:r>
    </w:p>
    <w:p w14:paraId="09363A1E" w14:textId="77777777" w:rsidR="00411627" w:rsidRPr="00982682" w:rsidRDefault="00411627" w:rsidP="00411627">
      <w:pPr>
        <w:pStyle w:val="2"/>
        <w:rPr>
          <w:lang w:eastAsia="ko-KR"/>
        </w:rPr>
      </w:pPr>
      <w:bookmarkStart w:id="574" w:name="_Toc29239859"/>
      <w:bookmarkStart w:id="575" w:name="_Toc37296219"/>
      <w:bookmarkStart w:id="576" w:name="_Toc46490346"/>
      <w:bookmarkStart w:id="577" w:name="_Toc52752041"/>
      <w:bookmarkStart w:id="578" w:name="_Toc52796503"/>
      <w:bookmarkStart w:id="579" w:name="_Toc146701166"/>
      <w:r w:rsidRPr="00982682">
        <w:rPr>
          <w:lang w:eastAsia="ko-KR"/>
        </w:rPr>
        <w:t>5.15</w:t>
      </w:r>
      <w:r w:rsidRPr="00982682">
        <w:rPr>
          <w:lang w:eastAsia="ko-KR"/>
        </w:rPr>
        <w:tab/>
        <w:t>Bandwidth Part (BWP) operation</w:t>
      </w:r>
      <w:bookmarkEnd w:id="574"/>
      <w:bookmarkEnd w:id="575"/>
      <w:bookmarkEnd w:id="576"/>
      <w:bookmarkEnd w:id="577"/>
      <w:bookmarkEnd w:id="578"/>
      <w:bookmarkEnd w:id="579"/>
    </w:p>
    <w:p w14:paraId="006050BE" w14:textId="77777777" w:rsidR="00E82967" w:rsidRPr="00982682" w:rsidRDefault="00E82967" w:rsidP="00E82967">
      <w:pPr>
        <w:pStyle w:val="3"/>
        <w:rPr>
          <w:rFonts w:eastAsiaTheme="minorEastAsia"/>
          <w:lang w:eastAsia="ko-KR"/>
        </w:rPr>
      </w:pPr>
      <w:bookmarkStart w:id="580" w:name="_Toc37296220"/>
      <w:bookmarkStart w:id="581" w:name="_Toc46490347"/>
      <w:bookmarkStart w:id="582" w:name="_Toc52752042"/>
      <w:bookmarkStart w:id="583" w:name="_Toc52796504"/>
      <w:bookmarkStart w:id="584" w:name="_Toc146701167"/>
      <w:r w:rsidRPr="00982682">
        <w:t>5.15.1</w:t>
      </w:r>
      <w:r w:rsidRPr="00982682">
        <w:tab/>
        <w:t>Downlink and Uplink</w:t>
      </w:r>
      <w:bookmarkEnd w:id="580"/>
      <w:bookmarkEnd w:id="581"/>
      <w:bookmarkEnd w:id="582"/>
      <w:bookmarkEnd w:id="583"/>
      <w:bookmarkEnd w:id="584"/>
    </w:p>
    <w:p w14:paraId="0A063336" w14:textId="77777777" w:rsidR="00411627" w:rsidRPr="00982682" w:rsidRDefault="00411627" w:rsidP="00411627">
      <w:pPr>
        <w:rPr>
          <w:lang w:eastAsia="ko-KR"/>
        </w:rPr>
      </w:pPr>
      <w:r w:rsidRPr="00982682">
        <w:rPr>
          <w:lang w:eastAsia="ko-KR"/>
        </w:rPr>
        <w:t xml:space="preserve">In addition to clause 12 of TS 38.213 [6], this </w:t>
      </w:r>
      <w:r w:rsidR="00B9580D" w:rsidRPr="00982682">
        <w:rPr>
          <w:lang w:eastAsia="ko-KR"/>
        </w:rPr>
        <w:t>clause</w:t>
      </w:r>
      <w:r w:rsidRPr="00982682">
        <w:rPr>
          <w:lang w:eastAsia="ko-KR"/>
        </w:rPr>
        <w:t xml:space="preserve"> specifies requirements on BWP operation.</w:t>
      </w:r>
    </w:p>
    <w:p w14:paraId="2AE75C36" w14:textId="77777777" w:rsidR="00411627" w:rsidRPr="00982682" w:rsidRDefault="00411627" w:rsidP="00411627">
      <w:pPr>
        <w:rPr>
          <w:lang w:eastAsia="ko-KR"/>
        </w:rPr>
      </w:pPr>
      <w:r w:rsidRPr="00982682">
        <w:rPr>
          <w:lang w:eastAsia="ko-KR"/>
        </w:rPr>
        <w:t>A Serving Cell may be configured with one or multiple BWPs, and the maximum number of BWP per Serving Cell is specified in TS 38.213 [6].</w:t>
      </w:r>
    </w:p>
    <w:p w14:paraId="08C95150" w14:textId="0131EA22" w:rsidR="00927E6F" w:rsidRPr="00982682" w:rsidRDefault="00411627" w:rsidP="00927E6F">
      <w:pPr>
        <w:rPr>
          <w:lang w:eastAsia="ko-KR"/>
        </w:rPr>
      </w:pPr>
      <w:r w:rsidRPr="00982682">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982682">
        <w:rPr>
          <w:i/>
          <w:lang w:eastAsia="ko-KR"/>
        </w:rPr>
        <w:t>bwp-InactivityTimer</w:t>
      </w:r>
      <w:r w:rsidRPr="00982682">
        <w:rPr>
          <w:lang w:eastAsia="ko-KR"/>
        </w:rPr>
        <w:t>, by RRC signalling, or by the MAC entity itself upon initiation of Random Access procedure</w:t>
      </w:r>
      <w:r w:rsidR="00FA61AC" w:rsidRPr="00982682">
        <w:rPr>
          <w:lang w:eastAsia="ko-KR"/>
        </w:rPr>
        <w:t xml:space="preserve"> or upon detection of consistent LBT failure on SpCell</w:t>
      </w:r>
      <w:r w:rsidRPr="00982682">
        <w:rPr>
          <w:lang w:eastAsia="ko-KR"/>
        </w:rPr>
        <w:t xml:space="preserve">. Upon </w:t>
      </w:r>
      <w:r w:rsidR="000C2689" w:rsidRPr="00982682">
        <w:rPr>
          <w:lang w:eastAsia="ko-KR"/>
        </w:rPr>
        <w:t xml:space="preserve">RRC (re-)configuration of </w:t>
      </w:r>
      <w:r w:rsidR="000C2689" w:rsidRPr="00982682">
        <w:rPr>
          <w:i/>
          <w:lang w:eastAsia="ko-KR"/>
        </w:rPr>
        <w:t>firstActiveDownlinkBWP-Id</w:t>
      </w:r>
      <w:r w:rsidR="000C2689" w:rsidRPr="00982682">
        <w:rPr>
          <w:lang w:eastAsia="ko-KR"/>
        </w:rPr>
        <w:t xml:space="preserve"> </w:t>
      </w:r>
      <w:r w:rsidR="000C2689" w:rsidRPr="00982682">
        <w:rPr>
          <w:lang w:eastAsia="zh-CN"/>
        </w:rPr>
        <w:t>and/or</w:t>
      </w:r>
      <w:r w:rsidR="000C2689" w:rsidRPr="00982682">
        <w:rPr>
          <w:lang w:eastAsia="ko-KR"/>
        </w:rPr>
        <w:t xml:space="preserve"> </w:t>
      </w:r>
      <w:r w:rsidR="000C2689" w:rsidRPr="00982682">
        <w:rPr>
          <w:i/>
          <w:lang w:eastAsia="ko-KR"/>
        </w:rPr>
        <w:t>firstActiveUplinkBWP-Id</w:t>
      </w:r>
      <w:r w:rsidR="000C2689" w:rsidRPr="00982682">
        <w:rPr>
          <w:lang w:eastAsia="ko-KR"/>
        </w:rPr>
        <w:t xml:space="preserve"> for SpCell </w:t>
      </w:r>
      <w:r w:rsidR="0016399D" w:rsidRPr="00982682">
        <w:rPr>
          <w:lang w:eastAsia="ko-KR"/>
        </w:rPr>
        <w:t xml:space="preserve">except for </w:t>
      </w:r>
      <w:r w:rsidR="007D1911" w:rsidRPr="00982682">
        <w:rPr>
          <w:lang w:eastAsia="ko-KR"/>
        </w:rPr>
        <w:t xml:space="preserve">PSCell when SCG is </w:t>
      </w:r>
      <w:r w:rsidR="0016399D" w:rsidRPr="00982682">
        <w:rPr>
          <w:lang w:eastAsia="ko-KR"/>
        </w:rPr>
        <w:t xml:space="preserve">deactivated </w:t>
      </w:r>
      <w:r w:rsidR="007D1911" w:rsidRPr="00982682">
        <w:rPr>
          <w:lang w:eastAsia="ko-KR"/>
        </w:rPr>
        <w:t xml:space="preserve">(see clause 5.29) </w:t>
      </w:r>
      <w:r w:rsidRPr="00982682">
        <w:rPr>
          <w:lang w:eastAsia="ko-KR"/>
        </w:rPr>
        <w:t>or activation of an SCell, the DL BWP and</w:t>
      </w:r>
      <w:r w:rsidR="000C2689" w:rsidRPr="00982682">
        <w:rPr>
          <w:lang w:eastAsia="ko-KR"/>
        </w:rPr>
        <w:t>/or</w:t>
      </w:r>
      <w:r w:rsidRPr="00982682">
        <w:rPr>
          <w:lang w:eastAsia="ko-KR"/>
        </w:rPr>
        <w:t xml:space="preserve"> UL BWP indicated by </w:t>
      </w:r>
      <w:r w:rsidRPr="00982682">
        <w:rPr>
          <w:i/>
          <w:lang w:eastAsia="ko-KR"/>
        </w:rPr>
        <w:t>firstActiveDownlinkBWP-Id</w:t>
      </w:r>
      <w:r w:rsidRPr="00982682">
        <w:rPr>
          <w:lang w:eastAsia="ko-KR"/>
        </w:rPr>
        <w:t xml:space="preserve"> and</w:t>
      </w:r>
      <w:r w:rsidR="000C2689" w:rsidRPr="00982682">
        <w:rPr>
          <w:lang w:eastAsia="ko-KR"/>
        </w:rPr>
        <w:t>/or</w:t>
      </w:r>
      <w:r w:rsidRPr="00982682">
        <w:rPr>
          <w:lang w:eastAsia="ko-KR"/>
        </w:rPr>
        <w:t xml:space="preserve"> </w:t>
      </w:r>
      <w:r w:rsidRPr="00982682">
        <w:rPr>
          <w:i/>
          <w:lang w:eastAsia="ko-KR"/>
        </w:rPr>
        <w:t>firstActiveUplinkBWP-Id</w:t>
      </w:r>
      <w:r w:rsidRPr="00982682">
        <w:rPr>
          <w:lang w:eastAsia="ko-KR"/>
        </w:rPr>
        <w:t xml:space="preserve"> respectively (as specified in TS 38.331 [5]) is active without receiving PDCCH indicating a downlink assignment or an uplink grant. </w:t>
      </w:r>
      <w:r w:rsidR="0016399D" w:rsidRPr="00982682">
        <w:rPr>
          <w:lang w:eastAsia="ko-KR"/>
        </w:rPr>
        <w:t xml:space="preserve">Upon RRC (re-)configuration of </w:t>
      </w:r>
      <w:r w:rsidR="0016399D" w:rsidRPr="00982682">
        <w:rPr>
          <w:i/>
          <w:iCs/>
          <w:lang w:eastAsia="ko-KR"/>
        </w:rPr>
        <w:t>firstActiveDownlinkBWP-Id</w:t>
      </w:r>
      <w:r w:rsidR="0016399D" w:rsidRPr="00982682">
        <w:rPr>
          <w:lang w:eastAsia="ko-KR"/>
        </w:rPr>
        <w:t xml:space="preserve"> for PSCell</w:t>
      </w:r>
      <w:r w:rsidR="007D1911" w:rsidRPr="00982682">
        <w:rPr>
          <w:lang w:eastAsia="ko-KR"/>
        </w:rPr>
        <w:t xml:space="preserve"> when SCG is deactivated</w:t>
      </w:r>
      <w:r w:rsidR="0016399D" w:rsidRPr="00982682">
        <w:rPr>
          <w:lang w:eastAsia="ko-KR"/>
        </w:rPr>
        <w:t xml:space="preserve">, the DL BWP is switched to the </w:t>
      </w:r>
      <w:r w:rsidR="0016399D" w:rsidRPr="00982682">
        <w:rPr>
          <w:i/>
          <w:iCs/>
          <w:lang w:eastAsia="ko-KR"/>
        </w:rPr>
        <w:t>firstActiveDownlinkBWP-Id</w:t>
      </w:r>
      <w:r w:rsidR="0016399D" w:rsidRPr="00982682">
        <w:rPr>
          <w:lang w:eastAsia="ko-KR"/>
        </w:rPr>
        <w:t xml:space="preserve"> </w:t>
      </w:r>
      <w:r w:rsidR="007D1911" w:rsidRPr="00982682">
        <w:rPr>
          <w:lang w:eastAsia="ko-KR"/>
        </w:rPr>
        <w:t>as specified in TS 38.331 [5]</w:t>
      </w:r>
      <w:r w:rsidR="0016399D" w:rsidRPr="00982682">
        <w:rPr>
          <w:lang w:eastAsia="ko-KR"/>
        </w:rPr>
        <w:t xml:space="preserve">. </w:t>
      </w:r>
      <w:r w:rsidRPr="00982682">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982682" w:rsidRDefault="004B7C2C" w:rsidP="00927E6F">
      <w:pPr>
        <w:rPr>
          <w:lang w:eastAsia="ko-KR"/>
        </w:rPr>
      </w:pPr>
      <w:r w:rsidRPr="00982682">
        <w:rPr>
          <w:lang w:eastAsia="zh-CN"/>
        </w:rPr>
        <w:t xml:space="preserve">For each SCell a dormant BWP may be configured with </w:t>
      </w:r>
      <w:r w:rsidR="00CD6276" w:rsidRPr="00982682">
        <w:rPr>
          <w:i/>
          <w:lang w:eastAsia="zh-CN"/>
        </w:rPr>
        <w:t>dormantBWP-Id</w:t>
      </w:r>
      <w:r w:rsidRPr="00982682">
        <w:rPr>
          <w:lang w:eastAsia="zh-CN"/>
        </w:rPr>
        <w:t xml:space="preserve"> </w:t>
      </w:r>
      <w:r w:rsidRPr="00982682">
        <w:rPr>
          <w:iCs/>
          <w:lang w:eastAsia="zh-CN"/>
        </w:rPr>
        <w:t xml:space="preserve">by </w:t>
      </w:r>
      <w:r w:rsidRPr="00982682">
        <w:rPr>
          <w:lang w:eastAsia="zh-CN"/>
        </w:rPr>
        <w:t>RRC signalling as described in TS 38.331 [5]</w:t>
      </w:r>
      <w:r w:rsidRPr="00982682">
        <w:rPr>
          <w:iCs/>
          <w:lang w:eastAsia="zh-CN"/>
        </w:rPr>
        <w:t>.</w:t>
      </w:r>
      <w:r w:rsidRPr="00982682">
        <w:rPr>
          <w:lang w:eastAsia="zh-CN"/>
        </w:rPr>
        <w:t xml:space="preserve"> </w:t>
      </w:r>
      <w:r w:rsidR="00927E6F" w:rsidRPr="00982682">
        <w:rPr>
          <w:lang w:eastAsia="zh-CN"/>
        </w:rPr>
        <w:t xml:space="preserve">Entering or leaving dormant BWP </w:t>
      </w:r>
      <w:r w:rsidRPr="00982682">
        <w:rPr>
          <w:lang w:eastAsia="zh-CN"/>
        </w:rPr>
        <w:t xml:space="preserve">for SCells </w:t>
      </w:r>
      <w:r w:rsidR="00927E6F" w:rsidRPr="00982682">
        <w:rPr>
          <w:lang w:eastAsia="zh-CN"/>
        </w:rPr>
        <w:t xml:space="preserve">is done by BWP switching per SCell or per dormancy SCell group </w:t>
      </w:r>
      <w:r w:rsidRPr="00982682">
        <w:rPr>
          <w:lang w:eastAsia="zh-CN"/>
        </w:rPr>
        <w:t>based on instruction from PDCCH (as specified in TS 38.213 [6]).</w:t>
      </w:r>
      <w:r w:rsidR="00927E6F" w:rsidRPr="00982682">
        <w:rPr>
          <w:lang w:eastAsia="zh-CN"/>
        </w:rPr>
        <w:t xml:space="preserve"> The dormancy SCell group configuration</w:t>
      </w:r>
      <w:r w:rsidRPr="00982682">
        <w:rPr>
          <w:lang w:eastAsia="zh-CN"/>
        </w:rPr>
        <w:t>s</w:t>
      </w:r>
      <w:r w:rsidR="00927E6F" w:rsidRPr="00982682">
        <w:rPr>
          <w:lang w:eastAsia="zh-CN"/>
        </w:rPr>
        <w:t xml:space="preserve"> are configured by RRC signalling as described in TS 38.331 [5]. </w:t>
      </w:r>
      <w:r w:rsidRPr="00982682">
        <w:rPr>
          <w:lang w:eastAsia="zh-CN"/>
        </w:rPr>
        <w:t xml:space="preserve">Upon reception of the PDCCH indicating leaving dormant BWP, the DL BWP indicated by </w:t>
      </w:r>
      <w:r w:rsidRPr="00982682">
        <w:rPr>
          <w:i/>
          <w:iCs/>
          <w:lang w:eastAsia="zh-CN"/>
        </w:rPr>
        <w:t>firstOutsideActiveTimeBWP-Id</w:t>
      </w:r>
      <w:r w:rsidRPr="00982682">
        <w:rPr>
          <w:lang w:eastAsia="zh-CN"/>
        </w:rPr>
        <w:t xml:space="preserve"> or by </w:t>
      </w:r>
      <w:r w:rsidRPr="00982682">
        <w:rPr>
          <w:i/>
          <w:iCs/>
          <w:lang w:eastAsia="zh-CN"/>
        </w:rPr>
        <w:t>firstWithinActiveTimeBWP-Id</w:t>
      </w:r>
      <w:r w:rsidRPr="00982682">
        <w:rPr>
          <w:rFonts w:ascii="Courier New" w:hAnsi="Courier New"/>
          <w:sz w:val="16"/>
          <w:lang w:eastAsia="en-GB"/>
        </w:rPr>
        <w:t xml:space="preserve"> </w:t>
      </w:r>
      <w:r w:rsidRPr="00982682">
        <w:rPr>
          <w:lang w:eastAsia="zh-CN"/>
        </w:rPr>
        <w:t xml:space="preserve">(as specified in TS 38.331 [5] and </w:t>
      </w:r>
      <w:r w:rsidRPr="00982682">
        <w:rPr>
          <w:lang w:eastAsia="ko-KR"/>
        </w:rPr>
        <w:t>TS 38.213 [6]</w:t>
      </w:r>
      <w:r w:rsidRPr="00982682">
        <w:rPr>
          <w:lang w:eastAsia="zh-CN"/>
        </w:rPr>
        <w:t>) is activated.</w:t>
      </w:r>
      <w:r w:rsidR="00927E6F" w:rsidRPr="00982682">
        <w:rPr>
          <w:lang w:eastAsia="zh-CN"/>
        </w:rPr>
        <w:t xml:space="preserve"> Upon reception of the PDCCH indicating entering dormant BWP, the DL BWP indicated by </w:t>
      </w:r>
      <w:r w:rsidR="00CD6276" w:rsidRPr="00982682">
        <w:rPr>
          <w:i/>
          <w:lang w:eastAsia="zh-CN"/>
        </w:rPr>
        <w:t>dormantBWP-Id</w:t>
      </w:r>
      <w:r w:rsidR="00927E6F" w:rsidRPr="00982682">
        <w:rPr>
          <w:lang w:eastAsia="zh-CN"/>
        </w:rPr>
        <w:t xml:space="preserve"> (as specified in TS 38.331 [5]) is activated. The dormant BWP configuration for SpCell or PUCCH SCell is not supported.</w:t>
      </w:r>
    </w:p>
    <w:p w14:paraId="12E1DB33" w14:textId="77777777" w:rsidR="00411627" w:rsidRPr="00982682" w:rsidRDefault="00411627" w:rsidP="00411627">
      <w:pPr>
        <w:rPr>
          <w:lang w:eastAsia="ko-KR"/>
        </w:rPr>
      </w:pPr>
      <w:r w:rsidRPr="00982682">
        <w:rPr>
          <w:lang w:eastAsia="ko-KR"/>
        </w:rPr>
        <w:t>For each activated Serving Cell configured with a BWP, the MAC entity shall:</w:t>
      </w:r>
    </w:p>
    <w:p w14:paraId="7DA2F93F" w14:textId="16CA24C6" w:rsidR="00411627" w:rsidRPr="00982682" w:rsidRDefault="00411627" w:rsidP="00411627">
      <w:pPr>
        <w:pStyle w:val="B1"/>
        <w:rPr>
          <w:lang w:eastAsia="ko-KR"/>
        </w:rPr>
      </w:pPr>
      <w:r w:rsidRPr="00982682">
        <w:rPr>
          <w:lang w:eastAsia="ko-KR"/>
        </w:rPr>
        <w:t>1&gt;</w:t>
      </w:r>
      <w:r w:rsidRPr="00982682">
        <w:rPr>
          <w:lang w:eastAsia="ko-KR"/>
        </w:rPr>
        <w:tab/>
        <w:t>if a BWP is activated</w:t>
      </w:r>
      <w:r w:rsidR="00927E6F" w:rsidRPr="00982682">
        <w:rPr>
          <w:lang w:eastAsia="ko-KR"/>
        </w:rPr>
        <w:t xml:space="preserve"> and</w:t>
      </w:r>
      <w:r w:rsidR="004B7C2C" w:rsidRPr="00982682">
        <w:rPr>
          <w:noProof/>
          <w:lang w:eastAsia="zh-CN"/>
        </w:rPr>
        <w:t xml:space="preserve"> the active DL BWP for the </w:t>
      </w:r>
      <w:r w:rsidR="00EC28D6" w:rsidRPr="00982682">
        <w:rPr>
          <w:noProof/>
          <w:lang w:eastAsia="zh-CN"/>
        </w:rPr>
        <w:t>S</w:t>
      </w:r>
      <w:r w:rsidR="004B7C2C" w:rsidRPr="00982682">
        <w:rPr>
          <w:noProof/>
          <w:lang w:eastAsia="zh-CN"/>
        </w:rPr>
        <w:t xml:space="preserve">erving </w:t>
      </w:r>
      <w:r w:rsidR="00EC28D6" w:rsidRPr="00982682">
        <w:rPr>
          <w:noProof/>
          <w:lang w:eastAsia="zh-CN"/>
        </w:rPr>
        <w:t>C</w:t>
      </w:r>
      <w:r w:rsidR="004B7C2C" w:rsidRPr="00982682">
        <w:rPr>
          <w:noProof/>
          <w:lang w:eastAsia="zh-CN"/>
        </w:rPr>
        <w:t>ell</w:t>
      </w:r>
      <w:r w:rsidR="00927E6F" w:rsidRPr="00982682">
        <w:rPr>
          <w:lang w:eastAsia="ko-KR"/>
        </w:rPr>
        <w:t xml:space="preserve"> is not the dormant BWP</w:t>
      </w:r>
      <w:r w:rsidR="006510C2" w:rsidRPr="00982682">
        <w:rPr>
          <w:lang w:eastAsia="ko-KR"/>
        </w:rPr>
        <w:t xml:space="preserve"> and the Serving Cell is not the PSCell of deactivated SCG</w:t>
      </w:r>
      <w:r w:rsidRPr="00982682">
        <w:rPr>
          <w:lang w:eastAsia="ko-KR"/>
        </w:rPr>
        <w:t>:</w:t>
      </w:r>
    </w:p>
    <w:p w14:paraId="7040D38B" w14:textId="77777777" w:rsidR="00411627" w:rsidRPr="00982682" w:rsidRDefault="00411627" w:rsidP="00411627">
      <w:pPr>
        <w:pStyle w:val="B2"/>
        <w:rPr>
          <w:lang w:eastAsia="ko-KR"/>
        </w:rPr>
      </w:pPr>
      <w:r w:rsidRPr="00982682">
        <w:rPr>
          <w:lang w:eastAsia="ko-KR"/>
        </w:rPr>
        <w:t>2&gt;</w:t>
      </w:r>
      <w:r w:rsidRPr="00982682">
        <w:rPr>
          <w:lang w:eastAsia="ko-KR"/>
        </w:rPr>
        <w:tab/>
        <w:t>transmit on UL-SCH on the BWP;</w:t>
      </w:r>
    </w:p>
    <w:p w14:paraId="02006214" w14:textId="77777777" w:rsidR="00411627" w:rsidRPr="00982682" w:rsidRDefault="00411627" w:rsidP="00411627">
      <w:pPr>
        <w:pStyle w:val="B2"/>
        <w:rPr>
          <w:lang w:eastAsia="ko-KR"/>
        </w:rPr>
      </w:pPr>
      <w:r w:rsidRPr="00982682">
        <w:rPr>
          <w:lang w:eastAsia="ko-KR"/>
        </w:rPr>
        <w:t>2&gt;</w:t>
      </w:r>
      <w:r w:rsidRPr="00982682">
        <w:rPr>
          <w:lang w:eastAsia="ko-KR"/>
        </w:rPr>
        <w:tab/>
        <w:t>transmit on RACH on the BWP</w:t>
      </w:r>
      <w:r w:rsidR="00FB5F8F" w:rsidRPr="00982682">
        <w:rPr>
          <w:lang w:eastAsia="ko-KR"/>
        </w:rPr>
        <w:t>, if PRACH occasions are configured</w:t>
      </w:r>
      <w:r w:rsidRPr="00982682">
        <w:rPr>
          <w:lang w:eastAsia="ko-KR"/>
        </w:rPr>
        <w:t>;</w:t>
      </w:r>
    </w:p>
    <w:p w14:paraId="63BF4000" w14:textId="77777777" w:rsidR="00411627" w:rsidRPr="00982682" w:rsidRDefault="00411627" w:rsidP="00411627">
      <w:pPr>
        <w:pStyle w:val="B2"/>
        <w:rPr>
          <w:lang w:eastAsia="ko-KR"/>
        </w:rPr>
      </w:pPr>
      <w:r w:rsidRPr="00982682">
        <w:rPr>
          <w:lang w:eastAsia="ko-KR"/>
        </w:rPr>
        <w:t>2&gt;</w:t>
      </w:r>
      <w:r w:rsidRPr="00982682">
        <w:rPr>
          <w:lang w:eastAsia="ko-KR"/>
        </w:rPr>
        <w:tab/>
        <w:t>monitor the PDCCH on the BWP;</w:t>
      </w:r>
    </w:p>
    <w:p w14:paraId="3B073CAF" w14:textId="77777777" w:rsidR="00FB5F8F" w:rsidRPr="00982682" w:rsidRDefault="00411627" w:rsidP="00FB5F8F">
      <w:pPr>
        <w:pStyle w:val="B2"/>
        <w:rPr>
          <w:lang w:eastAsia="ko-KR"/>
        </w:rPr>
      </w:pPr>
      <w:r w:rsidRPr="00982682">
        <w:rPr>
          <w:lang w:eastAsia="ko-KR"/>
        </w:rPr>
        <w:t>2&gt;</w:t>
      </w:r>
      <w:r w:rsidRPr="00982682">
        <w:rPr>
          <w:lang w:eastAsia="ko-KR"/>
        </w:rPr>
        <w:tab/>
        <w:t>transmit PUCCH on the BWP</w:t>
      </w:r>
      <w:r w:rsidR="00FB5F8F" w:rsidRPr="00982682">
        <w:rPr>
          <w:lang w:eastAsia="ko-KR"/>
        </w:rPr>
        <w:t>, if configured</w:t>
      </w:r>
      <w:r w:rsidRPr="00982682">
        <w:rPr>
          <w:lang w:eastAsia="ko-KR"/>
        </w:rPr>
        <w:t>;</w:t>
      </w:r>
    </w:p>
    <w:p w14:paraId="1FAFD9A5" w14:textId="77777777" w:rsidR="00411627" w:rsidRPr="00982682" w:rsidRDefault="00FB5F8F" w:rsidP="00FB5F8F">
      <w:pPr>
        <w:pStyle w:val="B2"/>
        <w:rPr>
          <w:lang w:eastAsia="ko-KR"/>
        </w:rPr>
      </w:pPr>
      <w:r w:rsidRPr="00982682">
        <w:rPr>
          <w:lang w:eastAsia="ko-KR"/>
        </w:rPr>
        <w:t>2&gt;</w:t>
      </w:r>
      <w:r w:rsidRPr="00982682">
        <w:rPr>
          <w:lang w:eastAsia="ko-KR"/>
        </w:rPr>
        <w:tab/>
        <w:t>report CSI for the BWP;</w:t>
      </w:r>
    </w:p>
    <w:p w14:paraId="383D6123" w14:textId="77777777" w:rsidR="00411627" w:rsidRPr="00982682" w:rsidRDefault="00411627" w:rsidP="00411627">
      <w:pPr>
        <w:pStyle w:val="B2"/>
        <w:rPr>
          <w:lang w:eastAsia="ko-KR"/>
        </w:rPr>
      </w:pPr>
      <w:r w:rsidRPr="00982682">
        <w:rPr>
          <w:lang w:eastAsia="ko-KR"/>
        </w:rPr>
        <w:t>2&gt;</w:t>
      </w:r>
      <w:r w:rsidRPr="00982682">
        <w:rPr>
          <w:lang w:eastAsia="ko-KR"/>
        </w:rPr>
        <w:tab/>
        <w:t>transmit SRS on the BWP</w:t>
      </w:r>
      <w:r w:rsidR="00FB5F8F" w:rsidRPr="00982682">
        <w:rPr>
          <w:lang w:eastAsia="ko-KR"/>
        </w:rPr>
        <w:t>, if configured</w:t>
      </w:r>
      <w:r w:rsidRPr="00982682">
        <w:rPr>
          <w:lang w:eastAsia="ko-KR"/>
        </w:rPr>
        <w:t>;</w:t>
      </w:r>
    </w:p>
    <w:p w14:paraId="25C45F85" w14:textId="77777777" w:rsidR="00411627" w:rsidRPr="00982682" w:rsidRDefault="00411627" w:rsidP="00411627">
      <w:pPr>
        <w:pStyle w:val="B2"/>
        <w:rPr>
          <w:lang w:eastAsia="ko-KR"/>
        </w:rPr>
      </w:pPr>
      <w:r w:rsidRPr="00982682">
        <w:rPr>
          <w:lang w:eastAsia="ko-KR"/>
        </w:rPr>
        <w:t>2&gt;</w:t>
      </w:r>
      <w:r w:rsidRPr="00982682">
        <w:rPr>
          <w:lang w:eastAsia="ko-KR"/>
        </w:rPr>
        <w:tab/>
        <w:t>receive DL-SCH on the BWP;</w:t>
      </w:r>
    </w:p>
    <w:p w14:paraId="7991490E" w14:textId="77777777" w:rsidR="00411627" w:rsidRPr="00982682" w:rsidRDefault="00411627" w:rsidP="00411627">
      <w:pPr>
        <w:pStyle w:val="B2"/>
        <w:rPr>
          <w:lang w:eastAsia="ko-KR"/>
        </w:rPr>
      </w:pPr>
      <w:r w:rsidRPr="00982682">
        <w:rPr>
          <w:lang w:eastAsia="ko-KR"/>
        </w:rPr>
        <w:t>2&gt;</w:t>
      </w:r>
      <w:r w:rsidRPr="00982682">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982682">
        <w:rPr>
          <w:lang w:eastAsia="ko-KR"/>
        </w:rPr>
        <w:t>clause</w:t>
      </w:r>
      <w:r w:rsidRPr="00982682">
        <w:rPr>
          <w:lang w:eastAsia="ko-KR"/>
        </w:rPr>
        <w:t xml:space="preserve"> 5.8.2</w:t>
      </w:r>
      <w:r w:rsidR="00FA61AC" w:rsidRPr="00982682">
        <w:rPr>
          <w:lang w:eastAsia="ko-KR"/>
        </w:rPr>
        <w:t>;</w:t>
      </w:r>
    </w:p>
    <w:p w14:paraId="55AC92D3" w14:textId="77777777" w:rsidR="00FA61AC" w:rsidRPr="00982682" w:rsidRDefault="00FA61AC" w:rsidP="00FA61AC">
      <w:pPr>
        <w:pStyle w:val="B2"/>
        <w:rPr>
          <w:lang w:eastAsia="ko-KR"/>
        </w:rPr>
      </w:pPr>
      <w:r w:rsidRPr="00982682">
        <w:rPr>
          <w:lang w:eastAsia="ko-KR"/>
        </w:rPr>
        <w:t>2&gt;</w:t>
      </w:r>
      <w:r w:rsidRPr="00982682">
        <w:rPr>
          <w:lang w:eastAsia="ko-KR"/>
        </w:rPr>
        <w:tab/>
        <w:t xml:space="preserve">if </w:t>
      </w:r>
      <w:r w:rsidR="001235FA" w:rsidRPr="00982682">
        <w:rPr>
          <w:i/>
          <w:lang w:eastAsia="ko-KR"/>
        </w:rPr>
        <w:t>lbt-FailureRecoveryConfig</w:t>
      </w:r>
      <w:r w:rsidRPr="00982682">
        <w:rPr>
          <w:lang w:eastAsia="ko-KR"/>
        </w:rPr>
        <w:t xml:space="preserve"> is configured:</w:t>
      </w:r>
    </w:p>
    <w:p w14:paraId="5889827D" w14:textId="77777777" w:rsidR="00FA61AC" w:rsidRPr="00982682" w:rsidRDefault="00FA61AC" w:rsidP="00FA61AC">
      <w:pPr>
        <w:pStyle w:val="B3"/>
        <w:rPr>
          <w:lang w:eastAsia="ko-KR"/>
        </w:rPr>
      </w:pPr>
      <w:bookmarkStart w:id="585" w:name="_Hlk26363408"/>
      <w:r w:rsidRPr="00982682">
        <w:rPr>
          <w:lang w:eastAsia="ko-KR"/>
        </w:rPr>
        <w:t>3&gt;</w:t>
      </w:r>
      <w:r w:rsidRPr="00982682">
        <w:rPr>
          <w:lang w:eastAsia="ko-KR"/>
        </w:rPr>
        <w:tab/>
        <w:t xml:space="preserve">stop the </w:t>
      </w:r>
      <w:r w:rsidRPr="00982682">
        <w:rPr>
          <w:i/>
          <w:lang w:eastAsia="ko-KR"/>
        </w:rPr>
        <w:t>lbt-FailureDetectionTimer</w:t>
      </w:r>
      <w:r w:rsidRPr="00982682">
        <w:rPr>
          <w:lang w:eastAsia="ko-KR"/>
        </w:rPr>
        <w:t>, if running;</w:t>
      </w:r>
    </w:p>
    <w:p w14:paraId="2E5FED72" w14:textId="77777777" w:rsidR="00FA61AC" w:rsidRPr="00982682" w:rsidRDefault="00FA61AC" w:rsidP="00FA61AC">
      <w:pPr>
        <w:pStyle w:val="B3"/>
        <w:rPr>
          <w:lang w:eastAsia="ko-KR"/>
        </w:rPr>
      </w:pPr>
      <w:r w:rsidRPr="00982682">
        <w:rPr>
          <w:lang w:eastAsia="ko-KR"/>
        </w:rPr>
        <w:t>3&gt;</w:t>
      </w:r>
      <w:r w:rsidRPr="00982682">
        <w:rPr>
          <w:lang w:eastAsia="ko-KR"/>
        </w:rPr>
        <w:tab/>
        <w:t xml:space="preserve">set </w:t>
      </w:r>
      <w:r w:rsidRPr="00982682">
        <w:rPr>
          <w:i/>
          <w:lang w:eastAsia="ko-KR"/>
        </w:rPr>
        <w:t>LBT_COUNTER</w:t>
      </w:r>
      <w:r w:rsidRPr="00982682">
        <w:rPr>
          <w:lang w:eastAsia="ko-KR"/>
        </w:rPr>
        <w:t xml:space="preserve"> to 0;</w:t>
      </w:r>
    </w:p>
    <w:p w14:paraId="312507CE" w14:textId="77777777" w:rsidR="00FA61AC" w:rsidRPr="00982682" w:rsidRDefault="00FA61AC" w:rsidP="00FA61AC">
      <w:pPr>
        <w:pStyle w:val="B3"/>
        <w:rPr>
          <w:lang w:eastAsia="ko-KR"/>
        </w:rPr>
      </w:pPr>
      <w:r w:rsidRPr="00982682">
        <w:rPr>
          <w:lang w:eastAsia="ko-KR"/>
        </w:rPr>
        <w:t>3&gt;</w:t>
      </w:r>
      <w:r w:rsidRPr="00982682">
        <w:rPr>
          <w:lang w:eastAsia="ko-KR"/>
        </w:rPr>
        <w:tab/>
        <w:t>monitor LBT failure indications from lower layers as specified in clause 5.</w:t>
      </w:r>
      <w:r w:rsidR="00A422E2" w:rsidRPr="00982682">
        <w:rPr>
          <w:lang w:eastAsia="ko-KR"/>
        </w:rPr>
        <w:t>21</w:t>
      </w:r>
      <w:r w:rsidRPr="00982682">
        <w:rPr>
          <w:lang w:eastAsia="ko-KR"/>
        </w:rPr>
        <w:t>.2.</w:t>
      </w:r>
      <w:bookmarkEnd w:id="585"/>
    </w:p>
    <w:p w14:paraId="74A9380F" w14:textId="77777777" w:rsidR="00927E6F" w:rsidRPr="00982682" w:rsidRDefault="00927E6F" w:rsidP="00927E6F">
      <w:pPr>
        <w:pStyle w:val="B1"/>
        <w:rPr>
          <w:lang w:eastAsia="ko-KR"/>
        </w:rPr>
      </w:pPr>
      <w:r w:rsidRPr="00982682">
        <w:rPr>
          <w:lang w:eastAsia="ko-KR"/>
        </w:rPr>
        <w:t>1&gt;</w:t>
      </w:r>
      <w:r w:rsidRPr="00982682">
        <w:rPr>
          <w:lang w:eastAsia="ko-KR"/>
        </w:rPr>
        <w:tab/>
        <w:t xml:space="preserve">if a BWP is activated and </w:t>
      </w:r>
      <w:r w:rsidR="004B7C2C" w:rsidRPr="00982682">
        <w:rPr>
          <w:noProof/>
          <w:lang w:eastAsia="zh-CN"/>
        </w:rPr>
        <w:t xml:space="preserve">the active DL BWP for the </w:t>
      </w:r>
      <w:r w:rsidR="00EC28D6" w:rsidRPr="00982682">
        <w:rPr>
          <w:noProof/>
          <w:lang w:eastAsia="zh-CN"/>
        </w:rPr>
        <w:t>S</w:t>
      </w:r>
      <w:r w:rsidR="004B7C2C" w:rsidRPr="00982682">
        <w:rPr>
          <w:noProof/>
          <w:lang w:eastAsia="zh-CN"/>
        </w:rPr>
        <w:t xml:space="preserve">erving </w:t>
      </w:r>
      <w:r w:rsidR="00EC28D6" w:rsidRPr="00982682">
        <w:rPr>
          <w:noProof/>
          <w:lang w:eastAsia="zh-CN"/>
        </w:rPr>
        <w:t>C</w:t>
      </w:r>
      <w:r w:rsidR="004B7C2C" w:rsidRPr="00982682">
        <w:rPr>
          <w:noProof/>
          <w:lang w:eastAsia="zh-CN"/>
        </w:rPr>
        <w:t>ell</w:t>
      </w:r>
      <w:r w:rsidR="004B7C2C" w:rsidRPr="00982682">
        <w:rPr>
          <w:noProof/>
          <w:lang w:eastAsia="ko-KR"/>
        </w:rPr>
        <w:t xml:space="preserve"> </w:t>
      </w:r>
      <w:r w:rsidRPr="00982682">
        <w:rPr>
          <w:lang w:eastAsia="ko-KR"/>
        </w:rPr>
        <w:t>is dormant BWP:</w:t>
      </w:r>
    </w:p>
    <w:p w14:paraId="1AD88991" w14:textId="77777777" w:rsidR="00927E6F" w:rsidRPr="00982682" w:rsidRDefault="00927E6F" w:rsidP="00927E6F">
      <w:pPr>
        <w:pStyle w:val="B2"/>
        <w:rPr>
          <w:lang w:eastAsia="ko-KR"/>
        </w:rPr>
      </w:pPr>
      <w:r w:rsidRPr="00982682">
        <w:rPr>
          <w:lang w:eastAsia="ko-KR"/>
        </w:rPr>
        <w:t>2&gt;</w:t>
      </w:r>
      <w:r w:rsidRPr="00982682">
        <w:rPr>
          <w:lang w:eastAsia="ko-KR"/>
        </w:rPr>
        <w:tab/>
        <w:t xml:space="preserve">stop the </w:t>
      </w:r>
      <w:r w:rsidRPr="00982682">
        <w:rPr>
          <w:i/>
          <w:lang w:eastAsia="ko-KR"/>
        </w:rPr>
        <w:t>bwp-InactivityTimer</w:t>
      </w:r>
      <w:r w:rsidRPr="00982682">
        <w:rPr>
          <w:lang w:eastAsia="ko-KR"/>
        </w:rPr>
        <w:t xml:space="preserve"> of this Serving Cell, if running.</w:t>
      </w:r>
    </w:p>
    <w:p w14:paraId="00224BBB" w14:textId="77777777" w:rsidR="00927E6F" w:rsidRPr="00982682" w:rsidRDefault="00927E6F" w:rsidP="00927E6F">
      <w:pPr>
        <w:pStyle w:val="B2"/>
        <w:rPr>
          <w:lang w:eastAsia="ko-KR"/>
        </w:rPr>
      </w:pPr>
      <w:r w:rsidRPr="00982682">
        <w:rPr>
          <w:lang w:eastAsia="ko-KR"/>
        </w:rPr>
        <w:t>2&gt;</w:t>
      </w:r>
      <w:r w:rsidRPr="00982682">
        <w:rPr>
          <w:lang w:eastAsia="ko-KR"/>
        </w:rPr>
        <w:tab/>
        <w:t>not monitor the PDCCH on the BWP;</w:t>
      </w:r>
    </w:p>
    <w:p w14:paraId="3EC0066C" w14:textId="77777777" w:rsidR="00927E6F" w:rsidRPr="00982682" w:rsidRDefault="00927E6F" w:rsidP="00927E6F">
      <w:pPr>
        <w:pStyle w:val="B2"/>
        <w:rPr>
          <w:lang w:eastAsia="ko-KR"/>
        </w:rPr>
      </w:pPr>
      <w:r w:rsidRPr="00982682">
        <w:rPr>
          <w:lang w:eastAsia="ko-KR"/>
        </w:rPr>
        <w:t>2&gt;</w:t>
      </w:r>
      <w:r w:rsidRPr="00982682">
        <w:rPr>
          <w:lang w:eastAsia="ko-KR"/>
        </w:rPr>
        <w:tab/>
        <w:t>not monitor the PDCCH for the BWP;</w:t>
      </w:r>
    </w:p>
    <w:p w14:paraId="67C32DA2" w14:textId="77777777" w:rsidR="00927E6F" w:rsidRPr="00982682" w:rsidRDefault="00927E6F" w:rsidP="00927E6F">
      <w:pPr>
        <w:pStyle w:val="B2"/>
        <w:rPr>
          <w:lang w:eastAsia="ko-KR"/>
        </w:rPr>
      </w:pPr>
      <w:r w:rsidRPr="00982682">
        <w:rPr>
          <w:lang w:eastAsia="ko-KR"/>
        </w:rPr>
        <w:t>2&gt;</w:t>
      </w:r>
      <w:r w:rsidRPr="00982682">
        <w:rPr>
          <w:lang w:eastAsia="ko-KR"/>
        </w:rPr>
        <w:tab/>
        <w:t>not receive DL-SCH on the BWP;</w:t>
      </w:r>
    </w:p>
    <w:p w14:paraId="45BA8441" w14:textId="77777777" w:rsidR="00927E6F" w:rsidRPr="00982682" w:rsidRDefault="00927E6F" w:rsidP="00927E6F">
      <w:pPr>
        <w:pStyle w:val="B2"/>
        <w:rPr>
          <w:lang w:eastAsia="en-US"/>
        </w:rPr>
      </w:pPr>
      <w:r w:rsidRPr="00982682">
        <w:rPr>
          <w:lang w:eastAsia="ko-KR"/>
        </w:rPr>
        <w:t>2&gt;</w:t>
      </w:r>
      <w:r w:rsidRPr="00982682">
        <w:rPr>
          <w:lang w:eastAsia="ko-KR"/>
        </w:rPr>
        <w:tab/>
      </w:r>
      <w:r w:rsidR="00064C30" w:rsidRPr="00982682">
        <w:rPr>
          <w:lang w:eastAsia="ko-KR"/>
        </w:rPr>
        <w:t>not report CSI on the BWP, report CSI except aperiodic CSI for the BWP</w:t>
      </w:r>
      <w:r w:rsidRPr="00982682">
        <w:t>;</w:t>
      </w:r>
    </w:p>
    <w:p w14:paraId="1F709ABD" w14:textId="77777777" w:rsidR="004B7C2C" w:rsidRPr="00982682" w:rsidRDefault="004B7C2C" w:rsidP="004B7C2C">
      <w:pPr>
        <w:pStyle w:val="B2"/>
      </w:pPr>
      <w:r w:rsidRPr="00982682">
        <w:rPr>
          <w:lang w:eastAsia="ko-KR"/>
        </w:rPr>
        <w:t>2&gt;</w:t>
      </w:r>
      <w:r w:rsidRPr="00982682">
        <w:tab/>
        <w:t>not transmit SRS on the BWP;</w:t>
      </w:r>
    </w:p>
    <w:p w14:paraId="3DED186E" w14:textId="77777777" w:rsidR="004B7C2C" w:rsidRPr="00982682" w:rsidRDefault="004B7C2C" w:rsidP="004B7C2C">
      <w:pPr>
        <w:pStyle w:val="B2"/>
      </w:pPr>
      <w:r w:rsidRPr="00982682">
        <w:rPr>
          <w:lang w:eastAsia="ko-KR"/>
        </w:rPr>
        <w:t>2&gt;</w:t>
      </w:r>
      <w:r w:rsidRPr="00982682">
        <w:tab/>
        <w:t>not transmit on UL-SCH on the BWP;</w:t>
      </w:r>
    </w:p>
    <w:p w14:paraId="4BCF10A6" w14:textId="77777777" w:rsidR="00064C30" w:rsidRPr="00982682" w:rsidRDefault="00064C30" w:rsidP="004B7C2C">
      <w:pPr>
        <w:pStyle w:val="B2"/>
        <w:rPr>
          <w:lang w:eastAsia="ko-KR"/>
        </w:rPr>
      </w:pPr>
      <w:r w:rsidRPr="00982682">
        <w:rPr>
          <w:lang w:eastAsia="ko-KR"/>
        </w:rPr>
        <w:t>2&gt;</w:t>
      </w:r>
      <w:r w:rsidRPr="00982682">
        <w:rPr>
          <w:lang w:eastAsia="ko-KR"/>
        </w:rPr>
        <w:tab/>
        <w:t>not transmit on RACH on the BWP;</w:t>
      </w:r>
    </w:p>
    <w:p w14:paraId="61BE7E3A" w14:textId="62120975" w:rsidR="004B7C2C" w:rsidRPr="00982682" w:rsidRDefault="004B7C2C" w:rsidP="004B7C2C">
      <w:pPr>
        <w:pStyle w:val="B2"/>
      </w:pPr>
      <w:r w:rsidRPr="00982682">
        <w:rPr>
          <w:lang w:eastAsia="ko-KR"/>
        </w:rPr>
        <w:t>2&gt;</w:t>
      </w:r>
      <w:r w:rsidRPr="00982682">
        <w:tab/>
        <w:t>not transmit PUCCH on the BWP</w:t>
      </w:r>
      <w:r w:rsidR="008D1317" w:rsidRPr="00982682">
        <w:t>;</w:t>
      </w:r>
    </w:p>
    <w:p w14:paraId="63FD73AD" w14:textId="77777777" w:rsidR="004B7C2C" w:rsidRPr="00982682" w:rsidRDefault="004B7C2C" w:rsidP="004B7C2C">
      <w:pPr>
        <w:pStyle w:val="B2"/>
        <w:rPr>
          <w:lang w:eastAsia="ko-KR"/>
        </w:rPr>
      </w:pPr>
      <w:r w:rsidRPr="00982682">
        <w:rPr>
          <w:lang w:eastAsia="ko-KR"/>
        </w:rPr>
        <w:t>2&gt;</w:t>
      </w:r>
      <w:r w:rsidRPr="00982682">
        <w:rPr>
          <w:lang w:eastAsia="ko-KR"/>
        </w:rPr>
        <w:tab/>
        <w:t>clear any configured downlink assignment and any configured uplink grant Type 2 associated with the SCell respectively;</w:t>
      </w:r>
    </w:p>
    <w:p w14:paraId="0D4B9050" w14:textId="77777777" w:rsidR="004B7C2C" w:rsidRPr="00982682" w:rsidRDefault="004B7C2C" w:rsidP="004B7C2C">
      <w:pPr>
        <w:pStyle w:val="B2"/>
        <w:rPr>
          <w:lang w:eastAsia="ko-KR"/>
        </w:rPr>
      </w:pPr>
      <w:r w:rsidRPr="00982682">
        <w:rPr>
          <w:lang w:eastAsia="ko-KR"/>
        </w:rPr>
        <w:t>2&gt;</w:t>
      </w:r>
      <w:r w:rsidRPr="00982682">
        <w:rPr>
          <w:lang w:eastAsia="ko-KR"/>
        </w:rPr>
        <w:tab/>
        <w:t>suspend any configured uplink grant Type 1 associated with the SCell;</w:t>
      </w:r>
    </w:p>
    <w:p w14:paraId="26EC0616" w14:textId="77777777" w:rsidR="00927E6F" w:rsidRPr="00982682" w:rsidRDefault="00927E6F" w:rsidP="00927E6F">
      <w:pPr>
        <w:pStyle w:val="B2"/>
        <w:rPr>
          <w:rFonts w:eastAsia="Malgun Gothic"/>
          <w:lang w:eastAsia="ko-KR"/>
        </w:rPr>
      </w:pPr>
      <w:r w:rsidRPr="00982682">
        <w:rPr>
          <w:lang w:eastAsia="ko-KR"/>
        </w:rPr>
        <w:t>2&gt;</w:t>
      </w:r>
      <w:r w:rsidRPr="00982682">
        <w:rPr>
          <w:lang w:eastAsia="ko-KR"/>
        </w:rPr>
        <w:tab/>
        <w:t>if configured, perform beam failure detection and beam failure recovery for the SCell if beam failure is detected</w:t>
      </w:r>
      <w:r w:rsidR="00780781" w:rsidRPr="00982682">
        <w:rPr>
          <w:lang w:eastAsia="ko-KR"/>
        </w:rPr>
        <w:t>.</w:t>
      </w:r>
    </w:p>
    <w:p w14:paraId="47B2363C" w14:textId="68906C84" w:rsidR="00411627" w:rsidRPr="00982682" w:rsidRDefault="00411627" w:rsidP="00411627">
      <w:pPr>
        <w:pStyle w:val="B1"/>
        <w:rPr>
          <w:lang w:eastAsia="ko-KR"/>
        </w:rPr>
      </w:pPr>
      <w:r w:rsidRPr="00982682">
        <w:rPr>
          <w:lang w:eastAsia="ko-KR"/>
        </w:rPr>
        <w:t>1&gt;</w:t>
      </w:r>
      <w:r w:rsidRPr="00982682">
        <w:rPr>
          <w:lang w:eastAsia="ko-KR"/>
        </w:rPr>
        <w:tab/>
        <w:t>if a BWP is deactivated</w:t>
      </w:r>
      <w:r w:rsidR="006510C2" w:rsidRPr="00982682">
        <w:t xml:space="preserve"> </w:t>
      </w:r>
      <w:r w:rsidR="006510C2" w:rsidRPr="00982682">
        <w:rPr>
          <w:lang w:eastAsia="ko-KR"/>
        </w:rPr>
        <w:t>or the Serving Cell is PSCell of deactivated SCG</w:t>
      </w:r>
      <w:r w:rsidRPr="00982682">
        <w:rPr>
          <w:lang w:eastAsia="ko-KR"/>
        </w:rPr>
        <w:t>:</w:t>
      </w:r>
    </w:p>
    <w:p w14:paraId="1AD77723" w14:textId="77777777" w:rsidR="00411627" w:rsidRPr="00982682" w:rsidRDefault="00411627" w:rsidP="00411627">
      <w:pPr>
        <w:pStyle w:val="B2"/>
        <w:rPr>
          <w:lang w:eastAsia="ko-KR"/>
        </w:rPr>
      </w:pPr>
      <w:r w:rsidRPr="00982682">
        <w:rPr>
          <w:lang w:eastAsia="ko-KR"/>
        </w:rPr>
        <w:t>2&gt;</w:t>
      </w:r>
      <w:r w:rsidRPr="00982682">
        <w:rPr>
          <w:lang w:eastAsia="ko-KR"/>
        </w:rPr>
        <w:tab/>
        <w:t>not transmit on UL-SCH on the BWP;</w:t>
      </w:r>
    </w:p>
    <w:p w14:paraId="57023D4D" w14:textId="77777777" w:rsidR="00411627" w:rsidRPr="00982682" w:rsidRDefault="00411627" w:rsidP="00411627">
      <w:pPr>
        <w:pStyle w:val="B2"/>
        <w:rPr>
          <w:lang w:eastAsia="ko-KR"/>
        </w:rPr>
      </w:pPr>
      <w:r w:rsidRPr="00982682">
        <w:rPr>
          <w:lang w:eastAsia="ko-KR"/>
        </w:rPr>
        <w:t>2&gt;</w:t>
      </w:r>
      <w:r w:rsidRPr="00982682">
        <w:rPr>
          <w:lang w:eastAsia="ko-KR"/>
        </w:rPr>
        <w:tab/>
        <w:t>not transmit on RACH on the BWP;</w:t>
      </w:r>
    </w:p>
    <w:p w14:paraId="0BF686AC" w14:textId="77777777" w:rsidR="00411627" w:rsidRPr="00982682" w:rsidRDefault="00411627" w:rsidP="00411627">
      <w:pPr>
        <w:pStyle w:val="B2"/>
        <w:rPr>
          <w:lang w:eastAsia="ko-KR"/>
        </w:rPr>
      </w:pPr>
      <w:r w:rsidRPr="00982682">
        <w:rPr>
          <w:lang w:eastAsia="ko-KR"/>
        </w:rPr>
        <w:t>2&gt;</w:t>
      </w:r>
      <w:r w:rsidRPr="00982682">
        <w:rPr>
          <w:lang w:eastAsia="ko-KR"/>
        </w:rPr>
        <w:tab/>
        <w:t>not monitor the PDCCH on the BWP;</w:t>
      </w:r>
    </w:p>
    <w:p w14:paraId="0B9923D8" w14:textId="77777777" w:rsidR="00411627" w:rsidRPr="00982682" w:rsidRDefault="00411627" w:rsidP="00411627">
      <w:pPr>
        <w:pStyle w:val="B2"/>
        <w:rPr>
          <w:lang w:eastAsia="ko-KR"/>
        </w:rPr>
      </w:pPr>
      <w:r w:rsidRPr="00982682">
        <w:rPr>
          <w:lang w:eastAsia="ko-KR"/>
        </w:rPr>
        <w:t>2&gt;</w:t>
      </w:r>
      <w:r w:rsidRPr="00982682">
        <w:rPr>
          <w:lang w:eastAsia="ko-KR"/>
        </w:rPr>
        <w:tab/>
        <w:t>not transmit PUCCH on the BWP;</w:t>
      </w:r>
    </w:p>
    <w:p w14:paraId="0D00C128" w14:textId="77777777" w:rsidR="00411627" w:rsidRPr="00982682" w:rsidRDefault="00411627" w:rsidP="00411627">
      <w:pPr>
        <w:pStyle w:val="B2"/>
        <w:rPr>
          <w:lang w:eastAsia="ko-KR"/>
        </w:rPr>
      </w:pPr>
      <w:r w:rsidRPr="00982682">
        <w:rPr>
          <w:lang w:eastAsia="ko-KR"/>
        </w:rPr>
        <w:t>2&gt;</w:t>
      </w:r>
      <w:r w:rsidRPr="00982682">
        <w:rPr>
          <w:lang w:eastAsia="ko-KR"/>
        </w:rPr>
        <w:tab/>
        <w:t>not report CSI for the BWP;</w:t>
      </w:r>
    </w:p>
    <w:p w14:paraId="70FECB08" w14:textId="77777777" w:rsidR="00411627" w:rsidRPr="00982682" w:rsidRDefault="00411627" w:rsidP="00411627">
      <w:pPr>
        <w:pStyle w:val="B2"/>
        <w:rPr>
          <w:lang w:eastAsia="ko-KR"/>
        </w:rPr>
      </w:pPr>
      <w:r w:rsidRPr="00982682">
        <w:rPr>
          <w:lang w:eastAsia="ko-KR"/>
        </w:rPr>
        <w:t>2&gt;</w:t>
      </w:r>
      <w:r w:rsidRPr="00982682">
        <w:rPr>
          <w:lang w:eastAsia="ko-KR"/>
        </w:rPr>
        <w:tab/>
        <w:t>not transmit SRS on the BWP;</w:t>
      </w:r>
    </w:p>
    <w:p w14:paraId="79BFF840" w14:textId="77777777" w:rsidR="00411627" w:rsidRPr="00982682" w:rsidRDefault="00411627" w:rsidP="00411627">
      <w:pPr>
        <w:pStyle w:val="B2"/>
        <w:rPr>
          <w:lang w:eastAsia="ko-KR"/>
        </w:rPr>
      </w:pPr>
      <w:r w:rsidRPr="00982682">
        <w:rPr>
          <w:lang w:eastAsia="ko-KR"/>
        </w:rPr>
        <w:t>2&gt;</w:t>
      </w:r>
      <w:r w:rsidRPr="00982682">
        <w:rPr>
          <w:lang w:eastAsia="ko-KR"/>
        </w:rPr>
        <w:tab/>
        <w:t>not receive DL-SCH on the BWP;</w:t>
      </w:r>
    </w:p>
    <w:p w14:paraId="54A3A350" w14:textId="77777777" w:rsidR="00411627" w:rsidRPr="00982682" w:rsidRDefault="00411627" w:rsidP="00411627">
      <w:pPr>
        <w:pStyle w:val="B2"/>
        <w:rPr>
          <w:lang w:eastAsia="ko-KR"/>
        </w:rPr>
      </w:pPr>
      <w:r w:rsidRPr="00982682">
        <w:rPr>
          <w:lang w:eastAsia="ko-KR"/>
        </w:rPr>
        <w:t>2&gt;</w:t>
      </w:r>
      <w:r w:rsidRPr="00982682">
        <w:rPr>
          <w:lang w:eastAsia="ko-KR"/>
        </w:rPr>
        <w:tab/>
        <w:t>clear any configured downlink assignment and configured uplink grant of configured grant Type 2 on the BWP;</w:t>
      </w:r>
    </w:p>
    <w:p w14:paraId="24BD1BD7" w14:textId="77777777" w:rsidR="00411627" w:rsidRPr="00982682" w:rsidRDefault="00411627" w:rsidP="00411627">
      <w:pPr>
        <w:pStyle w:val="B2"/>
        <w:rPr>
          <w:lang w:eastAsia="ko-KR"/>
        </w:rPr>
      </w:pPr>
      <w:r w:rsidRPr="00982682">
        <w:rPr>
          <w:lang w:eastAsia="ko-KR"/>
        </w:rPr>
        <w:t>2&gt;</w:t>
      </w:r>
      <w:r w:rsidRPr="00982682">
        <w:rPr>
          <w:lang w:eastAsia="ko-KR"/>
        </w:rPr>
        <w:tab/>
        <w:t>suspend any configured uplink grant of configured grant Type 1 on the inactive BWP.</w:t>
      </w:r>
    </w:p>
    <w:p w14:paraId="05E1D08A" w14:textId="034FE758" w:rsidR="00411627" w:rsidRPr="00982682" w:rsidRDefault="00411627" w:rsidP="00411627">
      <w:pPr>
        <w:rPr>
          <w:lang w:eastAsia="ko-KR"/>
        </w:rPr>
      </w:pPr>
      <w:r w:rsidRPr="00982682">
        <w:rPr>
          <w:lang w:eastAsia="ko-KR"/>
        </w:rPr>
        <w:t xml:space="preserve">Upon initiation of the Random Access procedure on a Serving Cell, </w:t>
      </w:r>
      <w:r w:rsidR="00ED744C" w:rsidRPr="00982682">
        <w:rPr>
          <w:lang w:eastAsia="ko-KR"/>
        </w:rPr>
        <w:t xml:space="preserve">after the selection of carrier for performing Random Access procedure as specified in </w:t>
      </w:r>
      <w:r w:rsidR="00B9580D" w:rsidRPr="00982682">
        <w:rPr>
          <w:lang w:eastAsia="ko-KR"/>
        </w:rPr>
        <w:t>clause</w:t>
      </w:r>
      <w:r w:rsidR="00ED744C" w:rsidRPr="00982682">
        <w:rPr>
          <w:lang w:eastAsia="ko-KR"/>
        </w:rPr>
        <w:t xml:space="preserve"> 5.1.1, </w:t>
      </w:r>
      <w:r w:rsidRPr="00982682">
        <w:rPr>
          <w:lang w:eastAsia="ko-KR"/>
        </w:rPr>
        <w:t xml:space="preserve">the MAC entity shall for </w:t>
      </w:r>
      <w:r w:rsidR="00ED744C" w:rsidRPr="00982682">
        <w:rPr>
          <w:lang w:eastAsia="ko-KR"/>
        </w:rPr>
        <w:t xml:space="preserve">the selected carrier of </w:t>
      </w:r>
      <w:r w:rsidRPr="00982682">
        <w:rPr>
          <w:lang w:eastAsia="ko-KR"/>
        </w:rPr>
        <w:t>this Serving Cell:</w:t>
      </w:r>
    </w:p>
    <w:p w14:paraId="4309F1E9" w14:textId="77777777" w:rsidR="00411627" w:rsidRPr="00982682" w:rsidRDefault="00411627" w:rsidP="00411627">
      <w:pPr>
        <w:pStyle w:val="B1"/>
        <w:rPr>
          <w:lang w:eastAsia="ko-KR"/>
        </w:rPr>
      </w:pPr>
      <w:r w:rsidRPr="00982682">
        <w:rPr>
          <w:lang w:eastAsia="ko-KR"/>
        </w:rPr>
        <w:t>1&gt;</w:t>
      </w:r>
      <w:r w:rsidRPr="00982682">
        <w:rPr>
          <w:lang w:eastAsia="ko-KR"/>
        </w:rPr>
        <w:tab/>
        <w:t>if PRACH occasions are not configured for the active UL BWP:</w:t>
      </w:r>
    </w:p>
    <w:p w14:paraId="63799FA7" w14:textId="3B6BDD5A" w:rsidR="008926D3" w:rsidRPr="00982682" w:rsidRDefault="008926D3" w:rsidP="008926D3">
      <w:pPr>
        <w:pStyle w:val="B2"/>
        <w:rPr>
          <w:lang w:eastAsia="ko-KR"/>
        </w:rPr>
      </w:pPr>
      <w:r w:rsidRPr="00982682">
        <w:rPr>
          <w:lang w:eastAsia="ko-KR"/>
        </w:rPr>
        <w:t>2&gt;</w:t>
      </w:r>
      <w:r w:rsidRPr="00982682">
        <w:rPr>
          <w:lang w:eastAsia="ko-KR"/>
        </w:rPr>
        <w:tab/>
        <w:t xml:space="preserve">if </w:t>
      </w:r>
      <w:r w:rsidR="008B790F" w:rsidRPr="00982682">
        <w:rPr>
          <w:lang w:eastAsia="ko-KR"/>
        </w:rPr>
        <w:t xml:space="preserve">the </w:t>
      </w:r>
      <w:r w:rsidRPr="00982682">
        <w:rPr>
          <w:lang w:eastAsia="ko-KR"/>
        </w:rPr>
        <w:t>UE is a RedCap UE; and</w:t>
      </w:r>
    </w:p>
    <w:p w14:paraId="4BEEA275" w14:textId="77777777" w:rsidR="008926D3" w:rsidRPr="00982682" w:rsidRDefault="008926D3" w:rsidP="008926D3">
      <w:pPr>
        <w:pStyle w:val="B2"/>
        <w:rPr>
          <w:lang w:eastAsia="ko-KR"/>
        </w:rPr>
      </w:pPr>
      <w:r w:rsidRPr="00982682">
        <w:rPr>
          <w:lang w:eastAsia="ko-KR"/>
        </w:rPr>
        <w:t>2&gt;</w:t>
      </w:r>
      <w:r w:rsidRPr="00982682">
        <w:rPr>
          <w:lang w:eastAsia="ko-KR"/>
        </w:rPr>
        <w:tab/>
        <w:t xml:space="preserve">if </w:t>
      </w:r>
      <w:r w:rsidRPr="00982682">
        <w:rPr>
          <w:i/>
          <w:iCs/>
          <w:lang w:eastAsia="ko-KR"/>
        </w:rPr>
        <w:t>initialUplinkBWP-RedCap</w:t>
      </w:r>
      <w:r w:rsidRPr="00982682">
        <w:rPr>
          <w:lang w:eastAsia="ko-KR"/>
        </w:rPr>
        <w:t xml:space="preserve"> is configured:</w:t>
      </w:r>
    </w:p>
    <w:p w14:paraId="1CDB45B6" w14:textId="17F15CB2" w:rsidR="008926D3" w:rsidRPr="00982682" w:rsidRDefault="008926D3" w:rsidP="008926D3">
      <w:pPr>
        <w:pStyle w:val="B3"/>
      </w:pPr>
      <w:r w:rsidRPr="00982682">
        <w:t>3&gt;</w:t>
      </w:r>
      <w:r w:rsidRPr="00982682">
        <w:tab/>
        <w:t xml:space="preserve">switch the active UL BWP to BWP </w:t>
      </w:r>
      <w:r w:rsidR="0088060D" w:rsidRPr="00982682">
        <w:rPr>
          <w:lang w:eastAsia="ko-KR"/>
        </w:rPr>
        <w:t xml:space="preserve">indicated </w:t>
      </w:r>
      <w:r w:rsidRPr="00982682">
        <w:t xml:space="preserve">by </w:t>
      </w:r>
      <w:r w:rsidRPr="00982682">
        <w:rPr>
          <w:i/>
          <w:iCs/>
        </w:rPr>
        <w:t>initialUplinkBWP-RedCap</w:t>
      </w:r>
      <w:r w:rsidRPr="00982682">
        <w:t>.</w:t>
      </w:r>
    </w:p>
    <w:p w14:paraId="230E1D7A" w14:textId="77777777" w:rsidR="008926D3" w:rsidRPr="00982682" w:rsidRDefault="008926D3" w:rsidP="008926D3">
      <w:pPr>
        <w:pStyle w:val="B2"/>
        <w:rPr>
          <w:lang w:eastAsia="ko-KR"/>
        </w:rPr>
      </w:pPr>
      <w:r w:rsidRPr="00982682">
        <w:rPr>
          <w:lang w:eastAsia="ko-KR"/>
        </w:rPr>
        <w:t>2&gt;</w:t>
      </w:r>
      <w:r w:rsidRPr="00982682">
        <w:rPr>
          <w:lang w:eastAsia="ko-KR"/>
        </w:rPr>
        <w:tab/>
        <w:t>else:</w:t>
      </w:r>
    </w:p>
    <w:p w14:paraId="6F923ED3" w14:textId="3655E266" w:rsidR="00411627" w:rsidRPr="00982682" w:rsidRDefault="008926D3" w:rsidP="00293E23">
      <w:pPr>
        <w:pStyle w:val="B3"/>
        <w:rPr>
          <w:lang w:eastAsia="ko-KR"/>
        </w:rPr>
      </w:pPr>
      <w:r w:rsidRPr="00982682">
        <w:rPr>
          <w:lang w:eastAsia="ko-KR"/>
        </w:rPr>
        <w:t>3</w:t>
      </w:r>
      <w:r w:rsidR="00411627" w:rsidRPr="00982682">
        <w:rPr>
          <w:lang w:eastAsia="ko-KR"/>
        </w:rPr>
        <w:t>&gt;</w:t>
      </w:r>
      <w:r w:rsidR="00411627" w:rsidRPr="00982682">
        <w:rPr>
          <w:lang w:eastAsia="ko-KR"/>
        </w:rPr>
        <w:tab/>
        <w:t xml:space="preserve">switch the active UL BWP to BWP indicated by </w:t>
      </w:r>
      <w:r w:rsidR="00411627" w:rsidRPr="00982682">
        <w:rPr>
          <w:i/>
          <w:lang w:eastAsia="ko-KR"/>
        </w:rPr>
        <w:t>initialUplinkBWP</w:t>
      </w:r>
      <w:r w:rsidR="00A95CB5" w:rsidRPr="00982682">
        <w:rPr>
          <w:lang w:eastAsia="ko-KR"/>
        </w:rPr>
        <w:t>.</w:t>
      </w:r>
    </w:p>
    <w:p w14:paraId="588113EB" w14:textId="77777777" w:rsidR="00411627" w:rsidRPr="00982682" w:rsidRDefault="00411627" w:rsidP="00411627">
      <w:pPr>
        <w:pStyle w:val="B2"/>
        <w:rPr>
          <w:lang w:eastAsia="ko-KR"/>
        </w:rPr>
      </w:pPr>
      <w:r w:rsidRPr="00982682">
        <w:rPr>
          <w:lang w:eastAsia="ko-KR"/>
        </w:rPr>
        <w:t>2&gt;</w:t>
      </w:r>
      <w:r w:rsidRPr="00982682">
        <w:rPr>
          <w:lang w:eastAsia="ko-KR"/>
        </w:rPr>
        <w:tab/>
        <w:t>if the Serving Cell is a</w:t>
      </w:r>
      <w:r w:rsidR="00F11B4A" w:rsidRPr="00982682">
        <w:rPr>
          <w:lang w:eastAsia="ko-KR"/>
        </w:rPr>
        <w:t>n</w:t>
      </w:r>
      <w:r w:rsidRPr="00982682">
        <w:rPr>
          <w:lang w:eastAsia="ko-KR"/>
        </w:rPr>
        <w:t xml:space="preserve"> SpCell:</w:t>
      </w:r>
    </w:p>
    <w:p w14:paraId="6B089D4A" w14:textId="77777777" w:rsidR="008926D3" w:rsidRPr="00982682" w:rsidRDefault="008926D3" w:rsidP="008926D3">
      <w:pPr>
        <w:pStyle w:val="B3"/>
      </w:pPr>
      <w:r w:rsidRPr="00982682">
        <w:t>3&gt;</w:t>
      </w:r>
      <w:r w:rsidRPr="00982682">
        <w:tab/>
        <w:t>if the UE is a RedCap UE; and</w:t>
      </w:r>
    </w:p>
    <w:p w14:paraId="44871E83" w14:textId="77777777" w:rsidR="008926D3" w:rsidRPr="00982682" w:rsidRDefault="008926D3" w:rsidP="008926D3">
      <w:pPr>
        <w:pStyle w:val="B3"/>
      </w:pPr>
      <w:r w:rsidRPr="00982682">
        <w:t>3&gt;</w:t>
      </w:r>
      <w:r w:rsidRPr="00982682">
        <w:tab/>
        <w:t xml:space="preserve">if </w:t>
      </w:r>
      <w:r w:rsidRPr="00982682">
        <w:rPr>
          <w:i/>
          <w:iCs/>
        </w:rPr>
        <w:t>initialDownlinkBWP-RedCap</w:t>
      </w:r>
      <w:r w:rsidRPr="00982682">
        <w:t xml:space="preserve"> is configured:</w:t>
      </w:r>
    </w:p>
    <w:p w14:paraId="0EAA6088" w14:textId="217DD85B" w:rsidR="008926D3" w:rsidRPr="00982682" w:rsidRDefault="008926D3" w:rsidP="008926D3">
      <w:pPr>
        <w:pStyle w:val="B4"/>
      </w:pPr>
      <w:r w:rsidRPr="00982682">
        <w:t>4&gt;</w:t>
      </w:r>
      <w:r w:rsidRPr="00982682">
        <w:tab/>
        <w:t xml:space="preserve">switch the active DL BWP to BWP </w:t>
      </w:r>
      <w:r w:rsidR="0088060D" w:rsidRPr="00982682">
        <w:rPr>
          <w:lang w:eastAsia="ko-KR"/>
        </w:rPr>
        <w:t xml:space="preserve">indicated </w:t>
      </w:r>
      <w:r w:rsidRPr="00982682">
        <w:t xml:space="preserve">by </w:t>
      </w:r>
      <w:r w:rsidRPr="00982682">
        <w:rPr>
          <w:i/>
          <w:iCs/>
        </w:rPr>
        <w:t>initialDownlinkBWP-RedCap</w:t>
      </w:r>
      <w:r w:rsidRPr="00982682">
        <w:t>.</w:t>
      </w:r>
    </w:p>
    <w:p w14:paraId="39460C2F" w14:textId="77777777" w:rsidR="008926D3" w:rsidRPr="00982682" w:rsidRDefault="008926D3" w:rsidP="008926D3">
      <w:pPr>
        <w:pStyle w:val="B3"/>
      </w:pPr>
      <w:r w:rsidRPr="00982682">
        <w:t>3&gt;</w:t>
      </w:r>
      <w:r w:rsidRPr="00982682">
        <w:tab/>
        <w:t>else:</w:t>
      </w:r>
    </w:p>
    <w:p w14:paraId="6AE61488" w14:textId="17DB46F9" w:rsidR="00411627" w:rsidRPr="00982682" w:rsidRDefault="008926D3" w:rsidP="00293E23">
      <w:pPr>
        <w:pStyle w:val="B4"/>
        <w:rPr>
          <w:lang w:eastAsia="ko-KR"/>
        </w:rPr>
      </w:pPr>
      <w:r w:rsidRPr="00982682">
        <w:rPr>
          <w:lang w:eastAsia="ko-KR"/>
        </w:rPr>
        <w:t>4</w:t>
      </w:r>
      <w:r w:rsidR="00411627" w:rsidRPr="00982682">
        <w:rPr>
          <w:lang w:eastAsia="ko-KR"/>
        </w:rPr>
        <w:t>&gt;</w:t>
      </w:r>
      <w:r w:rsidR="00411627" w:rsidRPr="00982682">
        <w:rPr>
          <w:lang w:eastAsia="ko-KR"/>
        </w:rPr>
        <w:tab/>
        <w:t xml:space="preserve">switch the active DL BWP to BWP indicated by </w:t>
      </w:r>
      <w:r w:rsidR="00411627" w:rsidRPr="00982682">
        <w:rPr>
          <w:i/>
          <w:lang w:eastAsia="ko-KR"/>
        </w:rPr>
        <w:t>initialDownlinkBWP</w:t>
      </w:r>
      <w:r w:rsidR="00411627" w:rsidRPr="00982682">
        <w:rPr>
          <w:lang w:eastAsia="ko-KR"/>
        </w:rPr>
        <w:t>.</w:t>
      </w:r>
    </w:p>
    <w:p w14:paraId="17AE9068" w14:textId="77777777" w:rsidR="00411627" w:rsidRPr="00982682" w:rsidRDefault="00411627" w:rsidP="00411627">
      <w:pPr>
        <w:pStyle w:val="B1"/>
        <w:rPr>
          <w:lang w:eastAsia="ko-KR"/>
        </w:rPr>
      </w:pPr>
      <w:r w:rsidRPr="00982682">
        <w:rPr>
          <w:lang w:eastAsia="ko-KR"/>
        </w:rPr>
        <w:t>1&gt;</w:t>
      </w:r>
      <w:r w:rsidRPr="00982682">
        <w:rPr>
          <w:lang w:eastAsia="ko-KR"/>
        </w:rPr>
        <w:tab/>
        <w:t>else:</w:t>
      </w:r>
    </w:p>
    <w:p w14:paraId="1EE6A7F2" w14:textId="77777777" w:rsidR="00411627" w:rsidRPr="00982682" w:rsidRDefault="00411627" w:rsidP="00411627">
      <w:pPr>
        <w:pStyle w:val="B2"/>
        <w:rPr>
          <w:lang w:eastAsia="ko-KR"/>
        </w:rPr>
      </w:pPr>
      <w:r w:rsidRPr="00982682">
        <w:rPr>
          <w:lang w:eastAsia="ko-KR"/>
        </w:rPr>
        <w:t>2&gt;</w:t>
      </w:r>
      <w:r w:rsidRPr="00982682">
        <w:rPr>
          <w:lang w:eastAsia="ko-KR"/>
        </w:rPr>
        <w:tab/>
        <w:t>if the Serving Cell is a</w:t>
      </w:r>
      <w:r w:rsidR="00F11B4A" w:rsidRPr="00982682">
        <w:rPr>
          <w:lang w:eastAsia="ko-KR"/>
        </w:rPr>
        <w:t>n</w:t>
      </w:r>
      <w:r w:rsidRPr="00982682">
        <w:rPr>
          <w:lang w:eastAsia="ko-KR"/>
        </w:rPr>
        <w:t xml:space="preserve"> SpCell:</w:t>
      </w:r>
    </w:p>
    <w:p w14:paraId="11C5B14E" w14:textId="77777777" w:rsidR="00411627" w:rsidRPr="00982682" w:rsidRDefault="00411627" w:rsidP="00411627">
      <w:pPr>
        <w:pStyle w:val="B3"/>
        <w:rPr>
          <w:lang w:eastAsia="ko-KR"/>
        </w:rPr>
      </w:pPr>
      <w:r w:rsidRPr="00982682">
        <w:rPr>
          <w:lang w:eastAsia="ko-KR"/>
        </w:rPr>
        <w:t>3&gt;</w:t>
      </w:r>
      <w:r w:rsidRPr="00982682">
        <w:rPr>
          <w:lang w:eastAsia="ko-KR"/>
        </w:rPr>
        <w:tab/>
        <w:t xml:space="preserve">if the active DL BWP does not have the same </w:t>
      </w:r>
      <w:r w:rsidRPr="00982682">
        <w:rPr>
          <w:i/>
          <w:lang w:eastAsia="ko-KR"/>
        </w:rPr>
        <w:t>bwp-Id</w:t>
      </w:r>
      <w:r w:rsidRPr="00982682">
        <w:rPr>
          <w:lang w:eastAsia="ko-KR"/>
        </w:rPr>
        <w:t xml:space="preserve"> as the active UL BWP:</w:t>
      </w:r>
    </w:p>
    <w:p w14:paraId="682FAE43" w14:textId="77777777" w:rsidR="00411627" w:rsidRPr="00982682" w:rsidRDefault="00411627" w:rsidP="00411627">
      <w:pPr>
        <w:pStyle w:val="B4"/>
        <w:rPr>
          <w:lang w:eastAsia="ko-KR"/>
        </w:rPr>
      </w:pPr>
      <w:r w:rsidRPr="00982682">
        <w:rPr>
          <w:lang w:eastAsia="ko-KR"/>
        </w:rPr>
        <w:t>4&gt;</w:t>
      </w:r>
      <w:r w:rsidRPr="00982682">
        <w:rPr>
          <w:lang w:eastAsia="ko-KR"/>
        </w:rPr>
        <w:tab/>
        <w:t xml:space="preserve">switch the active DL BWP to the DL BWP with the same </w:t>
      </w:r>
      <w:r w:rsidRPr="00982682">
        <w:rPr>
          <w:i/>
          <w:lang w:eastAsia="ko-KR"/>
        </w:rPr>
        <w:t>bwp-Id</w:t>
      </w:r>
      <w:r w:rsidRPr="00982682">
        <w:rPr>
          <w:lang w:eastAsia="ko-KR"/>
        </w:rPr>
        <w:t xml:space="preserve"> as the active UL BWP.</w:t>
      </w:r>
    </w:p>
    <w:p w14:paraId="083D31A3" w14:textId="77777777" w:rsidR="00037748" w:rsidRPr="00982682" w:rsidRDefault="00037748" w:rsidP="00037748">
      <w:pPr>
        <w:pStyle w:val="B1"/>
        <w:rPr>
          <w:lang w:eastAsia="ko-KR"/>
        </w:rPr>
      </w:pPr>
      <w:r w:rsidRPr="00982682">
        <w:rPr>
          <w:lang w:eastAsia="zh-CN"/>
        </w:rPr>
        <w:t>1</w:t>
      </w:r>
      <w:r w:rsidRPr="00982682">
        <w:rPr>
          <w:lang w:eastAsia="ko-KR"/>
        </w:rPr>
        <w:t>&gt;</w:t>
      </w:r>
      <w:r w:rsidRPr="00982682">
        <w:rPr>
          <w:lang w:eastAsia="ko-KR"/>
        </w:rPr>
        <w:tab/>
        <w:t xml:space="preserve">stop the </w:t>
      </w:r>
      <w:r w:rsidRPr="00982682">
        <w:rPr>
          <w:i/>
          <w:lang w:eastAsia="ko-KR"/>
        </w:rPr>
        <w:t>bwp-InactivityTimer</w:t>
      </w:r>
      <w:r w:rsidRPr="00982682">
        <w:rPr>
          <w:lang w:eastAsia="ko-KR"/>
        </w:rPr>
        <w:t xml:space="preserve"> associated with the active DL BWP of this Serving Cell, if running.</w:t>
      </w:r>
    </w:p>
    <w:p w14:paraId="2EA5DFE8" w14:textId="77777777" w:rsidR="00037748" w:rsidRPr="00982682" w:rsidRDefault="00037748" w:rsidP="00037748">
      <w:pPr>
        <w:pStyle w:val="B1"/>
        <w:rPr>
          <w:lang w:eastAsia="ko-KR"/>
        </w:rPr>
      </w:pPr>
      <w:r w:rsidRPr="00982682">
        <w:rPr>
          <w:lang w:eastAsia="zh-CN"/>
        </w:rPr>
        <w:t>1</w:t>
      </w:r>
      <w:r w:rsidRPr="00982682">
        <w:rPr>
          <w:lang w:eastAsia="ko-KR"/>
        </w:rPr>
        <w:t>&gt;</w:t>
      </w:r>
      <w:r w:rsidRPr="00982682">
        <w:rPr>
          <w:lang w:eastAsia="ko-KR"/>
        </w:rPr>
        <w:tab/>
        <w:t>if the Serving Cell is SCell:</w:t>
      </w:r>
    </w:p>
    <w:p w14:paraId="2C8B88C5" w14:textId="77777777" w:rsidR="00037748" w:rsidRPr="00982682" w:rsidRDefault="00037748" w:rsidP="00037748">
      <w:pPr>
        <w:pStyle w:val="B2"/>
        <w:rPr>
          <w:lang w:eastAsia="zh-CN"/>
        </w:rPr>
      </w:pPr>
      <w:r w:rsidRPr="00982682">
        <w:rPr>
          <w:lang w:eastAsia="zh-CN"/>
        </w:rPr>
        <w:t>2</w:t>
      </w:r>
      <w:r w:rsidRPr="00982682">
        <w:rPr>
          <w:lang w:eastAsia="ko-KR"/>
        </w:rPr>
        <w:t>&gt;</w:t>
      </w:r>
      <w:r w:rsidRPr="00982682">
        <w:rPr>
          <w:lang w:eastAsia="ko-KR"/>
        </w:rPr>
        <w:tab/>
        <w:t xml:space="preserve">stop the </w:t>
      </w:r>
      <w:r w:rsidRPr="00982682">
        <w:rPr>
          <w:i/>
          <w:lang w:eastAsia="ko-KR"/>
        </w:rPr>
        <w:t>bwp-InactivityTimer</w:t>
      </w:r>
      <w:r w:rsidRPr="00982682">
        <w:rPr>
          <w:lang w:eastAsia="ko-KR"/>
        </w:rPr>
        <w:t xml:space="preserve"> associated with the active DL BWP of SpCell, if running.</w:t>
      </w:r>
    </w:p>
    <w:p w14:paraId="000ABDF8" w14:textId="77777777" w:rsidR="00411627" w:rsidRPr="00982682" w:rsidRDefault="00411627" w:rsidP="00411627">
      <w:pPr>
        <w:pStyle w:val="B1"/>
        <w:rPr>
          <w:lang w:eastAsia="ko-KR"/>
        </w:rPr>
      </w:pPr>
      <w:r w:rsidRPr="00982682">
        <w:rPr>
          <w:lang w:eastAsia="ko-KR"/>
        </w:rPr>
        <w:t>1&gt;</w:t>
      </w:r>
      <w:r w:rsidRPr="00982682">
        <w:rPr>
          <w:lang w:eastAsia="ko-KR"/>
        </w:rPr>
        <w:tab/>
        <w:t>perform the Random Access procedure on the active DL BWP of SpCell and active UL BWP of this Serving Cell.</w:t>
      </w:r>
    </w:p>
    <w:p w14:paraId="372682C0" w14:textId="77777777" w:rsidR="00411627" w:rsidRPr="00982682" w:rsidRDefault="00411627" w:rsidP="00411627">
      <w:pPr>
        <w:rPr>
          <w:lang w:eastAsia="ko-KR"/>
        </w:rPr>
      </w:pPr>
      <w:r w:rsidRPr="00982682">
        <w:rPr>
          <w:lang w:eastAsia="ko-KR"/>
        </w:rPr>
        <w:t xml:space="preserve">If the MAC entity receives a PDCCH for BWP switching of a </w:t>
      </w:r>
      <w:r w:rsidR="00AB6258" w:rsidRPr="00982682">
        <w:rPr>
          <w:lang w:eastAsia="ko-KR"/>
        </w:rPr>
        <w:t>S</w:t>
      </w:r>
      <w:r w:rsidRPr="00982682">
        <w:rPr>
          <w:lang w:eastAsia="ko-KR"/>
        </w:rPr>
        <w:t xml:space="preserve">erving </w:t>
      </w:r>
      <w:r w:rsidR="00AB6258" w:rsidRPr="00982682">
        <w:rPr>
          <w:lang w:eastAsia="ko-KR"/>
        </w:rPr>
        <w:t>C</w:t>
      </w:r>
      <w:r w:rsidRPr="00982682">
        <w:rPr>
          <w:lang w:eastAsia="ko-KR"/>
        </w:rPr>
        <w:t>ell, the MAC entity shall:</w:t>
      </w:r>
    </w:p>
    <w:p w14:paraId="5B72C74E" w14:textId="77777777" w:rsidR="00411627" w:rsidRPr="00982682" w:rsidRDefault="00411627" w:rsidP="00411627">
      <w:pPr>
        <w:pStyle w:val="B1"/>
        <w:rPr>
          <w:lang w:eastAsia="ko-KR"/>
        </w:rPr>
      </w:pPr>
      <w:r w:rsidRPr="00982682">
        <w:rPr>
          <w:lang w:eastAsia="ko-KR"/>
        </w:rPr>
        <w:t>1&gt;</w:t>
      </w:r>
      <w:r w:rsidRPr="00982682">
        <w:rPr>
          <w:lang w:eastAsia="ko-KR"/>
        </w:rPr>
        <w:tab/>
        <w:t>if there is no ongoing Random Access procedure associated with this Serving Cell; or</w:t>
      </w:r>
    </w:p>
    <w:p w14:paraId="5D54F4B8" w14:textId="77777777" w:rsidR="00411627" w:rsidRPr="00982682" w:rsidRDefault="00411627" w:rsidP="00411627">
      <w:pPr>
        <w:pStyle w:val="B1"/>
        <w:rPr>
          <w:lang w:eastAsia="ko-KR"/>
        </w:rPr>
      </w:pPr>
      <w:r w:rsidRPr="00982682">
        <w:rPr>
          <w:lang w:eastAsia="ko-KR"/>
        </w:rPr>
        <w:t>1&gt;</w:t>
      </w:r>
      <w:r w:rsidRPr="00982682">
        <w:rPr>
          <w:lang w:eastAsia="ko-KR"/>
        </w:rPr>
        <w:tab/>
        <w:t xml:space="preserve">if the ongoing Random Access procedure associated with this Serving Cell is successfully completed upon reception of this PDCCH addressed to C-RNTI (as specified in </w:t>
      </w:r>
      <w:r w:rsidR="00B9580D" w:rsidRPr="00982682">
        <w:rPr>
          <w:lang w:eastAsia="ko-KR"/>
        </w:rPr>
        <w:t>clause</w:t>
      </w:r>
      <w:r w:rsidRPr="00982682">
        <w:rPr>
          <w:lang w:eastAsia="ko-KR"/>
        </w:rPr>
        <w:t>s 5.1.4</w:t>
      </w:r>
      <w:r w:rsidR="003B18D8" w:rsidRPr="00982682">
        <w:rPr>
          <w:lang w:eastAsia="ko-KR"/>
        </w:rPr>
        <w:t>, 5.1.4a</w:t>
      </w:r>
      <w:r w:rsidR="006C45CF" w:rsidRPr="00982682">
        <w:rPr>
          <w:lang w:eastAsia="ko-KR"/>
        </w:rPr>
        <w:t>,</w:t>
      </w:r>
      <w:r w:rsidRPr="00982682">
        <w:rPr>
          <w:lang w:eastAsia="ko-KR"/>
        </w:rPr>
        <w:t xml:space="preserve"> and 5.1.5):</w:t>
      </w:r>
    </w:p>
    <w:p w14:paraId="1F3D1A93" w14:textId="77777777" w:rsidR="00FA61AC" w:rsidRPr="00982682" w:rsidRDefault="00FA61AC" w:rsidP="00FA61AC">
      <w:pPr>
        <w:pStyle w:val="B2"/>
        <w:rPr>
          <w:lang w:eastAsia="ko-KR"/>
        </w:rPr>
      </w:pPr>
      <w:bookmarkStart w:id="586" w:name="_Hlk34411370"/>
      <w:r w:rsidRPr="00982682">
        <w:rPr>
          <w:lang w:eastAsia="ko-KR"/>
        </w:rPr>
        <w:t>2&gt;</w:t>
      </w:r>
      <w:r w:rsidRPr="00982682">
        <w:rPr>
          <w:lang w:eastAsia="ko-KR"/>
        </w:rPr>
        <w:tab/>
        <w:t>cancel, if any, triggered consistent LBT failure for this Serving Cell;</w:t>
      </w:r>
      <w:bookmarkEnd w:id="586"/>
    </w:p>
    <w:p w14:paraId="06314A2E" w14:textId="77777777" w:rsidR="00411627" w:rsidRPr="00982682" w:rsidRDefault="00411627" w:rsidP="00411627">
      <w:pPr>
        <w:pStyle w:val="B2"/>
        <w:rPr>
          <w:lang w:eastAsia="ko-KR"/>
        </w:rPr>
      </w:pPr>
      <w:r w:rsidRPr="00982682">
        <w:rPr>
          <w:lang w:eastAsia="ko-KR"/>
        </w:rPr>
        <w:t>2&gt;</w:t>
      </w:r>
      <w:r w:rsidRPr="00982682">
        <w:rPr>
          <w:lang w:eastAsia="ko-KR"/>
        </w:rPr>
        <w:tab/>
        <w:t>perform BWP switching to a BWP indicated by the PDCCH.</w:t>
      </w:r>
    </w:p>
    <w:p w14:paraId="2BF772D8" w14:textId="77777777" w:rsidR="00F32C10" w:rsidRPr="00982682" w:rsidRDefault="00411627" w:rsidP="00F32C10">
      <w:pPr>
        <w:rPr>
          <w:lang w:eastAsia="ko-KR"/>
        </w:rPr>
      </w:pPr>
      <w:r w:rsidRPr="00982682">
        <w:rPr>
          <w:lang w:eastAsia="ko-KR"/>
        </w:rPr>
        <w:t>If the MAC entity receives a PDCCH for BWP switching for a Serving Cell</w:t>
      </w:r>
      <w:r w:rsidR="00927E6F" w:rsidRPr="00982682">
        <w:rPr>
          <w:lang w:eastAsia="ko-KR"/>
        </w:rPr>
        <w:t xml:space="preserve">(s) or a dormancy SCell group(s) </w:t>
      </w:r>
      <w:r w:rsidRPr="00982682">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982682">
        <w:rPr>
          <w:lang w:eastAsia="ko-KR"/>
        </w:rPr>
        <w:t>clause</w:t>
      </w:r>
      <w:r w:rsidRPr="00982682">
        <w:rPr>
          <w:lang w:eastAsia="ko-KR"/>
        </w:rPr>
        <w:t>s 5.1.4</w:t>
      </w:r>
      <w:r w:rsidR="003B18D8" w:rsidRPr="00982682">
        <w:rPr>
          <w:lang w:eastAsia="ko-KR"/>
        </w:rPr>
        <w:t>, 5.1.4a</w:t>
      </w:r>
      <w:r w:rsidR="006C45CF" w:rsidRPr="00982682">
        <w:rPr>
          <w:lang w:eastAsia="ko-KR"/>
        </w:rPr>
        <w:t>,</w:t>
      </w:r>
      <w:r w:rsidRPr="00982682">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982682">
        <w:rPr>
          <w:lang w:eastAsia="ko-KR"/>
        </w:rPr>
        <w:t>after performing the BWP switching</w:t>
      </w:r>
      <w:r w:rsidRPr="00982682">
        <w:rPr>
          <w:lang w:eastAsia="ko-KR"/>
        </w:rPr>
        <w:t xml:space="preserve">; if the MAC decides to ignore the PDCCH for BWP switching, the MAC entity shall continue with the ongoing Random Access procedure on the </w:t>
      </w:r>
      <w:r w:rsidR="0063248E" w:rsidRPr="00982682">
        <w:rPr>
          <w:lang w:eastAsia="ko-KR"/>
        </w:rPr>
        <w:t>Serving Cell</w:t>
      </w:r>
      <w:r w:rsidRPr="00982682">
        <w:rPr>
          <w:lang w:eastAsia="ko-KR"/>
        </w:rPr>
        <w:t>.</w:t>
      </w:r>
    </w:p>
    <w:p w14:paraId="4EFDA1C8" w14:textId="77777777" w:rsidR="00411627" w:rsidRPr="00982682" w:rsidRDefault="00F32C10" w:rsidP="00F32C10">
      <w:pPr>
        <w:rPr>
          <w:lang w:eastAsia="ko-KR"/>
        </w:rPr>
      </w:pPr>
      <w:r w:rsidRPr="00982682">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0070B3AC" w:rsidR="00FA61AC" w:rsidRPr="00982682" w:rsidRDefault="00FA61AC" w:rsidP="00FA61AC">
      <w:pPr>
        <w:rPr>
          <w:lang w:eastAsia="ko-KR"/>
        </w:rPr>
      </w:pPr>
      <w:bookmarkStart w:id="587" w:name="_Hlk34411817"/>
      <w:r w:rsidRPr="00982682">
        <w:rPr>
          <w:lang w:eastAsia="ko-KR"/>
        </w:rPr>
        <w:t xml:space="preserve">Upon reception of RRC (re-)configuration for BWP switching for a Serving Cell, cancel any triggered </w:t>
      </w:r>
      <w:r w:rsidR="00914BBE" w:rsidRPr="00982682">
        <w:rPr>
          <w:lang w:eastAsia="ko-KR"/>
        </w:rPr>
        <w:t xml:space="preserve">consistent </w:t>
      </w:r>
      <w:r w:rsidRPr="00982682">
        <w:rPr>
          <w:lang w:eastAsia="ko-KR"/>
        </w:rPr>
        <w:t>LBT failure in this Serving Cell.</w:t>
      </w:r>
      <w:bookmarkEnd w:id="587"/>
    </w:p>
    <w:p w14:paraId="3BD16AAB" w14:textId="77777777" w:rsidR="00411627" w:rsidRPr="00982682" w:rsidRDefault="007A2F81" w:rsidP="00411627">
      <w:pPr>
        <w:rPr>
          <w:lang w:eastAsia="ko-KR"/>
        </w:rPr>
      </w:pPr>
      <w:r w:rsidRPr="00982682">
        <w:rPr>
          <w:lang w:eastAsia="ko-KR"/>
        </w:rPr>
        <w:t>T</w:t>
      </w:r>
      <w:r w:rsidR="00411627" w:rsidRPr="00982682">
        <w:rPr>
          <w:lang w:eastAsia="ko-KR"/>
        </w:rPr>
        <w:t>he MAC entity shall for each activated Serving Cell</w:t>
      </w:r>
      <w:r w:rsidRPr="00982682">
        <w:rPr>
          <w:lang w:eastAsia="ko-KR"/>
        </w:rPr>
        <w:t xml:space="preserve"> configured with </w:t>
      </w:r>
      <w:r w:rsidRPr="00982682">
        <w:rPr>
          <w:i/>
          <w:lang w:eastAsia="ko-KR"/>
        </w:rPr>
        <w:t>bwp-InactivityTimer</w:t>
      </w:r>
      <w:r w:rsidR="00411627" w:rsidRPr="00982682">
        <w:rPr>
          <w:lang w:eastAsia="ko-KR"/>
        </w:rPr>
        <w:t>:</w:t>
      </w:r>
    </w:p>
    <w:p w14:paraId="6BF5EDDF" w14:textId="77777777" w:rsidR="00411627" w:rsidRPr="00982682" w:rsidRDefault="00411627" w:rsidP="00411627">
      <w:pPr>
        <w:pStyle w:val="B1"/>
        <w:rPr>
          <w:lang w:eastAsia="ko-KR"/>
        </w:rPr>
      </w:pPr>
      <w:r w:rsidRPr="00982682">
        <w:rPr>
          <w:lang w:eastAsia="ko-KR"/>
        </w:rPr>
        <w:t>1&gt;</w:t>
      </w:r>
      <w:r w:rsidRPr="00982682">
        <w:rPr>
          <w:lang w:eastAsia="ko-KR"/>
        </w:rPr>
        <w:tab/>
        <w:t xml:space="preserve">if the </w:t>
      </w:r>
      <w:r w:rsidRPr="00982682">
        <w:rPr>
          <w:i/>
          <w:lang w:eastAsia="ko-KR"/>
        </w:rPr>
        <w:t>defaultDownlinkBWP</w:t>
      </w:r>
      <w:r w:rsidR="00806F68" w:rsidRPr="00982682">
        <w:rPr>
          <w:i/>
          <w:lang w:eastAsia="ko-KR"/>
        </w:rPr>
        <w:t>-Id</w:t>
      </w:r>
      <w:r w:rsidRPr="00982682">
        <w:rPr>
          <w:lang w:eastAsia="ko-KR"/>
        </w:rPr>
        <w:t xml:space="preserve"> is configured, and the active DL BWP is not the BWP indicated by the </w:t>
      </w:r>
      <w:r w:rsidRPr="00982682">
        <w:rPr>
          <w:i/>
          <w:lang w:eastAsia="ko-KR"/>
        </w:rPr>
        <w:t>defaultDownlinkBWP</w:t>
      </w:r>
      <w:r w:rsidR="00806F68" w:rsidRPr="00982682">
        <w:rPr>
          <w:i/>
          <w:lang w:eastAsia="ko-KR"/>
        </w:rPr>
        <w:t>-Id</w:t>
      </w:r>
      <w:r w:rsidR="00927E6F" w:rsidRPr="00982682">
        <w:rPr>
          <w:iCs/>
          <w:lang w:eastAsia="ko-KR"/>
        </w:rPr>
        <w:t xml:space="preserve">, and the active DL BWP is not the BWP indicated by the </w:t>
      </w:r>
      <w:r w:rsidR="00CD6276" w:rsidRPr="00982682">
        <w:rPr>
          <w:i/>
          <w:lang w:eastAsia="ko-KR"/>
        </w:rPr>
        <w:t>dormantBWP-Id</w:t>
      </w:r>
      <w:r w:rsidR="00927E6F" w:rsidRPr="00982682">
        <w:rPr>
          <w:lang w:eastAsia="ko-KR"/>
        </w:rPr>
        <w:t xml:space="preserve"> if configured</w:t>
      </w:r>
      <w:r w:rsidRPr="00982682">
        <w:rPr>
          <w:lang w:eastAsia="ko-KR"/>
        </w:rPr>
        <w:t>; or</w:t>
      </w:r>
    </w:p>
    <w:p w14:paraId="59EF9712" w14:textId="73E1DDAB" w:rsidR="008B790F" w:rsidRPr="00982682" w:rsidRDefault="00411627" w:rsidP="008B790F">
      <w:pPr>
        <w:pStyle w:val="B1"/>
        <w:rPr>
          <w:lang w:eastAsia="ko-KR"/>
        </w:rPr>
      </w:pPr>
      <w:r w:rsidRPr="00982682">
        <w:rPr>
          <w:lang w:eastAsia="ko-KR"/>
        </w:rPr>
        <w:t>1&gt;</w:t>
      </w:r>
      <w:r w:rsidRPr="00982682">
        <w:rPr>
          <w:lang w:eastAsia="ko-KR"/>
        </w:rPr>
        <w:tab/>
      </w:r>
      <w:r w:rsidR="0088060D" w:rsidRPr="00982682">
        <w:rPr>
          <w:lang w:eastAsia="ko-KR"/>
        </w:rPr>
        <w:t xml:space="preserve">if the UE is not a RedCap UE, and </w:t>
      </w:r>
      <w:r w:rsidRPr="00982682">
        <w:rPr>
          <w:lang w:eastAsia="ko-KR"/>
        </w:rPr>
        <w:t xml:space="preserve">if the </w:t>
      </w:r>
      <w:r w:rsidRPr="00982682">
        <w:rPr>
          <w:i/>
          <w:lang w:eastAsia="ko-KR"/>
        </w:rPr>
        <w:t>defaultDownlinkBWP</w:t>
      </w:r>
      <w:r w:rsidR="00806F68" w:rsidRPr="00982682">
        <w:rPr>
          <w:i/>
          <w:lang w:eastAsia="ko-KR"/>
        </w:rPr>
        <w:t>-Id</w:t>
      </w:r>
      <w:r w:rsidRPr="00982682">
        <w:rPr>
          <w:lang w:eastAsia="ko-KR"/>
        </w:rPr>
        <w:t xml:space="preserve"> is not configured, and the active DL BWP is not the </w:t>
      </w:r>
      <w:r w:rsidRPr="00982682">
        <w:rPr>
          <w:i/>
          <w:lang w:eastAsia="ko-KR"/>
        </w:rPr>
        <w:t>initialDownlinkBWP</w:t>
      </w:r>
      <w:r w:rsidR="00927E6F" w:rsidRPr="00982682">
        <w:rPr>
          <w:iCs/>
          <w:lang w:eastAsia="ko-KR"/>
        </w:rPr>
        <w:t xml:space="preserve">, and the active DL BWP is not the BWP indicated by the </w:t>
      </w:r>
      <w:r w:rsidR="00CD6276" w:rsidRPr="00982682">
        <w:rPr>
          <w:i/>
          <w:lang w:eastAsia="ko-KR"/>
        </w:rPr>
        <w:t>dormantBWP-Id</w:t>
      </w:r>
      <w:r w:rsidR="00927E6F" w:rsidRPr="00982682">
        <w:rPr>
          <w:lang w:eastAsia="ko-KR"/>
        </w:rPr>
        <w:t xml:space="preserve"> if configured</w:t>
      </w:r>
      <w:r w:rsidR="008B790F" w:rsidRPr="00982682">
        <w:rPr>
          <w:lang w:eastAsia="ko-KR"/>
        </w:rPr>
        <w:t>; or</w:t>
      </w:r>
    </w:p>
    <w:p w14:paraId="578378FC" w14:textId="3E50FC15" w:rsidR="008B790F" w:rsidRPr="00982682" w:rsidRDefault="008B790F" w:rsidP="008B790F">
      <w:pPr>
        <w:pStyle w:val="B1"/>
        <w:rPr>
          <w:lang w:eastAsia="ko-KR"/>
        </w:rPr>
      </w:pPr>
      <w:r w:rsidRPr="00982682">
        <w:rPr>
          <w:lang w:eastAsia="ko-KR"/>
        </w:rPr>
        <w:t>1&gt;</w:t>
      </w:r>
      <w:r w:rsidRPr="00982682">
        <w:rPr>
          <w:lang w:eastAsia="ko-KR"/>
        </w:rPr>
        <w:tab/>
      </w:r>
      <w:r w:rsidR="0088060D" w:rsidRPr="00982682">
        <w:rPr>
          <w:lang w:eastAsia="ko-KR"/>
        </w:rPr>
        <w:t xml:space="preserve">if the UE is a RedCap UE, and </w:t>
      </w:r>
      <w:r w:rsidRPr="00982682">
        <w:rPr>
          <w:lang w:eastAsia="ko-KR"/>
        </w:rPr>
        <w:t xml:space="preserve">if the </w:t>
      </w:r>
      <w:r w:rsidRPr="00982682">
        <w:rPr>
          <w:i/>
          <w:lang w:eastAsia="ko-KR"/>
        </w:rPr>
        <w:t>defaultDownlinkBWP-Id</w:t>
      </w:r>
      <w:r w:rsidRPr="00982682">
        <w:rPr>
          <w:lang w:eastAsia="ko-KR"/>
        </w:rPr>
        <w:t xml:space="preserve"> is not configured, and </w:t>
      </w:r>
      <w:r w:rsidRPr="00982682">
        <w:rPr>
          <w:i/>
          <w:lang w:eastAsia="ko-KR"/>
        </w:rPr>
        <w:t>initialDownlinkBWP-RedCap</w:t>
      </w:r>
      <w:r w:rsidRPr="00982682">
        <w:rPr>
          <w:lang w:eastAsia="ko-KR"/>
        </w:rPr>
        <w:t xml:space="preserve"> is not configured, and the active DL BWP is not the </w:t>
      </w:r>
      <w:r w:rsidRPr="00982682">
        <w:rPr>
          <w:i/>
          <w:lang w:eastAsia="ko-KR"/>
        </w:rPr>
        <w:t>initialDownlinkBWP</w:t>
      </w:r>
      <w:r w:rsidRPr="00982682">
        <w:rPr>
          <w:lang w:eastAsia="ko-KR"/>
        </w:rPr>
        <w:t>; or</w:t>
      </w:r>
    </w:p>
    <w:p w14:paraId="54B3765A" w14:textId="733F93BE" w:rsidR="00411627" w:rsidRPr="00982682" w:rsidRDefault="008B790F" w:rsidP="00411627">
      <w:pPr>
        <w:pStyle w:val="B1"/>
        <w:rPr>
          <w:iCs/>
          <w:lang w:eastAsia="zh-CN"/>
        </w:rPr>
      </w:pPr>
      <w:r w:rsidRPr="00982682">
        <w:rPr>
          <w:lang w:eastAsia="ko-KR"/>
        </w:rPr>
        <w:t>1&gt;</w:t>
      </w:r>
      <w:r w:rsidRPr="00982682">
        <w:rPr>
          <w:lang w:eastAsia="ko-KR"/>
        </w:rPr>
        <w:tab/>
      </w:r>
      <w:r w:rsidR="0088060D" w:rsidRPr="00982682">
        <w:rPr>
          <w:lang w:eastAsia="ko-KR"/>
        </w:rPr>
        <w:t xml:space="preserve">if the UE is a RedCap UE, and </w:t>
      </w:r>
      <w:r w:rsidRPr="00982682">
        <w:rPr>
          <w:lang w:eastAsia="ko-KR"/>
        </w:rPr>
        <w:t xml:space="preserve">if the </w:t>
      </w:r>
      <w:r w:rsidRPr="00982682">
        <w:rPr>
          <w:i/>
          <w:lang w:eastAsia="ko-KR"/>
        </w:rPr>
        <w:t>defaultDownlinkBWP-Id</w:t>
      </w:r>
      <w:r w:rsidRPr="00982682">
        <w:rPr>
          <w:lang w:eastAsia="ko-KR"/>
        </w:rPr>
        <w:t xml:space="preserve"> is not configured, and </w:t>
      </w:r>
      <w:r w:rsidRPr="00982682">
        <w:rPr>
          <w:i/>
          <w:lang w:eastAsia="ko-KR"/>
        </w:rPr>
        <w:t>initialDownlinkBWP-RedCap</w:t>
      </w:r>
      <w:r w:rsidRPr="00982682">
        <w:rPr>
          <w:lang w:eastAsia="ko-KR"/>
        </w:rPr>
        <w:t xml:space="preserve"> is configured, </w:t>
      </w:r>
      <w:r w:rsidR="0088060D" w:rsidRPr="00982682">
        <w:rPr>
          <w:lang w:eastAsia="ko-KR"/>
        </w:rPr>
        <w:t xml:space="preserve">and </w:t>
      </w:r>
      <w:r w:rsidRPr="00982682">
        <w:rPr>
          <w:lang w:eastAsia="ko-KR"/>
        </w:rPr>
        <w:t xml:space="preserve">the active DL BWP is not the </w:t>
      </w:r>
      <w:r w:rsidRPr="00982682">
        <w:rPr>
          <w:i/>
          <w:lang w:eastAsia="ko-KR"/>
        </w:rPr>
        <w:t>initialDownlinkBWP-RedCap</w:t>
      </w:r>
      <w:r w:rsidR="00411627" w:rsidRPr="00982682">
        <w:rPr>
          <w:lang w:eastAsia="ko-KR"/>
        </w:rPr>
        <w:t>:</w:t>
      </w:r>
    </w:p>
    <w:p w14:paraId="187ACF37" w14:textId="77777777" w:rsidR="00E46A1C" w:rsidRPr="00982682" w:rsidRDefault="00411627" w:rsidP="00E46A1C">
      <w:pPr>
        <w:pStyle w:val="B2"/>
        <w:rPr>
          <w:lang w:eastAsia="ko-KR"/>
        </w:rPr>
      </w:pPr>
      <w:r w:rsidRPr="00982682">
        <w:rPr>
          <w:lang w:eastAsia="ko-KR"/>
        </w:rPr>
        <w:t>2&gt;</w:t>
      </w:r>
      <w:r w:rsidRPr="00982682">
        <w:rPr>
          <w:lang w:eastAsia="ko-KR"/>
        </w:rPr>
        <w:tab/>
        <w:t>if a PDCCH addressed to C-RNTI or CS-RNTI indicating downlink assignment or uplink grant is received on the active BWP; or</w:t>
      </w:r>
    </w:p>
    <w:p w14:paraId="03D03BBB" w14:textId="3A6C3551" w:rsidR="00411627" w:rsidRPr="00982682" w:rsidRDefault="00E46A1C" w:rsidP="00E46A1C">
      <w:pPr>
        <w:pStyle w:val="B2"/>
        <w:rPr>
          <w:lang w:eastAsia="ko-KR"/>
        </w:rPr>
      </w:pPr>
      <w:r w:rsidRPr="00982682">
        <w:rPr>
          <w:lang w:eastAsia="ko-KR"/>
        </w:rPr>
        <w:t>2&gt;</w:t>
      </w:r>
      <w:r w:rsidRPr="00982682">
        <w:rPr>
          <w:lang w:eastAsia="ko-KR"/>
        </w:rPr>
        <w:tab/>
        <w:t>if a PDCCH addressed to G-RNTI or G-CS-RNTI configured for multicast indicating downlink assignment is received on the active BWP; or</w:t>
      </w:r>
    </w:p>
    <w:p w14:paraId="66903106" w14:textId="77777777" w:rsidR="00411627" w:rsidRPr="00982682" w:rsidRDefault="00411627" w:rsidP="00411627">
      <w:pPr>
        <w:pStyle w:val="B2"/>
        <w:rPr>
          <w:lang w:eastAsia="ko-KR"/>
        </w:rPr>
      </w:pPr>
      <w:r w:rsidRPr="00982682">
        <w:rPr>
          <w:lang w:eastAsia="ko-KR"/>
        </w:rPr>
        <w:t>2&gt;</w:t>
      </w:r>
      <w:r w:rsidRPr="00982682">
        <w:rPr>
          <w:lang w:eastAsia="ko-KR"/>
        </w:rPr>
        <w:tab/>
        <w:t>if a PDCCH addressed to C-RNTI or CS-RNTI indicating downlink assignment or uplink grant is received for the active BWP; or</w:t>
      </w:r>
    </w:p>
    <w:p w14:paraId="44B5A6F2" w14:textId="77777777" w:rsidR="00296F95" w:rsidRPr="00982682" w:rsidRDefault="00411627" w:rsidP="00411627">
      <w:pPr>
        <w:pStyle w:val="B2"/>
        <w:rPr>
          <w:lang w:eastAsia="ko-KR"/>
        </w:rPr>
      </w:pPr>
      <w:r w:rsidRPr="00982682">
        <w:rPr>
          <w:lang w:eastAsia="ko-KR"/>
        </w:rPr>
        <w:t>2&gt;</w:t>
      </w:r>
      <w:r w:rsidRPr="00982682">
        <w:rPr>
          <w:lang w:eastAsia="ko-KR"/>
        </w:rPr>
        <w:tab/>
        <w:t xml:space="preserve">if a MAC PDU is transmitted in a configured uplink grant </w:t>
      </w:r>
      <w:r w:rsidR="00296F95" w:rsidRPr="00982682">
        <w:rPr>
          <w:lang w:eastAsia="ko-KR"/>
        </w:rPr>
        <w:t>and LBT failure indication is not received from lower layers;</w:t>
      </w:r>
      <w:r w:rsidR="007A3EFD" w:rsidRPr="00982682">
        <w:rPr>
          <w:lang w:eastAsia="ko-KR"/>
        </w:rPr>
        <w:t xml:space="preserve"> </w:t>
      </w:r>
      <w:r w:rsidRPr="00982682">
        <w:rPr>
          <w:lang w:eastAsia="ko-KR"/>
        </w:rPr>
        <w:t>or</w:t>
      </w:r>
    </w:p>
    <w:p w14:paraId="07D25DBF" w14:textId="44179656" w:rsidR="00411627" w:rsidRPr="00982682" w:rsidRDefault="00296F95" w:rsidP="00411627">
      <w:pPr>
        <w:pStyle w:val="B2"/>
        <w:rPr>
          <w:lang w:eastAsia="ko-KR"/>
        </w:rPr>
      </w:pPr>
      <w:r w:rsidRPr="00982682">
        <w:rPr>
          <w:lang w:eastAsia="ko-KR"/>
        </w:rPr>
        <w:t>2&gt;</w:t>
      </w:r>
      <w:r w:rsidRPr="00982682">
        <w:rPr>
          <w:lang w:eastAsia="ko-KR"/>
        </w:rPr>
        <w:tab/>
        <w:t>if a MAC PDU is</w:t>
      </w:r>
      <w:r w:rsidR="00411627" w:rsidRPr="00982682">
        <w:rPr>
          <w:lang w:eastAsia="ko-KR"/>
        </w:rPr>
        <w:t xml:space="preserve"> received in a configured downlink assignment</w:t>
      </w:r>
      <w:r w:rsidR="00E46A1C" w:rsidRPr="00982682">
        <w:rPr>
          <w:lang w:eastAsia="ko-KR"/>
        </w:rPr>
        <w:t xml:space="preserve"> for unicast or MBS multicast</w:t>
      </w:r>
      <w:r w:rsidR="00411627" w:rsidRPr="00982682">
        <w:rPr>
          <w:lang w:eastAsia="ko-KR"/>
        </w:rPr>
        <w:t>:</w:t>
      </w:r>
    </w:p>
    <w:p w14:paraId="2C6314F8" w14:textId="77777777" w:rsidR="00411627" w:rsidRPr="00982682" w:rsidRDefault="00411627" w:rsidP="00411627">
      <w:pPr>
        <w:pStyle w:val="B3"/>
        <w:rPr>
          <w:lang w:eastAsia="ko-KR"/>
        </w:rPr>
      </w:pPr>
      <w:r w:rsidRPr="00982682">
        <w:rPr>
          <w:lang w:eastAsia="ko-KR"/>
        </w:rPr>
        <w:t>3&gt;</w:t>
      </w:r>
      <w:r w:rsidRPr="00982682">
        <w:rPr>
          <w:lang w:eastAsia="ko-KR"/>
        </w:rPr>
        <w:tab/>
        <w:t xml:space="preserve">if there is no ongoing </w:t>
      </w:r>
      <w:r w:rsidR="000D76D9" w:rsidRPr="00982682">
        <w:rPr>
          <w:lang w:eastAsia="ko-KR"/>
        </w:rPr>
        <w:t>R</w:t>
      </w:r>
      <w:r w:rsidRPr="00982682">
        <w:rPr>
          <w:lang w:eastAsia="ko-KR"/>
        </w:rPr>
        <w:t xml:space="preserve">andom </w:t>
      </w:r>
      <w:r w:rsidR="000D76D9" w:rsidRPr="00982682">
        <w:rPr>
          <w:lang w:eastAsia="ko-KR"/>
        </w:rPr>
        <w:t>A</w:t>
      </w:r>
      <w:r w:rsidRPr="00982682">
        <w:rPr>
          <w:lang w:eastAsia="ko-KR"/>
        </w:rPr>
        <w:t>ccess procedure associated with this Serving Cell; or</w:t>
      </w:r>
    </w:p>
    <w:p w14:paraId="70284ADA" w14:textId="77777777" w:rsidR="00411627" w:rsidRPr="00982682" w:rsidRDefault="00411627" w:rsidP="00411627">
      <w:pPr>
        <w:pStyle w:val="B3"/>
        <w:rPr>
          <w:lang w:eastAsia="ko-KR"/>
        </w:rPr>
      </w:pPr>
      <w:r w:rsidRPr="00982682">
        <w:rPr>
          <w:lang w:eastAsia="ko-KR"/>
        </w:rPr>
        <w:t>3&gt;</w:t>
      </w:r>
      <w:r w:rsidRPr="00982682">
        <w:rPr>
          <w:lang w:eastAsia="ko-KR"/>
        </w:rPr>
        <w:tab/>
        <w:t xml:space="preserve">if the ongoing Random Access procedure associated with this Serving Cell is successfully completed upon reception of this PDCCH addressed to C-RNTI (as specified in </w:t>
      </w:r>
      <w:r w:rsidR="00B9580D" w:rsidRPr="00982682">
        <w:rPr>
          <w:lang w:eastAsia="ko-KR"/>
        </w:rPr>
        <w:t>clause</w:t>
      </w:r>
      <w:r w:rsidRPr="00982682">
        <w:rPr>
          <w:lang w:eastAsia="ko-KR"/>
        </w:rPr>
        <w:t>s 5.1.4</w:t>
      </w:r>
      <w:r w:rsidR="003B18D8" w:rsidRPr="00982682">
        <w:rPr>
          <w:lang w:eastAsia="ko-KR"/>
        </w:rPr>
        <w:t>, 5.1.4a</w:t>
      </w:r>
      <w:r w:rsidRPr="00982682">
        <w:rPr>
          <w:lang w:eastAsia="ko-KR"/>
        </w:rPr>
        <w:t xml:space="preserve"> and 5.1.5):</w:t>
      </w:r>
    </w:p>
    <w:p w14:paraId="54CC8874" w14:textId="77777777" w:rsidR="00411627" w:rsidRPr="00982682" w:rsidRDefault="00411627" w:rsidP="00411627">
      <w:pPr>
        <w:pStyle w:val="B4"/>
        <w:rPr>
          <w:lang w:eastAsia="ko-KR"/>
        </w:rPr>
      </w:pPr>
      <w:r w:rsidRPr="00982682">
        <w:rPr>
          <w:lang w:eastAsia="ko-KR"/>
        </w:rPr>
        <w:t>4&gt;</w:t>
      </w:r>
      <w:r w:rsidRPr="00982682">
        <w:rPr>
          <w:lang w:eastAsia="ko-KR"/>
        </w:rPr>
        <w:tab/>
        <w:t xml:space="preserve">start or restart the </w:t>
      </w:r>
      <w:r w:rsidRPr="00982682">
        <w:rPr>
          <w:i/>
          <w:lang w:eastAsia="ko-KR"/>
        </w:rPr>
        <w:t>bwp-InactivityTimer</w:t>
      </w:r>
      <w:r w:rsidRPr="00982682">
        <w:rPr>
          <w:lang w:eastAsia="ko-KR"/>
        </w:rPr>
        <w:t xml:space="preserve"> associated with the active DL BWP.</w:t>
      </w:r>
    </w:p>
    <w:p w14:paraId="459B9C56" w14:textId="77777777" w:rsidR="00411627" w:rsidRPr="00982682" w:rsidRDefault="00411627" w:rsidP="00411627">
      <w:pPr>
        <w:pStyle w:val="B2"/>
        <w:rPr>
          <w:lang w:eastAsia="ko-KR"/>
        </w:rPr>
      </w:pPr>
      <w:r w:rsidRPr="00982682">
        <w:rPr>
          <w:lang w:eastAsia="ko-KR"/>
        </w:rPr>
        <w:t>2&gt;</w:t>
      </w:r>
      <w:r w:rsidRPr="00982682">
        <w:rPr>
          <w:lang w:eastAsia="ko-KR"/>
        </w:rPr>
        <w:tab/>
        <w:t xml:space="preserve">if the </w:t>
      </w:r>
      <w:r w:rsidRPr="00982682">
        <w:rPr>
          <w:i/>
          <w:lang w:eastAsia="ko-KR"/>
        </w:rPr>
        <w:t>bwp-InactivityTimer</w:t>
      </w:r>
      <w:r w:rsidRPr="00982682" w:rsidDel="005E501B">
        <w:rPr>
          <w:lang w:eastAsia="ko-KR"/>
        </w:rPr>
        <w:t xml:space="preserve"> </w:t>
      </w:r>
      <w:r w:rsidRPr="00982682">
        <w:rPr>
          <w:lang w:eastAsia="ko-KR"/>
        </w:rPr>
        <w:t>associated with the active DL BWP expires:</w:t>
      </w:r>
    </w:p>
    <w:p w14:paraId="7DC9730B" w14:textId="77777777" w:rsidR="00411627" w:rsidRPr="00982682" w:rsidRDefault="00411627" w:rsidP="00411627">
      <w:pPr>
        <w:pStyle w:val="B3"/>
        <w:rPr>
          <w:lang w:eastAsia="ko-KR"/>
        </w:rPr>
      </w:pPr>
      <w:r w:rsidRPr="00982682">
        <w:rPr>
          <w:lang w:eastAsia="ko-KR"/>
        </w:rPr>
        <w:t>3&gt;</w:t>
      </w:r>
      <w:r w:rsidRPr="00982682">
        <w:rPr>
          <w:lang w:eastAsia="ko-KR"/>
        </w:rPr>
        <w:tab/>
        <w:t xml:space="preserve">if the </w:t>
      </w:r>
      <w:r w:rsidRPr="00982682">
        <w:rPr>
          <w:i/>
          <w:lang w:eastAsia="ko-KR"/>
        </w:rPr>
        <w:t>defaultDownlinkBWP</w:t>
      </w:r>
      <w:r w:rsidR="00806F68" w:rsidRPr="00982682">
        <w:rPr>
          <w:i/>
          <w:lang w:eastAsia="ko-KR"/>
        </w:rPr>
        <w:t>-Id</w:t>
      </w:r>
      <w:r w:rsidRPr="00982682">
        <w:rPr>
          <w:lang w:eastAsia="ko-KR"/>
        </w:rPr>
        <w:t xml:space="preserve"> is configured:</w:t>
      </w:r>
    </w:p>
    <w:p w14:paraId="344F6B1A" w14:textId="77777777" w:rsidR="00411627" w:rsidRPr="00982682" w:rsidRDefault="00411627" w:rsidP="00411627">
      <w:pPr>
        <w:pStyle w:val="B4"/>
        <w:rPr>
          <w:lang w:eastAsia="ko-KR"/>
        </w:rPr>
      </w:pPr>
      <w:r w:rsidRPr="00982682">
        <w:rPr>
          <w:lang w:eastAsia="ko-KR"/>
        </w:rPr>
        <w:t>4&gt;</w:t>
      </w:r>
      <w:r w:rsidRPr="00982682">
        <w:rPr>
          <w:lang w:eastAsia="ko-KR"/>
        </w:rPr>
        <w:tab/>
        <w:t xml:space="preserve">perform BWP switching to a BWP indicated by the </w:t>
      </w:r>
      <w:r w:rsidRPr="00982682">
        <w:rPr>
          <w:i/>
          <w:lang w:eastAsia="ko-KR"/>
        </w:rPr>
        <w:t>defaultDownlinkBWP</w:t>
      </w:r>
      <w:r w:rsidR="00806F68" w:rsidRPr="00982682">
        <w:rPr>
          <w:i/>
          <w:lang w:eastAsia="ko-KR"/>
        </w:rPr>
        <w:t>-Id</w:t>
      </w:r>
      <w:r w:rsidRPr="00982682">
        <w:rPr>
          <w:lang w:eastAsia="ko-KR"/>
        </w:rPr>
        <w:t>.</w:t>
      </w:r>
    </w:p>
    <w:p w14:paraId="65CC92E5" w14:textId="77777777" w:rsidR="00411627" w:rsidRPr="00982682" w:rsidRDefault="00411627" w:rsidP="00411627">
      <w:pPr>
        <w:pStyle w:val="B3"/>
        <w:rPr>
          <w:lang w:eastAsia="ko-KR"/>
        </w:rPr>
      </w:pPr>
      <w:r w:rsidRPr="00982682">
        <w:rPr>
          <w:lang w:eastAsia="ko-KR"/>
        </w:rPr>
        <w:t>3&gt;</w:t>
      </w:r>
      <w:r w:rsidRPr="00982682">
        <w:rPr>
          <w:lang w:eastAsia="ko-KR"/>
        </w:rPr>
        <w:tab/>
        <w:t>else:</w:t>
      </w:r>
    </w:p>
    <w:p w14:paraId="06FACB72" w14:textId="74C6EED3" w:rsidR="00046FCF" w:rsidRPr="00982682" w:rsidRDefault="00046FCF" w:rsidP="00046FCF">
      <w:pPr>
        <w:pStyle w:val="B4"/>
      </w:pPr>
      <w:r w:rsidRPr="00982682">
        <w:t>4&gt;</w:t>
      </w:r>
      <w:r w:rsidRPr="00982682">
        <w:tab/>
        <w:t>if the UE is a RedCap UE; and</w:t>
      </w:r>
    </w:p>
    <w:p w14:paraId="5E5B997F" w14:textId="576C0E5F" w:rsidR="00046FCF" w:rsidRPr="00982682" w:rsidRDefault="00046FCF" w:rsidP="00046FCF">
      <w:pPr>
        <w:pStyle w:val="B4"/>
      </w:pPr>
      <w:r w:rsidRPr="00982682">
        <w:t>4&gt;</w:t>
      </w:r>
      <w:r w:rsidRPr="00982682">
        <w:tab/>
        <w:t xml:space="preserve">if </w:t>
      </w:r>
      <w:r w:rsidRPr="00982682">
        <w:rPr>
          <w:i/>
        </w:rPr>
        <w:t>initialDownlinkBWP-RedCap</w:t>
      </w:r>
      <w:r w:rsidRPr="00982682">
        <w:t xml:space="preserve"> is configured:</w:t>
      </w:r>
    </w:p>
    <w:p w14:paraId="7B1C891B" w14:textId="5A3A7AAA" w:rsidR="00046FCF" w:rsidRPr="00982682" w:rsidRDefault="00046FCF" w:rsidP="00046FCF">
      <w:pPr>
        <w:pStyle w:val="B5"/>
        <w:rPr>
          <w:lang w:eastAsia="ko-KR"/>
        </w:rPr>
      </w:pPr>
      <w:r w:rsidRPr="00982682">
        <w:rPr>
          <w:lang w:eastAsia="ko-KR"/>
        </w:rPr>
        <w:t>5&gt;</w:t>
      </w:r>
      <w:r w:rsidRPr="00982682">
        <w:rPr>
          <w:lang w:eastAsia="ko-KR"/>
        </w:rPr>
        <w:tab/>
        <w:t xml:space="preserve">perform BWP switching to the </w:t>
      </w:r>
      <w:r w:rsidRPr="00982682">
        <w:rPr>
          <w:i/>
          <w:iCs/>
          <w:lang w:eastAsia="ko-KR"/>
        </w:rPr>
        <w:t>initialDownlinkBWP-RedCap</w:t>
      </w:r>
      <w:r w:rsidRPr="00982682">
        <w:rPr>
          <w:lang w:eastAsia="ko-KR"/>
        </w:rPr>
        <w:t>.</w:t>
      </w:r>
    </w:p>
    <w:p w14:paraId="10C4C733" w14:textId="29D714D8" w:rsidR="00046FCF" w:rsidRPr="00982682" w:rsidRDefault="00046FCF" w:rsidP="00046FCF">
      <w:pPr>
        <w:pStyle w:val="B4"/>
      </w:pPr>
      <w:r w:rsidRPr="00982682">
        <w:t>4&gt;</w:t>
      </w:r>
      <w:r w:rsidRPr="00982682">
        <w:tab/>
        <w:t>else:</w:t>
      </w:r>
    </w:p>
    <w:p w14:paraId="742C3BD9" w14:textId="72EFCDC0" w:rsidR="00411627" w:rsidRPr="00982682" w:rsidRDefault="00046FCF" w:rsidP="000B2AEF">
      <w:pPr>
        <w:pStyle w:val="B5"/>
        <w:rPr>
          <w:lang w:eastAsia="ko-KR"/>
        </w:rPr>
      </w:pPr>
      <w:r w:rsidRPr="00982682">
        <w:rPr>
          <w:lang w:eastAsia="ko-KR"/>
        </w:rPr>
        <w:t>5</w:t>
      </w:r>
      <w:r w:rsidR="00411627" w:rsidRPr="00982682">
        <w:rPr>
          <w:lang w:eastAsia="ko-KR"/>
        </w:rPr>
        <w:t>&gt;</w:t>
      </w:r>
      <w:r w:rsidR="00411627" w:rsidRPr="00982682">
        <w:rPr>
          <w:lang w:eastAsia="ko-KR"/>
        </w:rPr>
        <w:tab/>
      </w:r>
      <w:r w:rsidR="00411627" w:rsidRPr="00982682">
        <w:t xml:space="preserve">perform BWP switching to </w:t>
      </w:r>
      <w:r w:rsidR="00411627" w:rsidRPr="00982682">
        <w:rPr>
          <w:lang w:eastAsia="ko-KR"/>
        </w:rPr>
        <w:t xml:space="preserve">the </w:t>
      </w:r>
      <w:r w:rsidR="00411627" w:rsidRPr="00982682">
        <w:rPr>
          <w:i/>
        </w:rPr>
        <w:t>initialDownlinkBWP</w:t>
      </w:r>
      <w:r w:rsidR="00411627" w:rsidRPr="00982682">
        <w:rPr>
          <w:lang w:eastAsia="ko-KR"/>
        </w:rPr>
        <w:t>.</w:t>
      </w:r>
    </w:p>
    <w:p w14:paraId="6000D9CF" w14:textId="77777777" w:rsidR="00AF79B1" w:rsidRPr="00982682" w:rsidRDefault="00AF79B1" w:rsidP="00AF79B1">
      <w:pPr>
        <w:pStyle w:val="NO"/>
        <w:rPr>
          <w:lang w:eastAsia="ko-KR"/>
        </w:rPr>
      </w:pPr>
      <w:r w:rsidRPr="00982682">
        <w:rPr>
          <w:lang w:eastAsia="ko-KR"/>
        </w:rPr>
        <w:t>NOTE:</w:t>
      </w:r>
      <w:r w:rsidRPr="00982682">
        <w:rPr>
          <w:lang w:eastAsia="ko-KR"/>
        </w:rPr>
        <w:tab/>
      </w:r>
      <w:r w:rsidRPr="00982682">
        <w:rPr>
          <w:lang w:eastAsia="zh-CN"/>
        </w:rPr>
        <w:t>If a R</w:t>
      </w:r>
      <w:r w:rsidRPr="00982682">
        <w:rPr>
          <w:lang w:eastAsia="ko-KR"/>
        </w:rPr>
        <w:t xml:space="preserve">andom </w:t>
      </w:r>
      <w:r w:rsidRPr="00982682">
        <w:rPr>
          <w:lang w:eastAsia="zh-CN"/>
        </w:rPr>
        <w:t>A</w:t>
      </w:r>
      <w:r w:rsidRPr="00982682">
        <w:rPr>
          <w:lang w:eastAsia="ko-KR"/>
        </w:rPr>
        <w:t>ccess procedure</w:t>
      </w:r>
      <w:r w:rsidRPr="00982682">
        <w:rPr>
          <w:lang w:eastAsia="zh-CN"/>
        </w:rPr>
        <w:t xml:space="preserve"> is </w:t>
      </w:r>
      <w:r w:rsidRPr="00982682">
        <w:rPr>
          <w:lang w:eastAsia="ko-KR"/>
        </w:rPr>
        <w:t>initiated on an SCell</w:t>
      </w:r>
      <w:r w:rsidRPr="00982682">
        <w:rPr>
          <w:lang w:eastAsia="zh-CN"/>
        </w:rPr>
        <w:t xml:space="preserve">, both this SCell and the SpCell are </w:t>
      </w:r>
      <w:r w:rsidRPr="00982682">
        <w:rPr>
          <w:lang w:eastAsia="ko-KR"/>
        </w:rPr>
        <w:t>associated with</w:t>
      </w:r>
      <w:r w:rsidRPr="00982682">
        <w:rPr>
          <w:lang w:eastAsia="zh-CN"/>
        </w:rPr>
        <w:t xml:space="preserve"> this R</w:t>
      </w:r>
      <w:r w:rsidRPr="00982682">
        <w:rPr>
          <w:lang w:eastAsia="ko-KR"/>
        </w:rPr>
        <w:t xml:space="preserve">andom </w:t>
      </w:r>
      <w:r w:rsidRPr="00982682">
        <w:rPr>
          <w:lang w:eastAsia="zh-CN"/>
        </w:rPr>
        <w:t>A</w:t>
      </w:r>
      <w:r w:rsidRPr="00982682">
        <w:rPr>
          <w:lang w:eastAsia="ko-KR"/>
        </w:rPr>
        <w:t>ccess procedure.</w:t>
      </w:r>
    </w:p>
    <w:p w14:paraId="1BB0BC48" w14:textId="77777777" w:rsidR="00806F68" w:rsidRPr="00982682" w:rsidRDefault="00806F68" w:rsidP="00806F68">
      <w:pPr>
        <w:pStyle w:val="B1"/>
        <w:rPr>
          <w:lang w:eastAsia="zh-CN"/>
        </w:rPr>
      </w:pPr>
      <w:r w:rsidRPr="00982682">
        <w:rPr>
          <w:lang w:eastAsia="ko-KR"/>
        </w:rPr>
        <w:t>1&gt;</w:t>
      </w:r>
      <w:r w:rsidRPr="00982682">
        <w:rPr>
          <w:lang w:eastAsia="ko-KR"/>
        </w:rPr>
        <w:tab/>
        <w:t xml:space="preserve">if a PDCCH for BWP switching is received, and the MAC entity switches the active </w:t>
      </w:r>
      <w:r w:rsidR="003F588D" w:rsidRPr="00982682">
        <w:rPr>
          <w:lang w:eastAsia="ko-KR"/>
        </w:rPr>
        <w:t xml:space="preserve">DL </w:t>
      </w:r>
      <w:r w:rsidRPr="00982682">
        <w:rPr>
          <w:lang w:eastAsia="ko-KR"/>
        </w:rPr>
        <w:t>BWP</w:t>
      </w:r>
      <w:r w:rsidRPr="00982682">
        <w:rPr>
          <w:lang w:eastAsia="zh-CN"/>
        </w:rPr>
        <w:t>:</w:t>
      </w:r>
    </w:p>
    <w:p w14:paraId="6633E714" w14:textId="77777777" w:rsidR="00806F68" w:rsidRPr="00982682" w:rsidRDefault="00806F68" w:rsidP="00806F68">
      <w:pPr>
        <w:pStyle w:val="B2"/>
        <w:rPr>
          <w:lang w:eastAsia="ko-KR"/>
        </w:rPr>
      </w:pPr>
      <w:r w:rsidRPr="00982682">
        <w:rPr>
          <w:lang w:eastAsia="ko-KR"/>
        </w:rPr>
        <w:t>2&gt;</w:t>
      </w:r>
      <w:r w:rsidRPr="00982682">
        <w:rPr>
          <w:lang w:eastAsia="ko-KR"/>
        </w:rPr>
        <w:tab/>
        <w:t xml:space="preserve">if the </w:t>
      </w:r>
      <w:r w:rsidRPr="00982682">
        <w:rPr>
          <w:i/>
          <w:lang w:eastAsia="ko-KR"/>
        </w:rPr>
        <w:t>defaultDownlinkBWP-Id</w:t>
      </w:r>
      <w:r w:rsidRPr="00982682">
        <w:rPr>
          <w:lang w:eastAsia="ko-KR"/>
        </w:rPr>
        <w:t xml:space="preserve"> is configured, and the MAC entity switches to the </w:t>
      </w:r>
      <w:r w:rsidR="003F588D" w:rsidRPr="00982682">
        <w:rPr>
          <w:lang w:eastAsia="ko-KR"/>
        </w:rPr>
        <w:t xml:space="preserve">DL </w:t>
      </w:r>
      <w:r w:rsidRPr="00982682">
        <w:rPr>
          <w:lang w:eastAsia="ko-KR"/>
        </w:rPr>
        <w:t xml:space="preserve">BWP which is not indicated by the </w:t>
      </w:r>
      <w:r w:rsidRPr="00982682">
        <w:rPr>
          <w:i/>
          <w:lang w:eastAsia="ko-KR"/>
        </w:rPr>
        <w:t>defaultDownlinkBWP-Id</w:t>
      </w:r>
      <w:r w:rsidR="00927E6F" w:rsidRPr="00982682">
        <w:rPr>
          <w:iCs/>
          <w:lang w:eastAsia="ko-KR"/>
        </w:rPr>
        <w:t xml:space="preserve"> and is not indicated by the </w:t>
      </w:r>
      <w:r w:rsidR="00CD6276" w:rsidRPr="00982682">
        <w:rPr>
          <w:i/>
          <w:lang w:eastAsia="ko-KR"/>
        </w:rPr>
        <w:t>dormantBWP-Id</w:t>
      </w:r>
      <w:r w:rsidR="00927E6F" w:rsidRPr="00982682">
        <w:rPr>
          <w:lang w:eastAsia="ko-KR"/>
        </w:rPr>
        <w:t xml:space="preserve"> if configured</w:t>
      </w:r>
      <w:r w:rsidRPr="00982682">
        <w:rPr>
          <w:lang w:eastAsia="ko-KR"/>
        </w:rPr>
        <w:t>; or</w:t>
      </w:r>
    </w:p>
    <w:p w14:paraId="7034CAB2" w14:textId="6913DDAD" w:rsidR="00806F68" w:rsidRPr="00982682" w:rsidRDefault="00806F68" w:rsidP="00806F68">
      <w:pPr>
        <w:pStyle w:val="B2"/>
        <w:rPr>
          <w:lang w:eastAsia="ko-KR"/>
        </w:rPr>
      </w:pPr>
      <w:r w:rsidRPr="00982682">
        <w:rPr>
          <w:lang w:eastAsia="ko-KR"/>
        </w:rPr>
        <w:t>2&gt;</w:t>
      </w:r>
      <w:r w:rsidRPr="00982682">
        <w:rPr>
          <w:lang w:eastAsia="ko-KR"/>
        </w:rPr>
        <w:tab/>
      </w:r>
      <w:r w:rsidR="0088060D" w:rsidRPr="00982682">
        <w:rPr>
          <w:lang w:eastAsia="ko-KR"/>
        </w:rPr>
        <w:t xml:space="preserve">if the UE is not a RedCap UE, and </w:t>
      </w:r>
      <w:r w:rsidRPr="00982682">
        <w:rPr>
          <w:lang w:eastAsia="ko-KR"/>
        </w:rPr>
        <w:t xml:space="preserve">if the </w:t>
      </w:r>
      <w:r w:rsidRPr="00982682">
        <w:rPr>
          <w:i/>
          <w:lang w:eastAsia="ko-KR"/>
        </w:rPr>
        <w:t>defaultDownlinkBWP-Id</w:t>
      </w:r>
      <w:r w:rsidRPr="00982682">
        <w:rPr>
          <w:lang w:eastAsia="ko-KR"/>
        </w:rPr>
        <w:t xml:space="preserve"> is not configured, and the MAC entity switches to the </w:t>
      </w:r>
      <w:r w:rsidR="003F588D" w:rsidRPr="00982682">
        <w:rPr>
          <w:lang w:eastAsia="ko-KR"/>
        </w:rPr>
        <w:t xml:space="preserve">DL </w:t>
      </w:r>
      <w:r w:rsidRPr="00982682">
        <w:rPr>
          <w:lang w:eastAsia="ko-KR"/>
        </w:rPr>
        <w:t xml:space="preserve">BWP which is not the </w:t>
      </w:r>
      <w:r w:rsidRPr="00982682">
        <w:rPr>
          <w:i/>
          <w:lang w:eastAsia="ko-KR"/>
        </w:rPr>
        <w:t>initialDownlinkBWP</w:t>
      </w:r>
      <w:r w:rsidR="00927E6F" w:rsidRPr="00982682">
        <w:rPr>
          <w:iCs/>
          <w:lang w:eastAsia="ko-KR"/>
        </w:rPr>
        <w:t xml:space="preserve"> and is not indicated by the </w:t>
      </w:r>
      <w:r w:rsidR="00CD6276" w:rsidRPr="00982682">
        <w:rPr>
          <w:i/>
          <w:lang w:eastAsia="ko-KR"/>
        </w:rPr>
        <w:t>dormantBWP-Id</w:t>
      </w:r>
      <w:r w:rsidR="00927E6F" w:rsidRPr="00982682">
        <w:rPr>
          <w:lang w:eastAsia="ko-KR"/>
        </w:rPr>
        <w:t xml:space="preserve"> if configured</w:t>
      </w:r>
      <w:r w:rsidR="0088060D" w:rsidRPr="00982682">
        <w:rPr>
          <w:lang w:eastAsia="ko-KR"/>
        </w:rPr>
        <w:t>; or</w:t>
      </w:r>
    </w:p>
    <w:p w14:paraId="6825A957" w14:textId="62A5ED73" w:rsidR="0088060D" w:rsidRPr="00982682" w:rsidRDefault="0088060D" w:rsidP="0088060D">
      <w:pPr>
        <w:pStyle w:val="B2"/>
        <w:rPr>
          <w:lang w:eastAsia="ko-KR"/>
        </w:rPr>
      </w:pPr>
      <w:r w:rsidRPr="00982682">
        <w:t>2&gt;</w:t>
      </w:r>
      <w:r w:rsidRPr="00982682">
        <w:tab/>
        <w:t xml:space="preserve">if the UE is a RedCap UE, and if the </w:t>
      </w:r>
      <w:r w:rsidRPr="00982682">
        <w:rPr>
          <w:i/>
          <w:iCs/>
        </w:rPr>
        <w:t>defaultDownlinkBWP-Id</w:t>
      </w:r>
      <w:r w:rsidRPr="00982682">
        <w:t xml:space="preserve"> is not configured, and </w:t>
      </w:r>
      <w:r w:rsidRPr="00982682">
        <w:rPr>
          <w:i/>
          <w:iCs/>
        </w:rPr>
        <w:t>initialDownlinkBWP-RedCap</w:t>
      </w:r>
      <w:r w:rsidRPr="00982682">
        <w:t xml:space="preserve"> is not configured, and the MAC entity switches to the DL BWP which is not the </w:t>
      </w:r>
      <w:r w:rsidRPr="00982682">
        <w:rPr>
          <w:i/>
          <w:iCs/>
        </w:rPr>
        <w:t>initialDownlinkBWP</w:t>
      </w:r>
      <w:r w:rsidRPr="00982682">
        <w:t>; or</w:t>
      </w:r>
    </w:p>
    <w:p w14:paraId="07DE655F" w14:textId="2FB9DED3" w:rsidR="0088060D" w:rsidRPr="00982682" w:rsidRDefault="0088060D" w:rsidP="0088060D">
      <w:pPr>
        <w:pStyle w:val="B2"/>
        <w:rPr>
          <w:lang w:eastAsia="ko-KR"/>
        </w:rPr>
      </w:pPr>
      <w:r w:rsidRPr="00982682">
        <w:t>2&gt;</w:t>
      </w:r>
      <w:r w:rsidRPr="00982682">
        <w:tab/>
        <w:t xml:space="preserve">if the UE is a RedCap UE, and if the </w:t>
      </w:r>
      <w:r w:rsidRPr="00982682">
        <w:rPr>
          <w:i/>
          <w:iCs/>
        </w:rPr>
        <w:t>defaultDownlinkBWP-Id</w:t>
      </w:r>
      <w:r w:rsidRPr="00982682">
        <w:t xml:space="preserve"> is not configured, and </w:t>
      </w:r>
      <w:r w:rsidRPr="00982682">
        <w:rPr>
          <w:i/>
          <w:iCs/>
        </w:rPr>
        <w:t>initialDownlinkBWP-RedCap</w:t>
      </w:r>
      <w:r w:rsidRPr="00982682">
        <w:t xml:space="preserve"> is configured, and the MAC entity switches to the DL BWP which is not the </w:t>
      </w:r>
      <w:r w:rsidRPr="00982682">
        <w:rPr>
          <w:i/>
          <w:iCs/>
        </w:rPr>
        <w:t>initialDownlinkBWP-RedCap</w:t>
      </w:r>
      <w:r w:rsidRPr="00982682">
        <w:t>:</w:t>
      </w:r>
    </w:p>
    <w:p w14:paraId="3451061A" w14:textId="6075C430" w:rsidR="00806F68" w:rsidRPr="00982682" w:rsidRDefault="00806F68" w:rsidP="00806F68">
      <w:pPr>
        <w:pStyle w:val="B3"/>
        <w:rPr>
          <w:lang w:eastAsia="ko-KR"/>
        </w:rPr>
      </w:pPr>
      <w:r w:rsidRPr="00982682">
        <w:rPr>
          <w:lang w:eastAsia="ko-KR"/>
        </w:rPr>
        <w:t>3&gt;</w:t>
      </w:r>
      <w:r w:rsidRPr="00982682">
        <w:rPr>
          <w:lang w:eastAsia="ko-KR"/>
        </w:rPr>
        <w:tab/>
        <w:t xml:space="preserve">start or restart the </w:t>
      </w:r>
      <w:r w:rsidRPr="00982682">
        <w:rPr>
          <w:i/>
          <w:lang w:eastAsia="ko-KR"/>
        </w:rPr>
        <w:t>bwp-InactivityTimer</w:t>
      </w:r>
      <w:r w:rsidRPr="00982682">
        <w:rPr>
          <w:lang w:eastAsia="ko-KR"/>
        </w:rPr>
        <w:t xml:space="preserve"> associated with the active DL BWP.</w:t>
      </w:r>
    </w:p>
    <w:p w14:paraId="13DA6E90" w14:textId="77777777" w:rsidR="008926D3" w:rsidRPr="00982682" w:rsidRDefault="008926D3" w:rsidP="008926D3">
      <w:pPr>
        <w:rPr>
          <w:lang w:eastAsia="ko-KR"/>
        </w:rPr>
      </w:pPr>
      <w:r w:rsidRPr="00982682">
        <w:rPr>
          <w:lang w:eastAsia="ko-KR"/>
        </w:rPr>
        <w:t xml:space="preserve">Upon initiation of the Random Access procedure, after selection of the carrier for performing Random Access procedure as specified in clause 5.1.1, if the UE is a RedCap UE in </w:t>
      </w:r>
      <w:r w:rsidRPr="00982682">
        <w:rPr>
          <w:lang w:eastAsia="zh-CN"/>
        </w:rPr>
        <w:t>RRC_IDLE or RRC_INACTIVE mode</w:t>
      </w:r>
      <w:r w:rsidRPr="00982682">
        <w:rPr>
          <w:lang w:eastAsia="ko-KR"/>
        </w:rPr>
        <w:t>, the MAC entity shall:</w:t>
      </w:r>
    </w:p>
    <w:p w14:paraId="3DD0461B" w14:textId="73A1BE0C" w:rsidR="008926D3" w:rsidRPr="00982682" w:rsidRDefault="008926D3" w:rsidP="008926D3">
      <w:pPr>
        <w:pStyle w:val="B1"/>
        <w:rPr>
          <w:lang w:eastAsia="ko-KR"/>
        </w:rPr>
      </w:pPr>
      <w:r w:rsidRPr="00982682">
        <w:rPr>
          <w:lang w:eastAsia="ko-KR"/>
        </w:rPr>
        <w:t>1&gt;</w:t>
      </w:r>
      <w:r w:rsidRPr="00982682">
        <w:rPr>
          <w:lang w:eastAsia="ko-KR"/>
        </w:rPr>
        <w:tab/>
        <w:t xml:space="preserve">if </w:t>
      </w:r>
      <w:r w:rsidRPr="00982682">
        <w:rPr>
          <w:i/>
          <w:iCs/>
          <w:lang w:eastAsia="ko-KR"/>
        </w:rPr>
        <w:t>initialUplinkBWP-RedCap</w:t>
      </w:r>
      <w:r w:rsidRPr="00982682">
        <w:rPr>
          <w:lang w:eastAsia="ko-KR"/>
        </w:rPr>
        <w:t xml:space="preserve"> is configured</w:t>
      </w:r>
      <w:r w:rsidR="0088060D" w:rsidRPr="00982682">
        <w:rPr>
          <w:lang w:eastAsia="ko-KR"/>
        </w:rPr>
        <w:t xml:space="preserve"> for the selected carrier</w:t>
      </w:r>
      <w:r w:rsidRPr="00982682">
        <w:rPr>
          <w:lang w:eastAsia="ko-KR"/>
        </w:rPr>
        <w:t>:</w:t>
      </w:r>
    </w:p>
    <w:p w14:paraId="7A1E51B2" w14:textId="3B44C83C" w:rsidR="008926D3" w:rsidRPr="00982682" w:rsidRDefault="008926D3" w:rsidP="008926D3">
      <w:pPr>
        <w:pStyle w:val="B2"/>
        <w:rPr>
          <w:noProof/>
          <w:lang w:eastAsia="zh-CN"/>
        </w:rPr>
      </w:pPr>
      <w:r w:rsidRPr="00982682">
        <w:rPr>
          <w:lang w:eastAsia="ko-KR"/>
        </w:rPr>
        <w:t>2&gt;</w:t>
      </w:r>
      <w:r w:rsidRPr="00982682">
        <w:rPr>
          <w:lang w:eastAsia="ko-KR"/>
        </w:rPr>
        <w:tab/>
        <w:t xml:space="preserve">perform the Random Access procedure as specified in clause 5.1 </w:t>
      </w:r>
      <w:r w:rsidRPr="00982682">
        <w:rPr>
          <w:noProof/>
          <w:lang w:eastAsia="zh-CN"/>
        </w:rPr>
        <w:t xml:space="preserve">by using the BWP configured by </w:t>
      </w:r>
      <w:r w:rsidRPr="00982682">
        <w:rPr>
          <w:i/>
          <w:iCs/>
          <w:lang w:eastAsia="ko-KR"/>
        </w:rPr>
        <w:t>initialUplinkBWP-RedCap</w:t>
      </w:r>
      <w:r w:rsidR="00046FCF" w:rsidRPr="00982682">
        <w:rPr>
          <w:noProof/>
          <w:lang w:eastAsia="zh-CN"/>
        </w:rPr>
        <w:t>.</w:t>
      </w:r>
    </w:p>
    <w:p w14:paraId="077F3AB4" w14:textId="77777777" w:rsidR="00046FCF" w:rsidRPr="00982682" w:rsidRDefault="00046FCF" w:rsidP="00046FCF">
      <w:pPr>
        <w:pStyle w:val="B1"/>
      </w:pPr>
      <w:r w:rsidRPr="00982682">
        <w:t>1&gt;</w:t>
      </w:r>
      <w:r w:rsidRPr="00982682">
        <w:tab/>
        <w:t>else:</w:t>
      </w:r>
    </w:p>
    <w:p w14:paraId="36FBD2F3" w14:textId="77777777" w:rsidR="00046FCF" w:rsidRPr="00982682" w:rsidRDefault="00046FCF" w:rsidP="00046FCF">
      <w:pPr>
        <w:pStyle w:val="B2"/>
      </w:pPr>
      <w:r w:rsidRPr="00982682">
        <w:t>2&gt;</w:t>
      </w:r>
      <w:r w:rsidRPr="00982682">
        <w:tab/>
        <w:t xml:space="preserve">perform the Random Access procedure as specified in clause 5.1 by using the BWP configured by </w:t>
      </w:r>
      <w:r w:rsidRPr="00982682">
        <w:rPr>
          <w:i/>
          <w:iCs/>
        </w:rPr>
        <w:t>initialUplinkBWP</w:t>
      </w:r>
      <w:r w:rsidRPr="00982682">
        <w:t>.</w:t>
      </w:r>
    </w:p>
    <w:p w14:paraId="78311C56" w14:textId="58C28A33" w:rsidR="008926D3" w:rsidRPr="00982682" w:rsidRDefault="00046FCF" w:rsidP="000B2AEF">
      <w:pPr>
        <w:pStyle w:val="B1"/>
        <w:rPr>
          <w:lang w:eastAsia="ko-KR"/>
        </w:rPr>
      </w:pPr>
      <w:r w:rsidRPr="00982682">
        <w:t>1</w:t>
      </w:r>
      <w:r w:rsidR="008926D3" w:rsidRPr="00982682">
        <w:rPr>
          <w:lang w:eastAsia="ko-KR"/>
        </w:rPr>
        <w:t>&gt;</w:t>
      </w:r>
      <w:r w:rsidR="008926D3" w:rsidRPr="00982682">
        <w:rPr>
          <w:lang w:eastAsia="ko-KR"/>
        </w:rPr>
        <w:tab/>
      </w:r>
      <w:r w:rsidR="008926D3" w:rsidRPr="00982682">
        <w:rPr>
          <w:iCs/>
          <w:lang w:eastAsia="ko-KR"/>
        </w:rPr>
        <w:t xml:space="preserve">if </w:t>
      </w:r>
      <w:r w:rsidR="008926D3" w:rsidRPr="00982682">
        <w:rPr>
          <w:i/>
          <w:iCs/>
          <w:lang w:eastAsia="ko-KR"/>
        </w:rPr>
        <w:t>initialDownlinkBWP-RedCap</w:t>
      </w:r>
      <w:r w:rsidR="008926D3" w:rsidRPr="00982682">
        <w:rPr>
          <w:noProof/>
          <w:lang w:eastAsia="zh-CN"/>
        </w:rPr>
        <w:t xml:space="preserve"> is configured</w:t>
      </w:r>
      <w:r w:rsidR="008926D3" w:rsidRPr="00982682">
        <w:rPr>
          <w:lang w:eastAsia="ko-KR"/>
        </w:rPr>
        <w:t>:</w:t>
      </w:r>
    </w:p>
    <w:p w14:paraId="64E00CC6" w14:textId="77777777" w:rsidR="0088060D" w:rsidRPr="00982682" w:rsidRDefault="0088060D" w:rsidP="0088060D">
      <w:pPr>
        <w:ind w:left="851" w:hanging="284"/>
      </w:pPr>
      <w:r w:rsidRPr="00982682">
        <w:rPr>
          <w:lang w:eastAsia="ko-KR"/>
        </w:rPr>
        <w:t>2&gt;</w:t>
      </w:r>
      <w:r w:rsidRPr="00982682">
        <w:rPr>
          <w:lang w:eastAsia="ko-KR"/>
        </w:rPr>
        <w:tab/>
      </w:r>
      <w:r w:rsidRPr="00982682">
        <w:t>if the Random Access procedure was initiated for SI request (as specified in TS 38.331 [5]) and the Random Access Resources for SI request have been explicitly provided by RRC, and if the selected carrier is SUL carrier:</w:t>
      </w:r>
    </w:p>
    <w:p w14:paraId="0256F5C7" w14:textId="77777777" w:rsidR="0088060D" w:rsidRPr="00982682" w:rsidRDefault="0088060D" w:rsidP="0088060D">
      <w:pPr>
        <w:ind w:left="1135" w:hanging="284"/>
        <w:rPr>
          <w:lang w:eastAsia="zh-CN"/>
        </w:rPr>
      </w:pPr>
      <w:r w:rsidRPr="00982682">
        <w:rPr>
          <w:lang w:eastAsia="ko-KR"/>
        </w:rPr>
        <w:t>3&gt;</w:t>
      </w:r>
      <w:r w:rsidRPr="00982682">
        <w:rPr>
          <w:lang w:eastAsia="ko-KR"/>
        </w:rPr>
        <w:tab/>
        <w:t xml:space="preserve">monitor the PDCCH on the BWP configured by </w:t>
      </w:r>
      <w:r w:rsidRPr="00982682">
        <w:rPr>
          <w:i/>
          <w:iCs/>
          <w:lang w:eastAsia="ko-KR"/>
        </w:rPr>
        <w:t>initialDownlinkBWP</w:t>
      </w:r>
      <w:r w:rsidRPr="00982682">
        <w:rPr>
          <w:lang w:eastAsia="zh-CN"/>
        </w:rPr>
        <w:t>.</w:t>
      </w:r>
    </w:p>
    <w:p w14:paraId="5D1F91B5" w14:textId="77777777" w:rsidR="0088060D" w:rsidRPr="00982682" w:rsidRDefault="0088060D" w:rsidP="0088060D">
      <w:pPr>
        <w:ind w:left="851" w:hanging="284"/>
      </w:pPr>
      <w:r w:rsidRPr="00982682">
        <w:rPr>
          <w:lang w:eastAsia="ko-KR"/>
        </w:rPr>
        <w:t>2&gt;</w:t>
      </w:r>
      <w:r w:rsidRPr="00982682">
        <w:rPr>
          <w:lang w:eastAsia="ko-KR"/>
        </w:rPr>
        <w:tab/>
      </w:r>
      <w:r w:rsidRPr="00982682">
        <w:t>else:</w:t>
      </w:r>
    </w:p>
    <w:p w14:paraId="20F45F59" w14:textId="3A2C2737" w:rsidR="008926D3" w:rsidRPr="00982682" w:rsidRDefault="0088060D" w:rsidP="00D31CDD">
      <w:pPr>
        <w:pStyle w:val="B3"/>
        <w:rPr>
          <w:lang w:eastAsia="ko-KR"/>
        </w:rPr>
      </w:pPr>
      <w:r w:rsidRPr="00982682">
        <w:rPr>
          <w:lang w:eastAsia="ko-KR"/>
        </w:rPr>
        <w:t>3</w:t>
      </w:r>
      <w:r w:rsidR="008926D3" w:rsidRPr="00982682">
        <w:rPr>
          <w:lang w:eastAsia="ko-KR"/>
        </w:rPr>
        <w:t>&gt;</w:t>
      </w:r>
      <w:r w:rsidR="008926D3" w:rsidRPr="00982682">
        <w:rPr>
          <w:lang w:eastAsia="ko-KR"/>
        </w:rPr>
        <w:tab/>
        <w:t xml:space="preserve">monitor the PDCCH on the BWP configured by </w:t>
      </w:r>
      <w:r w:rsidR="008926D3" w:rsidRPr="00982682">
        <w:rPr>
          <w:i/>
          <w:iCs/>
          <w:lang w:eastAsia="ko-KR"/>
        </w:rPr>
        <w:t>initialDownlinkBWP-RedCap</w:t>
      </w:r>
      <w:r w:rsidR="008926D3" w:rsidRPr="00982682">
        <w:rPr>
          <w:lang w:eastAsia="zh-CN"/>
        </w:rPr>
        <w:t>.</w:t>
      </w:r>
    </w:p>
    <w:p w14:paraId="6A138A18" w14:textId="77777777" w:rsidR="00046FCF" w:rsidRPr="00982682" w:rsidRDefault="00046FCF" w:rsidP="00046FCF">
      <w:pPr>
        <w:pStyle w:val="B1"/>
      </w:pPr>
      <w:bookmarkStart w:id="588" w:name="_Toc37296221"/>
      <w:bookmarkStart w:id="589" w:name="_Toc46490348"/>
      <w:bookmarkStart w:id="590" w:name="_Toc52752043"/>
      <w:bookmarkStart w:id="591" w:name="_Toc52796505"/>
      <w:bookmarkStart w:id="592" w:name="_Toc29239860"/>
      <w:r w:rsidRPr="00982682">
        <w:t>1&gt;</w:t>
      </w:r>
      <w:r w:rsidRPr="00982682">
        <w:tab/>
        <w:t>else:</w:t>
      </w:r>
    </w:p>
    <w:p w14:paraId="0AA5B112" w14:textId="77777777" w:rsidR="00046FCF" w:rsidRPr="00982682" w:rsidRDefault="00046FCF" w:rsidP="00046FCF">
      <w:pPr>
        <w:pStyle w:val="B2"/>
      </w:pPr>
      <w:r w:rsidRPr="00982682">
        <w:t>2&gt;</w:t>
      </w:r>
      <w:r w:rsidRPr="00982682">
        <w:tab/>
        <w:t xml:space="preserve">monitor the PDCCH on the BWP configured by </w:t>
      </w:r>
      <w:r w:rsidRPr="00982682">
        <w:rPr>
          <w:i/>
          <w:iCs/>
        </w:rPr>
        <w:t>initialDownlinkBWP</w:t>
      </w:r>
      <w:r w:rsidRPr="00982682">
        <w:t>.</w:t>
      </w:r>
    </w:p>
    <w:p w14:paraId="2363DB9A" w14:textId="77777777" w:rsidR="00E82967" w:rsidRPr="00982682" w:rsidRDefault="00E82967" w:rsidP="00E82967">
      <w:pPr>
        <w:pStyle w:val="3"/>
        <w:rPr>
          <w:rFonts w:eastAsiaTheme="minorEastAsia"/>
          <w:lang w:eastAsia="ko-KR"/>
        </w:rPr>
      </w:pPr>
      <w:bookmarkStart w:id="593" w:name="_Toc146701168"/>
      <w:r w:rsidRPr="00982682">
        <w:t>5.15.2</w:t>
      </w:r>
      <w:r w:rsidRPr="00982682">
        <w:tab/>
        <w:t>Sidelink</w:t>
      </w:r>
      <w:bookmarkEnd w:id="588"/>
      <w:bookmarkEnd w:id="589"/>
      <w:bookmarkEnd w:id="590"/>
      <w:bookmarkEnd w:id="591"/>
      <w:bookmarkEnd w:id="593"/>
    </w:p>
    <w:p w14:paraId="48EC79B6" w14:textId="77777777" w:rsidR="00E82967" w:rsidRPr="00982682" w:rsidRDefault="00E82967" w:rsidP="00E82967">
      <w:pPr>
        <w:rPr>
          <w:lang w:eastAsia="ko-KR"/>
        </w:rPr>
      </w:pPr>
      <w:r w:rsidRPr="00982682">
        <w:rPr>
          <w:lang w:eastAsia="ko-KR"/>
        </w:rPr>
        <w:t xml:space="preserve">In addition to clause </w:t>
      </w:r>
      <w:r w:rsidR="001628C0" w:rsidRPr="00982682">
        <w:rPr>
          <w:lang w:eastAsia="ko-KR"/>
        </w:rPr>
        <w:t>16</w:t>
      </w:r>
      <w:r w:rsidRPr="00982682">
        <w:rPr>
          <w:lang w:eastAsia="ko-KR"/>
        </w:rPr>
        <w:t xml:space="preserve"> of TS 38.213 [6], this clause specifies requirements on BWP operation for sidelink.</w:t>
      </w:r>
    </w:p>
    <w:p w14:paraId="330621FF" w14:textId="77777777" w:rsidR="00E82967" w:rsidRPr="00982682" w:rsidRDefault="00E82967" w:rsidP="00E82967">
      <w:pPr>
        <w:rPr>
          <w:lang w:eastAsia="ko-KR"/>
        </w:rPr>
      </w:pPr>
      <w:r w:rsidRPr="00982682">
        <w:rPr>
          <w:lang w:eastAsia="ko-KR"/>
        </w:rPr>
        <w:t>The MAC entity is configured with at most a single SL BWP where sidelink transmission and reception are performed.</w:t>
      </w:r>
    </w:p>
    <w:p w14:paraId="0D52F62D" w14:textId="77777777" w:rsidR="00E82967" w:rsidRPr="00982682" w:rsidRDefault="00E82967" w:rsidP="00E82967">
      <w:pPr>
        <w:rPr>
          <w:lang w:eastAsia="ko-KR"/>
        </w:rPr>
      </w:pPr>
      <w:r w:rsidRPr="00982682">
        <w:rPr>
          <w:lang w:eastAsia="ko-KR"/>
        </w:rPr>
        <w:t>For a BWP, the MAC entity shall:</w:t>
      </w:r>
    </w:p>
    <w:p w14:paraId="42BADB36" w14:textId="77777777" w:rsidR="00E82967" w:rsidRPr="00982682" w:rsidRDefault="00E82967" w:rsidP="00E82967">
      <w:pPr>
        <w:pStyle w:val="B1"/>
        <w:rPr>
          <w:lang w:eastAsia="ko-KR"/>
        </w:rPr>
      </w:pPr>
      <w:r w:rsidRPr="00982682">
        <w:rPr>
          <w:lang w:eastAsia="ko-KR"/>
        </w:rPr>
        <w:t>1&gt;</w:t>
      </w:r>
      <w:r w:rsidRPr="00982682">
        <w:rPr>
          <w:lang w:eastAsia="ko-KR"/>
        </w:rPr>
        <w:tab/>
        <w:t>if the BWP is activated:</w:t>
      </w:r>
    </w:p>
    <w:p w14:paraId="3AB2F2CC" w14:textId="77777777" w:rsidR="00D9248D" w:rsidRPr="00982682" w:rsidRDefault="00E82967" w:rsidP="00D9248D">
      <w:pPr>
        <w:pStyle w:val="B2"/>
        <w:rPr>
          <w:noProof/>
          <w:lang w:eastAsia="ko-KR"/>
        </w:rPr>
      </w:pPr>
      <w:r w:rsidRPr="00982682">
        <w:rPr>
          <w:noProof/>
          <w:lang w:eastAsia="ko-KR"/>
        </w:rPr>
        <w:t>2&gt;</w:t>
      </w:r>
      <w:r w:rsidRPr="00982682">
        <w:rPr>
          <w:noProof/>
          <w:lang w:eastAsia="ko-KR"/>
        </w:rPr>
        <w:tab/>
        <w:t xml:space="preserve">transmit </w:t>
      </w:r>
      <w:r w:rsidR="00913B57" w:rsidRPr="00982682">
        <w:rPr>
          <w:noProof/>
          <w:lang w:eastAsia="ko-KR"/>
        </w:rPr>
        <w:t xml:space="preserve">SL-BCH </w:t>
      </w:r>
      <w:r w:rsidRPr="00982682">
        <w:rPr>
          <w:noProof/>
          <w:lang w:eastAsia="ko-KR"/>
        </w:rPr>
        <w:t>on the BWP, if configured;</w:t>
      </w:r>
    </w:p>
    <w:p w14:paraId="15788FAB" w14:textId="34E7B59D" w:rsidR="00E82967" w:rsidRPr="00982682" w:rsidRDefault="00D9248D" w:rsidP="00D9248D">
      <w:pPr>
        <w:pStyle w:val="B2"/>
        <w:rPr>
          <w:noProof/>
          <w:lang w:eastAsia="ko-KR"/>
        </w:rPr>
      </w:pPr>
      <w:r w:rsidRPr="00982682">
        <w:t>2&gt;</w:t>
      </w:r>
      <w:r w:rsidRPr="00982682">
        <w:tab/>
        <w:t>transmit S-PSS and S-SSS on the BWP, if configured;</w:t>
      </w:r>
    </w:p>
    <w:p w14:paraId="4D2C5FEC" w14:textId="77777777" w:rsidR="00E82967" w:rsidRPr="00982682" w:rsidRDefault="00E82967" w:rsidP="00E82967">
      <w:pPr>
        <w:pStyle w:val="B2"/>
        <w:rPr>
          <w:noProof/>
          <w:lang w:eastAsia="ko-KR"/>
        </w:rPr>
      </w:pPr>
      <w:r w:rsidRPr="00982682">
        <w:rPr>
          <w:noProof/>
          <w:lang w:eastAsia="ko-KR"/>
        </w:rPr>
        <w:t>2&gt;</w:t>
      </w:r>
      <w:r w:rsidRPr="00982682">
        <w:rPr>
          <w:noProof/>
          <w:lang w:eastAsia="ko-KR"/>
        </w:rPr>
        <w:tab/>
        <w:t>transmit PSCCH on the BWP;</w:t>
      </w:r>
    </w:p>
    <w:p w14:paraId="3A68C18B" w14:textId="77777777" w:rsidR="00E82967" w:rsidRPr="00982682" w:rsidRDefault="00E82967" w:rsidP="00E82967">
      <w:pPr>
        <w:pStyle w:val="B2"/>
        <w:rPr>
          <w:noProof/>
          <w:lang w:eastAsia="ko-KR"/>
        </w:rPr>
      </w:pPr>
      <w:r w:rsidRPr="00982682">
        <w:rPr>
          <w:noProof/>
          <w:lang w:eastAsia="ko-KR"/>
        </w:rPr>
        <w:t>2&gt;</w:t>
      </w:r>
      <w:r w:rsidRPr="00982682">
        <w:rPr>
          <w:noProof/>
          <w:lang w:eastAsia="ko-KR"/>
        </w:rPr>
        <w:tab/>
        <w:t>transmit SL-SCH on the BWP;</w:t>
      </w:r>
    </w:p>
    <w:p w14:paraId="5FD5BF0C" w14:textId="5FD311A8" w:rsidR="00E82967" w:rsidRPr="00982682" w:rsidRDefault="00E82967" w:rsidP="00E82967">
      <w:pPr>
        <w:pStyle w:val="B2"/>
        <w:rPr>
          <w:noProof/>
          <w:lang w:eastAsia="ko-KR"/>
        </w:rPr>
      </w:pPr>
      <w:r w:rsidRPr="00982682">
        <w:rPr>
          <w:noProof/>
          <w:lang w:eastAsia="ko-KR"/>
        </w:rPr>
        <w:t>2&gt;</w:t>
      </w:r>
      <w:r w:rsidRPr="00982682">
        <w:rPr>
          <w:noProof/>
          <w:lang w:eastAsia="ko-KR"/>
        </w:rPr>
        <w:tab/>
        <w:t>receive PSFCH on the BWP, if configured</w:t>
      </w:r>
      <w:r w:rsidR="00D9248D" w:rsidRPr="00982682">
        <w:rPr>
          <w:noProof/>
          <w:lang w:eastAsia="ko-KR"/>
        </w:rPr>
        <w:t>;</w:t>
      </w:r>
    </w:p>
    <w:p w14:paraId="5D4A944A" w14:textId="2FEDEB55" w:rsidR="00D9248D" w:rsidRPr="00982682" w:rsidRDefault="00D9248D" w:rsidP="00E82967">
      <w:pPr>
        <w:pStyle w:val="B2"/>
        <w:rPr>
          <w:noProof/>
          <w:lang w:eastAsia="ko-KR"/>
        </w:rPr>
      </w:pPr>
      <w:r w:rsidRPr="00982682">
        <w:t>2&gt;</w:t>
      </w:r>
      <w:r w:rsidRPr="00982682">
        <w:tab/>
        <w:t>receive S-PSS and S-SSS on the BWP, if configured;</w:t>
      </w:r>
    </w:p>
    <w:p w14:paraId="260F0920" w14:textId="27AB86A1" w:rsidR="00E82967" w:rsidRPr="00982682" w:rsidRDefault="00E82967" w:rsidP="00E82967">
      <w:pPr>
        <w:pStyle w:val="B2"/>
        <w:rPr>
          <w:noProof/>
          <w:lang w:eastAsia="ko-KR"/>
        </w:rPr>
      </w:pPr>
      <w:r w:rsidRPr="00982682">
        <w:rPr>
          <w:noProof/>
          <w:lang w:eastAsia="ko-KR"/>
        </w:rPr>
        <w:t>2&gt;</w:t>
      </w:r>
      <w:r w:rsidRPr="00982682">
        <w:rPr>
          <w:noProof/>
          <w:lang w:eastAsia="ko-KR"/>
        </w:rPr>
        <w:tab/>
        <w:t xml:space="preserve">receive </w:t>
      </w:r>
      <w:r w:rsidR="00913B57" w:rsidRPr="00982682">
        <w:rPr>
          <w:noProof/>
          <w:lang w:eastAsia="ko-KR"/>
        </w:rPr>
        <w:t xml:space="preserve">SL-BCH </w:t>
      </w:r>
      <w:r w:rsidRPr="00982682">
        <w:rPr>
          <w:noProof/>
          <w:lang w:eastAsia="ko-KR"/>
        </w:rPr>
        <w:t>on the BWP, if configured;</w:t>
      </w:r>
    </w:p>
    <w:p w14:paraId="29DDDB55" w14:textId="77777777" w:rsidR="00E82967" w:rsidRPr="00982682" w:rsidRDefault="00E82967" w:rsidP="00E82967">
      <w:pPr>
        <w:pStyle w:val="B2"/>
        <w:rPr>
          <w:noProof/>
          <w:lang w:eastAsia="ko-KR"/>
        </w:rPr>
      </w:pPr>
      <w:r w:rsidRPr="00982682">
        <w:rPr>
          <w:noProof/>
          <w:lang w:eastAsia="ko-KR"/>
        </w:rPr>
        <w:t>2&gt;</w:t>
      </w:r>
      <w:r w:rsidRPr="00982682">
        <w:rPr>
          <w:noProof/>
          <w:lang w:eastAsia="ko-KR"/>
        </w:rPr>
        <w:tab/>
        <w:t>receive PSCCH on the BWP;</w:t>
      </w:r>
    </w:p>
    <w:p w14:paraId="3F340307" w14:textId="77777777" w:rsidR="00E82967" w:rsidRPr="00982682" w:rsidRDefault="00E82967" w:rsidP="00E82967">
      <w:pPr>
        <w:pStyle w:val="B2"/>
        <w:rPr>
          <w:noProof/>
          <w:lang w:eastAsia="ko-KR"/>
        </w:rPr>
      </w:pPr>
      <w:r w:rsidRPr="00982682">
        <w:rPr>
          <w:noProof/>
          <w:lang w:eastAsia="ko-KR"/>
        </w:rPr>
        <w:t>2&gt;</w:t>
      </w:r>
      <w:r w:rsidRPr="00982682">
        <w:rPr>
          <w:noProof/>
          <w:lang w:eastAsia="ko-KR"/>
        </w:rPr>
        <w:tab/>
        <w:t>receive SL-SCH on the BWP;</w:t>
      </w:r>
    </w:p>
    <w:p w14:paraId="4964F165" w14:textId="77777777" w:rsidR="00F32108" w:rsidRPr="00982682" w:rsidRDefault="00E82967" w:rsidP="00F32108">
      <w:pPr>
        <w:pStyle w:val="B2"/>
        <w:rPr>
          <w:noProof/>
          <w:lang w:eastAsia="ko-KR"/>
        </w:rPr>
      </w:pPr>
      <w:r w:rsidRPr="00982682">
        <w:rPr>
          <w:noProof/>
          <w:lang w:eastAsia="ko-KR"/>
        </w:rPr>
        <w:t>2&gt;</w:t>
      </w:r>
      <w:r w:rsidRPr="00982682">
        <w:rPr>
          <w:noProof/>
          <w:lang w:eastAsia="ko-KR"/>
        </w:rPr>
        <w:tab/>
        <w:t>transmit PSFCH on the BWP, if configured</w:t>
      </w:r>
      <w:r w:rsidR="00F32108" w:rsidRPr="00982682">
        <w:rPr>
          <w:noProof/>
          <w:lang w:eastAsia="ko-KR"/>
        </w:rPr>
        <w:t>;</w:t>
      </w:r>
    </w:p>
    <w:p w14:paraId="408D7EF7" w14:textId="77777777" w:rsidR="00F32108" w:rsidRPr="00982682" w:rsidRDefault="00F32108" w:rsidP="00F32108">
      <w:pPr>
        <w:pStyle w:val="B2"/>
        <w:rPr>
          <w:lang w:eastAsia="ko-KR"/>
        </w:rPr>
      </w:pPr>
      <w:r w:rsidRPr="00982682">
        <w:rPr>
          <w:lang w:eastAsia="ko-KR"/>
        </w:rPr>
        <w:t>2&gt;</w:t>
      </w:r>
      <w:r w:rsidRPr="00982682">
        <w:rPr>
          <w:lang w:eastAsia="ko-KR"/>
        </w:rPr>
        <w:tab/>
      </w:r>
      <w:r w:rsidRPr="00982682">
        <w:t>(re-)initialize any suspended configured sidelink grant of configured grant Type 1</w:t>
      </w:r>
      <w:r w:rsidRPr="00982682">
        <w:rPr>
          <w:lang w:eastAsia="ko-KR"/>
        </w:rPr>
        <w:t>.</w:t>
      </w:r>
    </w:p>
    <w:p w14:paraId="0F4CAA51" w14:textId="77777777" w:rsidR="001628C0" w:rsidRPr="00982682" w:rsidRDefault="001628C0" w:rsidP="001628C0">
      <w:pPr>
        <w:pStyle w:val="B1"/>
        <w:rPr>
          <w:lang w:eastAsia="ko-KR"/>
        </w:rPr>
      </w:pPr>
      <w:bookmarkStart w:id="594" w:name="_Toc37296222"/>
      <w:r w:rsidRPr="00982682">
        <w:rPr>
          <w:lang w:eastAsia="ko-KR"/>
        </w:rPr>
        <w:t>1&gt;</w:t>
      </w:r>
      <w:r w:rsidRPr="00982682">
        <w:rPr>
          <w:lang w:eastAsia="ko-KR"/>
        </w:rPr>
        <w:tab/>
        <w:t>if the BWP is deactivated:</w:t>
      </w:r>
    </w:p>
    <w:p w14:paraId="0B2E9E13" w14:textId="487A3D1B" w:rsidR="001628C0" w:rsidRPr="00982682" w:rsidRDefault="001628C0" w:rsidP="001628C0">
      <w:pPr>
        <w:pStyle w:val="B2"/>
        <w:rPr>
          <w:noProof/>
          <w:lang w:eastAsia="ko-KR"/>
        </w:rPr>
      </w:pPr>
      <w:r w:rsidRPr="00982682">
        <w:rPr>
          <w:noProof/>
          <w:lang w:eastAsia="ko-KR"/>
        </w:rPr>
        <w:t>2&gt;</w:t>
      </w:r>
      <w:r w:rsidRPr="00982682">
        <w:rPr>
          <w:noProof/>
          <w:lang w:eastAsia="ko-KR"/>
        </w:rPr>
        <w:tab/>
        <w:t xml:space="preserve">not transmit </w:t>
      </w:r>
      <w:r w:rsidR="00913B57" w:rsidRPr="00982682">
        <w:rPr>
          <w:noProof/>
          <w:lang w:eastAsia="ko-KR"/>
        </w:rPr>
        <w:t xml:space="preserve">SL-BCH </w:t>
      </w:r>
      <w:r w:rsidRPr="00982682">
        <w:rPr>
          <w:noProof/>
          <w:lang w:eastAsia="ko-KR"/>
        </w:rPr>
        <w:t>on the BWP, if configured;</w:t>
      </w:r>
    </w:p>
    <w:p w14:paraId="1487220F" w14:textId="65E3D21B" w:rsidR="00D9248D" w:rsidRPr="00982682" w:rsidRDefault="00D9248D" w:rsidP="001628C0">
      <w:pPr>
        <w:pStyle w:val="B2"/>
      </w:pPr>
      <w:r w:rsidRPr="00982682">
        <w:t>2&gt;</w:t>
      </w:r>
      <w:r w:rsidRPr="00982682">
        <w:tab/>
        <w:t>not transmit S-PSS and S-SSS on the BWP, if configured;</w:t>
      </w:r>
    </w:p>
    <w:p w14:paraId="1672FEAB" w14:textId="77777777" w:rsidR="001628C0" w:rsidRPr="00982682" w:rsidRDefault="001628C0" w:rsidP="001628C0">
      <w:pPr>
        <w:pStyle w:val="B2"/>
        <w:rPr>
          <w:noProof/>
          <w:lang w:eastAsia="ko-KR"/>
        </w:rPr>
      </w:pPr>
      <w:r w:rsidRPr="00982682">
        <w:rPr>
          <w:noProof/>
          <w:lang w:eastAsia="ko-KR"/>
        </w:rPr>
        <w:t>2&gt;</w:t>
      </w:r>
      <w:r w:rsidRPr="00982682">
        <w:rPr>
          <w:noProof/>
          <w:lang w:eastAsia="ko-KR"/>
        </w:rPr>
        <w:tab/>
        <w:t>not transmit PSCCH on the BWP;</w:t>
      </w:r>
    </w:p>
    <w:p w14:paraId="54A0AFB3" w14:textId="77777777" w:rsidR="001628C0" w:rsidRPr="00982682" w:rsidRDefault="001628C0" w:rsidP="001628C0">
      <w:pPr>
        <w:pStyle w:val="B2"/>
        <w:rPr>
          <w:noProof/>
          <w:lang w:eastAsia="ko-KR"/>
        </w:rPr>
      </w:pPr>
      <w:r w:rsidRPr="00982682">
        <w:rPr>
          <w:noProof/>
          <w:lang w:eastAsia="ko-KR"/>
        </w:rPr>
        <w:t>2&gt;</w:t>
      </w:r>
      <w:r w:rsidRPr="00982682">
        <w:rPr>
          <w:noProof/>
          <w:lang w:eastAsia="ko-KR"/>
        </w:rPr>
        <w:tab/>
        <w:t>not transmit SL-SCH on the BWP;</w:t>
      </w:r>
    </w:p>
    <w:p w14:paraId="33814E1B" w14:textId="5678E86C" w:rsidR="001628C0" w:rsidRPr="00982682" w:rsidRDefault="001628C0" w:rsidP="001628C0">
      <w:pPr>
        <w:pStyle w:val="B2"/>
        <w:rPr>
          <w:noProof/>
          <w:lang w:eastAsia="ko-KR"/>
        </w:rPr>
      </w:pPr>
      <w:r w:rsidRPr="00982682">
        <w:rPr>
          <w:noProof/>
          <w:lang w:eastAsia="ko-KR"/>
        </w:rPr>
        <w:t>2&gt;</w:t>
      </w:r>
      <w:r w:rsidRPr="00982682">
        <w:rPr>
          <w:noProof/>
          <w:lang w:eastAsia="ko-KR"/>
        </w:rPr>
        <w:tab/>
        <w:t>not receive PSFCH on the BWP, if configured</w:t>
      </w:r>
      <w:r w:rsidR="00D9248D" w:rsidRPr="00982682">
        <w:rPr>
          <w:noProof/>
          <w:lang w:eastAsia="ko-KR"/>
        </w:rPr>
        <w:t>;</w:t>
      </w:r>
    </w:p>
    <w:p w14:paraId="029E20C1" w14:textId="139E2C0C" w:rsidR="001628C0" w:rsidRPr="00982682" w:rsidRDefault="001628C0" w:rsidP="001628C0">
      <w:pPr>
        <w:pStyle w:val="B2"/>
        <w:rPr>
          <w:noProof/>
          <w:lang w:eastAsia="ko-KR"/>
        </w:rPr>
      </w:pPr>
      <w:r w:rsidRPr="00982682">
        <w:rPr>
          <w:noProof/>
          <w:lang w:eastAsia="ko-KR"/>
        </w:rPr>
        <w:t>2&gt;</w:t>
      </w:r>
      <w:r w:rsidRPr="00982682">
        <w:rPr>
          <w:noProof/>
          <w:lang w:eastAsia="ko-KR"/>
        </w:rPr>
        <w:tab/>
        <w:t xml:space="preserve">not receive </w:t>
      </w:r>
      <w:r w:rsidR="00913B57" w:rsidRPr="00982682">
        <w:rPr>
          <w:noProof/>
          <w:lang w:eastAsia="ko-KR"/>
        </w:rPr>
        <w:t xml:space="preserve">SL-BCH </w:t>
      </w:r>
      <w:r w:rsidRPr="00982682">
        <w:rPr>
          <w:noProof/>
          <w:lang w:eastAsia="ko-KR"/>
        </w:rPr>
        <w:t>on the BWP, if configured;</w:t>
      </w:r>
    </w:p>
    <w:p w14:paraId="360C7E02" w14:textId="39A05DE7" w:rsidR="00D9248D" w:rsidRPr="00982682" w:rsidRDefault="00D9248D" w:rsidP="001628C0">
      <w:pPr>
        <w:pStyle w:val="B2"/>
      </w:pPr>
      <w:r w:rsidRPr="00982682">
        <w:t>2&gt;</w:t>
      </w:r>
      <w:r w:rsidRPr="00982682">
        <w:tab/>
        <w:t>not receive S-PSS and S-SSS on the BWP, if configured;</w:t>
      </w:r>
    </w:p>
    <w:p w14:paraId="075B2F69" w14:textId="77777777" w:rsidR="001628C0" w:rsidRPr="00982682" w:rsidRDefault="001628C0" w:rsidP="001628C0">
      <w:pPr>
        <w:pStyle w:val="B2"/>
        <w:rPr>
          <w:noProof/>
          <w:lang w:eastAsia="ko-KR"/>
        </w:rPr>
      </w:pPr>
      <w:r w:rsidRPr="00982682">
        <w:rPr>
          <w:noProof/>
          <w:lang w:eastAsia="ko-KR"/>
        </w:rPr>
        <w:t>2&gt;</w:t>
      </w:r>
      <w:r w:rsidRPr="00982682">
        <w:rPr>
          <w:noProof/>
          <w:lang w:eastAsia="ko-KR"/>
        </w:rPr>
        <w:tab/>
        <w:t>not receive PSCCH on the BWP;</w:t>
      </w:r>
    </w:p>
    <w:p w14:paraId="50367177" w14:textId="77777777" w:rsidR="001628C0" w:rsidRPr="00982682" w:rsidRDefault="001628C0" w:rsidP="001628C0">
      <w:pPr>
        <w:pStyle w:val="B2"/>
        <w:rPr>
          <w:noProof/>
          <w:lang w:eastAsia="ko-KR"/>
        </w:rPr>
      </w:pPr>
      <w:r w:rsidRPr="00982682">
        <w:rPr>
          <w:noProof/>
          <w:lang w:eastAsia="ko-KR"/>
        </w:rPr>
        <w:t>2&gt;</w:t>
      </w:r>
      <w:r w:rsidRPr="00982682">
        <w:rPr>
          <w:noProof/>
          <w:lang w:eastAsia="ko-KR"/>
        </w:rPr>
        <w:tab/>
        <w:t>not receive SL-SCH on the BWP;</w:t>
      </w:r>
    </w:p>
    <w:p w14:paraId="53ABB40B" w14:textId="77777777" w:rsidR="00F32108" w:rsidRPr="00982682" w:rsidRDefault="001628C0" w:rsidP="00F32108">
      <w:pPr>
        <w:pStyle w:val="B2"/>
        <w:rPr>
          <w:lang w:eastAsia="ko-KR"/>
        </w:rPr>
      </w:pPr>
      <w:r w:rsidRPr="00982682">
        <w:rPr>
          <w:noProof/>
          <w:lang w:eastAsia="ko-KR"/>
        </w:rPr>
        <w:t>2&gt;</w:t>
      </w:r>
      <w:r w:rsidRPr="00982682">
        <w:rPr>
          <w:noProof/>
          <w:lang w:eastAsia="ko-KR"/>
        </w:rPr>
        <w:tab/>
        <w:t>not transmit PSFCH on the BWP, if configured</w:t>
      </w:r>
      <w:r w:rsidR="00F32108" w:rsidRPr="00982682">
        <w:rPr>
          <w:lang w:eastAsia="ko-KR"/>
        </w:rPr>
        <w:t>;</w:t>
      </w:r>
    </w:p>
    <w:p w14:paraId="7D26E209" w14:textId="77777777" w:rsidR="00F32108" w:rsidRPr="00982682" w:rsidRDefault="00F32108" w:rsidP="00F32108">
      <w:pPr>
        <w:pStyle w:val="B2"/>
      </w:pPr>
      <w:r w:rsidRPr="00982682">
        <w:rPr>
          <w:lang w:eastAsia="ko-KR"/>
        </w:rPr>
        <w:t>2&gt;</w:t>
      </w:r>
      <w:r w:rsidRPr="00982682">
        <w:rPr>
          <w:lang w:eastAsia="ko-KR"/>
        </w:rPr>
        <w:tab/>
      </w:r>
      <w:r w:rsidRPr="00982682">
        <w:t>suspend any configured sidelink grant of configured grant Type 1;</w:t>
      </w:r>
    </w:p>
    <w:p w14:paraId="6257E392" w14:textId="777967EC" w:rsidR="00D9248D" w:rsidRPr="00982682" w:rsidRDefault="00F32108" w:rsidP="00D9248D">
      <w:pPr>
        <w:pStyle w:val="B2"/>
        <w:rPr>
          <w:noProof/>
          <w:lang w:eastAsia="ko-KR"/>
        </w:rPr>
      </w:pPr>
      <w:r w:rsidRPr="00982682">
        <w:t>2&gt;</w:t>
      </w:r>
      <w:r w:rsidRPr="00982682">
        <w:tab/>
        <w:t>clear any configured sidelink grant of configured grant Type 2</w:t>
      </w:r>
      <w:r w:rsidR="00D9248D" w:rsidRPr="00982682">
        <w:rPr>
          <w:noProof/>
          <w:lang w:eastAsia="ko-KR"/>
        </w:rPr>
        <w:t>;</w:t>
      </w:r>
    </w:p>
    <w:p w14:paraId="60C24E93" w14:textId="77777777" w:rsidR="00D9248D" w:rsidRPr="00982682" w:rsidRDefault="00D9248D" w:rsidP="00D9248D">
      <w:pPr>
        <w:pStyle w:val="B2"/>
        <w:rPr>
          <w:lang w:eastAsia="ko-KR"/>
        </w:rPr>
      </w:pPr>
      <w:r w:rsidRPr="00982682">
        <w:rPr>
          <w:lang w:eastAsia="ko-KR"/>
        </w:rPr>
        <w:t>2&gt;</w:t>
      </w:r>
      <w:r w:rsidRPr="00982682">
        <w:rPr>
          <w:lang w:eastAsia="ko-KR"/>
        </w:rPr>
        <w:tab/>
        <w:t>cancel, if any, triggered Scheduling Request procedure for sidelink;</w:t>
      </w:r>
    </w:p>
    <w:p w14:paraId="194D44E2" w14:textId="77777777" w:rsidR="00D9248D" w:rsidRPr="00982682" w:rsidRDefault="00D9248D" w:rsidP="00D9248D">
      <w:pPr>
        <w:pStyle w:val="B2"/>
        <w:rPr>
          <w:lang w:eastAsia="ko-KR"/>
        </w:rPr>
      </w:pPr>
      <w:r w:rsidRPr="00982682">
        <w:rPr>
          <w:lang w:eastAsia="ko-KR"/>
        </w:rPr>
        <w:t>2&gt;</w:t>
      </w:r>
      <w:r w:rsidRPr="00982682">
        <w:rPr>
          <w:lang w:eastAsia="ko-KR"/>
        </w:rPr>
        <w:tab/>
        <w:t xml:space="preserve">cancel, if any, triggered Sidelink </w:t>
      </w:r>
      <w:r w:rsidRPr="00982682">
        <w:t>Buffer Status Reporting procedure</w:t>
      </w:r>
      <w:r w:rsidRPr="00982682">
        <w:rPr>
          <w:lang w:eastAsia="ko-KR"/>
        </w:rPr>
        <w:t>;</w:t>
      </w:r>
    </w:p>
    <w:p w14:paraId="57BA5D84" w14:textId="4AE93C00" w:rsidR="001628C0" w:rsidRPr="00982682" w:rsidRDefault="00D9248D" w:rsidP="00D9248D">
      <w:pPr>
        <w:pStyle w:val="B2"/>
        <w:rPr>
          <w:lang w:eastAsia="ko-KR"/>
        </w:rPr>
      </w:pPr>
      <w:r w:rsidRPr="00982682">
        <w:rPr>
          <w:lang w:eastAsia="ko-KR"/>
        </w:rPr>
        <w:t>2&gt;</w:t>
      </w:r>
      <w:r w:rsidRPr="00982682">
        <w:rPr>
          <w:lang w:eastAsia="ko-KR"/>
        </w:rPr>
        <w:tab/>
        <w:t>cancel, if any, triggered Sidelink CSI Reporting procedure</w:t>
      </w:r>
      <w:r w:rsidR="00CE63FE" w:rsidRPr="00982682">
        <w:rPr>
          <w:lang w:eastAsia="ko-KR"/>
        </w:rPr>
        <w:t>;</w:t>
      </w:r>
    </w:p>
    <w:p w14:paraId="1C1D9FE7" w14:textId="542FDC9B" w:rsidR="00CE63FE" w:rsidRPr="00982682" w:rsidRDefault="00CE63FE" w:rsidP="00CE63FE">
      <w:pPr>
        <w:pStyle w:val="B2"/>
        <w:rPr>
          <w:lang w:eastAsia="ko-KR"/>
        </w:rPr>
      </w:pPr>
      <w:bookmarkStart w:id="595" w:name="_Toc46490349"/>
      <w:bookmarkStart w:id="596" w:name="_Toc52752044"/>
      <w:bookmarkStart w:id="597" w:name="_Toc52796506"/>
      <w:r w:rsidRPr="00982682">
        <w:rPr>
          <w:lang w:eastAsia="ko-KR"/>
        </w:rPr>
        <w:t>2&gt;</w:t>
      </w:r>
      <w:r w:rsidRPr="00982682">
        <w:rPr>
          <w:lang w:eastAsia="ko-KR"/>
        </w:rPr>
        <w:tab/>
        <w:t>cancel, if any, triggered Sidelink DRX Command MAC CE;</w:t>
      </w:r>
    </w:p>
    <w:p w14:paraId="378C23B8" w14:textId="7B3B5F40" w:rsidR="00CE63FE" w:rsidRPr="00982682" w:rsidRDefault="00CE63FE" w:rsidP="00CE63FE">
      <w:pPr>
        <w:pStyle w:val="B2"/>
        <w:rPr>
          <w:lang w:eastAsia="ko-KR"/>
        </w:rPr>
      </w:pPr>
      <w:r w:rsidRPr="00982682">
        <w:rPr>
          <w:lang w:eastAsia="ko-KR"/>
        </w:rPr>
        <w:t>2&gt;</w:t>
      </w:r>
      <w:r w:rsidRPr="00982682">
        <w:rPr>
          <w:lang w:eastAsia="ko-KR"/>
        </w:rPr>
        <w:tab/>
        <w:t>cancel, if any, triggered Sidelink IUC-Request transmission procedure;</w:t>
      </w:r>
    </w:p>
    <w:p w14:paraId="16431B8E" w14:textId="0AEFFCDE" w:rsidR="00CE63FE" w:rsidRPr="00982682" w:rsidRDefault="00CE63FE" w:rsidP="00CE63FE">
      <w:pPr>
        <w:pStyle w:val="B2"/>
        <w:rPr>
          <w:rFonts w:eastAsia="Malgun Gothic"/>
          <w:noProof/>
          <w:lang w:eastAsia="ko-KR"/>
        </w:rPr>
      </w:pPr>
      <w:r w:rsidRPr="00982682">
        <w:rPr>
          <w:lang w:eastAsia="ko-KR"/>
        </w:rPr>
        <w:t>2&gt;</w:t>
      </w:r>
      <w:r w:rsidRPr="00982682">
        <w:rPr>
          <w:lang w:eastAsia="ko-KR"/>
        </w:rPr>
        <w:tab/>
        <w:t>cancel, if any, triggered Sidelink IUC-Information Reporting procedure.</w:t>
      </w:r>
    </w:p>
    <w:p w14:paraId="23A280AC" w14:textId="77777777" w:rsidR="00411627" w:rsidRPr="00982682" w:rsidRDefault="00411627" w:rsidP="00411627">
      <w:pPr>
        <w:pStyle w:val="2"/>
        <w:rPr>
          <w:lang w:eastAsia="ko-KR"/>
        </w:rPr>
      </w:pPr>
      <w:bookmarkStart w:id="598" w:name="_Toc146701169"/>
      <w:r w:rsidRPr="00982682">
        <w:rPr>
          <w:lang w:eastAsia="ko-KR"/>
        </w:rPr>
        <w:t>5.16</w:t>
      </w:r>
      <w:r w:rsidRPr="00982682">
        <w:rPr>
          <w:lang w:eastAsia="ko-KR"/>
        </w:rPr>
        <w:tab/>
        <w:t>SUL operation</w:t>
      </w:r>
      <w:bookmarkEnd w:id="592"/>
      <w:bookmarkEnd w:id="594"/>
      <w:bookmarkEnd w:id="595"/>
      <w:bookmarkEnd w:id="596"/>
      <w:bookmarkEnd w:id="597"/>
      <w:bookmarkEnd w:id="598"/>
    </w:p>
    <w:p w14:paraId="2C2F19A8" w14:textId="77777777" w:rsidR="000D76D9" w:rsidRPr="00982682" w:rsidRDefault="00411627" w:rsidP="000D76D9">
      <w:pPr>
        <w:rPr>
          <w:lang w:eastAsia="ko-KR"/>
        </w:rPr>
      </w:pPr>
      <w:r w:rsidRPr="00982682">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982682">
        <w:rPr>
          <w:lang w:eastAsia="ko-KR"/>
        </w:rPr>
        <w:t>, which</w:t>
      </w:r>
      <w:r w:rsidRPr="00982682">
        <w:rPr>
          <w:lang w:eastAsia="ko-KR"/>
        </w:rPr>
        <w:t xml:space="preserve"> is done </w:t>
      </w:r>
      <w:r w:rsidR="000D76D9" w:rsidRPr="00982682">
        <w:rPr>
          <w:lang w:eastAsia="ko-KR"/>
        </w:rPr>
        <w:t>by:</w:t>
      </w:r>
    </w:p>
    <w:p w14:paraId="25F80D56" w14:textId="77777777" w:rsidR="000D76D9" w:rsidRPr="00982682" w:rsidRDefault="000D76D9" w:rsidP="000D76D9">
      <w:pPr>
        <w:pStyle w:val="B1"/>
        <w:rPr>
          <w:lang w:eastAsia="ko-KR"/>
        </w:rPr>
      </w:pPr>
      <w:r w:rsidRPr="00982682">
        <w:rPr>
          <w:lang w:eastAsia="ko-KR"/>
        </w:rPr>
        <w:t>-</w:t>
      </w:r>
      <w:r w:rsidRPr="00982682">
        <w:rPr>
          <w:lang w:eastAsia="ko-KR"/>
        </w:rPr>
        <w:tab/>
      </w:r>
      <w:r w:rsidR="00411627" w:rsidRPr="00982682">
        <w:rPr>
          <w:lang w:eastAsia="ko-KR"/>
        </w:rPr>
        <w:t>an indication in DCI</w:t>
      </w:r>
      <w:r w:rsidRPr="00982682">
        <w:rPr>
          <w:lang w:eastAsia="ko-KR"/>
        </w:rPr>
        <w:t>;</w:t>
      </w:r>
    </w:p>
    <w:p w14:paraId="382464C6" w14:textId="523E8D6E" w:rsidR="000D76D9" w:rsidRPr="00982682" w:rsidRDefault="000D76D9" w:rsidP="000D76D9">
      <w:pPr>
        <w:pStyle w:val="B1"/>
        <w:rPr>
          <w:lang w:eastAsia="ko-KR"/>
        </w:rPr>
      </w:pPr>
      <w:r w:rsidRPr="00982682">
        <w:rPr>
          <w:lang w:eastAsia="ko-KR"/>
        </w:rPr>
        <w:t>-</w:t>
      </w:r>
      <w:r w:rsidRPr="00982682">
        <w:rPr>
          <w:lang w:eastAsia="ko-KR"/>
        </w:rPr>
        <w:tab/>
        <w:t xml:space="preserve">the Random Access procedure as specified in </w:t>
      </w:r>
      <w:r w:rsidR="00B9580D" w:rsidRPr="00982682">
        <w:rPr>
          <w:lang w:eastAsia="ko-KR"/>
        </w:rPr>
        <w:t>clause</w:t>
      </w:r>
      <w:r w:rsidRPr="00982682">
        <w:rPr>
          <w:lang w:eastAsia="ko-KR"/>
        </w:rPr>
        <w:t xml:space="preserve"> 5.1.1</w:t>
      </w:r>
      <w:r w:rsidR="00217488" w:rsidRPr="00982682">
        <w:rPr>
          <w:lang w:eastAsia="ko-KR"/>
        </w:rPr>
        <w:t>;</w:t>
      </w:r>
    </w:p>
    <w:p w14:paraId="3047F278" w14:textId="77B2C73D" w:rsidR="00217488" w:rsidRPr="00982682" w:rsidRDefault="00217488" w:rsidP="00217488">
      <w:pPr>
        <w:pStyle w:val="B1"/>
        <w:rPr>
          <w:lang w:eastAsia="ko-KR"/>
        </w:rPr>
      </w:pPr>
      <w:r w:rsidRPr="00982682">
        <w:rPr>
          <w:lang w:eastAsia="ko-KR"/>
        </w:rPr>
        <w:t>-</w:t>
      </w:r>
      <w:r w:rsidRPr="00982682">
        <w:rPr>
          <w:lang w:eastAsia="ko-KR"/>
        </w:rPr>
        <w:tab/>
        <w:t>the SDT procedure as specified in clause 5.27.</w:t>
      </w:r>
    </w:p>
    <w:p w14:paraId="673AD32C" w14:textId="77777777" w:rsidR="00411627" w:rsidRPr="00982682" w:rsidRDefault="00411627" w:rsidP="000D76D9">
      <w:pPr>
        <w:rPr>
          <w:lang w:eastAsia="ko-KR"/>
        </w:rPr>
      </w:pPr>
      <w:r w:rsidRPr="00982682">
        <w:rPr>
          <w:lang w:eastAsia="ko-KR"/>
        </w:rPr>
        <w:t>If the MAC entity receives a UL grant indicating a</w:t>
      </w:r>
      <w:r w:rsidR="00F11B4A" w:rsidRPr="00982682">
        <w:rPr>
          <w:lang w:eastAsia="ko-KR"/>
        </w:rPr>
        <w:t>n</w:t>
      </w:r>
      <w:r w:rsidRPr="00982682">
        <w:rPr>
          <w:lang w:eastAsia="ko-KR"/>
        </w:rPr>
        <w:t xml:space="preserve"> SUL switch while a Random Access procedure is ongoing, the MAC entity shall ignore the UL grant.</w:t>
      </w:r>
    </w:p>
    <w:p w14:paraId="56C4379E" w14:textId="77777777" w:rsidR="00411627" w:rsidRPr="00982682" w:rsidRDefault="00411627" w:rsidP="00411627">
      <w:pPr>
        <w:rPr>
          <w:lang w:eastAsia="ko-KR"/>
        </w:rPr>
      </w:pPr>
      <w:r w:rsidRPr="00982682">
        <w:rPr>
          <w:lang w:eastAsia="ko-KR"/>
        </w:rPr>
        <w:t xml:space="preserve">The Serving Cell configured with </w:t>
      </w:r>
      <w:r w:rsidRPr="00982682">
        <w:rPr>
          <w:i/>
          <w:lang w:eastAsia="ko-KR"/>
        </w:rPr>
        <w:t>supplementaryUplink</w:t>
      </w:r>
      <w:r w:rsidRPr="00982682">
        <w:rPr>
          <w:lang w:eastAsia="ko-KR"/>
        </w:rPr>
        <w:t xml:space="preserve"> belongs to a single TAG.</w:t>
      </w:r>
    </w:p>
    <w:p w14:paraId="4096932C" w14:textId="77777777" w:rsidR="00411627" w:rsidRPr="00982682" w:rsidRDefault="00411627" w:rsidP="00411627">
      <w:pPr>
        <w:pStyle w:val="2"/>
        <w:rPr>
          <w:lang w:eastAsia="ko-KR"/>
        </w:rPr>
      </w:pPr>
      <w:bookmarkStart w:id="599" w:name="_Toc29239861"/>
      <w:bookmarkStart w:id="600" w:name="_Toc37296223"/>
      <w:bookmarkStart w:id="601" w:name="_Toc46490350"/>
      <w:bookmarkStart w:id="602" w:name="_Toc52752045"/>
      <w:bookmarkStart w:id="603" w:name="_Toc52796507"/>
      <w:bookmarkStart w:id="604" w:name="_Toc146701170"/>
      <w:r w:rsidRPr="00982682">
        <w:rPr>
          <w:lang w:eastAsia="ko-KR"/>
        </w:rPr>
        <w:t>5.17</w:t>
      </w:r>
      <w:r w:rsidRPr="00982682">
        <w:rPr>
          <w:lang w:eastAsia="ko-KR"/>
        </w:rPr>
        <w:tab/>
        <w:t>Beam Failure Detection and Recovery procedure</w:t>
      </w:r>
      <w:bookmarkEnd w:id="599"/>
      <w:bookmarkEnd w:id="600"/>
      <w:bookmarkEnd w:id="601"/>
      <w:bookmarkEnd w:id="602"/>
      <w:bookmarkEnd w:id="603"/>
      <w:bookmarkEnd w:id="604"/>
    </w:p>
    <w:p w14:paraId="6B98D29A" w14:textId="38D36C11" w:rsidR="00411627" w:rsidRPr="00982682" w:rsidRDefault="00411627" w:rsidP="00411627">
      <w:pPr>
        <w:rPr>
          <w:lang w:eastAsia="ko-KR"/>
        </w:rPr>
      </w:pPr>
      <w:r w:rsidRPr="00982682">
        <w:rPr>
          <w:lang w:eastAsia="ko-KR"/>
        </w:rPr>
        <w:t xml:space="preserve">The MAC entity may be configured by RRC </w:t>
      </w:r>
      <w:r w:rsidR="00AF08D2" w:rsidRPr="00982682">
        <w:rPr>
          <w:rFonts w:eastAsia="Malgun Gothic"/>
          <w:lang w:eastAsia="ko-KR"/>
        </w:rPr>
        <w:t>per Serving Cell</w:t>
      </w:r>
      <w:r w:rsidR="00AF08D2" w:rsidRPr="00982682">
        <w:rPr>
          <w:lang w:eastAsia="ko-KR"/>
        </w:rPr>
        <w:t xml:space="preserve"> </w:t>
      </w:r>
      <w:r w:rsidR="00723707" w:rsidRPr="00982682">
        <w:rPr>
          <w:rFonts w:eastAsiaTheme="minorEastAsia"/>
          <w:lang w:eastAsia="zh-CN"/>
        </w:rPr>
        <w:t>or per BFD-RS set</w:t>
      </w:r>
      <w:r w:rsidR="00723707" w:rsidRPr="00982682">
        <w:rPr>
          <w:lang w:eastAsia="ko-KR"/>
        </w:rPr>
        <w:t xml:space="preserve"> </w:t>
      </w:r>
      <w:r w:rsidRPr="00982682">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982682">
        <w:rPr>
          <w:lang w:eastAsia="ko-KR"/>
        </w:rPr>
        <w:t xml:space="preserve"> If </w:t>
      </w:r>
      <w:r w:rsidR="00F94FE7" w:rsidRPr="00982682">
        <w:rPr>
          <w:i/>
          <w:lang w:eastAsia="ko-KR"/>
        </w:rPr>
        <w:t>beamFailureRecoveryConfig</w:t>
      </w:r>
      <w:r w:rsidR="00F94FE7" w:rsidRPr="00982682">
        <w:rPr>
          <w:lang w:eastAsia="ko-KR"/>
        </w:rPr>
        <w:t xml:space="preserve"> is reconfigured by upper layers during an ongoing Random Access procedure for beam failure recovery</w:t>
      </w:r>
      <w:r w:rsidR="00AF08D2" w:rsidRPr="00982682">
        <w:rPr>
          <w:rFonts w:eastAsia="Malgun Gothic"/>
          <w:lang w:eastAsia="ko-KR"/>
        </w:rPr>
        <w:t xml:space="preserve"> for SpCell</w:t>
      </w:r>
      <w:r w:rsidR="00F94FE7" w:rsidRPr="00982682">
        <w:rPr>
          <w:lang w:eastAsia="ko-KR"/>
        </w:rPr>
        <w:t>, the MAC entity shall stop the ongoing Random Access procedure and initiate a Random Access procedure using the new configuration.</w:t>
      </w:r>
      <w:r w:rsidR="00782E23" w:rsidRPr="00982682">
        <w:rPr>
          <w:lang w:eastAsia="zh-CN"/>
        </w:rPr>
        <w:t xml:space="preserve"> </w:t>
      </w:r>
      <w:r w:rsidR="002E0E08" w:rsidRPr="00982682">
        <w:rPr>
          <w:lang w:eastAsia="zh-CN"/>
        </w:rPr>
        <w:t>The Serving Cell is configured with two BFD-RS sets if</w:t>
      </w:r>
      <w:bookmarkStart w:id="605" w:name="OLE_LINK7"/>
      <w:r w:rsidR="002E0E08" w:rsidRPr="00982682">
        <w:rPr>
          <w:lang w:eastAsia="zh-CN"/>
        </w:rPr>
        <w:t xml:space="preserve"> and only if </w:t>
      </w:r>
      <w:r w:rsidR="002E0E08" w:rsidRPr="00982682">
        <w:rPr>
          <w:i/>
        </w:rPr>
        <w:t>failureDetectionSet</w:t>
      </w:r>
      <w:bookmarkEnd w:id="605"/>
      <w:r w:rsidR="002E0E08" w:rsidRPr="00982682">
        <w:rPr>
          <w:i/>
        </w:rPr>
        <w:t xml:space="preserve">1 </w:t>
      </w:r>
      <w:r w:rsidR="002E0E08" w:rsidRPr="00982682">
        <w:rPr>
          <w:lang w:eastAsia="zh-CN"/>
        </w:rPr>
        <w:t xml:space="preserve">and </w:t>
      </w:r>
      <w:r w:rsidR="002E0E08" w:rsidRPr="00982682">
        <w:rPr>
          <w:i/>
          <w:lang w:eastAsia="zh-CN"/>
        </w:rPr>
        <w:t>failureDetectionSet2</w:t>
      </w:r>
      <w:r w:rsidR="002E0E08" w:rsidRPr="00982682">
        <w:rPr>
          <w:lang w:eastAsia="zh-CN"/>
        </w:rPr>
        <w:t xml:space="preserve"> are configured for the active DL BWP of the Serving Cell. </w:t>
      </w:r>
      <w:r w:rsidR="00782E23" w:rsidRPr="00982682">
        <w:rPr>
          <w:lang w:eastAsia="zh-CN"/>
        </w:rPr>
        <w:t xml:space="preserve">When the SCG is deactivated, the UE performs beam failure detection on the PSCell if </w:t>
      </w:r>
      <w:r w:rsidR="00782E23" w:rsidRPr="00982682">
        <w:rPr>
          <w:i/>
          <w:iCs/>
          <w:lang w:eastAsia="zh-CN"/>
        </w:rPr>
        <w:t>bfd-and-RLM</w:t>
      </w:r>
      <w:r w:rsidR="00782E23" w:rsidRPr="00982682">
        <w:rPr>
          <w:lang w:eastAsia="zh-CN"/>
        </w:rPr>
        <w:t xml:space="preserve"> is set to </w:t>
      </w:r>
      <w:r w:rsidR="00782E23" w:rsidRPr="00982682">
        <w:rPr>
          <w:i/>
          <w:iCs/>
          <w:lang w:eastAsia="zh-CN"/>
        </w:rPr>
        <w:t>true</w:t>
      </w:r>
      <w:r w:rsidR="00782E23" w:rsidRPr="00982682">
        <w:rPr>
          <w:iCs/>
          <w:lang w:eastAsia="zh-CN"/>
        </w:rPr>
        <w:t>.</w:t>
      </w:r>
    </w:p>
    <w:p w14:paraId="60D4530E" w14:textId="724BBF54" w:rsidR="00411627" w:rsidRPr="00982682" w:rsidRDefault="00411627" w:rsidP="00411627">
      <w:pPr>
        <w:rPr>
          <w:lang w:eastAsia="ko-KR"/>
        </w:rPr>
      </w:pPr>
      <w:r w:rsidRPr="00982682">
        <w:rPr>
          <w:lang w:eastAsia="ko-KR"/>
        </w:rPr>
        <w:t xml:space="preserve">RRC configures the following parameters in the </w:t>
      </w:r>
      <w:r w:rsidR="00FE20F7" w:rsidRPr="00982682">
        <w:rPr>
          <w:i/>
          <w:lang w:eastAsia="zh-CN"/>
        </w:rPr>
        <w:t>beamFailureRecoveryConfig</w:t>
      </w:r>
      <w:r w:rsidR="0034678E" w:rsidRPr="00982682">
        <w:rPr>
          <w:lang w:eastAsia="ko-KR"/>
        </w:rPr>
        <w:t xml:space="preserve">, </w:t>
      </w:r>
      <w:r w:rsidR="00FE20F7" w:rsidRPr="00982682">
        <w:rPr>
          <w:i/>
          <w:lang w:eastAsia="zh-CN"/>
        </w:rPr>
        <w:t>beamFailureRecoverySpCellConfig</w:t>
      </w:r>
      <w:r w:rsidR="0034678E" w:rsidRPr="00982682">
        <w:rPr>
          <w:lang w:eastAsia="ko-KR"/>
        </w:rPr>
        <w:t>,</w:t>
      </w:r>
      <w:r w:rsidRPr="00982682">
        <w:rPr>
          <w:lang w:eastAsia="ko-KR"/>
        </w:rPr>
        <w:t xml:space="preserve"> </w:t>
      </w:r>
      <w:r w:rsidR="00FE20F7" w:rsidRPr="00982682">
        <w:rPr>
          <w:i/>
          <w:lang w:eastAsia="zh-CN"/>
        </w:rPr>
        <w:t>beamFailureRecoverySCellConfig</w:t>
      </w:r>
      <w:r w:rsidR="0017665A" w:rsidRPr="00982682">
        <w:rPr>
          <w:lang w:eastAsia="ko-KR"/>
        </w:rPr>
        <w:t xml:space="preserve"> </w:t>
      </w:r>
      <w:r w:rsidR="00AB6258" w:rsidRPr="00982682">
        <w:rPr>
          <w:lang w:eastAsia="ko-KR"/>
        </w:rPr>
        <w:t xml:space="preserve">and the </w:t>
      </w:r>
      <w:r w:rsidR="00FE20F7" w:rsidRPr="00982682">
        <w:rPr>
          <w:i/>
          <w:lang w:eastAsia="zh-CN"/>
        </w:rPr>
        <w:t>r</w:t>
      </w:r>
      <w:r w:rsidR="00FE20F7" w:rsidRPr="00982682">
        <w:rPr>
          <w:i/>
          <w:lang w:eastAsia="ko-KR"/>
        </w:rPr>
        <w:t>adioLinkMonitoringConfig</w:t>
      </w:r>
      <w:r w:rsidR="00AB6258" w:rsidRPr="00982682">
        <w:rPr>
          <w:lang w:eastAsia="ko-KR"/>
        </w:rPr>
        <w:t xml:space="preserve"> </w:t>
      </w:r>
      <w:r w:rsidRPr="00982682">
        <w:rPr>
          <w:lang w:eastAsia="ko-KR"/>
        </w:rPr>
        <w:t>for the Beam Failure Detection and Recovery procedure:</w:t>
      </w:r>
    </w:p>
    <w:p w14:paraId="4C833CB1" w14:textId="42BF5783"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beamFailureInstanceMaxCount</w:t>
      </w:r>
      <w:r w:rsidRPr="00982682">
        <w:rPr>
          <w:lang w:eastAsia="ko-KR"/>
        </w:rPr>
        <w:t xml:space="preserve"> for the beam failure detection</w:t>
      </w:r>
      <w:r w:rsidR="0017665A" w:rsidRPr="00982682">
        <w:rPr>
          <w:lang w:eastAsia="ko-KR"/>
        </w:rPr>
        <w:t xml:space="preserve"> (per Serving Cell or per BFD-RS set of Serving Cell configured with two BFD-RS sets)</w:t>
      </w:r>
      <w:r w:rsidRPr="00982682">
        <w:rPr>
          <w:lang w:eastAsia="ko-KR"/>
        </w:rPr>
        <w:t>;</w:t>
      </w:r>
    </w:p>
    <w:p w14:paraId="61BC2EC3" w14:textId="4B8E01BF"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beamFailureDetectionTimer</w:t>
      </w:r>
      <w:r w:rsidRPr="00982682">
        <w:rPr>
          <w:lang w:eastAsia="ko-KR"/>
        </w:rPr>
        <w:t xml:space="preserve"> for the beam failure detection</w:t>
      </w:r>
      <w:r w:rsidR="0017665A" w:rsidRPr="00982682">
        <w:rPr>
          <w:lang w:eastAsia="ko-KR"/>
        </w:rPr>
        <w:t xml:space="preserve"> (per Serving Cell or per BFD-RS set of Serving Cell configured with two BFD-RS sets)</w:t>
      </w:r>
      <w:r w:rsidRPr="00982682">
        <w:rPr>
          <w:lang w:eastAsia="ko-KR"/>
        </w:rPr>
        <w:t>;</w:t>
      </w:r>
    </w:p>
    <w:p w14:paraId="0B5ACE3A" w14:textId="5F51A741" w:rsidR="00D338F2" w:rsidRPr="00982682" w:rsidRDefault="00D338F2" w:rsidP="00411627">
      <w:pPr>
        <w:pStyle w:val="B1"/>
        <w:rPr>
          <w:lang w:eastAsia="ko-KR"/>
        </w:rPr>
      </w:pPr>
      <w:r w:rsidRPr="00982682">
        <w:rPr>
          <w:lang w:eastAsia="ko-KR"/>
        </w:rPr>
        <w:t>-</w:t>
      </w:r>
      <w:r w:rsidRPr="00982682">
        <w:rPr>
          <w:lang w:eastAsia="ko-KR"/>
        </w:rPr>
        <w:tab/>
      </w:r>
      <w:r w:rsidRPr="00982682">
        <w:rPr>
          <w:i/>
          <w:lang w:eastAsia="ko-KR"/>
        </w:rPr>
        <w:t>beamFailureRecoveryTimer</w:t>
      </w:r>
      <w:r w:rsidRPr="00982682">
        <w:rPr>
          <w:lang w:eastAsia="ko-KR"/>
        </w:rPr>
        <w:t xml:space="preserve"> for the beam failure recovery procedure</w:t>
      </w:r>
      <w:r w:rsidR="00723707" w:rsidRPr="00982682">
        <w:rPr>
          <w:lang w:eastAsia="zh-CN"/>
        </w:rPr>
        <w:t xml:space="preserve"> for SpCell</w:t>
      </w:r>
      <w:r w:rsidRPr="00982682">
        <w:rPr>
          <w:lang w:eastAsia="ko-KR"/>
        </w:rPr>
        <w:t>;</w:t>
      </w:r>
    </w:p>
    <w:p w14:paraId="35A64350" w14:textId="77777777" w:rsidR="0034678E" w:rsidRPr="00982682" w:rsidRDefault="00411627" w:rsidP="0034678E">
      <w:pPr>
        <w:pStyle w:val="B1"/>
        <w:rPr>
          <w:lang w:eastAsia="ko-KR"/>
        </w:rPr>
      </w:pPr>
      <w:r w:rsidRPr="00982682">
        <w:rPr>
          <w:lang w:eastAsia="ko-KR"/>
        </w:rPr>
        <w:t>-</w:t>
      </w:r>
      <w:r w:rsidRPr="00982682">
        <w:rPr>
          <w:lang w:eastAsia="ko-KR"/>
        </w:rPr>
        <w:tab/>
      </w:r>
      <w:r w:rsidRPr="00982682">
        <w:rPr>
          <w:i/>
          <w:lang w:eastAsia="ko-KR"/>
        </w:rPr>
        <w:t>rsrp-ThresholdSSB</w:t>
      </w:r>
      <w:r w:rsidRPr="00982682">
        <w:rPr>
          <w:lang w:eastAsia="ko-KR"/>
        </w:rPr>
        <w:t xml:space="preserve">: an RSRP threshold for the </w:t>
      </w:r>
      <w:r w:rsidR="0034678E" w:rsidRPr="00982682">
        <w:rPr>
          <w:lang w:eastAsia="ko-KR"/>
        </w:rPr>
        <w:t xml:space="preserve">SpCell </w:t>
      </w:r>
      <w:r w:rsidRPr="00982682">
        <w:rPr>
          <w:lang w:eastAsia="ko-KR"/>
        </w:rPr>
        <w:t>beam failure recovery;</w:t>
      </w:r>
    </w:p>
    <w:p w14:paraId="46712F66" w14:textId="43516382" w:rsidR="00411627" w:rsidRPr="00982682" w:rsidRDefault="0034678E" w:rsidP="0034678E">
      <w:pPr>
        <w:pStyle w:val="B1"/>
        <w:rPr>
          <w:lang w:eastAsia="ko-KR"/>
        </w:rPr>
      </w:pPr>
      <w:r w:rsidRPr="00982682">
        <w:rPr>
          <w:lang w:eastAsia="ko-KR"/>
        </w:rPr>
        <w:t>-</w:t>
      </w:r>
      <w:r w:rsidRPr="00982682">
        <w:rPr>
          <w:lang w:eastAsia="ko-KR"/>
        </w:rPr>
        <w:tab/>
      </w:r>
      <w:r w:rsidRPr="00982682">
        <w:rPr>
          <w:i/>
          <w:lang w:eastAsia="ko-KR"/>
        </w:rPr>
        <w:t>rsrp-ThresholdBFR</w:t>
      </w:r>
      <w:r w:rsidRPr="00982682">
        <w:rPr>
          <w:lang w:eastAsia="ko-KR"/>
        </w:rPr>
        <w:t>: an RSRP threshold for the SCell beam failure recovery</w:t>
      </w:r>
      <w:r w:rsidR="0017665A" w:rsidRPr="00982682">
        <w:rPr>
          <w:lang w:eastAsia="ko-KR"/>
        </w:rPr>
        <w:t xml:space="preserve"> or for the beam failure recovery of BFD-RS set of Serving Cell</w:t>
      </w:r>
      <w:r w:rsidRPr="00982682">
        <w:rPr>
          <w:lang w:eastAsia="ko-KR"/>
        </w:rPr>
        <w:t>;</w:t>
      </w:r>
    </w:p>
    <w:p w14:paraId="7F344600"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powerRampingStep</w:t>
      </w:r>
      <w:r w:rsidRPr="00982682">
        <w:rPr>
          <w:lang w:eastAsia="ko-KR"/>
        </w:rPr>
        <w:t xml:space="preserve">: </w:t>
      </w:r>
      <w:r w:rsidRPr="00982682">
        <w:rPr>
          <w:i/>
          <w:lang w:eastAsia="ko-KR"/>
        </w:rPr>
        <w:t>powerRampingStep</w:t>
      </w:r>
      <w:r w:rsidRPr="00982682">
        <w:rPr>
          <w:lang w:eastAsia="ko-KR"/>
        </w:rPr>
        <w:t xml:space="preserve"> for the </w:t>
      </w:r>
      <w:r w:rsidR="008F4B86" w:rsidRPr="00982682">
        <w:rPr>
          <w:lang w:eastAsia="ko-KR"/>
        </w:rPr>
        <w:t xml:space="preserve">SpCell </w:t>
      </w:r>
      <w:r w:rsidRPr="00982682">
        <w:rPr>
          <w:lang w:eastAsia="ko-KR"/>
        </w:rPr>
        <w:t>beam failure recovery;</w:t>
      </w:r>
    </w:p>
    <w:p w14:paraId="136E6810" w14:textId="77777777" w:rsidR="00AB6258" w:rsidRPr="00982682" w:rsidRDefault="00AB6258" w:rsidP="00AB6258">
      <w:pPr>
        <w:pStyle w:val="B1"/>
        <w:rPr>
          <w:lang w:eastAsia="ko-KR"/>
        </w:rPr>
      </w:pPr>
      <w:r w:rsidRPr="00982682">
        <w:rPr>
          <w:lang w:eastAsia="ko-KR"/>
        </w:rPr>
        <w:t>-</w:t>
      </w:r>
      <w:r w:rsidRPr="00982682">
        <w:rPr>
          <w:lang w:eastAsia="ko-KR"/>
        </w:rPr>
        <w:tab/>
      </w:r>
      <w:r w:rsidRPr="00982682">
        <w:rPr>
          <w:i/>
          <w:lang w:eastAsia="ko-KR"/>
        </w:rPr>
        <w:t>powerRampingStepHighPriority</w:t>
      </w:r>
      <w:r w:rsidRPr="00982682">
        <w:rPr>
          <w:lang w:eastAsia="ko-KR"/>
        </w:rPr>
        <w:t xml:space="preserve">: </w:t>
      </w:r>
      <w:r w:rsidRPr="00982682">
        <w:rPr>
          <w:i/>
          <w:lang w:eastAsia="ko-KR"/>
        </w:rPr>
        <w:t>powerRampingStepHighPriority</w:t>
      </w:r>
      <w:r w:rsidRPr="00982682">
        <w:rPr>
          <w:lang w:eastAsia="ko-KR"/>
        </w:rPr>
        <w:t xml:space="preserve"> for the </w:t>
      </w:r>
      <w:r w:rsidR="008F4B86" w:rsidRPr="00982682">
        <w:rPr>
          <w:lang w:eastAsia="ko-KR"/>
        </w:rPr>
        <w:t xml:space="preserve">SpCell </w:t>
      </w:r>
      <w:r w:rsidRPr="00982682">
        <w:rPr>
          <w:lang w:eastAsia="ko-KR"/>
        </w:rPr>
        <w:t>beam failure recovery;</w:t>
      </w:r>
    </w:p>
    <w:p w14:paraId="0D9ADD3F" w14:textId="77777777" w:rsidR="00411627" w:rsidRPr="00982682" w:rsidRDefault="00411627" w:rsidP="00AB6258">
      <w:pPr>
        <w:pStyle w:val="B1"/>
        <w:rPr>
          <w:lang w:eastAsia="ko-KR"/>
        </w:rPr>
      </w:pPr>
      <w:r w:rsidRPr="00982682">
        <w:rPr>
          <w:lang w:eastAsia="ko-KR"/>
        </w:rPr>
        <w:t>-</w:t>
      </w:r>
      <w:r w:rsidRPr="00982682">
        <w:rPr>
          <w:lang w:eastAsia="ko-KR"/>
        </w:rPr>
        <w:tab/>
      </w:r>
      <w:r w:rsidRPr="00982682">
        <w:rPr>
          <w:i/>
          <w:lang w:eastAsia="ko-KR"/>
        </w:rPr>
        <w:t>preambleReceivedTargetPower</w:t>
      </w:r>
      <w:r w:rsidRPr="00982682">
        <w:rPr>
          <w:lang w:eastAsia="ko-KR"/>
        </w:rPr>
        <w:t xml:space="preserve">: </w:t>
      </w:r>
      <w:r w:rsidRPr="00982682">
        <w:rPr>
          <w:i/>
          <w:lang w:eastAsia="ko-KR"/>
        </w:rPr>
        <w:t>preambleReceivedTargetPower</w:t>
      </w:r>
      <w:r w:rsidRPr="00982682">
        <w:rPr>
          <w:lang w:eastAsia="ko-KR"/>
        </w:rPr>
        <w:t xml:space="preserve"> for the </w:t>
      </w:r>
      <w:r w:rsidR="008F4B86" w:rsidRPr="00982682">
        <w:rPr>
          <w:lang w:eastAsia="ko-KR"/>
        </w:rPr>
        <w:t xml:space="preserve">SpCell </w:t>
      </w:r>
      <w:r w:rsidRPr="00982682">
        <w:rPr>
          <w:lang w:eastAsia="ko-KR"/>
        </w:rPr>
        <w:t>beam failure recovery;</w:t>
      </w:r>
    </w:p>
    <w:p w14:paraId="09266C8B" w14:textId="77777777" w:rsidR="00AB6258" w:rsidRPr="00982682" w:rsidRDefault="00411627" w:rsidP="00AB6258">
      <w:pPr>
        <w:pStyle w:val="B1"/>
        <w:rPr>
          <w:lang w:eastAsia="ko-KR"/>
        </w:rPr>
      </w:pPr>
      <w:r w:rsidRPr="00982682">
        <w:rPr>
          <w:lang w:eastAsia="ko-KR"/>
        </w:rPr>
        <w:t>-</w:t>
      </w:r>
      <w:r w:rsidRPr="00982682">
        <w:rPr>
          <w:lang w:eastAsia="ko-KR"/>
        </w:rPr>
        <w:tab/>
      </w:r>
      <w:r w:rsidRPr="00982682">
        <w:rPr>
          <w:i/>
          <w:lang w:eastAsia="ko-KR"/>
        </w:rPr>
        <w:t>preambleTransMax</w:t>
      </w:r>
      <w:r w:rsidRPr="00982682">
        <w:rPr>
          <w:lang w:eastAsia="ko-KR"/>
        </w:rPr>
        <w:t xml:space="preserve">: </w:t>
      </w:r>
      <w:r w:rsidRPr="00982682">
        <w:rPr>
          <w:i/>
          <w:lang w:eastAsia="ko-KR"/>
        </w:rPr>
        <w:t>preambleTransMax</w:t>
      </w:r>
      <w:r w:rsidRPr="00982682">
        <w:rPr>
          <w:lang w:eastAsia="ko-KR"/>
        </w:rPr>
        <w:t xml:space="preserve"> for the </w:t>
      </w:r>
      <w:r w:rsidR="008F4B86" w:rsidRPr="00982682">
        <w:rPr>
          <w:lang w:eastAsia="ko-KR"/>
        </w:rPr>
        <w:t xml:space="preserve">SpCell </w:t>
      </w:r>
      <w:r w:rsidRPr="00982682">
        <w:rPr>
          <w:lang w:eastAsia="ko-KR"/>
        </w:rPr>
        <w:t>beam failure recovery;</w:t>
      </w:r>
    </w:p>
    <w:p w14:paraId="221EBBE2" w14:textId="77777777" w:rsidR="00AB6258" w:rsidRPr="00982682" w:rsidRDefault="00AB6258" w:rsidP="00AB6258">
      <w:pPr>
        <w:pStyle w:val="B1"/>
        <w:rPr>
          <w:lang w:eastAsia="ko-KR"/>
        </w:rPr>
      </w:pPr>
      <w:r w:rsidRPr="00982682">
        <w:rPr>
          <w:lang w:eastAsia="ko-KR"/>
        </w:rPr>
        <w:t>-</w:t>
      </w:r>
      <w:r w:rsidRPr="00982682">
        <w:rPr>
          <w:lang w:eastAsia="ko-KR"/>
        </w:rPr>
        <w:tab/>
      </w:r>
      <w:r w:rsidRPr="00982682">
        <w:rPr>
          <w:i/>
          <w:lang w:eastAsia="ko-KR"/>
        </w:rPr>
        <w:t>scalingFactorBI</w:t>
      </w:r>
      <w:r w:rsidRPr="00982682">
        <w:rPr>
          <w:lang w:eastAsia="ko-KR"/>
        </w:rPr>
        <w:t xml:space="preserve">: </w:t>
      </w:r>
      <w:r w:rsidRPr="00982682">
        <w:rPr>
          <w:i/>
          <w:lang w:eastAsia="ko-KR"/>
        </w:rPr>
        <w:t>scalingFactorBI</w:t>
      </w:r>
      <w:r w:rsidRPr="00982682">
        <w:rPr>
          <w:lang w:eastAsia="ko-KR"/>
        </w:rPr>
        <w:t xml:space="preserve"> for the </w:t>
      </w:r>
      <w:r w:rsidR="008F4B86" w:rsidRPr="00982682">
        <w:rPr>
          <w:lang w:eastAsia="ko-KR"/>
        </w:rPr>
        <w:t xml:space="preserve">SpCell </w:t>
      </w:r>
      <w:r w:rsidRPr="00982682">
        <w:rPr>
          <w:lang w:eastAsia="ko-KR"/>
        </w:rPr>
        <w:t>beam failure recovery;</w:t>
      </w:r>
    </w:p>
    <w:p w14:paraId="101A8719" w14:textId="77777777" w:rsidR="00411627" w:rsidRPr="00982682" w:rsidRDefault="00AB6258" w:rsidP="00AB6258">
      <w:pPr>
        <w:pStyle w:val="B1"/>
        <w:rPr>
          <w:lang w:eastAsia="ko-KR"/>
        </w:rPr>
      </w:pPr>
      <w:r w:rsidRPr="00982682">
        <w:rPr>
          <w:lang w:eastAsia="ko-KR"/>
        </w:rPr>
        <w:t>-</w:t>
      </w:r>
      <w:r w:rsidRPr="00982682">
        <w:rPr>
          <w:lang w:eastAsia="ko-KR"/>
        </w:rPr>
        <w:tab/>
      </w:r>
      <w:r w:rsidRPr="00982682">
        <w:rPr>
          <w:i/>
          <w:lang w:eastAsia="ko-KR"/>
        </w:rPr>
        <w:t>ssb-perRACH-Occasion</w:t>
      </w:r>
      <w:r w:rsidRPr="00982682">
        <w:rPr>
          <w:lang w:eastAsia="ko-KR"/>
        </w:rPr>
        <w:t xml:space="preserve">: </w:t>
      </w:r>
      <w:r w:rsidRPr="00982682">
        <w:rPr>
          <w:i/>
          <w:lang w:eastAsia="ko-KR"/>
        </w:rPr>
        <w:t>ssb-perRACH-Occasion</w:t>
      </w:r>
      <w:r w:rsidRPr="00982682">
        <w:rPr>
          <w:lang w:eastAsia="ko-KR"/>
        </w:rPr>
        <w:t xml:space="preserve"> for the </w:t>
      </w:r>
      <w:r w:rsidR="008F4B86" w:rsidRPr="00982682">
        <w:rPr>
          <w:lang w:eastAsia="ko-KR"/>
        </w:rPr>
        <w:t xml:space="preserve">SpCell </w:t>
      </w:r>
      <w:r w:rsidRPr="00982682">
        <w:rPr>
          <w:lang w:eastAsia="ko-KR"/>
        </w:rPr>
        <w:t>beam failure recovery</w:t>
      </w:r>
      <w:r w:rsidR="0034678E" w:rsidRPr="00982682">
        <w:rPr>
          <w:lang w:eastAsia="ko-KR"/>
        </w:rPr>
        <w:t xml:space="preserve"> using contention-free Random Access Resources</w:t>
      </w:r>
      <w:r w:rsidRPr="00982682">
        <w:rPr>
          <w:lang w:eastAsia="ko-KR"/>
        </w:rPr>
        <w:t>;</w:t>
      </w:r>
    </w:p>
    <w:p w14:paraId="64BD942F"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ra-ResponseWindow</w:t>
      </w:r>
      <w:r w:rsidRPr="00982682">
        <w:rPr>
          <w:lang w:eastAsia="ko-KR"/>
        </w:rPr>
        <w:t xml:space="preserve">: the time window to monitor response(s) for the </w:t>
      </w:r>
      <w:r w:rsidR="008F4B86" w:rsidRPr="00982682">
        <w:rPr>
          <w:lang w:eastAsia="ko-KR"/>
        </w:rPr>
        <w:t xml:space="preserve">SpCell </w:t>
      </w:r>
      <w:r w:rsidRPr="00982682">
        <w:rPr>
          <w:lang w:eastAsia="ko-KR"/>
        </w:rPr>
        <w:t xml:space="preserve">beam failure recovery using contention-free Random Access </w:t>
      </w:r>
      <w:r w:rsidR="0034678E" w:rsidRPr="00982682">
        <w:rPr>
          <w:lang w:eastAsia="ko-KR"/>
        </w:rPr>
        <w:t>Resources</w:t>
      </w:r>
      <w:r w:rsidRPr="00982682">
        <w:rPr>
          <w:lang w:eastAsia="ko-KR"/>
        </w:rPr>
        <w:t>;</w:t>
      </w:r>
    </w:p>
    <w:p w14:paraId="57EAC190" w14:textId="77777777" w:rsidR="00411627" w:rsidRPr="00982682" w:rsidRDefault="00411627" w:rsidP="00411627">
      <w:pPr>
        <w:pStyle w:val="B1"/>
        <w:rPr>
          <w:lang w:eastAsia="ko-KR"/>
        </w:rPr>
      </w:pPr>
      <w:r w:rsidRPr="00982682">
        <w:rPr>
          <w:lang w:eastAsia="ko-KR"/>
        </w:rPr>
        <w:t>-</w:t>
      </w:r>
      <w:r w:rsidRPr="00982682">
        <w:rPr>
          <w:lang w:eastAsia="ko-KR"/>
        </w:rPr>
        <w:tab/>
      </w:r>
      <w:r w:rsidR="00AB6258" w:rsidRPr="00982682">
        <w:rPr>
          <w:i/>
          <w:lang w:eastAsia="ko-KR"/>
        </w:rPr>
        <w:t>prach-ConfigurationIndex</w:t>
      </w:r>
      <w:r w:rsidRPr="00982682">
        <w:rPr>
          <w:lang w:eastAsia="ko-KR"/>
        </w:rPr>
        <w:t xml:space="preserve">: </w:t>
      </w:r>
      <w:r w:rsidR="00AB6258" w:rsidRPr="00982682">
        <w:rPr>
          <w:i/>
          <w:lang w:eastAsia="ko-KR"/>
        </w:rPr>
        <w:t>prach-ConfigurationIndex</w:t>
      </w:r>
      <w:r w:rsidRPr="00982682">
        <w:rPr>
          <w:lang w:eastAsia="ko-KR"/>
        </w:rPr>
        <w:t xml:space="preserve"> for the </w:t>
      </w:r>
      <w:r w:rsidR="008F4B86" w:rsidRPr="00982682">
        <w:rPr>
          <w:lang w:eastAsia="ko-KR"/>
        </w:rPr>
        <w:t xml:space="preserve">SpCell </w:t>
      </w:r>
      <w:r w:rsidRPr="00982682">
        <w:rPr>
          <w:lang w:eastAsia="ko-KR"/>
        </w:rPr>
        <w:t>beam failure recovery</w:t>
      </w:r>
      <w:r w:rsidR="0034678E" w:rsidRPr="00982682">
        <w:rPr>
          <w:lang w:eastAsia="ko-KR"/>
        </w:rPr>
        <w:t xml:space="preserve"> using contention-free Random Access Resources</w:t>
      </w:r>
      <w:r w:rsidRPr="00982682">
        <w:rPr>
          <w:lang w:eastAsia="ko-KR"/>
        </w:rPr>
        <w:t>;</w:t>
      </w:r>
    </w:p>
    <w:p w14:paraId="6410A021" w14:textId="77777777"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ra-ssb-OccasionMaskIndex</w:t>
      </w:r>
      <w:r w:rsidRPr="00982682">
        <w:rPr>
          <w:lang w:eastAsia="ko-KR"/>
        </w:rPr>
        <w:t xml:space="preserve">: </w:t>
      </w:r>
      <w:r w:rsidRPr="00982682">
        <w:rPr>
          <w:i/>
          <w:lang w:eastAsia="ko-KR"/>
        </w:rPr>
        <w:t>ra-ssb-OccasionMaskIndex</w:t>
      </w:r>
      <w:r w:rsidRPr="00982682">
        <w:rPr>
          <w:lang w:eastAsia="ko-KR"/>
        </w:rPr>
        <w:t xml:space="preserve"> for the </w:t>
      </w:r>
      <w:r w:rsidR="008F4B86" w:rsidRPr="00982682">
        <w:rPr>
          <w:lang w:eastAsia="ko-KR"/>
        </w:rPr>
        <w:t xml:space="preserve">SpCell </w:t>
      </w:r>
      <w:r w:rsidRPr="00982682">
        <w:rPr>
          <w:lang w:eastAsia="ko-KR"/>
        </w:rPr>
        <w:t>beam failure recovery</w:t>
      </w:r>
      <w:r w:rsidR="0034678E" w:rsidRPr="00982682">
        <w:rPr>
          <w:lang w:eastAsia="ko-KR"/>
        </w:rPr>
        <w:t xml:space="preserve"> using contention-free Random Access Resources</w:t>
      </w:r>
      <w:r w:rsidRPr="00982682">
        <w:rPr>
          <w:lang w:eastAsia="ko-KR"/>
        </w:rPr>
        <w:t>;</w:t>
      </w:r>
    </w:p>
    <w:p w14:paraId="6CDC04A0" w14:textId="77777777" w:rsidR="0034678E" w:rsidRPr="00982682" w:rsidRDefault="00411627" w:rsidP="0034678E">
      <w:pPr>
        <w:pStyle w:val="B1"/>
        <w:rPr>
          <w:lang w:eastAsia="ko-KR"/>
        </w:rPr>
      </w:pPr>
      <w:r w:rsidRPr="00982682">
        <w:rPr>
          <w:lang w:eastAsia="ko-KR"/>
        </w:rPr>
        <w:t>-</w:t>
      </w:r>
      <w:r w:rsidRPr="00982682">
        <w:rPr>
          <w:lang w:eastAsia="ko-KR"/>
        </w:rPr>
        <w:tab/>
      </w:r>
      <w:r w:rsidRPr="00982682">
        <w:rPr>
          <w:i/>
          <w:lang w:eastAsia="ko-KR"/>
        </w:rPr>
        <w:t>ra-OccasionList</w:t>
      </w:r>
      <w:r w:rsidRPr="00982682">
        <w:rPr>
          <w:lang w:eastAsia="ko-KR"/>
        </w:rPr>
        <w:t xml:space="preserve">: </w:t>
      </w:r>
      <w:r w:rsidRPr="00982682">
        <w:rPr>
          <w:i/>
          <w:lang w:eastAsia="ko-KR"/>
        </w:rPr>
        <w:t>ra-OccasionList</w:t>
      </w:r>
      <w:r w:rsidRPr="00982682">
        <w:rPr>
          <w:lang w:eastAsia="ko-KR"/>
        </w:rPr>
        <w:t xml:space="preserve"> for the </w:t>
      </w:r>
      <w:r w:rsidR="008F4B86" w:rsidRPr="00982682">
        <w:rPr>
          <w:lang w:eastAsia="ko-KR"/>
        </w:rPr>
        <w:t xml:space="preserve">SpCell </w:t>
      </w:r>
      <w:r w:rsidRPr="00982682">
        <w:rPr>
          <w:lang w:eastAsia="ko-KR"/>
        </w:rPr>
        <w:t>beam failure recovery</w:t>
      </w:r>
      <w:r w:rsidR="0034678E" w:rsidRPr="00982682">
        <w:rPr>
          <w:lang w:eastAsia="ko-KR"/>
        </w:rPr>
        <w:t xml:space="preserve"> using contention-free Random Access Resources;</w:t>
      </w:r>
    </w:p>
    <w:p w14:paraId="4FAA6AE1" w14:textId="77777777" w:rsidR="0034678E" w:rsidRPr="00982682" w:rsidRDefault="0034678E" w:rsidP="0034678E">
      <w:pPr>
        <w:pStyle w:val="B1"/>
        <w:rPr>
          <w:lang w:eastAsia="ko-KR"/>
        </w:rPr>
      </w:pPr>
      <w:r w:rsidRPr="00982682">
        <w:rPr>
          <w:lang w:eastAsia="ko-KR"/>
        </w:rPr>
        <w:t>-</w:t>
      </w:r>
      <w:r w:rsidRPr="00982682">
        <w:rPr>
          <w:lang w:eastAsia="ko-KR"/>
        </w:rPr>
        <w:tab/>
      </w:r>
      <w:r w:rsidRPr="00982682">
        <w:rPr>
          <w:i/>
        </w:rPr>
        <w:t>candidateBeamRSList</w:t>
      </w:r>
      <w:r w:rsidRPr="00982682">
        <w:rPr>
          <w:lang w:eastAsia="ko-KR"/>
        </w:rPr>
        <w:t>: list of candidate beams for SpCell beam failure recovery;</w:t>
      </w:r>
    </w:p>
    <w:p w14:paraId="57D32436" w14:textId="62B234B4" w:rsidR="00411627" w:rsidRPr="00982682" w:rsidRDefault="0034678E" w:rsidP="0034678E">
      <w:pPr>
        <w:pStyle w:val="B1"/>
        <w:rPr>
          <w:lang w:eastAsia="ko-KR"/>
        </w:rPr>
      </w:pPr>
      <w:r w:rsidRPr="00982682">
        <w:rPr>
          <w:lang w:eastAsia="ko-KR"/>
        </w:rPr>
        <w:t>-</w:t>
      </w:r>
      <w:r w:rsidRPr="00982682">
        <w:rPr>
          <w:lang w:eastAsia="ko-KR"/>
        </w:rPr>
        <w:tab/>
      </w:r>
      <w:r w:rsidRPr="00982682">
        <w:rPr>
          <w:i/>
        </w:rPr>
        <w:t>candidateBeamRS</w:t>
      </w:r>
      <w:r w:rsidR="00FE20F7" w:rsidRPr="00982682">
        <w:rPr>
          <w:i/>
        </w:rPr>
        <w:t>-</w:t>
      </w:r>
      <w:r w:rsidRPr="00982682">
        <w:rPr>
          <w:i/>
        </w:rPr>
        <w:t>List</w:t>
      </w:r>
      <w:r w:rsidR="00FE20F7" w:rsidRPr="00982682">
        <w:rPr>
          <w:i/>
        </w:rPr>
        <w:t>-r16</w:t>
      </w:r>
      <w:r w:rsidRPr="00982682">
        <w:rPr>
          <w:lang w:eastAsia="ko-KR"/>
        </w:rPr>
        <w:t>: list of candidate beams for SCell beam failure recovery</w:t>
      </w:r>
      <w:r w:rsidR="00FE20F7" w:rsidRPr="00982682">
        <w:rPr>
          <w:lang w:eastAsia="ko-KR"/>
        </w:rPr>
        <w:t xml:space="preserve"> or </w:t>
      </w:r>
      <w:r w:rsidR="00723707" w:rsidRPr="00982682">
        <w:rPr>
          <w:lang w:eastAsia="ko-KR"/>
        </w:rPr>
        <w:t xml:space="preserve">list of candidate beams for </w:t>
      </w:r>
      <w:r w:rsidR="00FE20F7" w:rsidRPr="00982682">
        <w:rPr>
          <w:lang w:eastAsia="ko-KR"/>
        </w:rPr>
        <w:t xml:space="preserve">beam failure recovery of </w:t>
      </w:r>
      <w:r w:rsidR="00723707" w:rsidRPr="00982682">
        <w:rPr>
          <w:lang w:eastAsia="ko-KR"/>
        </w:rPr>
        <w:t>a</w:t>
      </w:r>
      <w:r w:rsidR="00FE20F7" w:rsidRPr="00982682">
        <w:rPr>
          <w:lang w:eastAsia="ko-KR"/>
        </w:rPr>
        <w:t xml:space="preserve"> Serving Cell</w:t>
      </w:r>
      <w:r w:rsidR="00723707" w:rsidRPr="00982682">
        <w:rPr>
          <w:lang w:eastAsia="ko-KR"/>
        </w:rPr>
        <w:t xml:space="preserve"> for BFD-RS set one</w:t>
      </w:r>
      <w:r w:rsidR="0017665A" w:rsidRPr="00982682">
        <w:rPr>
          <w:lang w:eastAsia="ko-KR"/>
        </w:rPr>
        <w:t>;</w:t>
      </w:r>
    </w:p>
    <w:p w14:paraId="00882AE0" w14:textId="1C16823F" w:rsidR="0017665A" w:rsidRPr="00982682" w:rsidRDefault="0017665A" w:rsidP="00293E23">
      <w:pPr>
        <w:pStyle w:val="B1"/>
        <w:rPr>
          <w:lang w:eastAsia="ko-KR"/>
        </w:rPr>
      </w:pPr>
      <w:r w:rsidRPr="00982682">
        <w:rPr>
          <w:lang w:eastAsia="ko-KR"/>
        </w:rPr>
        <w:t>-</w:t>
      </w:r>
      <w:r w:rsidRPr="00982682">
        <w:rPr>
          <w:lang w:eastAsia="ko-KR"/>
        </w:rPr>
        <w:tab/>
      </w:r>
      <w:r w:rsidR="007C19C5" w:rsidRPr="00982682">
        <w:rPr>
          <w:i/>
          <w:iCs/>
          <w:lang w:eastAsia="ko-KR"/>
        </w:rPr>
        <w:t>candidateBeamRS</w:t>
      </w:r>
      <w:r w:rsidR="00FE20F7" w:rsidRPr="00982682">
        <w:rPr>
          <w:i/>
          <w:iCs/>
          <w:lang w:eastAsia="ko-KR"/>
        </w:rPr>
        <w:t>-</w:t>
      </w:r>
      <w:r w:rsidR="007C19C5" w:rsidRPr="00982682">
        <w:rPr>
          <w:i/>
          <w:iCs/>
          <w:lang w:eastAsia="ko-KR"/>
        </w:rPr>
        <w:t>List2-r17</w:t>
      </w:r>
      <w:r w:rsidRPr="00982682">
        <w:rPr>
          <w:lang w:eastAsia="ko-KR"/>
        </w:rPr>
        <w:t xml:space="preserve">: list of candidate beams for beam failure recovery of </w:t>
      </w:r>
      <w:r w:rsidR="00723707" w:rsidRPr="00982682">
        <w:rPr>
          <w:lang w:eastAsia="ko-KR"/>
        </w:rPr>
        <w:t>a</w:t>
      </w:r>
      <w:r w:rsidRPr="00982682">
        <w:rPr>
          <w:lang w:eastAsia="ko-KR"/>
        </w:rPr>
        <w:t xml:space="preserve"> Serving Cell</w:t>
      </w:r>
      <w:r w:rsidR="00723707" w:rsidRPr="00982682">
        <w:rPr>
          <w:lang w:eastAsia="ko-KR"/>
        </w:rPr>
        <w:t xml:space="preserve"> for BFD-RS set two</w:t>
      </w:r>
      <w:r w:rsidRPr="00982682">
        <w:rPr>
          <w:lang w:eastAsia="ko-KR"/>
        </w:rPr>
        <w:t>.</w:t>
      </w:r>
    </w:p>
    <w:p w14:paraId="5A2109BA" w14:textId="2BC6B12F" w:rsidR="00411627" w:rsidRPr="00982682" w:rsidRDefault="00411627" w:rsidP="0017665A">
      <w:pPr>
        <w:rPr>
          <w:lang w:eastAsia="ko-KR"/>
        </w:rPr>
      </w:pPr>
      <w:r w:rsidRPr="00982682">
        <w:rPr>
          <w:lang w:eastAsia="ko-KR"/>
        </w:rPr>
        <w:t>The following UE variables are used for the beam failure detection procedure:</w:t>
      </w:r>
    </w:p>
    <w:p w14:paraId="407F03CE" w14:textId="7633531A" w:rsidR="00411627" w:rsidRPr="00982682" w:rsidRDefault="00411627" w:rsidP="00411627">
      <w:pPr>
        <w:pStyle w:val="B1"/>
        <w:rPr>
          <w:lang w:eastAsia="ko-KR"/>
        </w:rPr>
      </w:pPr>
      <w:r w:rsidRPr="00982682">
        <w:rPr>
          <w:lang w:eastAsia="ko-KR"/>
        </w:rPr>
        <w:t>-</w:t>
      </w:r>
      <w:r w:rsidRPr="00982682">
        <w:rPr>
          <w:lang w:eastAsia="ko-KR"/>
        </w:rPr>
        <w:tab/>
      </w:r>
      <w:r w:rsidRPr="00982682">
        <w:rPr>
          <w:i/>
          <w:lang w:eastAsia="ko-KR"/>
        </w:rPr>
        <w:t>BFI_COUNTER</w:t>
      </w:r>
      <w:r w:rsidR="008F4B86" w:rsidRPr="00982682">
        <w:rPr>
          <w:lang w:eastAsia="ko-KR"/>
        </w:rPr>
        <w:t xml:space="preserve"> (per Serving Cell</w:t>
      </w:r>
      <w:r w:rsidR="0017665A" w:rsidRPr="00982682">
        <w:t xml:space="preserve"> </w:t>
      </w:r>
      <w:r w:rsidR="0017665A" w:rsidRPr="00982682">
        <w:rPr>
          <w:lang w:eastAsia="ko-KR"/>
        </w:rPr>
        <w:t>or per BFD-RS set of Serving Cell configured with two BFD-RS sets</w:t>
      </w:r>
      <w:r w:rsidR="008F4B86" w:rsidRPr="00982682">
        <w:rPr>
          <w:lang w:eastAsia="ko-KR"/>
        </w:rPr>
        <w:t>)</w:t>
      </w:r>
      <w:r w:rsidRPr="00982682">
        <w:rPr>
          <w:lang w:eastAsia="ko-KR"/>
        </w:rPr>
        <w:t>: counter for beam failure instance indication which is initially set to 0.</w:t>
      </w:r>
    </w:p>
    <w:p w14:paraId="63C1CA81" w14:textId="77777777" w:rsidR="00411627" w:rsidRPr="00982682" w:rsidRDefault="00411627" w:rsidP="00411627">
      <w:pPr>
        <w:rPr>
          <w:lang w:eastAsia="ko-KR"/>
        </w:rPr>
      </w:pPr>
      <w:r w:rsidRPr="00982682">
        <w:rPr>
          <w:lang w:eastAsia="ko-KR"/>
        </w:rPr>
        <w:t>The MAC entity shall</w:t>
      </w:r>
      <w:r w:rsidR="00AF08D2" w:rsidRPr="00982682">
        <w:rPr>
          <w:rFonts w:eastAsia="Malgun Gothic"/>
          <w:lang w:eastAsia="ko-KR"/>
        </w:rPr>
        <w:t xml:space="preserve"> for each Serving Cell configured for beam failure detection</w:t>
      </w:r>
      <w:r w:rsidRPr="00982682">
        <w:rPr>
          <w:lang w:eastAsia="ko-KR"/>
        </w:rPr>
        <w:t>:</w:t>
      </w:r>
    </w:p>
    <w:p w14:paraId="0B34E0C3" w14:textId="727538A4" w:rsidR="0017665A" w:rsidRPr="00982682" w:rsidRDefault="0017665A" w:rsidP="0017665A">
      <w:pPr>
        <w:pStyle w:val="B1"/>
        <w:rPr>
          <w:lang w:eastAsia="ko-KR"/>
        </w:rPr>
      </w:pPr>
      <w:r w:rsidRPr="00982682">
        <w:rPr>
          <w:lang w:eastAsia="ko-KR"/>
        </w:rPr>
        <w:t>1&gt;</w:t>
      </w:r>
      <w:r w:rsidRPr="00982682">
        <w:rPr>
          <w:lang w:eastAsia="ko-KR"/>
        </w:rPr>
        <w:tab/>
        <w:t>if the Serving Cell is configured with two BFD-RS sets:</w:t>
      </w:r>
    </w:p>
    <w:p w14:paraId="069F5589" w14:textId="77777777" w:rsidR="0017665A" w:rsidRPr="00982682" w:rsidRDefault="0017665A" w:rsidP="00293E23">
      <w:pPr>
        <w:pStyle w:val="B2"/>
        <w:rPr>
          <w:lang w:eastAsia="ko-KR"/>
        </w:rPr>
      </w:pPr>
      <w:r w:rsidRPr="00982682">
        <w:rPr>
          <w:lang w:eastAsia="ko-KR"/>
        </w:rPr>
        <w:t>2&gt;</w:t>
      </w:r>
      <w:r w:rsidRPr="00982682">
        <w:rPr>
          <w:lang w:eastAsia="ko-KR"/>
        </w:rPr>
        <w:tab/>
        <w:t>if beam failure instance indication for a BFD-RS set has been received from lower layers:</w:t>
      </w:r>
    </w:p>
    <w:p w14:paraId="29A12131" w14:textId="206FC207" w:rsidR="0017665A" w:rsidRPr="00982682" w:rsidRDefault="0017665A" w:rsidP="00293E23">
      <w:pPr>
        <w:pStyle w:val="B3"/>
        <w:rPr>
          <w:lang w:eastAsia="ko-KR"/>
        </w:rPr>
      </w:pPr>
      <w:r w:rsidRPr="00982682">
        <w:rPr>
          <w:lang w:eastAsia="ko-KR"/>
        </w:rPr>
        <w:t>3&gt;</w:t>
      </w:r>
      <w:r w:rsidRPr="00982682">
        <w:rPr>
          <w:lang w:eastAsia="ko-KR"/>
        </w:rPr>
        <w:tab/>
        <w:t xml:space="preserve">start or restart the </w:t>
      </w:r>
      <w:r w:rsidRPr="00982682">
        <w:rPr>
          <w:i/>
          <w:iCs/>
          <w:lang w:eastAsia="ko-KR"/>
        </w:rPr>
        <w:t>beamFailureDetectionTimer</w:t>
      </w:r>
      <w:r w:rsidR="007C19C5" w:rsidRPr="00982682">
        <w:rPr>
          <w:iCs/>
          <w:lang w:eastAsia="ko-KR"/>
        </w:rPr>
        <w:t xml:space="preserve"> </w:t>
      </w:r>
      <w:r w:rsidR="007C19C5" w:rsidRPr="00982682">
        <w:rPr>
          <w:lang w:eastAsia="ko-KR"/>
        </w:rPr>
        <w:t>of the BFD-RS set</w:t>
      </w:r>
      <w:r w:rsidRPr="00982682">
        <w:rPr>
          <w:lang w:eastAsia="ko-KR"/>
        </w:rPr>
        <w:t>;</w:t>
      </w:r>
    </w:p>
    <w:p w14:paraId="25832606" w14:textId="77777777" w:rsidR="0017665A" w:rsidRPr="00982682" w:rsidRDefault="0017665A" w:rsidP="00293E23">
      <w:pPr>
        <w:pStyle w:val="B3"/>
        <w:rPr>
          <w:lang w:eastAsia="ko-KR"/>
        </w:rPr>
      </w:pPr>
      <w:r w:rsidRPr="00982682">
        <w:rPr>
          <w:lang w:eastAsia="ko-KR"/>
        </w:rPr>
        <w:t>3&gt;</w:t>
      </w:r>
      <w:r w:rsidRPr="00982682">
        <w:rPr>
          <w:lang w:eastAsia="ko-KR"/>
        </w:rPr>
        <w:tab/>
        <w:t xml:space="preserve">increment </w:t>
      </w:r>
      <w:r w:rsidRPr="00982682">
        <w:rPr>
          <w:i/>
          <w:iCs/>
          <w:lang w:eastAsia="ko-KR"/>
        </w:rPr>
        <w:t>BFI_COUNTER</w:t>
      </w:r>
      <w:r w:rsidRPr="00982682">
        <w:rPr>
          <w:lang w:eastAsia="ko-KR"/>
        </w:rPr>
        <w:t xml:space="preserve"> of the BFD-RS set by 1;</w:t>
      </w:r>
    </w:p>
    <w:p w14:paraId="33568A20" w14:textId="6FF5761E" w:rsidR="0017665A" w:rsidRPr="00982682" w:rsidRDefault="0017665A" w:rsidP="00293E23">
      <w:pPr>
        <w:pStyle w:val="B3"/>
        <w:rPr>
          <w:lang w:eastAsia="ko-KR"/>
        </w:rPr>
      </w:pPr>
      <w:r w:rsidRPr="00982682">
        <w:rPr>
          <w:lang w:eastAsia="ko-KR"/>
        </w:rPr>
        <w:t>3&gt;</w:t>
      </w:r>
      <w:r w:rsidRPr="00982682">
        <w:rPr>
          <w:lang w:eastAsia="ko-KR"/>
        </w:rPr>
        <w:tab/>
        <w:t xml:space="preserve">if </w:t>
      </w:r>
      <w:r w:rsidRPr="00982682">
        <w:rPr>
          <w:i/>
          <w:iCs/>
          <w:lang w:eastAsia="ko-KR"/>
        </w:rPr>
        <w:t>BFI_COUNTER</w:t>
      </w:r>
      <w:r w:rsidRPr="00982682">
        <w:rPr>
          <w:lang w:eastAsia="ko-KR"/>
        </w:rPr>
        <w:t xml:space="preserve"> </w:t>
      </w:r>
      <w:r w:rsidR="007C19C5" w:rsidRPr="00982682">
        <w:rPr>
          <w:lang w:eastAsia="ko-KR"/>
        </w:rPr>
        <w:t xml:space="preserve">of the BFD-RS set </w:t>
      </w:r>
      <w:r w:rsidRPr="00982682">
        <w:rPr>
          <w:lang w:eastAsia="ko-KR"/>
        </w:rPr>
        <w:t xml:space="preserve">&gt;= </w:t>
      </w:r>
      <w:r w:rsidRPr="00982682">
        <w:rPr>
          <w:i/>
          <w:iCs/>
          <w:lang w:eastAsia="ko-KR"/>
        </w:rPr>
        <w:t>beamFailureInstanceMaxCount</w:t>
      </w:r>
      <w:r w:rsidRPr="00982682">
        <w:rPr>
          <w:lang w:eastAsia="ko-KR"/>
        </w:rPr>
        <w:t>:</w:t>
      </w:r>
    </w:p>
    <w:p w14:paraId="19FDAE37" w14:textId="77777777" w:rsidR="0017665A" w:rsidRPr="00982682" w:rsidRDefault="0017665A" w:rsidP="00293E23">
      <w:pPr>
        <w:pStyle w:val="B4"/>
        <w:rPr>
          <w:lang w:eastAsia="ko-KR"/>
        </w:rPr>
      </w:pPr>
      <w:r w:rsidRPr="00982682">
        <w:rPr>
          <w:lang w:eastAsia="ko-KR"/>
        </w:rPr>
        <w:t>4&gt;</w:t>
      </w:r>
      <w:r w:rsidRPr="00982682">
        <w:rPr>
          <w:lang w:eastAsia="ko-KR"/>
        </w:rPr>
        <w:tab/>
        <w:t>trigger a BFR for this BFD-RS set of the Serving Cell;</w:t>
      </w:r>
    </w:p>
    <w:p w14:paraId="34113D7C" w14:textId="5CBA5EA8" w:rsidR="0017665A" w:rsidRPr="00982682" w:rsidRDefault="0017665A" w:rsidP="00293E23">
      <w:pPr>
        <w:pStyle w:val="B2"/>
        <w:rPr>
          <w:lang w:eastAsia="ko-KR"/>
        </w:rPr>
      </w:pPr>
      <w:r w:rsidRPr="00982682">
        <w:rPr>
          <w:lang w:eastAsia="ko-KR"/>
        </w:rPr>
        <w:t>2&gt;</w:t>
      </w:r>
      <w:r w:rsidR="00E445C2" w:rsidRPr="00982682">
        <w:rPr>
          <w:lang w:eastAsia="ko-KR"/>
        </w:rPr>
        <w:tab/>
      </w:r>
      <w:r w:rsidRPr="00982682">
        <w:rPr>
          <w:lang w:eastAsia="ko-KR"/>
        </w:rPr>
        <w:t xml:space="preserve">if BFR is triggered for both BFD-RS sets of the SpCell and </w:t>
      </w:r>
      <w:r w:rsidR="007C19C5" w:rsidRPr="00982682">
        <w:rPr>
          <w:lang w:eastAsia="ko-KR"/>
        </w:rPr>
        <w:t xml:space="preserve">the Beam Failure Recovery procedure </w:t>
      </w:r>
      <w:r w:rsidRPr="00982682">
        <w:rPr>
          <w:lang w:eastAsia="ko-KR"/>
        </w:rPr>
        <w:t>is not successfully completed</w:t>
      </w:r>
      <w:r w:rsidR="007C19C5" w:rsidRPr="00982682">
        <w:rPr>
          <w:lang w:eastAsia="ko-KR"/>
        </w:rPr>
        <w:t xml:space="preserve"> for any of the BFD-RS sets</w:t>
      </w:r>
      <w:r w:rsidRPr="00982682">
        <w:rPr>
          <w:lang w:eastAsia="ko-KR"/>
        </w:rPr>
        <w:t>:</w:t>
      </w:r>
    </w:p>
    <w:p w14:paraId="3F968498" w14:textId="7458C509" w:rsidR="0017665A" w:rsidRPr="00982682" w:rsidRDefault="0017665A" w:rsidP="00293E23">
      <w:pPr>
        <w:pStyle w:val="B3"/>
        <w:rPr>
          <w:lang w:eastAsia="ko-KR"/>
        </w:rPr>
      </w:pPr>
      <w:r w:rsidRPr="00982682">
        <w:rPr>
          <w:lang w:eastAsia="ko-KR"/>
        </w:rPr>
        <w:t>3&gt;</w:t>
      </w:r>
      <w:r w:rsidRPr="00982682">
        <w:rPr>
          <w:lang w:eastAsia="ko-KR"/>
        </w:rPr>
        <w:tab/>
        <w:t>initiate a Random Access procedure (see clause 5.1) on the SpCell;</w:t>
      </w:r>
    </w:p>
    <w:p w14:paraId="0C698481" w14:textId="77777777" w:rsidR="0017665A" w:rsidRPr="00982682" w:rsidRDefault="0017665A" w:rsidP="00293E23">
      <w:pPr>
        <w:pStyle w:val="B2"/>
        <w:rPr>
          <w:lang w:eastAsia="ko-KR"/>
        </w:rPr>
      </w:pPr>
      <w:r w:rsidRPr="00982682">
        <w:rPr>
          <w:lang w:eastAsia="ko-KR"/>
        </w:rPr>
        <w:t>2&gt;</w:t>
      </w:r>
      <w:r w:rsidRPr="00982682">
        <w:rPr>
          <w:lang w:eastAsia="ko-KR"/>
        </w:rPr>
        <w:tab/>
        <w:t>if the Serving Cell is SpCell and the Random Access procedure initiated for beam failure recovery of both BFD-RS sets of SpCell is successfully completed (see clause 5.1):</w:t>
      </w:r>
    </w:p>
    <w:p w14:paraId="470CEEB4" w14:textId="2C9994FA" w:rsidR="0017665A" w:rsidRPr="00982682" w:rsidRDefault="0017665A" w:rsidP="00293E23">
      <w:pPr>
        <w:pStyle w:val="B3"/>
        <w:rPr>
          <w:lang w:eastAsia="ko-KR"/>
        </w:rPr>
      </w:pPr>
      <w:r w:rsidRPr="00982682">
        <w:rPr>
          <w:lang w:eastAsia="ko-KR"/>
        </w:rPr>
        <w:t>3&gt;</w:t>
      </w:r>
      <w:r w:rsidRPr="00982682">
        <w:rPr>
          <w:lang w:eastAsia="ko-KR"/>
        </w:rPr>
        <w:tab/>
        <w:t xml:space="preserve">set </w:t>
      </w:r>
      <w:r w:rsidRPr="00982682">
        <w:rPr>
          <w:i/>
          <w:iCs/>
          <w:lang w:eastAsia="ko-KR"/>
        </w:rPr>
        <w:t>BFI_COUNTER</w:t>
      </w:r>
      <w:r w:rsidRPr="00982682">
        <w:rPr>
          <w:lang w:eastAsia="ko-KR"/>
        </w:rPr>
        <w:t xml:space="preserve"> of each BFD-RS set of SpCell to 0.</w:t>
      </w:r>
    </w:p>
    <w:p w14:paraId="562E3ED0" w14:textId="072175D9" w:rsidR="0017665A" w:rsidRPr="00982682" w:rsidRDefault="0017665A" w:rsidP="00293E23">
      <w:pPr>
        <w:pStyle w:val="B3"/>
        <w:rPr>
          <w:lang w:eastAsia="ko-KR"/>
        </w:rPr>
      </w:pPr>
      <w:r w:rsidRPr="00982682">
        <w:rPr>
          <w:lang w:eastAsia="ko-KR"/>
        </w:rPr>
        <w:t>3&gt;</w:t>
      </w:r>
      <w:r w:rsidRPr="00982682">
        <w:rPr>
          <w:lang w:eastAsia="ko-KR"/>
        </w:rPr>
        <w:tab/>
        <w:t>consider the Beam Failure Recovery procedure successfully completed.</w:t>
      </w:r>
    </w:p>
    <w:p w14:paraId="472CA015" w14:textId="77777777" w:rsidR="0017665A" w:rsidRPr="00982682" w:rsidRDefault="0017665A" w:rsidP="00293E23">
      <w:pPr>
        <w:pStyle w:val="B2"/>
        <w:rPr>
          <w:lang w:eastAsia="ko-KR"/>
        </w:rPr>
      </w:pPr>
      <w:r w:rsidRPr="00982682">
        <w:rPr>
          <w:lang w:eastAsia="ko-KR"/>
        </w:rPr>
        <w:t>2&gt;</w:t>
      </w:r>
      <w:r w:rsidRPr="00982682">
        <w:rPr>
          <w:lang w:eastAsia="ko-KR"/>
        </w:rPr>
        <w:tab/>
        <w:t xml:space="preserve">if the </w:t>
      </w:r>
      <w:r w:rsidRPr="00982682">
        <w:rPr>
          <w:i/>
          <w:iCs/>
          <w:lang w:eastAsia="ko-KR"/>
        </w:rPr>
        <w:t>beamFailureDetectionTimer</w:t>
      </w:r>
      <w:r w:rsidRPr="00982682">
        <w:rPr>
          <w:lang w:eastAsia="ko-KR"/>
        </w:rPr>
        <w:t xml:space="preserve"> of this BFD-RS set expires; or</w:t>
      </w:r>
    </w:p>
    <w:p w14:paraId="3DED9F6B" w14:textId="77777777" w:rsidR="00B34231" w:rsidRPr="00982682" w:rsidRDefault="0017665A" w:rsidP="0018790F">
      <w:pPr>
        <w:pStyle w:val="B2"/>
        <w:rPr>
          <w:lang w:eastAsia="ko-KR"/>
        </w:rPr>
      </w:pPr>
      <w:r w:rsidRPr="00982682">
        <w:rPr>
          <w:lang w:eastAsia="ko-KR"/>
        </w:rPr>
        <w:t>2&gt;</w:t>
      </w:r>
      <w:r w:rsidRPr="00982682">
        <w:rPr>
          <w:lang w:eastAsia="ko-KR"/>
        </w:rPr>
        <w:tab/>
        <w:t xml:space="preserve">if </w:t>
      </w:r>
      <w:r w:rsidRPr="00982682">
        <w:rPr>
          <w:i/>
          <w:iCs/>
          <w:lang w:eastAsia="ko-KR"/>
        </w:rPr>
        <w:t>beamFailureDetectionTimer</w:t>
      </w:r>
      <w:r w:rsidRPr="00982682">
        <w:rPr>
          <w:lang w:eastAsia="ko-KR"/>
        </w:rPr>
        <w:t xml:space="preserve">, </w:t>
      </w:r>
      <w:r w:rsidRPr="00982682">
        <w:rPr>
          <w:i/>
          <w:iCs/>
          <w:lang w:eastAsia="ko-KR"/>
        </w:rPr>
        <w:t>beamFailureInstanceMaxCount</w:t>
      </w:r>
      <w:r w:rsidRPr="00982682">
        <w:rPr>
          <w:lang w:eastAsia="ko-KR"/>
        </w:rPr>
        <w:t xml:space="preserve">, or any of the reference signals used for beam failure detection is reconfigured by upper layers </w:t>
      </w:r>
      <w:r w:rsidR="00FE20F7" w:rsidRPr="00982682">
        <w:rPr>
          <w:lang w:eastAsia="zh-CN"/>
        </w:rPr>
        <w:t>or by the BFD-RS Indication MAC CE</w:t>
      </w:r>
      <w:r w:rsidR="00FE20F7" w:rsidRPr="00982682">
        <w:rPr>
          <w:lang w:eastAsia="ko-KR"/>
        </w:rPr>
        <w:t xml:space="preserve"> </w:t>
      </w:r>
      <w:r w:rsidRPr="00982682">
        <w:rPr>
          <w:lang w:eastAsia="ko-KR"/>
        </w:rPr>
        <w:t xml:space="preserve">associated with </w:t>
      </w:r>
      <w:r w:rsidR="007C19C5" w:rsidRPr="00982682">
        <w:rPr>
          <w:lang w:eastAsia="ko-KR"/>
        </w:rPr>
        <w:t>a</w:t>
      </w:r>
      <w:r w:rsidRPr="00982682">
        <w:rPr>
          <w:lang w:eastAsia="ko-KR"/>
        </w:rPr>
        <w:t xml:space="preserve"> BFD-RS set of the Serving Cell</w:t>
      </w:r>
      <w:r w:rsidR="00B34231" w:rsidRPr="00982682">
        <w:rPr>
          <w:lang w:eastAsia="ko-KR"/>
        </w:rPr>
        <w:t>; or</w:t>
      </w:r>
    </w:p>
    <w:p w14:paraId="16061C66" w14:textId="6009A69C" w:rsidR="0017665A" w:rsidRPr="00982682" w:rsidRDefault="00B34231" w:rsidP="00B34231">
      <w:pPr>
        <w:pStyle w:val="B2"/>
        <w:rPr>
          <w:lang w:eastAsia="ko-KR"/>
        </w:rPr>
      </w:pPr>
      <w:r w:rsidRPr="00982682">
        <w:rPr>
          <w:lang w:eastAsia="ko-KR"/>
        </w:rPr>
        <w:t>2&gt;</w:t>
      </w:r>
      <w:r w:rsidRPr="00982682">
        <w:rPr>
          <w:lang w:eastAsia="ko-KR"/>
        </w:rPr>
        <w:tab/>
        <w:t>if the reference signal(s) associated with a BFD-RS set of the Serving Cell used for beam failure detection is changed</w:t>
      </w:r>
      <w:r w:rsidR="0017665A" w:rsidRPr="00982682">
        <w:rPr>
          <w:lang w:eastAsia="ko-KR"/>
        </w:rPr>
        <w:t>:</w:t>
      </w:r>
    </w:p>
    <w:p w14:paraId="037C3592" w14:textId="77777777" w:rsidR="0017665A" w:rsidRPr="00982682" w:rsidRDefault="0017665A" w:rsidP="00293E23">
      <w:pPr>
        <w:pStyle w:val="B3"/>
        <w:rPr>
          <w:lang w:eastAsia="ko-KR"/>
        </w:rPr>
      </w:pPr>
      <w:r w:rsidRPr="00982682">
        <w:rPr>
          <w:lang w:eastAsia="ko-KR"/>
        </w:rPr>
        <w:t>3&gt;</w:t>
      </w:r>
      <w:r w:rsidRPr="00982682">
        <w:rPr>
          <w:lang w:eastAsia="ko-KR"/>
        </w:rPr>
        <w:tab/>
        <w:t xml:space="preserve">set </w:t>
      </w:r>
      <w:r w:rsidRPr="00982682">
        <w:rPr>
          <w:i/>
          <w:iCs/>
          <w:lang w:eastAsia="ko-KR"/>
        </w:rPr>
        <w:t>BFI_COUNTER</w:t>
      </w:r>
      <w:r w:rsidRPr="00982682">
        <w:rPr>
          <w:lang w:eastAsia="ko-KR"/>
        </w:rPr>
        <w:t xml:space="preserve"> of the BFD-RS set to 0.</w:t>
      </w:r>
    </w:p>
    <w:p w14:paraId="4F1FE493" w14:textId="40416D15" w:rsidR="0017665A" w:rsidRPr="00982682" w:rsidRDefault="0017665A" w:rsidP="00293E23">
      <w:pPr>
        <w:pStyle w:val="B2"/>
        <w:rPr>
          <w:lang w:eastAsia="ko-KR"/>
        </w:rPr>
      </w:pPr>
      <w:r w:rsidRPr="00982682">
        <w:rPr>
          <w:lang w:eastAsia="ko-KR"/>
        </w:rPr>
        <w:t>2&gt;</w:t>
      </w:r>
      <w:r w:rsidRPr="00982682">
        <w:rPr>
          <w:lang w:eastAsia="ko-KR"/>
        </w:rPr>
        <w:tab/>
        <w:t>if a PDCCH addressed to C-RNTI indicating uplink grant for a new transmission is received for the HARQ process used for the transmission of the Enhanced BFR MAC CE or Truncated Enhanced BFR MAC CE which contains beam failure recovery information of this BFD-RS set of the Serving Cell:</w:t>
      </w:r>
    </w:p>
    <w:p w14:paraId="1590C0A2" w14:textId="77777777" w:rsidR="0017665A" w:rsidRPr="00982682" w:rsidRDefault="0017665A" w:rsidP="00293E23">
      <w:pPr>
        <w:pStyle w:val="B3"/>
        <w:rPr>
          <w:lang w:eastAsia="ko-KR"/>
        </w:rPr>
      </w:pPr>
      <w:r w:rsidRPr="00982682">
        <w:rPr>
          <w:lang w:eastAsia="ko-KR"/>
        </w:rPr>
        <w:t>3&gt;</w:t>
      </w:r>
      <w:r w:rsidRPr="00982682">
        <w:rPr>
          <w:lang w:eastAsia="ko-KR"/>
        </w:rPr>
        <w:tab/>
        <w:t xml:space="preserve">set </w:t>
      </w:r>
      <w:r w:rsidRPr="00982682">
        <w:rPr>
          <w:i/>
          <w:iCs/>
          <w:lang w:eastAsia="ko-KR"/>
        </w:rPr>
        <w:t>BFI_COUNTER</w:t>
      </w:r>
      <w:r w:rsidRPr="00982682">
        <w:rPr>
          <w:lang w:eastAsia="ko-KR"/>
        </w:rPr>
        <w:t xml:space="preserve"> of the BFD-RS set to 0;</w:t>
      </w:r>
    </w:p>
    <w:p w14:paraId="6D3AC989" w14:textId="177D8C65" w:rsidR="0017665A" w:rsidRPr="00982682" w:rsidRDefault="0017665A" w:rsidP="00293E23">
      <w:pPr>
        <w:pStyle w:val="B3"/>
        <w:rPr>
          <w:lang w:eastAsia="ko-KR"/>
        </w:rPr>
      </w:pPr>
      <w:r w:rsidRPr="00982682">
        <w:rPr>
          <w:lang w:eastAsia="ko-KR"/>
        </w:rPr>
        <w:t>3&gt;</w:t>
      </w:r>
      <w:r w:rsidRPr="00982682">
        <w:rPr>
          <w:lang w:eastAsia="ko-KR"/>
        </w:rPr>
        <w:tab/>
        <w:t xml:space="preserve">consider the Beam Failure Recovery procedure successfully completed </w:t>
      </w:r>
      <w:r w:rsidR="007C19C5" w:rsidRPr="00982682">
        <w:rPr>
          <w:lang w:eastAsia="ko-KR"/>
        </w:rPr>
        <w:t xml:space="preserve">for this BFD-RS set </w:t>
      </w:r>
      <w:r w:rsidRPr="00982682">
        <w:rPr>
          <w:lang w:eastAsia="ko-KR"/>
        </w:rPr>
        <w:t>and cancel all the triggered BFRs of this BFD-RS set of the Serving Cell.</w:t>
      </w:r>
    </w:p>
    <w:p w14:paraId="03527FF0" w14:textId="77777777" w:rsidR="0017665A" w:rsidRPr="00982682" w:rsidRDefault="0017665A" w:rsidP="00293E23">
      <w:pPr>
        <w:pStyle w:val="B2"/>
        <w:rPr>
          <w:lang w:eastAsia="ko-KR"/>
        </w:rPr>
      </w:pPr>
      <w:r w:rsidRPr="00982682">
        <w:rPr>
          <w:lang w:eastAsia="ko-KR"/>
        </w:rPr>
        <w:t>2&gt;</w:t>
      </w:r>
      <w:r w:rsidRPr="00982682">
        <w:rPr>
          <w:lang w:eastAsia="ko-KR"/>
        </w:rPr>
        <w:tab/>
        <w:t>if the Serving Cell is SCell and the SCell is deactivated as specified in clause 5.9:</w:t>
      </w:r>
    </w:p>
    <w:p w14:paraId="0F02D4B6" w14:textId="77777777" w:rsidR="0017665A" w:rsidRPr="00982682" w:rsidRDefault="0017665A" w:rsidP="00293E23">
      <w:pPr>
        <w:pStyle w:val="B3"/>
        <w:rPr>
          <w:lang w:eastAsia="ko-KR"/>
        </w:rPr>
      </w:pPr>
      <w:r w:rsidRPr="00982682">
        <w:rPr>
          <w:lang w:eastAsia="ko-KR"/>
        </w:rPr>
        <w:t>3&gt;</w:t>
      </w:r>
      <w:r w:rsidRPr="00982682">
        <w:rPr>
          <w:lang w:eastAsia="ko-KR"/>
        </w:rPr>
        <w:tab/>
        <w:t xml:space="preserve">set </w:t>
      </w:r>
      <w:r w:rsidRPr="00982682">
        <w:rPr>
          <w:i/>
          <w:iCs/>
          <w:lang w:eastAsia="ko-KR"/>
        </w:rPr>
        <w:t>BFI_COUNTER</w:t>
      </w:r>
      <w:r w:rsidRPr="00982682">
        <w:rPr>
          <w:lang w:eastAsia="ko-KR"/>
        </w:rPr>
        <w:t xml:space="preserve"> of each BFD-RS set of SCell to 0;</w:t>
      </w:r>
    </w:p>
    <w:p w14:paraId="7AA6F846" w14:textId="46A71D70" w:rsidR="0017665A" w:rsidRPr="00982682" w:rsidRDefault="0017665A" w:rsidP="00293E23">
      <w:pPr>
        <w:pStyle w:val="B3"/>
        <w:rPr>
          <w:lang w:eastAsia="ko-KR"/>
        </w:rPr>
      </w:pPr>
      <w:r w:rsidRPr="00982682">
        <w:rPr>
          <w:lang w:eastAsia="ko-KR"/>
        </w:rPr>
        <w:t>3&gt;</w:t>
      </w:r>
      <w:r w:rsidRPr="00982682">
        <w:rPr>
          <w:lang w:eastAsia="ko-KR"/>
        </w:rPr>
        <w:tab/>
        <w:t>consider the Beam Failure Recovery procedure successfully completed and cancel all the triggered BFRs of all BFD-RS sets of the Serving Cell.</w:t>
      </w:r>
    </w:p>
    <w:p w14:paraId="3D90A072" w14:textId="728F8213" w:rsidR="0017665A" w:rsidRPr="00982682" w:rsidRDefault="0017665A" w:rsidP="0017665A">
      <w:pPr>
        <w:pStyle w:val="B1"/>
        <w:rPr>
          <w:lang w:eastAsia="ko-KR"/>
        </w:rPr>
      </w:pPr>
      <w:r w:rsidRPr="00982682">
        <w:rPr>
          <w:lang w:eastAsia="ko-KR"/>
        </w:rPr>
        <w:t>1&gt;</w:t>
      </w:r>
      <w:r w:rsidRPr="00982682">
        <w:rPr>
          <w:lang w:eastAsia="ko-KR"/>
        </w:rPr>
        <w:tab/>
        <w:t>else:</w:t>
      </w:r>
    </w:p>
    <w:p w14:paraId="1C829A72" w14:textId="10CC27B0" w:rsidR="00411627" w:rsidRPr="00982682" w:rsidRDefault="0017665A" w:rsidP="00293E23">
      <w:pPr>
        <w:pStyle w:val="B2"/>
        <w:rPr>
          <w:lang w:eastAsia="ko-KR"/>
        </w:rPr>
      </w:pPr>
      <w:r w:rsidRPr="00982682">
        <w:rPr>
          <w:lang w:eastAsia="ko-KR"/>
        </w:rPr>
        <w:t>2</w:t>
      </w:r>
      <w:r w:rsidR="00411627" w:rsidRPr="00982682">
        <w:rPr>
          <w:lang w:eastAsia="ko-KR"/>
        </w:rPr>
        <w:t>&gt;</w:t>
      </w:r>
      <w:r w:rsidR="00411627" w:rsidRPr="00982682">
        <w:rPr>
          <w:lang w:eastAsia="ko-KR"/>
        </w:rPr>
        <w:tab/>
        <w:t>if beam failure instance indication has been received from lower layers:</w:t>
      </w:r>
    </w:p>
    <w:p w14:paraId="596BCA40" w14:textId="031B3C3F" w:rsidR="00411627" w:rsidRPr="00982682" w:rsidRDefault="0017665A" w:rsidP="00293E23">
      <w:pPr>
        <w:pStyle w:val="B3"/>
        <w:rPr>
          <w:lang w:eastAsia="ko-KR"/>
        </w:rPr>
      </w:pPr>
      <w:r w:rsidRPr="00982682">
        <w:rPr>
          <w:lang w:eastAsia="ko-KR"/>
        </w:rPr>
        <w:t>3</w:t>
      </w:r>
      <w:r w:rsidR="00411627" w:rsidRPr="00982682">
        <w:rPr>
          <w:lang w:eastAsia="ko-KR"/>
        </w:rPr>
        <w:t>&gt;</w:t>
      </w:r>
      <w:r w:rsidR="00411627" w:rsidRPr="00982682">
        <w:rPr>
          <w:lang w:eastAsia="ko-KR"/>
        </w:rPr>
        <w:tab/>
        <w:t xml:space="preserve">start or restart the </w:t>
      </w:r>
      <w:r w:rsidR="00411627" w:rsidRPr="00982682">
        <w:rPr>
          <w:i/>
          <w:lang w:eastAsia="ko-KR"/>
        </w:rPr>
        <w:t>beamFailureDetectionTimer</w:t>
      </w:r>
      <w:r w:rsidR="00411627" w:rsidRPr="00982682">
        <w:rPr>
          <w:lang w:eastAsia="ko-KR"/>
        </w:rPr>
        <w:t>;</w:t>
      </w:r>
    </w:p>
    <w:p w14:paraId="173AD3FE" w14:textId="46E2DDEE" w:rsidR="00411627" w:rsidRPr="00982682" w:rsidRDefault="0017665A" w:rsidP="00293E23">
      <w:pPr>
        <w:pStyle w:val="B3"/>
        <w:rPr>
          <w:lang w:eastAsia="ko-KR"/>
        </w:rPr>
      </w:pPr>
      <w:r w:rsidRPr="00982682">
        <w:rPr>
          <w:lang w:eastAsia="ko-KR"/>
        </w:rPr>
        <w:t>3</w:t>
      </w:r>
      <w:r w:rsidR="00411627" w:rsidRPr="00982682">
        <w:rPr>
          <w:lang w:eastAsia="ko-KR"/>
        </w:rPr>
        <w:t>&gt;</w:t>
      </w:r>
      <w:r w:rsidR="00411627" w:rsidRPr="00982682">
        <w:rPr>
          <w:lang w:eastAsia="ko-KR"/>
        </w:rPr>
        <w:tab/>
        <w:t xml:space="preserve">increment </w:t>
      </w:r>
      <w:r w:rsidR="00411627" w:rsidRPr="00982682">
        <w:rPr>
          <w:i/>
          <w:lang w:eastAsia="ko-KR"/>
        </w:rPr>
        <w:t>BFI_COUNTER</w:t>
      </w:r>
      <w:r w:rsidR="00411627" w:rsidRPr="00982682">
        <w:rPr>
          <w:lang w:eastAsia="ko-KR"/>
        </w:rPr>
        <w:t xml:space="preserve"> by 1;</w:t>
      </w:r>
    </w:p>
    <w:p w14:paraId="46E3697A" w14:textId="0868D147" w:rsidR="00411627" w:rsidRPr="00982682" w:rsidRDefault="0017665A" w:rsidP="00293E23">
      <w:pPr>
        <w:pStyle w:val="B3"/>
        <w:rPr>
          <w:lang w:eastAsia="ko-KR"/>
        </w:rPr>
      </w:pPr>
      <w:r w:rsidRPr="00982682">
        <w:rPr>
          <w:lang w:eastAsia="ko-KR"/>
        </w:rPr>
        <w:t>3</w:t>
      </w:r>
      <w:r w:rsidR="00411627" w:rsidRPr="00982682">
        <w:rPr>
          <w:lang w:eastAsia="ko-KR"/>
        </w:rPr>
        <w:t>&gt;</w:t>
      </w:r>
      <w:r w:rsidR="00411627" w:rsidRPr="00982682">
        <w:rPr>
          <w:lang w:eastAsia="ko-KR"/>
        </w:rPr>
        <w:tab/>
        <w:t xml:space="preserve">if </w:t>
      </w:r>
      <w:r w:rsidR="00411627" w:rsidRPr="00982682">
        <w:rPr>
          <w:i/>
          <w:lang w:eastAsia="ko-KR"/>
        </w:rPr>
        <w:t>BFI_COUNTER</w:t>
      </w:r>
      <w:r w:rsidR="00411627" w:rsidRPr="00982682">
        <w:rPr>
          <w:lang w:eastAsia="ko-KR"/>
        </w:rPr>
        <w:t xml:space="preserve"> &gt;= </w:t>
      </w:r>
      <w:r w:rsidR="00411627" w:rsidRPr="00982682">
        <w:rPr>
          <w:i/>
          <w:lang w:eastAsia="ko-KR"/>
        </w:rPr>
        <w:t>beamFailureInstanceMaxCount</w:t>
      </w:r>
      <w:r w:rsidR="00411627" w:rsidRPr="00982682">
        <w:rPr>
          <w:lang w:eastAsia="ko-KR"/>
        </w:rPr>
        <w:t>:</w:t>
      </w:r>
    </w:p>
    <w:p w14:paraId="1D523B9F" w14:textId="383144CB" w:rsidR="00AF08D2" w:rsidRPr="00982682" w:rsidRDefault="0017665A" w:rsidP="00293E23">
      <w:pPr>
        <w:pStyle w:val="B4"/>
        <w:rPr>
          <w:lang w:eastAsia="ko-KR"/>
        </w:rPr>
      </w:pPr>
      <w:r w:rsidRPr="00982682">
        <w:rPr>
          <w:lang w:eastAsia="ko-KR"/>
        </w:rPr>
        <w:t>4</w:t>
      </w:r>
      <w:r w:rsidR="00AF08D2" w:rsidRPr="00982682">
        <w:rPr>
          <w:lang w:eastAsia="ko-KR"/>
        </w:rPr>
        <w:t>&gt;</w:t>
      </w:r>
      <w:r w:rsidR="00AF08D2" w:rsidRPr="00982682">
        <w:rPr>
          <w:lang w:eastAsia="ko-KR"/>
        </w:rPr>
        <w:tab/>
        <w:t>if the Serving Cell is SCell:</w:t>
      </w:r>
    </w:p>
    <w:p w14:paraId="76C6157B" w14:textId="5528FBD5" w:rsidR="00AF08D2" w:rsidRPr="00982682" w:rsidRDefault="0017665A" w:rsidP="00293E23">
      <w:pPr>
        <w:pStyle w:val="B5"/>
        <w:rPr>
          <w:noProof/>
          <w:lang w:eastAsia="ko-KR"/>
        </w:rPr>
      </w:pPr>
      <w:r w:rsidRPr="00982682">
        <w:rPr>
          <w:noProof/>
          <w:lang w:eastAsia="ko-KR"/>
        </w:rPr>
        <w:t>5</w:t>
      </w:r>
      <w:r w:rsidR="00AF08D2" w:rsidRPr="00982682">
        <w:rPr>
          <w:noProof/>
          <w:lang w:eastAsia="ko-KR"/>
        </w:rPr>
        <w:t>&gt;</w:t>
      </w:r>
      <w:r w:rsidR="00AF08D2" w:rsidRPr="00982682">
        <w:rPr>
          <w:noProof/>
          <w:lang w:eastAsia="ko-KR"/>
        </w:rPr>
        <w:tab/>
        <w:t>trigger a BFR for this Serving Cell;</w:t>
      </w:r>
    </w:p>
    <w:p w14:paraId="0B0C4284" w14:textId="77777777" w:rsidR="007D1911" w:rsidRPr="00982682" w:rsidRDefault="0017665A" w:rsidP="00293E23">
      <w:pPr>
        <w:pStyle w:val="B4"/>
        <w:rPr>
          <w:lang w:eastAsia="ko-KR"/>
        </w:rPr>
      </w:pPr>
      <w:r w:rsidRPr="00982682">
        <w:rPr>
          <w:lang w:eastAsia="ko-KR"/>
        </w:rPr>
        <w:t>4</w:t>
      </w:r>
      <w:r w:rsidR="00AF08D2" w:rsidRPr="00982682">
        <w:rPr>
          <w:lang w:eastAsia="ko-KR"/>
        </w:rPr>
        <w:t>&gt;</w:t>
      </w:r>
      <w:r w:rsidR="00AF08D2" w:rsidRPr="00982682">
        <w:rPr>
          <w:lang w:eastAsia="ko-KR"/>
        </w:rPr>
        <w:tab/>
        <w:t>else</w:t>
      </w:r>
      <w:r w:rsidR="0016399D" w:rsidRPr="00982682">
        <w:rPr>
          <w:lang w:eastAsia="ko-KR"/>
        </w:rPr>
        <w:t xml:space="preserve"> if the Serving Cell is PSCell</w:t>
      </w:r>
      <w:r w:rsidR="007D1911" w:rsidRPr="00982682">
        <w:rPr>
          <w:lang w:eastAsia="ko-KR"/>
        </w:rPr>
        <w:t xml:space="preserve"> and</w:t>
      </w:r>
      <w:r w:rsidR="0016399D" w:rsidRPr="00982682">
        <w:rPr>
          <w:lang w:eastAsia="ko-KR"/>
        </w:rPr>
        <w:t>, the SCG is deactivated</w:t>
      </w:r>
      <w:r w:rsidR="007D1911" w:rsidRPr="00982682">
        <w:rPr>
          <w:lang w:eastAsia="ko-KR"/>
        </w:rPr>
        <w:t>:</w:t>
      </w:r>
    </w:p>
    <w:p w14:paraId="17BBD942" w14:textId="77777777" w:rsidR="007D1911" w:rsidRPr="00982682" w:rsidRDefault="007D1911" w:rsidP="000B2AEF">
      <w:pPr>
        <w:pStyle w:val="B5"/>
        <w:rPr>
          <w:lang w:eastAsia="ko-KR"/>
        </w:rPr>
      </w:pPr>
      <w:r w:rsidRPr="00982682">
        <w:rPr>
          <w:lang w:eastAsia="ko-KR"/>
        </w:rPr>
        <w:t>5&gt;</w:t>
      </w:r>
      <w:r w:rsidRPr="00982682">
        <w:rPr>
          <w:lang w:eastAsia="ko-KR"/>
        </w:rPr>
        <w:tab/>
        <w:t>if beam failure of the PSCell has not been indicated to upper layers since the SCG was deactivated or since the deactivated SCG was last reconfigured with BFD-RS:</w:t>
      </w:r>
    </w:p>
    <w:p w14:paraId="019CB3FB" w14:textId="77777777" w:rsidR="007D1911" w:rsidRPr="00982682" w:rsidRDefault="007D1911" w:rsidP="000B2AEF">
      <w:pPr>
        <w:pStyle w:val="B6"/>
        <w:rPr>
          <w:lang w:eastAsia="ko-KR"/>
        </w:rPr>
      </w:pPr>
      <w:r w:rsidRPr="00982682">
        <w:rPr>
          <w:lang w:eastAsia="ko-KR"/>
        </w:rPr>
        <w:t>6&gt;</w:t>
      </w:r>
      <w:r w:rsidRPr="00982682">
        <w:rPr>
          <w:lang w:eastAsia="ko-KR"/>
        </w:rPr>
        <w:tab/>
        <w:t>indicate beam failure of the PSCell to upper layers.</w:t>
      </w:r>
    </w:p>
    <w:p w14:paraId="296026A1" w14:textId="3484D21F" w:rsidR="00782E23" w:rsidRPr="00982682" w:rsidRDefault="00782E23" w:rsidP="00D31CDD">
      <w:pPr>
        <w:pStyle w:val="NO"/>
        <w:rPr>
          <w:lang w:eastAsia="ko-KR"/>
        </w:rPr>
      </w:pPr>
      <w:r w:rsidRPr="00982682">
        <w:rPr>
          <w:lang w:eastAsia="ko-KR"/>
        </w:rPr>
        <w:t>NOTE:</w:t>
      </w:r>
      <w:r w:rsidRPr="00982682">
        <w:rPr>
          <w:lang w:eastAsia="ko-KR"/>
        </w:rPr>
        <w:tab/>
        <w:t xml:space="preserve">After beam failure is indicated to upper layers, the UE may stop the </w:t>
      </w:r>
      <w:r w:rsidRPr="00982682">
        <w:rPr>
          <w:i/>
          <w:iCs/>
          <w:lang w:eastAsia="ko-KR"/>
        </w:rPr>
        <w:t>beamFailureDetectionTimer</w:t>
      </w:r>
      <w:r w:rsidRPr="00982682">
        <w:rPr>
          <w:lang w:eastAsia="ko-KR"/>
        </w:rPr>
        <w:t xml:space="preserve"> and lower layer beam failure indication while </w:t>
      </w:r>
      <w:r w:rsidRPr="00982682">
        <w:rPr>
          <w:i/>
          <w:lang w:eastAsia="ko-KR"/>
        </w:rPr>
        <w:t>BFI_COUNTER</w:t>
      </w:r>
      <w:r w:rsidRPr="00982682">
        <w:rPr>
          <w:lang w:eastAsia="ko-KR"/>
        </w:rPr>
        <w:t xml:space="preserve"> &gt;= </w:t>
      </w:r>
      <w:r w:rsidRPr="00982682">
        <w:rPr>
          <w:i/>
          <w:lang w:eastAsia="ko-KR"/>
        </w:rPr>
        <w:t>beamFailureInstanceMaxCount</w:t>
      </w:r>
      <w:r w:rsidRPr="00982682">
        <w:rPr>
          <w:lang w:eastAsia="ko-KR"/>
        </w:rPr>
        <w:t xml:space="preserve"> for the deactivated SCG.</w:t>
      </w:r>
    </w:p>
    <w:p w14:paraId="23967A0A" w14:textId="35A712A2" w:rsidR="0016399D" w:rsidRPr="00982682" w:rsidRDefault="0016399D" w:rsidP="00293E23">
      <w:pPr>
        <w:pStyle w:val="B4"/>
        <w:rPr>
          <w:lang w:eastAsia="ko-KR"/>
        </w:rPr>
      </w:pPr>
      <w:r w:rsidRPr="00982682">
        <w:rPr>
          <w:lang w:eastAsia="ko-KR"/>
        </w:rPr>
        <w:t>4&gt;</w:t>
      </w:r>
      <w:r w:rsidRPr="00982682">
        <w:rPr>
          <w:lang w:eastAsia="ko-KR"/>
        </w:rPr>
        <w:tab/>
        <w:t>else</w:t>
      </w:r>
      <w:r w:rsidR="00ED77A0" w:rsidRPr="00982682">
        <w:rPr>
          <w:lang w:eastAsia="ko-KR"/>
        </w:rPr>
        <w:t>:</w:t>
      </w:r>
    </w:p>
    <w:p w14:paraId="47436840" w14:textId="248AB19D" w:rsidR="00411627" w:rsidRPr="00982682" w:rsidRDefault="0017665A" w:rsidP="00293E23">
      <w:pPr>
        <w:pStyle w:val="B5"/>
        <w:rPr>
          <w:lang w:eastAsia="ko-KR"/>
        </w:rPr>
      </w:pPr>
      <w:r w:rsidRPr="00982682">
        <w:rPr>
          <w:lang w:eastAsia="ko-KR"/>
        </w:rPr>
        <w:t>5</w:t>
      </w:r>
      <w:r w:rsidR="00411627" w:rsidRPr="00982682">
        <w:rPr>
          <w:lang w:eastAsia="ko-KR"/>
        </w:rPr>
        <w:t>&gt;</w:t>
      </w:r>
      <w:r w:rsidR="00411627" w:rsidRPr="00982682">
        <w:rPr>
          <w:lang w:eastAsia="ko-KR"/>
        </w:rPr>
        <w:tab/>
        <w:t xml:space="preserve">initiate a Random Access procedure (see </w:t>
      </w:r>
      <w:r w:rsidR="00B9580D" w:rsidRPr="00982682">
        <w:rPr>
          <w:lang w:eastAsia="ko-KR"/>
        </w:rPr>
        <w:t>clause</w:t>
      </w:r>
      <w:r w:rsidR="00411627" w:rsidRPr="00982682">
        <w:rPr>
          <w:lang w:eastAsia="ko-KR"/>
        </w:rPr>
        <w:t xml:space="preserve"> 5.1) on the SpCell.</w:t>
      </w:r>
    </w:p>
    <w:p w14:paraId="00033738" w14:textId="77CCA93A" w:rsidR="00104030" w:rsidRPr="00982682" w:rsidRDefault="0017665A" w:rsidP="00293E23">
      <w:pPr>
        <w:pStyle w:val="B2"/>
        <w:rPr>
          <w:lang w:eastAsia="ko-KR"/>
        </w:rPr>
      </w:pPr>
      <w:r w:rsidRPr="00982682">
        <w:rPr>
          <w:lang w:eastAsia="ko-KR"/>
        </w:rPr>
        <w:t>2</w:t>
      </w:r>
      <w:r w:rsidR="00411627" w:rsidRPr="00982682">
        <w:rPr>
          <w:lang w:eastAsia="ko-KR"/>
        </w:rPr>
        <w:t>&gt;</w:t>
      </w:r>
      <w:r w:rsidR="00411627" w:rsidRPr="00982682">
        <w:rPr>
          <w:lang w:eastAsia="ko-KR"/>
        </w:rPr>
        <w:tab/>
        <w:t xml:space="preserve">if the </w:t>
      </w:r>
      <w:r w:rsidR="00411627" w:rsidRPr="00982682">
        <w:rPr>
          <w:i/>
          <w:iCs/>
          <w:lang w:eastAsia="ko-KR"/>
        </w:rPr>
        <w:t>beamFailureDetectionTimer</w:t>
      </w:r>
      <w:r w:rsidR="00411627" w:rsidRPr="00982682">
        <w:rPr>
          <w:lang w:eastAsia="ko-KR"/>
        </w:rPr>
        <w:t xml:space="preserve"> expires</w:t>
      </w:r>
      <w:r w:rsidR="00104030" w:rsidRPr="00982682">
        <w:rPr>
          <w:lang w:eastAsia="ko-KR"/>
        </w:rPr>
        <w:t>; or</w:t>
      </w:r>
    </w:p>
    <w:p w14:paraId="5041977E" w14:textId="77777777" w:rsidR="00B34231" w:rsidRPr="00982682" w:rsidRDefault="0017665A" w:rsidP="00B34231">
      <w:pPr>
        <w:ind w:left="851" w:hanging="284"/>
        <w:rPr>
          <w:lang w:eastAsia="ko-KR"/>
        </w:rPr>
      </w:pPr>
      <w:r w:rsidRPr="00982682">
        <w:rPr>
          <w:lang w:eastAsia="ko-KR"/>
        </w:rPr>
        <w:t>2</w:t>
      </w:r>
      <w:r w:rsidR="00104030" w:rsidRPr="00982682">
        <w:rPr>
          <w:lang w:eastAsia="ko-KR"/>
        </w:rPr>
        <w:t>&gt;</w:t>
      </w:r>
      <w:r w:rsidR="00104030" w:rsidRPr="00982682">
        <w:rPr>
          <w:lang w:eastAsia="ko-KR"/>
        </w:rPr>
        <w:tab/>
        <w:t xml:space="preserve">if </w:t>
      </w:r>
      <w:r w:rsidR="00104030" w:rsidRPr="00982682">
        <w:rPr>
          <w:i/>
          <w:iCs/>
          <w:lang w:eastAsia="ko-KR"/>
        </w:rPr>
        <w:t>beamFailureDetectionTimer</w:t>
      </w:r>
      <w:r w:rsidR="00104030" w:rsidRPr="00982682">
        <w:rPr>
          <w:lang w:eastAsia="ko-KR"/>
        </w:rPr>
        <w:t xml:space="preserve">, </w:t>
      </w:r>
      <w:r w:rsidR="00104030" w:rsidRPr="00982682">
        <w:rPr>
          <w:i/>
          <w:iCs/>
          <w:lang w:eastAsia="ko-KR"/>
        </w:rPr>
        <w:t>beamFailureInstanceMaxCount</w:t>
      </w:r>
      <w:r w:rsidR="00104030" w:rsidRPr="00982682">
        <w:rPr>
          <w:lang w:eastAsia="ko-KR"/>
        </w:rPr>
        <w:t>, or any of the reference signals used for beam failure detection is reconfigured by upper layers</w:t>
      </w:r>
      <w:r w:rsidR="00AF08D2" w:rsidRPr="00982682">
        <w:rPr>
          <w:rFonts w:eastAsia="Malgun Gothic"/>
          <w:lang w:eastAsia="ko-KR"/>
        </w:rPr>
        <w:t xml:space="preserve"> associated with this Serving Cell</w:t>
      </w:r>
      <w:r w:rsidR="00B34231" w:rsidRPr="00982682">
        <w:rPr>
          <w:rFonts w:eastAsia="Malgun Gothic"/>
          <w:lang w:eastAsia="ko-KR"/>
        </w:rPr>
        <w:t>; or</w:t>
      </w:r>
    </w:p>
    <w:p w14:paraId="166A1C43" w14:textId="7F5DADD6" w:rsidR="00411627" w:rsidRPr="00982682" w:rsidRDefault="00B34231" w:rsidP="00B34231">
      <w:pPr>
        <w:pStyle w:val="B2"/>
        <w:rPr>
          <w:lang w:eastAsia="ko-KR"/>
        </w:rPr>
      </w:pPr>
      <w:r w:rsidRPr="00982682">
        <w:rPr>
          <w:lang w:eastAsia="ko-KR"/>
        </w:rPr>
        <w:t>2&gt;</w:t>
      </w:r>
      <w:r w:rsidRPr="00982682">
        <w:rPr>
          <w:lang w:eastAsia="ko-KR"/>
        </w:rPr>
        <w:tab/>
        <w:t>if the reference signal(s) associated with this Serving Cell used for beam failure detection is changed</w:t>
      </w:r>
      <w:r w:rsidR="00411627" w:rsidRPr="00982682">
        <w:rPr>
          <w:lang w:eastAsia="ko-KR"/>
        </w:rPr>
        <w:t>:</w:t>
      </w:r>
    </w:p>
    <w:p w14:paraId="7FCB03AA" w14:textId="66F9CC87" w:rsidR="00411627" w:rsidRPr="00982682" w:rsidRDefault="0017665A" w:rsidP="00293E23">
      <w:pPr>
        <w:pStyle w:val="B3"/>
        <w:rPr>
          <w:lang w:eastAsia="ko-KR"/>
        </w:rPr>
      </w:pPr>
      <w:r w:rsidRPr="00982682">
        <w:rPr>
          <w:lang w:eastAsia="ko-KR"/>
        </w:rPr>
        <w:t>3</w:t>
      </w:r>
      <w:r w:rsidR="00411627" w:rsidRPr="00982682">
        <w:rPr>
          <w:lang w:eastAsia="ko-KR"/>
        </w:rPr>
        <w:t>&gt;</w:t>
      </w:r>
      <w:r w:rsidR="00411627" w:rsidRPr="00982682">
        <w:rPr>
          <w:lang w:eastAsia="ko-KR"/>
        </w:rPr>
        <w:tab/>
        <w:t xml:space="preserve">set </w:t>
      </w:r>
      <w:r w:rsidR="00411627" w:rsidRPr="00982682">
        <w:rPr>
          <w:i/>
          <w:lang w:eastAsia="ko-KR"/>
        </w:rPr>
        <w:t>BFI_COUNTER</w:t>
      </w:r>
      <w:r w:rsidR="00411627" w:rsidRPr="00982682">
        <w:rPr>
          <w:lang w:eastAsia="ko-KR"/>
        </w:rPr>
        <w:t xml:space="preserve"> to 0.</w:t>
      </w:r>
    </w:p>
    <w:p w14:paraId="2A5889CE" w14:textId="18283468" w:rsidR="00411627" w:rsidRPr="00982682" w:rsidRDefault="0017665A" w:rsidP="00293E23">
      <w:pPr>
        <w:pStyle w:val="B2"/>
        <w:rPr>
          <w:lang w:eastAsia="ko-KR"/>
        </w:rPr>
      </w:pPr>
      <w:r w:rsidRPr="00982682">
        <w:rPr>
          <w:lang w:eastAsia="ko-KR"/>
        </w:rPr>
        <w:t>2</w:t>
      </w:r>
      <w:r w:rsidR="00411627" w:rsidRPr="00982682">
        <w:rPr>
          <w:lang w:eastAsia="ko-KR"/>
        </w:rPr>
        <w:t>&gt;</w:t>
      </w:r>
      <w:r w:rsidR="00411627" w:rsidRPr="00982682">
        <w:rPr>
          <w:lang w:eastAsia="ko-KR"/>
        </w:rPr>
        <w:tab/>
        <w:t xml:space="preserve">if the </w:t>
      </w:r>
      <w:r w:rsidR="00AF08D2" w:rsidRPr="00982682">
        <w:rPr>
          <w:rFonts w:eastAsia="Malgun Gothic"/>
          <w:lang w:eastAsia="ko-KR"/>
        </w:rPr>
        <w:t>Serving Cell is SpCell and the</w:t>
      </w:r>
      <w:r w:rsidR="00AF08D2" w:rsidRPr="00982682">
        <w:rPr>
          <w:lang w:eastAsia="ko-KR"/>
        </w:rPr>
        <w:t xml:space="preserve"> </w:t>
      </w:r>
      <w:r w:rsidR="00411627" w:rsidRPr="00982682">
        <w:rPr>
          <w:lang w:eastAsia="ko-KR"/>
        </w:rPr>
        <w:t xml:space="preserve">Random Access procedure </w:t>
      </w:r>
      <w:r w:rsidR="008F4B86" w:rsidRPr="00982682">
        <w:rPr>
          <w:lang w:eastAsia="ko-KR"/>
        </w:rPr>
        <w:t xml:space="preserve">initiated for SpCell beam failure recovery </w:t>
      </w:r>
      <w:r w:rsidR="00411627" w:rsidRPr="00982682">
        <w:rPr>
          <w:lang w:eastAsia="ko-KR"/>
        </w:rPr>
        <w:t xml:space="preserve">is successfully completed (see </w:t>
      </w:r>
      <w:r w:rsidR="00B9580D" w:rsidRPr="00982682">
        <w:rPr>
          <w:lang w:eastAsia="ko-KR"/>
        </w:rPr>
        <w:t>clause</w:t>
      </w:r>
      <w:r w:rsidR="00411627" w:rsidRPr="00982682">
        <w:rPr>
          <w:lang w:eastAsia="ko-KR"/>
        </w:rPr>
        <w:t xml:space="preserve"> 5.1):</w:t>
      </w:r>
    </w:p>
    <w:p w14:paraId="21AB7B6E" w14:textId="596F4528" w:rsidR="00104030" w:rsidRPr="00982682" w:rsidRDefault="0017665A" w:rsidP="00293E23">
      <w:pPr>
        <w:pStyle w:val="B3"/>
        <w:rPr>
          <w:lang w:eastAsia="ko-KR"/>
        </w:rPr>
      </w:pPr>
      <w:r w:rsidRPr="00982682">
        <w:rPr>
          <w:lang w:eastAsia="ko-KR"/>
        </w:rPr>
        <w:t>3</w:t>
      </w:r>
      <w:r w:rsidR="00104030" w:rsidRPr="00982682">
        <w:rPr>
          <w:lang w:eastAsia="ko-KR"/>
        </w:rPr>
        <w:t>&gt;</w:t>
      </w:r>
      <w:r w:rsidR="00104030" w:rsidRPr="00982682">
        <w:rPr>
          <w:lang w:eastAsia="ko-KR"/>
        </w:rPr>
        <w:tab/>
        <w:t xml:space="preserve">set </w:t>
      </w:r>
      <w:r w:rsidR="00104030" w:rsidRPr="00982682">
        <w:rPr>
          <w:i/>
          <w:lang w:eastAsia="ko-KR"/>
        </w:rPr>
        <w:t>BFI_COUNTER</w:t>
      </w:r>
      <w:r w:rsidR="00104030" w:rsidRPr="00982682">
        <w:rPr>
          <w:lang w:eastAsia="ko-KR"/>
        </w:rPr>
        <w:t xml:space="preserve"> to 0;</w:t>
      </w:r>
    </w:p>
    <w:p w14:paraId="4AAAEB66" w14:textId="1CBD0565" w:rsidR="00D338F2" w:rsidRPr="00982682" w:rsidRDefault="0017665A" w:rsidP="00293E23">
      <w:pPr>
        <w:pStyle w:val="B3"/>
        <w:rPr>
          <w:lang w:eastAsia="ko-KR"/>
        </w:rPr>
      </w:pPr>
      <w:r w:rsidRPr="00982682">
        <w:rPr>
          <w:lang w:eastAsia="ko-KR"/>
        </w:rPr>
        <w:t>3</w:t>
      </w:r>
      <w:r w:rsidR="00D338F2" w:rsidRPr="00982682">
        <w:rPr>
          <w:lang w:eastAsia="ko-KR"/>
        </w:rPr>
        <w:t>&gt;</w:t>
      </w:r>
      <w:r w:rsidR="00D338F2" w:rsidRPr="00982682">
        <w:rPr>
          <w:lang w:eastAsia="ko-KR"/>
        </w:rPr>
        <w:tab/>
        <w:t xml:space="preserve">stop the </w:t>
      </w:r>
      <w:r w:rsidR="00D338F2" w:rsidRPr="00982682">
        <w:rPr>
          <w:i/>
          <w:lang w:eastAsia="ko-KR"/>
        </w:rPr>
        <w:t>beamFailureRecoveryTimer</w:t>
      </w:r>
      <w:r w:rsidR="00D338F2" w:rsidRPr="00982682">
        <w:rPr>
          <w:lang w:eastAsia="ko-KR"/>
        </w:rPr>
        <w:t>, if configured;</w:t>
      </w:r>
    </w:p>
    <w:p w14:paraId="1A1589FD" w14:textId="1A84C2D1" w:rsidR="00411627" w:rsidRPr="00982682" w:rsidRDefault="0017665A" w:rsidP="00293E23">
      <w:pPr>
        <w:pStyle w:val="B3"/>
        <w:rPr>
          <w:lang w:eastAsia="ko-KR"/>
        </w:rPr>
      </w:pPr>
      <w:r w:rsidRPr="00982682">
        <w:rPr>
          <w:lang w:eastAsia="ko-KR"/>
        </w:rPr>
        <w:t>3</w:t>
      </w:r>
      <w:r w:rsidR="00411627" w:rsidRPr="00982682">
        <w:rPr>
          <w:lang w:eastAsia="ko-KR"/>
        </w:rPr>
        <w:t>&gt;</w:t>
      </w:r>
      <w:r w:rsidR="00411627" w:rsidRPr="00982682">
        <w:rPr>
          <w:lang w:eastAsia="ko-KR"/>
        </w:rPr>
        <w:tab/>
        <w:t>consider the Beam Failure Recovery procedure successfully completed.</w:t>
      </w:r>
    </w:p>
    <w:p w14:paraId="475B71E5" w14:textId="38D1472F" w:rsidR="00AF08D2" w:rsidRPr="00982682" w:rsidRDefault="0017665A" w:rsidP="00293E23">
      <w:pPr>
        <w:pStyle w:val="B2"/>
        <w:rPr>
          <w:lang w:eastAsia="ko-KR"/>
        </w:rPr>
      </w:pPr>
      <w:bookmarkStart w:id="606" w:name="_Toc29239862"/>
      <w:r w:rsidRPr="00982682">
        <w:rPr>
          <w:lang w:eastAsia="ko-KR"/>
        </w:rPr>
        <w:t>2</w:t>
      </w:r>
      <w:r w:rsidR="00AF08D2" w:rsidRPr="00982682">
        <w:rPr>
          <w:lang w:eastAsia="ko-KR"/>
        </w:rPr>
        <w:t>&gt;</w:t>
      </w:r>
      <w:r w:rsidR="00AF08D2" w:rsidRPr="00982682">
        <w:rPr>
          <w:lang w:eastAsia="ko-KR"/>
        </w:rPr>
        <w:tab/>
        <w:t>else if the Serving Cell is SCell</w:t>
      </w:r>
      <w:r w:rsidR="00CF73E1" w:rsidRPr="00982682">
        <w:rPr>
          <w:lang w:eastAsia="ko-KR"/>
        </w:rPr>
        <w:t>,</w:t>
      </w:r>
      <w:r w:rsidR="00AF08D2" w:rsidRPr="00982682">
        <w:rPr>
          <w:lang w:eastAsia="ko-KR"/>
        </w:rPr>
        <w:t xml:space="preserve"> and a PDCCH addressed to C-RNTI indicating uplink grant for a new transmission is received for the HARQ process used for the transmission of the </w:t>
      </w:r>
      <w:r w:rsidR="007C19C5" w:rsidRPr="00982682">
        <w:rPr>
          <w:lang w:eastAsia="ko-KR"/>
        </w:rPr>
        <w:t xml:space="preserve">MAC CE for </w:t>
      </w:r>
      <w:r w:rsidR="00AF08D2" w:rsidRPr="00982682">
        <w:rPr>
          <w:lang w:eastAsia="ko-KR"/>
        </w:rPr>
        <w:t>BFR which contains beam failure recovery information of this Serving Cell</w:t>
      </w:r>
      <w:r w:rsidR="00AF08D2" w:rsidRPr="00982682">
        <w:t>; or</w:t>
      </w:r>
    </w:p>
    <w:p w14:paraId="1A2D46DE" w14:textId="1AFA2E4B" w:rsidR="00AF08D2" w:rsidRPr="00982682" w:rsidRDefault="0017665A" w:rsidP="00293E23">
      <w:pPr>
        <w:pStyle w:val="B2"/>
        <w:rPr>
          <w:lang w:eastAsia="ko-KR"/>
        </w:rPr>
      </w:pPr>
      <w:r w:rsidRPr="00982682">
        <w:t>2</w:t>
      </w:r>
      <w:r w:rsidR="00AF08D2" w:rsidRPr="00982682">
        <w:t>&gt;</w:t>
      </w:r>
      <w:r w:rsidR="00AF08D2" w:rsidRPr="00982682">
        <w:tab/>
        <w:t>if the SCell is deactivated as specified in clause 5.9</w:t>
      </w:r>
      <w:r w:rsidR="00AF08D2" w:rsidRPr="00982682">
        <w:rPr>
          <w:lang w:eastAsia="ko-KR"/>
        </w:rPr>
        <w:t>:</w:t>
      </w:r>
    </w:p>
    <w:p w14:paraId="560482F8" w14:textId="0ACEB26A" w:rsidR="00AF08D2" w:rsidRPr="00982682" w:rsidRDefault="0017665A" w:rsidP="00293E23">
      <w:pPr>
        <w:pStyle w:val="B3"/>
        <w:rPr>
          <w:lang w:eastAsia="ko-KR"/>
        </w:rPr>
      </w:pPr>
      <w:r w:rsidRPr="00982682">
        <w:rPr>
          <w:lang w:eastAsia="ko-KR"/>
        </w:rPr>
        <w:t>3</w:t>
      </w:r>
      <w:r w:rsidR="00AF08D2" w:rsidRPr="00982682">
        <w:rPr>
          <w:lang w:eastAsia="ko-KR"/>
        </w:rPr>
        <w:t>&gt;</w:t>
      </w:r>
      <w:r w:rsidR="00AF08D2" w:rsidRPr="00982682">
        <w:rPr>
          <w:lang w:eastAsia="ko-KR"/>
        </w:rPr>
        <w:tab/>
        <w:t xml:space="preserve">set </w:t>
      </w:r>
      <w:r w:rsidR="00AF08D2" w:rsidRPr="00982682">
        <w:rPr>
          <w:i/>
          <w:lang w:eastAsia="ko-KR"/>
        </w:rPr>
        <w:t>BFI_COUNTER</w:t>
      </w:r>
      <w:r w:rsidR="00AF08D2" w:rsidRPr="00982682">
        <w:rPr>
          <w:lang w:eastAsia="ko-KR"/>
        </w:rPr>
        <w:t xml:space="preserve"> to 0;</w:t>
      </w:r>
    </w:p>
    <w:p w14:paraId="06215983" w14:textId="369F44B4" w:rsidR="00AF08D2" w:rsidRPr="00982682" w:rsidRDefault="0017665A" w:rsidP="00293E23">
      <w:pPr>
        <w:pStyle w:val="B3"/>
        <w:rPr>
          <w:lang w:eastAsia="ko-KR"/>
        </w:rPr>
      </w:pPr>
      <w:r w:rsidRPr="00982682">
        <w:rPr>
          <w:lang w:eastAsia="ko-KR"/>
        </w:rPr>
        <w:t>3</w:t>
      </w:r>
      <w:r w:rsidR="00AF08D2" w:rsidRPr="00982682">
        <w:rPr>
          <w:lang w:eastAsia="ko-KR"/>
        </w:rPr>
        <w:t>&gt;</w:t>
      </w:r>
      <w:r w:rsidR="00AF08D2" w:rsidRPr="00982682">
        <w:rPr>
          <w:lang w:eastAsia="ko-KR"/>
        </w:rPr>
        <w:tab/>
        <w:t>consider the Beam Failure Recovery procedure successfully completed and cancel all the triggered BFRs for this Serving Cell.</w:t>
      </w:r>
    </w:p>
    <w:p w14:paraId="48739BE7" w14:textId="77777777" w:rsidR="00AF08D2" w:rsidRPr="00982682" w:rsidRDefault="00AF08D2" w:rsidP="00AF08D2">
      <w:pPr>
        <w:spacing w:line="256" w:lineRule="auto"/>
        <w:rPr>
          <w:rFonts w:eastAsia="Malgun Gothic"/>
          <w:lang w:eastAsia="ko-KR"/>
        </w:rPr>
      </w:pPr>
      <w:r w:rsidRPr="00982682">
        <w:rPr>
          <w:rFonts w:eastAsia="Malgun Gothic"/>
          <w:lang w:eastAsia="ko-KR"/>
        </w:rPr>
        <w:t>The MAC entity shall:</w:t>
      </w:r>
    </w:p>
    <w:p w14:paraId="1630D84B" w14:textId="48DFC82B" w:rsidR="00AF08D2" w:rsidRPr="00982682" w:rsidRDefault="00AF08D2" w:rsidP="00AF08D2">
      <w:pPr>
        <w:pStyle w:val="B1"/>
        <w:rPr>
          <w:rFonts w:eastAsiaTheme="minorEastAsia"/>
          <w:lang w:eastAsia="ko-KR"/>
        </w:rPr>
      </w:pPr>
      <w:r w:rsidRPr="00982682">
        <w:rPr>
          <w:lang w:eastAsia="ko-KR"/>
        </w:rPr>
        <w:t>1&gt;</w:t>
      </w:r>
      <w:r w:rsidRPr="00982682">
        <w:rPr>
          <w:lang w:eastAsia="ko-KR"/>
        </w:rPr>
        <w:tab/>
        <w:t>if the Beam Failure Recovery procedure determines that at least one BFR has been triggered and not cancelled</w:t>
      </w:r>
      <w:r w:rsidR="00CB14AB" w:rsidRPr="00982682">
        <w:rPr>
          <w:rFonts w:eastAsia="宋体"/>
          <w:lang w:eastAsia="zh-CN"/>
        </w:rPr>
        <w:t xml:space="preserve"> for an SCell for which evaluation of the candidate beams according to the requirements as specified in TS 38.133 [11] has been completed</w:t>
      </w:r>
      <w:r w:rsidR="003423FC" w:rsidRPr="00982682">
        <w:rPr>
          <w:rFonts w:eastAsia="宋体"/>
          <w:lang w:eastAsia="zh-CN"/>
        </w:rPr>
        <w:t xml:space="preserve"> and if none of the Serving Cell(s) of this MAC entity are configured with two BFD-RS sets</w:t>
      </w:r>
      <w:r w:rsidRPr="00982682">
        <w:rPr>
          <w:lang w:eastAsia="ko-KR"/>
        </w:rPr>
        <w:t>:</w:t>
      </w:r>
    </w:p>
    <w:p w14:paraId="6AE673E2" w14:textId="77777777" w:rsidR="00AF08D2" w:rsidRPr="00982682" w:rsidRDefault="008F4B86" w:rsidP="00030779">
      <w:pPr>
        <w:pStyle w:val="B2"/>
        <w:rPr>
          <w:lang w:eastAsia="ko-KR"/>
        </w:rPr>
      </w:pPr>
      <w:r w:rsidRPr="00982682">
        <w:rPr>
          <w:lang w:eastAsia="ko-KR"/>
        </w:rPr>
        <w:t>2</w:t>
      </w:r>
      <w:r w:rsidR="00AF08D2" w:rsidRPr="00982682">
        <w:rPr>
          <w:lang w:eastAsia="ko-KR"/>
        </w:rPr>
        <w:t>&gt;</w:t>
      </w:r>
      <w:r w:rsidR="00AF08D2" w:rsidRPr="00982682">
        <w:rPr>
          <w:lang w:eastAsia="ko-KR"/>
        </w:rPr>
        <w:tab/>
      </w:r>
      <w:r w:rsidRPr="00982682">
        <w:rPr>
          <w:lang w:eastAsia="ko-KR"/>
        </w:rPr>
        <w:t xml:space="preserve">if UL-SCH resources are available for a new transmission and </w:t>
      </w:r>
      <w:r w:rsidR="00AF08D2" w:rsidRPr="00982682">
        <w:rPr>
          <w:lang w:eastAsia="ko-KR"/>
        </w:rPr>
        <w:t xml:space="preserve">if the UL-SCH resources can accommodate the BFR MAC CE plus its subheader as a result of </w:t>
      </w:r>
      <w:r w:rsidR="00CF73E1" w:rsidRPr="00982682">
        <w:rPr>
          <w:lang w:eastAsia="ko-KR"/>
        </w:rPr>
        <w:t>LCP</w:t>
      </w:r>
      <w:r w:rsidR="00AF08D2" w:rsidRPr="00982682">
        <w:rPr>
          <w:lang w:eastAsia="ko-KR"/>
        </w:rPr>
        <w:t>:</w:t>
      </w:r>
    </w:p>
    <w:p w14:paraId="25F89F9C" w14:textId="77777777" w:rsidR="00AF08D2" w:rsidRPr="00982682" w:rsidRDefault="008F4B86" w:rsidP="00030779">
      <w:pPr>
        <w:pStyle w:val="B3"/>
        <w:rPr>
          <w:lang w:eastAsia="ko-KR"/>
        </w:rPr>
      </w:pPr>
      <w:r w:rsidRPr="00982682">
        <w:rPr>
          <w:lang w:eastAsia="ko-KR"/>
        </w:rPr>
        <w:t>3</w:t>
      </w:r>
      <w:r w:rsidR="00AF08D2" w:rsidRPr="00982682">
        <w:rPr>
          <w:lang w:eastAsia="ko-KR"/>
        </w:rPr>
        <w:t>&gt;</w:t>
      </w:r>
      <w:r w:rsidR="00AF08D2" w:rsidRPr="00982682">
        <w:rPr>
          <w:lang w:eastAsia="ko-KR"/>
        </w:rPr>
        <w:tab/>
        <w:t>instruct the Multiplexing and Assembly procedure to generate the BFR MAC CE.</w:t>
      </w:r>
    </w:p>
    <w:p w14:paraId="4E0FFCE9" w14:textId="77777777" w:rsidR="00AF08D2" w:rsidRPr="00982682" w:rsidRDefault="008F4B86" w:rsidP="00030779">
      <w:pPr>
        <w:pStyle w:val="B2"/>
        <w:rPr>
          <w:lang w:eastAsia="ko-KR"/>
        </w:rPr>
      </w:pPr>
      <w:r w:rsidRPr="00982682">
        <w:t>2</w:t>
      </w:r>
      <w:r w:rsidR="00AF08D2" w:rsidRPr="00982682">
        <w:t>&gt;</w:t>
      </w:r>
      <w:r w:rsidR="00AF08D2" w:rsidRPr="00982682">
        <w:tab/>
        <w:t>else</w:t>
      </w:r>
      <w:r w:rsidRPr="00982682">
        <w:rPr>
          <w:lang w:eastAsia="ko-KR"/>
        </w:rPr>
        <w:t xml:space="preserve"> if UL-SCH resources are available for a new transmission and</w:t>
      </w:r>
      <w:r w:rsidR="00AF08D2" w:rsidRPr="00982682">
        <w:t xml:space="preserve"> if the UL-SCH resources can accommodate the </w:t>
      </w:r>
      <w:r w:rsidRPr="00982682">
        <w:t>T</w:t>
      </w:r>
      <w:r w:rsidR="00AF08D2" w:rsidRPr="00982682">
        <w:t xml:space="preserve">runcated BFR MAC CE plus its subheader as a result of </w:t>
      </w:r>
      <w:r w:rsidR="00CF73E1" w:rsidRPr="00982682">
        <w:t>LCP</w:t>
      </w:r>
      <w:r w:rsidR="00AF08D2" w:rsidRPr="00982682">
        <w:t>:</w:t>
      </w:r>
    </w:p>
    <w:p w14:paraId="56665D4C" w14:textId="77777777" w:rsidR="00AF08D2" w:rsidRPr="00982682" w:rsidRDefault="008F4B86" w:rsidP="00030779">
      <w:pPr>
        <w:pStyle w:val="B3"/>
        <w:rPr>
          <w:lang w:eastAsia="en-US"/>
        </w:rPr>
      </w:pPr>
      <w:r w:rsidRPr="00982682">
        <w:t>3</w:t>
      </w:r>
      <w:r w:rsidR="00AF08D2" w:rsidRPr="00982682">
        <w:t>&gt;</w:t>
      </w:r>
      <w:r w:rsidR="00AF08D2" w:rsidRPr="00982682">
        <w:tab/>
        <w:t xml:space="preserve">instruct the Multiplexing and Assembly procedure to generate the </w:t>
      </w:r>
      <w:r w:rsidRPr="00982682">
        <w:t>T</w:t>
      </w:r>
      <w:r w:rsidR="00AF08D2" w:rsidRPr="00982682">
        <w:t>runcated BFR MAC CE.</w:t>
      </w:r>
    </w:p>
    <w:p w14:paraId="3016009B" w14:textId="77777777" w:rsidR="00AF08D2" w:rsidRPr="00982682" w:rsidRDefault="00AF08D2" w:rsidP="00AF08D2">
      <w:pPr>
        <w:pStyle w:val="B2"/>
        <w:rPr>
          <w:lang w:eastAsia="ko-KR"/>
        </w:rPr>
      </w:pPr>
      <w:r w:rsidRPr="00982682">
        <w:rPr>
          <w:lang w:eastAsia="ko-KR"/>
        </w:rPr>
        <w:t>2&gt;</w:t>
      </w:r>
      <w:r w:rsidRPr="00982682">
        <w:rPr>
          <w:lang w:eastAsia="ko-KR"/>
        </w:rPr>
        <w:tab/>
        <w:t>else:</w:t>
      </w:r>
    </w:p>
    <w:p w14:paraId="57220589" w14:textId="77777777" w:rsidR="00AF08D2" w:rsidRPr="00982682" w:rsidRDefault="00AF08D2" w:rsidP="00AF08D2">
      <w:pPr>
        <w:pStyle w:val="B3"/>
        <w:rPr>
          <w:lang w:eastAsia="ko-KR"/>
        </w:rPr>
      </w:pPr>
      <w:r w:rsidRPr="00982682">
        <w:rPr>
          <w:lang w:eastAsia="ko-KR"/>
        </w:rPr>
        <w:t>3&gt;</w:t>
      </w:r>
      <w:r w:rsidRPr="00982682">
        <w:rPr>
          <w:lang w:eastAsia="ko-KR"/>
        </w:rPr>
        <w:tab/>
        <w:t xml:space="preserve">trigger the </w:t>
      </w:r>
      <w:r w:rsidR="00CF73E1" w:rsidRPr="00982682">
        <w:rPr>
          <w:lang w:eastAsia="ko-KR"/>
        </w:rPr>
        <w:t>SR</w:t>
      </w:r>
      <w:r w:rsidRPr="00982682">
        <w:rPr>
          <w:lang w:eastAsia="ko-KR"/>
        </w:rPr>
        <w:t xml:space="preserve"> for SCell beam failure recovery</w:t>
      </w:r>
      <w:r w:rsidR="008F4B86" w:rsidRPr="00982682">
        <w:rPr>
          <w:rFonts w:eastAsiaTheme="minorEastAsia"/>
          <w:lang w:eastAsia="ko-KR"/>
        </w:rPr>
        <w:t xml:space="preserve"> for each SCell for which BFR has been triggered</w:t>
      </w:r>
      <w:r w:rsidR="00CB14AB" w:rsidRPr="00982682">
        <w:rPr>
          <w:rFonts w:eastAsiaTheme="minorEastAsia"/>
          <w:lang w:eastAsia="ko-KR"/>
        </w:rPr>
        <w:t>,</w:t>
      </w:r>
      <w:r w:rsidR="008F4B86" w:rsidRPr="00982682">
        <w:rPr>
          <w:rFonts w:eastAsiaTheme="minorEastAsia"/>
          <w:lang w:eastAsia="ko-KR"/>
        </w:rPr>
        <w:t xml:space="preserve"> not cancelled</w:t>
      </w:r>
      <w:r w:rsidR="00CB14AB" w:rsidRPr="00982682">
        <w:rPr>
          <w:rFonts w:eastAsia="宋体"/>
          <w:lang w:eastAsia="zh-CN"/>
        </w:rPr>
        <w:t>, and for which evaluation of the candidate beams according to the requirements as specified in TS 38.133 [11] has been completed</w:t>
      </w:r>
      <w:r w:rsidRPr="00982682">
        <w:rPr>
          <w:lang w:eastAsia="ko-KR"/>
        </w:rPr>
        <w:t>.</w:t>
      </w:r>
    </w:p>
    <w:p w14:paraId="6F32F9E8" w14:textId="6A0D086C" w:rsidR="003423FC" w:rsidRPr="00982682" w:rsidRDefault="003423FC" w:rsidP="00293E23">
      <w:pPr>
        <w:pStyle w:val="B1"/>
        <w:rPr>
          <w:rFonts w:eastAsia="Malgun Gothic"/>
          <w:lang w:eastAsia="ko-KR"/>
        </w:rPr>
      </w:pPr>
      <w:bookmarkStart w:id="607" w:name="_Toc37296224"/>
      <w:r w:rsidRPr="00982682">
        <w:rPr>
          <w:rFonts w:eastAsia="Malgun Gothic"/>
          <w:lang w:eastAsia="ko-KR"/>
        </w:rPr>
        <w:t>1&gt;</w:t>
      </w:r>
      <w:r w:rsidRPr="00982682">
        <w:rPr>
          <w:rFonts w:eastAsia="Malgun Gothic"/>
          <w:lang w:eastAsia="ko-KR"/>
        </w:rPr>
        <w:tab/>
        <w:t xml:space="preserve">if the Beam Failure Recovery procedure determines that at least one BFR for </w:t>
      </w:r>
      <w:r w:rsidR="00747D69" w:rsidRPr="00982682">
        <w:rPr>
          <w:rFonts w:eastAsia="Malgun Gothic"/>
          <w:lang w:eastAsia="ko-KR"/>
        </w:rPr>
        <w:t xml:space="preserve">any </w:t>
      </w:r>
      <w:r w:rsidRPr="00982682">
        <w:rPr>
          <w:rFonts w:eastAsia="Malgun Gothic"/>
          <w:lang w:eastAsia="ko-KR"/>
        </w:rPr>
        <w:t>BFD-RS set has been triggered and not cancelled for an SCell for which evaluation of the candidate beams according to the requirements as specified in TS 38.133 [11] has been completed; or</w:t>
      </w:r>
    </w:p>
    <w:p w14:paraId="11AA2D0C" w14:textId="5A060BFE" w:rsidR="003423FC" w:rsidRPr="00982682" w:rsidRDefault="003423FC" w:rsidP="00293E23">
      <w:pPr>
        <w:pStyle w:val="B1"/>
        <w:rPr>
          <w:rFonts w:eastAsia="Malgun Gothic"/>
          <w:lang w:eastAsia="ko-KR"/>
        </w:rPr>
      </w:pPr>
      <w:r w:rsidRPr="00982682">
        <w:rPr>
          <w:rFonts w:eastAsia="Malgun Gothic"/>
          <w:lang w:eastAsia="ko-KR"/>
        </w:rPr>
        <w:t>1&gt;</w:t>
      </w:r>
      <w:r w:rsidRPr="00982682">
        <w:rPr>
          <w:rFonts w:eastAsia="Malgun Gothic"/>
          <w:lang w:eastAsia="ko-KR"/>
        </w:rPr>
        <w:tab/>
        <w:t>if the Beam Failure Recovery procedure determines that at least one BFR for only one BFD-RS set has been triggered and not cancelled for an SpCell for which evaluation of the candidate beams according to the requirements as specified in TS 38.133 [11] has been completed; or</w:t>
      </w:r>
    </w:p>
    <w:p w14:paraId="488EF143" w14:textId="509E392B" w:rsidR="003423FC" w:rsidRPr="00982682" w:rsidRDefault="003423FC" w:rsidP="00293E23">
      <w:pPr>
        <w:pStyle w:val="B1"/>
        <w:rPr>
          <w:rFonts w:eastAsia="Malgun Gothic"/>
          <w:lang w:eastAsia="ko-KR"/>
        </w:rPr>
      </w:pPr>
      <w:r w:rsidRPr="00982682">
        <w:rPr>
          <w:rFonts w:eastAsia="Malgun Gothic"/>
          <w:lang w:eastAsia="ko-KR"/>
        </w:rPr>
        <w:t>1&gt;</w:t>
      </w:r>
      <w:r w:rsidRPr="00982682">
        <w:rPr>
          <w:rFonts w:eastAsia="Malgun Gothic"/>
          <w:lang w:eastAsia="ko-KR"/>
        </w:rPr>
        <w:tab/>
        <w:t>if the Beam Failure Recovery procedure determines that at least one BFR has been triggered and not cancelled for an SCell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982682" w:rsidRDefault="003423FC" w:rsidP="00293E23">
      <w:pPr>
        <w:pStyle w:val="B2"/>
        <w:rPr>
          <w:rFonts w:eastAsia="Malgun Gothic"/>
          <w:lang w:eastAsia="ko-KR"/>
        </w:rPr>
      </w:pPr>
      <w:r w:rsidRPr="00982682">
        <w:rPr>
          <w:rFonts w:eastAsia="Malgun Gothic"/>
          <w:lang w:eastAsia="ko-KR"/>
        </w:rPr>
        <w:t>2&gt;</w:t>
      </w:r>
      <w:r w:rsidRPr="00982682">
        <w:rPr>
          <w:rFonts w:eastAsia="Malgun Gothic"/>
          <w:lang w:eastAsia="ko-KR"/>
        </w:rPr>
        <w:tab/>
        <w:t>if UL-SCH resources are available for a new transmission and if the UL-SCH resources can accommodate the Enhanced BFR MAC CE plus its subheader as a result of LCP:</w:t>
      </w:r>
    </w:p>
    <w:p w14:paraId="2767A341" w14:textId="77777777" w:rsidR="003423FC" w:rsidRPr="00982682" w:rsidRDefault="003423FC" w:rsidP="00293E23">
      <w:pPr>
        <w:pStyle w:val="B3"/>
        <w:rPr>
          <w:rFonts w:eastAsia="Malgun Gothic"/>
          <w:lang w:eastAsia="ko-KR"/>
        </w:rPr>
      </w:pPr>
      <w:r w:rsidRPr="00982682">
        <w:rPr>
          <w:rFonts w:eastAsia="Malgun Gothic"/>
          <w:lang w:eastAsia="ko-KR"/>
        </w:rPr>
        <w:t>3&gt;</w:t>
      </w:r>
      <w:r w:rsidRPr="00982682">
        <w:rPr>
          <w:rFonts w:eastAsia="Malgun Gothic"/>
          <w:lang w:eastAsia="ko-KR"/>
        </w:rPr>
        <w:tab/>
        <w:t>instruct the Multiplexing and Assembly procedure to generate the Enhanced BFR MAC CE.</w:t>
      </w:r>
    </w:p>
    <w:p w14:paraId="4DEEC9E2" w14:textId="77777777" w:rsidR="003423FC" w:rsidRPr="00982682" w:rsidRDefault="003423FC" w:rsidP="00293E23">
      <w:pPr>
        <w:pStyle w:val="B2"/>
        <w:rPr>
          <w:rFonts w:eastAsia="Malgun Gothic"/>
          <w:lang w:eastAsia="ko-KR"/>
        </w:rPr>
      </w:pPr>
      <w:r w:rsidRPr="00982682">
        <w:rPr>
          <w:rFonts w:eastAsia="Malgun Gothic"/>
          <w:lang w:eastAsia="ko-KR"/>
        </w:rPr>
        <w:t>2&gt;</w:t>
      </w:r>
      <w:r w:rsidRPr="00982682">
        <w:rPr>
          <w:rFonts w:eastAsia="Malgun Gothic"/>
          <w:lang w:eastAsia="ko-KR"/>
        </w:rPr>
        <w:tab/>
        <w:t>else if UL-SCH resources are available for a new transmission and if the UL-SCH resources can accommodate the Truncated Enhanced BFR MAC CE plus its subheader as a result of LCP:</w:t>
      </w:r>
    </w:p>
    <w:p w14:paraId="5CC3B1B3" w14:textId="77777777" w:rsidR="003423FC" w:rsidRPr="00982682" w:rsidRDefault="003423FC" w:rsidP="00293E23">
      <w:pPr>
        <w:pStyle w:val="B3"/>
        <w:rPr>
          <w:rFonts w:eastAsia="Malgun Gothic"/>
          <w:lang w:eastAsia="ko-KR"/>
        </w:rPr>
      </w:pPr>
      <w:r w:rsidRPr="00982682">
        <w:rPr>
          <w:rFonts w:eastAsia="Malgun Gothic"/>
          <w:lang w:eastAsia="ko-KR"/>
        </w:rPr>
        <w:t>3&gt;</w:t>
      </w:r>
      <w:r w:rsidRPr="00982682">
        <w:rPr>
          <w:rFonts w:eastAsia="Malgun Gothic"/>
          <w:lang w:eastAsia="ko-KR"/>
        </w:rPr>
        <w:tab/>
        <w:t>instruct the Multiplexing and Assembly procedure to generate the Truncated Enhanced BFR MAC CE.</w:t>
      </w:r>
    </w:p>
    <w:p w14:paraId="5A850E9F" w14:textId="77777777" w:rsidR="003423FC" w:rsidRPr="00982682" w:rsidRDefault="003423FC" w:rsidP="00293E23">
      <w:pPr>
        <w:pStyle w:val="B2"/>
        <w:rPr>
          <w:rFonts w:eastAsia="Malgun Gothic"/>
          <w:lang w:eastAsia="ko-KR"/>
        </w:rPr>
      </w:pPr>
      <w:r w:rsidRPr="00982682">
        <w:rPr>
          <w:rFonts w:eastAsia="Malgun Gothic"/>
          <w:lang w:eastAsia="ko-KR"/>
        </w:rPr>
        <w:t>2&gt;</w:t>
      </w:r>
      <w:r w:rsidRPr="00982682">
        <w:rPr>
          <w:rFonts w:eastAsia="Malgun Gothic"/>
          <w:lang w:eastAsia="ko-KR"/>
        </w:rPr>
        <w:tab/>
        <w:t>else:</w:t>
      </w:r>
    </w:p>
    <w:p w14:paraId="3D8EC77F" w14:textId="30F64F40" w:rsidR="003423FC" w:rsidRPr="00982682" w:rsidRDefault="003423FC" w:rsidP="00293E23">
      <w:pPr>
        <w:pStyle w:val="B3"/>
        <w:rPr>
          <w:rFonts w:eastAsia="Malgun Gothic"/>
          <w:lang w:eastAsia="ko-KR"/>
        </w:rPr>
      </w:pPr>
      <w:r w:rsidRPr="00982682">
        <w:rPr>
          <w:rFonts w:eastAsia="Malgun Gothic"/>
          <w:lang w:eastAsia="ko-KR"/>
        </w:rPr>
        <w:t>3&gt;</w:t>
      </w:r>
      <w:r w:rsidRPr="00982682">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982682" w:rsidRDefault="003423FC" w:rsidP="00293E23">
      <w:pPr>
        <w:pStyle w:val="B3"/>
        <w:rPr>
          <w:rFonts w:eastAsia="Malgun Gothic"/>
          <w:lang w:eastAsia="ko-KR"/>
        </w:rPr>
      </w:pPr>
      <w:r w:rsidRPr="00982682">
        <w:rPr>
          <w:rFonts w:eastAsia="Malgun Gothic"/>
          <w:lang w:eastAsia="ko-KR"/>
        </w:rPr>
        <w:t>3&gt;</w:t>
      </w:r>
      <w:r w:rsidR="00E445C2" w:rsidRPr="00982682">
        <w:rPr>
          <w:rFonts w:eastAsia="Malgun Gothic"/>
          <w:lang w:eastAsia="ko-KR"/>
        </w:rPr>
        <w:tab/>
      </w:r>
      <w:r w:rsidRPr="00982682">
        <w:rPr>
          <w:rFonts w:eastAsia="Malgun Gothic"/>
          <w:lang w:eastAsia="ko-KR"/>
        </w:rPr>
        <w:t>trigger the SR for SCell beam failure recovery for each SCell for which BFR has been triggered, not cancelled, and for which evaluation of the candidate beams according to the requirements as specified in TS 38.133 [11] has been completed.</w:t>
      </w:r>
    </w:p>
    <w:p w14:paraId="4F3B40B2" w14:textId="4FA4B89B" w:rsidR="008F4B86" w:rsidRPr="00982682" w:rsidRDefault="008F4B86" w:rsidP="008F4B86">
      <w:pPr>
        <w:rPr>
          <w:lang w:eastAsia="ko-KR"/>
        </w:rPr>
      </w:pPr>
      <w:r w:rsidRPr="00982682">
        <w:rPr>
          <w:rFonts w:eastAsia="Malgun Gothic"/>
          <w:lang w:eastAsia="ko-KR"/>
        </w:rPr>
        <w:t>All BFRs triggered for a</w:t>
      </w:r>
      <w:r w:rsidR="0060671F" w:rsidRPr="00982682">
        <w:rPr>
          <w:rFonts w:eastAsia="Malgun Gothic"/>
          <w:lang w:eastAsia="ko-KR"/>
        </w:rPr>
        <w:t>n</w:t>
      </w:r>
      <w:r w:rsidRPr="00982682">
        <w:rPr>
          <w:rFonts w:eastAsia="Malgun Gothic"/>
          <w:lang w:eastAsia="ko-KR"/>
        </w:rPr>
        <w:t xml:space="preserve"> SCell shall be cancelled when a MAC PDU is transmitted and this PDU includes a </w:t>
      </w:r>
      <w:r w:rsidR="000C1113" w:rsidRPr="00982682">
        <w:rPr>
          <w:rFonts w:eastAsia="Malgun Gothic"/>
          <w:lang w:eastAsia="ko-KR"/>
        </w:rPr>
        <w:t xml:space="preserve">MAC CE for </w:t>
      </w:r>
      <w:r w:rsidRPr="00982682">
        <w:rPr>
          <w:rFonts w:eastAsia="Malgun Gothic"/>
          <w:lang w:eastAsia="ko-KR"/>
        </w:rPr>
        <w:t>BFR which contains beam failure information of that SCell.</w:t>
      </w:r>
      <w:r w:rsidR="003423FC" w:rsidRPr="00982682">
        <w:t xml:space="preserve"> </w:t>
      </w:r>
      <w:r w:rsidR="003423FC" w:rsidRPr="00982682">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982682" w:rsidRDefault="00411627" w:rsidP="00411627">
      <w:pPr>
        <w:pStyle w:val="2"/>
        <w:rPr>
          <w:lang w:eastAsia="ko-KR"/>
        </w:rPr>
      </w:pPr>
      <w:bookmarkStart w:id="608" w:name="_Toc46490351"/>
      <w:bookmarkStart w:id="609" w:name="_Toc52752046"/>
      <w:bookmarkStart w:id="610" w:name="_Toc52796508"/>
      <w:bookmarkStart w:id="611" w:name="_Toc146701171"/>
      <w:r w:rsidRPr="00982682">
        <w:rPr>
          <w:lang w:eastAsia="ko-KR"/>
        </w:rPr>
        <w:t>5.18</w:t>
      </w:r>
      <w:r w:rsidRPr="00982682">
        <w:rPr>
          <w:lang w:eastAsia="ko-KR"/>
        </w:rPr>
        <w:tab/>
      </w:r>
      <w:r w:rsidRPr="00982682">
        <w:t>Handling</w:t>
      </w:r>
      <w:r w:rsidRPr="00982682">
        <w:rPr>
          <w:lang w:eastAsia="ko-KR"/>
        </w:rPr>
        <w:t xml:space="preserve"> of MAC CEs</w:t>
      </w:r>
      <w:bookmarkEnd w:id="606"/>
      <w:bookmarkEnd w:id="607"/>
      <w:bookmarkEnd w:id="608"/>
      <w:bookmarkEnd w:id="609"/>
      <w:bookmarkEnd w:id="610"/>
      <w:bookmarkEnd w:id="611"/>
    </w:p>
    <w:p w14:paraId="09C638CE" w14:textId="77777777" w:rsidR="00411627" w:rsidRPr="00982682" w:rsidRDefault="00411627" w:rsidP="00411627">
      <w:pPr>
        <w:pStyle w:val="3"/>
        <w:rPr>
          <w:lang w:eastAsia="ko-KR"/>
        </w:rPr>
      </w:pPr>
      <w:bookmarkStart w:id="612" w:name="_Toc29239863"/>
      <w:bookmarkStart w:id="613" w:name="_Toc37296225"/>
      <w:bookmarkStart w:id="614" w:name="_Toc46490352"/>
      <w:bookmarkStart w:id="615" w:name="_Toc52752047"/>
      <w:bookmarkStart w:id="616" w:name="_Toc52796509"/>
      <w:bookmarkStart w:id="617" w:name="_Toc146701172"/>
      <w:r w:rsidRPr="00982682">
        <w:rPr>
          <w:lang w:eastAsia="ko-KR"/>
        </w:rPr>
        <w:t>5.18.1</w:t>
      </w:r>
      <w:r w:rsidRPr="00982682">
        <w:rPr>
          <w:lang w:eastAsia="ko-KR"/>
        </w:rPr>
        <w:tab/>
      </w:r>
      <w:r w:rsidRPr="00982682">
        <w:t>General</w:t>
      </w:r>
      <w:bookmarkEnd w:id="612"/>
      <w:bookmarkEnd w:id="613"/>
      <w:bookmarkEnd w:id="614"/>
      <w:bookmarkEnd w:id="615"/>
      <w:bookmarkEnd w:id="616"/>
      <w:bookmarkEnd w:id="617"/>
    </w:p>
    <w:p w14:paraId="147DFEC5" w14:textId="77777777" w:rsidR="00411627" w:rsidRPr="00982682" w:rsidRDefault="00411627" w:rsidP="00411627">
      <w:pPr>
        <w:rPr>
          <w:lang w:eastAsia="ko-KR"/>
        </w:rPr>
      </w:pPr>
      <w:r w:rsidRPr="00982682">
        <w:rPr>
          <w:lang w:eastAsia="ko-KR"/>
        </w:rPr>
        <w:t xml:space="preserve">This </w:t>
      </w:r>
      <w:r w:rsidR="00B9580D" w:rsidRPr="00982682">
        <w:rPr>
          <w:lang w:eastAsia="ko-KR"/>
        </w:rPr>
        <w:t>clause</w:t>
      </w:r>
      <w:r w:rsidRPr="00982682">
        <w:rPr>
          <w:lang w:eastAsia="ko-KR"/>
        </w:rPr>
        <w:t xml:space="preserve"> specifies the requirements upon reception of the following MAC CEs:</w:t>
      </w:r>
    </w:p>
    <w:p w14:paraId="40A38D6E" w14:textId="77777777" w:rsidR="00411627" w:rsidRPr="00982682" w:rsidRDefault="00411627" w:rsidP="00411627">
      <w:pPr>
        <w:pStyle w:val="B1"/>
        <w:rPr>
          <w:lang w:eastAsia="ko-KR"/>
        </w:rPr>
      </w:pPr>
      <w:r w:rsidRPr="00982682">
        <w:rPr>
          <w:lang w:eastAsia="ko-KR"/>
        </w:rPr>
        <w:t>-</w:t>
      </w:r>
      <w:r w:rsidRPr="00982682">
        <w:rPr>
          <w:lang w:eastAsia="ko-KR"/>
        </w:rPr>
        <w:tab/>
        <w:t>SP CSI-RS/CSI-IM Resource Set Activation/Deactivation MAC CE;</w:t>
      </w:r>
    </w:p>
    <w:p w14:paraId="5D7581D6" w14:textId="77777777" w:rsidR="00411627" w:rsidRPr="00982682" w:rsidRDefault="00411627" w:rsidP="00411627">
      <w:pPr>
        <w:pStyle w:val="B1"/>
        <w:rPr>
          <w:lang w:eastAsia="ko-KR"/>
        </w:rPr>
      </w:pPr>
      <w:r w:rsidRPr="00982682">
        <w:rPr>
          <w:lang w:eastAsia="ko-KR"/>
        </w:rPr>
        <w:t>-</w:t>
      </w:r>
      <w:r w:rsidRPr="00982682">
        <w:rPr>
          <w:lang w:eastAsia="ko-KR"/>
        </w:rPr>
        <w:tab/>
        <w:t>Aperiodic CSI Trigger State Subselection MAC CE;</w:t>
      </w:r>
    </w:p>
    <w:p w14:paraId="0002D686" w14:textId="77777777" w:rsidR="00411627" w:rsidRPr="00982682" w:rsidRDefault="00411627" w:rsidP="00411627">
      <w:pPr>
        <w:pStyle w:val="B1"/>
        <w:rPr>
          <w:lang w:eastAsia="ko-KR"/>
        </w:rPr>
      </w:pPr>
      <w:r w:rsidRPr="00982682">
        <w:rPr>
          <w:lang w:eastAsia="ko-KR"/>
        </w:rPr>
        <w:t>-</w:t>
      </w:r>
      <w:r w:rsidRPr="00982682">
        <w:rPr>
          <w:lang w:eastAsia="ko-KR"/>
        </w:rPr>
        <w:tab/>
        <w:t>TCI States Activation/Deactivation for UE-specific PDSCH MAC CE;</w:t>
      </w:r>
    </w:p>
    <w:p w14:paraId="07EC75C0" w14:textId="77777777" w:rsidR="00411627" w:rsidRPr="00982682" w:rsidRDefault="00411627" w:rsidP="00411627">
      <w:pPr>
        <w:pStyle w:val="B1"/>
        <w:rPr>
          <w:lang w:eastAsia="ko-KR"/>
        </w:rPr>
      </w:pPr>
      <w:r w:rsidRPr="00982682">
        <w:rPr>
          <w:lang w:eastAsia="ko-KR"/>
        </w:rPr>
        <w:t>-</w:t>
      </w:r>
      <w:r w:rsidRPr="00982682">
        <w:rPr>
          <w:lang w:eastAsia="ko-KR"/>
        </w:rPr>
        <w:tab/>
        <w:t>TCI State Indication for UE-specific PDCCH MAC CE;</w:t>
      </w:r>
    </w:p>
    <w:p w14:paraId="156DFA88" w14:textId="77777777" w:rsidR="00411627" w:rsidRPr="00982682" w:rsidRDefault="00411627" w:rsidP="00411627">
      <w:pPr>
        <w:pStyle w:val="B1"/>
        <w:rPr>
          <w:lang w:eastAsia="ko-KR"/>
        </w:rPr>
      </w:pPr>
      <w:r w:rsidRPr="00982682">
        <w:rPr>
          <w:lang w:eastAsia="ko-KR"/>
        </w:rPr>
        <w:t>-</w:t>
      </w:r>
      <w:r w:rsidRPr="00982682">
        <w:rPr>
          <w:lang w:eastAsia="ko-KR"/>
        </w:rPr>
        <w:tab/>
        <w:t>SP CSI reporting on PUCCH Activation/Deactivation MAC CE;</w:t>
      </w:r>
    </w:p>
    <w:p w14:paraId="3730E20F" w14:textId="77777777" w:rsidR="00411627" w:rsidRPr="00982682" w:rsidRDefault="00411627" w:rsidP="00411627">
      <w:pPr>
        <w:pStyle w:val="B1"/>
        <w:rPr>
          <w:lang w:eastAsia="ko-KR"/>
        </w:rPr>
      </w:pPr>
      <w:r w:rsidRPr="00982682">
        <w:rPr>
          <w:lang w:eastAsia="ko-KR"/>
        </w:rPr>
        <w:t>-</w:t>
      </w:r>
      <w:r w:rsidRPr="00982682">
        <w:rPr>
          <w:lang w:eastAsia="ko-KR"/>
        </w:rPr>
        <w:tab/>
        <w:t>SP SRS Activation/Deactivation MAC CE;</w:t>
      </w:r>
    </w:p>
    <w:p w14:paraId="695D3216" w14:textId="77777777" w:rsidR="00411627" w:rsidRPr="00982682" w:rsidRDefault="00411627" w:rsidP="00411627">
      <w:pPr>
        <w:pStyle w:val="B1"/>
        <w:rPr>
          <w:lang w:eastAsia="ko-KR"/>
        </w:rPr>
      </w:pPr>
      <w:r w:rsidRPr="00982682">
        <w:rPr>
          <w:lang w:eastAsia="ko-KR"/>
        </w:rPr>
        <w:t>-</w:t>
      </w:r>
      <w:r w:rsidRPr="00982682">
        <w:rPr>
          <w:lang w:eastAsia="ko-KR"/>
        </w:rPr>
        <w:tab/>
        <w:t>PUCCH spatial relation Activation/Deactivation MAC CE;</w:t>
      </w:r>
    </w:p>
    <w:p w14:paraId="375771A0" w14:textId="77777777" w:rsidR="00D15B23" w:rsidRPr="00982682" w:rsidRDefault="00D15B23" w:rsidP="00D15B23">
      <w:pPr>
        <w:pStyle w:val="B1"/>
        <w:rPr>
          <w:lang w:eastAsia="ko-KR"/>
        </w:rPr>
      </w:pPr>
      <w:r w:rsidRPr="00982682">
        <w:rPr>
          <w:lang w:eastAsia="ko-KR"/>
        </w:rPr>
        <w:t>-</w:t>
      </w:r>
      <w:r w:rsidRPr="00982682">
        <w:rPr>
          <w:lang w:eastAsia="ko-KR"/>
        </w:rPr>
        <w:tab/>
        <w:t>Enhanced PUCCH spatial relation Activation/Deactivation MAC CE;</w:t>
      </w:r>
    </w:p>
    <w:p w14:paraId="30AED5BA" w14:textId="77777777" w:rsidR="00411627" w:rsidRPr="00982682" w:rsidRDefault="00411627" w:rsidP="00411627">
      <w:pPr>
        <w:pStyle w:val="B1"/>
        <w:rPr>
          <w:lang w:eastAsia="ko-KR"/>
        </w:rPr>
      </w:pPr>
      <w:r w:rsidRPr="00982682">
        <w:rPr>
          <w:lang w:eastAsia="ko-KR"/>
        </w:rPr>
        <w:t>-</w:t>
      </w:r>
      <w:r w:rsidRPr="00982682">
        <w:rPr>
          <w:lang w:eastAsia="ko-KR"/>
        </w:rPr>
        <w:tab/>
        <w:t>SP ZP CSI-RS Resource Set Activation/Deactivation MAC CE</w:t>
      </w:r>
      <w:r w:rsidR="00A75B60" w:rsidRPr="00982682">
        <w:rPr>
          <w:lang w:eastAsia="ko-KR"/>
        </w:rPr>
        <w:t>;</w:t>
      </w:r>
    </w:p>
    <w:p w14:paraId="3E4A08CD" w14:textId="77777777" w:rsidR="00AF08D2" w:rsidRPr="00982682" w:rsidRDefault="00A75B60" w:rsidP="00AF08D2">
      <w:pPr>
        <w:pStyle w:val="B1"/>
        <w:rPr>
          <w:lang w:eastAsia="ko-KR"/>
        </w:rPr>
      </w:pPr>
      <w:r w:rsidRPr="00982682">
        <w:rPr>
          <w:lang w:eastAsia="ko-KR"/>
        </w:rPr>
        <w:t>-</w:t>
      </w:r>
      <w:r w:rsidRPr="00982682">
        <w:rPr>
          <w:lang w:eastAsia="ko-KR"/>
        </w:rPr>
        <w:tab/>
        <w:t>Recommended Bit Rate MAC CE</w:t>
      </w:r>
      <w:r w:rsidR="00AF08D2" w:rsidRPr="00982682">
        <w:rPr>
          <w:lang w:eastAsia="ko-KR"/>
        </w:rPr>
        <w:t>;</w:t>
      </w:r>
    </w:p>
    <w:p w14:paraId="39407E35" w14:textId="77777777" w:rsidR="00AF08D2" w:rsidRPr="00982682" w:rsidRDefault="00AF08D2" w:rsidP="00AF08D2">
      <w:pPr>
        <w:pStyle w:val="B1"/>
        <w:rPr>
          <w:lang w:eastAsia="ko-KR"/>
        </w:rPr>
      </w:pPr>
      <w:r w:rsidRPr="00982682">
        <w:rPr>
          <w:lang w:eastAsia="ko-KR"/>
        </w:rPr>
        <w:t>-</w:t>
      </w:r>
      <w:r w:rsidRPr="00982682">
        <w:rPr>
          <w:lang w:eastAsia="ko-KR"/>
        </w:rPr>
        <w:tab/>
      </w:r>
      <w:r w:rsidR="008F4B86" w:rsidRPr="00982682">
        <w:rPr>
          <w:lang w:eastAsia="ko-KR"/>
        </w:rPr>
        <w:t>Enhanced SP/</w:t>
      </w:r>
      <w:r w:rsidRPr="00982682">
        <w:rPr>
          <w:lang w:eastAsia="ko-KR"/>
        </w:rPr>
        <w:t xml:space="preserve">AP SRS </w:t>
      </w:r>
      <w:r w:rsidR="008F4B86" w:rsidRPr="00982682">
        <w:rPr>
          <w:lang w:eastAsia="ko-KR"/>
        </w:rPr>
        <w:t>S</w:t>
      </w:r>
      <w:r w:rsidRPr="00982682">
        <w:rPr>
          <w:lang w:eastAsia="ko-KR"/>
        </w:rPr>
        <w:t xml:space="preserve">patial </w:t>
      </w:r>
      <w:r w:rsidR="008F4B86" w:rsidRPr="00982682">
        <w:rPr>
          <w:lang w:eastAsia="ko-KR"/>
        </w:rPr>
        <w:t>R</w:t>
      </w:r>
      <w:r w:rsidRPr="00982682">
        <w:rPr>
          <w:lang w:eastAsia="ko-KR"/>
        </w:rPr>
        <w:t>elation Indication MAC CE;</w:t>
      </w:r>
    </w:p>
    <w:p w14:paraId="7A369A02" w14:textId="77777777" w:rsidR="00AF08D2" w:rsidRPr="00982682" w:rsidRDefault="00AF08D2" w:rsidP="00AF08D2">
      <w:pPr>
        <w:pStyle w:val="B1"/>
        <w:rPr>
          <w:lang w:eastAsia="ko-KR"/>
        </w:rPr>
      </w:pPr>
      <w:r w:rsidRPr="00982682">
        <w:rPr>
          <w:lang w:eastAsia="ko-KR"/>
        </w:rPr>
        <w:t>-</w:t>
      </w:r>
      <w:r w:rsidRPr="00982682">
        <w:rPr>
          <w:lang w:eastAsia="ko-KR"/>
        </w:rPr>
        <w:tab/>
        <w:t xml:space="preserve">SRS Pathloss Reference RS </w:t>
      </w:r>
      <w:r w:rsidR="008F4B86" w:rsidRPr="00982682">
        <w:rPr>
          <w:lang w:eastAsia="ko-KR"/>
        </w:rPr>
        <w:t>Update</w:t>
      </w:r>
      <w:r w:rsidRPr="00982682">
        <w:rPr>
          <w:lang w:eastAsia="ko-KR"/>
        </w:rPr>
        <w:t xml:space="preserve"> MAC CE;</w:t>
      </w:r>
    </w:p>
    <w:p w14:paraId="1BBF2801" w14:textId="77777777" w:rsidR="00AF08D2" w:rsidRPr="00982682" w:rsidRDefault="00AF08D2" w:rsidP="00AF08D2">
      <w:pPr>
        <w:pStyle w:val="B1"/>
        <w:rPr>
          <w:lang w:eastAsia="ko-KR"/>
        </w:rPr>
      </w:pPr>
      <w:r w:rsidRPr="00982682">
        <w:rPr>
          <w:lang w:eastAsia="ko-KR"/>
        </w:rPr>
        <w:t>-</w:t>
      </w:r>
      <w:r w:rsidRPr="00982682">
        <w:rPr>
          <w:lang w:eastAsia="ko-KR"/>
        </w:rPr>
        <w:tab/>
        <w:t xml:space="preserve">PUSCH Pathloss Reference RS </w:t>
      </w:r>
      <w:r w:rsidR="008F4B86" w:rsidRPr="00982682">
        <w:rPr>
          <w:lang w:eastAsia="ko-KR"/>
        </w:rPr>
        <w:t>Update</w:t>
      </w:r>
      <w:r w:rsidRPr="00982682">
        <w:rPr>
          <w:lang w:eastAsia="ko-KR"/>
        </w:rPr>
        <w:t xml:space="preserve"> MAC CE;</w:t>
      </w:r>
    </w:p>
    <w:p w14:paraId="0F6E69C9" w14:textId="77777777" w:rsidR="00A75B60" w:rsidRPr="00982682" w:rsidRDefault="00AF08D2" w:rsidP="00AF08D2">
      <w:pPr>
        <w:pStyle w:val="B1"/>
        <w:rPr>
          <w:lang w:eastAsia="ko-KR"/>
        </w:rPr>
      </w:pPr>
      <w:r w:rsidRPr="00982682">
        <w:rPr>
          <w:lang w:eastAsia="ko-KR"/>
        </w:rPr>
        <w:t>-</w:t>
      </w:r>
      <w:r w:rsidRPr="00982682">
        <w:rPr>
          <w:lang w:eastAsia="ko-KR"/>
        </w:rPr>
        <w:tab/>
      </w:r>
      <w:r w:rsidR="008F4B86" w:rsidRPr="00982682">
        <w:rPr>
          <w:lang w:eastAsia="ko-KR"/>
        </w:rPr>
        <w:t xml:space="preserve">Serving Cell set </w:t>
      </w:r>
      <w:r w:rsidRPr="00982682">
        <w:rPr>
          <w:lang w:eastAsia="ko-KR"/>
        </w:rPr>
        <w:t xml:space="preserve">based SRS </w:t>
      </w:r>
      <w:r w:rsidR="008F4B86" w:rsidRPr="00982682">
        <w:rPr>
          <w:lang w:eastAsia="ko-KR"/>
        </w:rPr>
        <w:t xml:space="preserve">Spatial Relation Indication </w:t>
      </w:r>
      <w:r w:rsidRPr="00982682">
        <w:rPr>
          <w:lang w:eastAsia="ko-KR"/>
        </w:rPr>
        <w:t>MAC CE</w:t>
      </w:r>
      <w:r w:rsidR="00D15B23" w:rsidRPr="00982682">
        <w:rPr>
          <w:lang w:eastAsia="ko-KR"/>
        </w:rPr>
        <w:t>;</w:t>
      </w:r>
    </w:p>
    <w:p w14:paraId="19DCF912" w14:textId="77777777" w:rsidR="00D15B23" w:rsidRPr="00982682" w:rsidRDefault="00D15B23" w:rsidP="00AF08D2">
      <w:pPr>
        <w:pStyle w:val="B1"/>
        <w:rPr>
          <w:lang w:eastAsia="ko-KR"/>
        </w:rPr>
      </w:pPr>
      <w:r w:rsidRPr="00982682">
        <w:rPr>
          <w:lang w:eastAsia="ko-KR"/>
        </w:rPr>
        <w:t>-</w:t>
      </w:r>
      <w:r w:rsidRPr="00982682">
        <w:rPr>
          <w:lang w:eastAsia="ko-KR"/>
        </w:rPr>
        <w:tab/>
        <w:t>SP Positioning SRS Activation/Deactivation MAC CE</w:t>
      </w:r>
      <w:r w:rsidR="00004317" w:rsidRPr="00982682">
        <w:rPr>
          <w:lang w:eastAsia="ko-KR"/>
        </w:rPr>
        <w:t>;</w:t>
      </w:r>
    </w:p>
    <w:p w14:paraId="4D4BF218" w14:textId="77777777" w:rsidR="00004317" w:rsidRPr="00982682" w:rsidRDefault="00004317" w:rsidP="00004317">
      <w:pPr>
        <w:pStyle w:val="B1"/>
        <w:rPr>
          <w:lang w:eastAsia="ko-KR"/>
        </w:rPr>
      </w:pPr>
      <w:r w:rsidRPr="00982682">
        <w:rPr>
          <w:lang w:eastAsia="ko-KR"/>
        </w:rPr>
        <w:t>-</w:t>
      </w:r>
      <w:r w:rsidRPr="00982682">
        <w:rPr>
          <w:lang w:eastAsia="ko-KR"/>
        </w:rPr>
        <w:tab/>
        <w:t>Timing Delta MAC CE;</w:t>
      </w:r>
    </w:p>
    <w:p w14:paraId="7593524A" w14:textId="3D645196" w:rsidR="00004317" w:rsidRPr="00982682" w:rsidRDefault="00004317" w:rsidP="00004317">
      <w:pPr>
        <w:pStyle w:val="B1"/>
        <w:rPr>
          <w:lang w:eastAsia="ko-KR"/>
        </w:rPr>
      </w:pPr>
      <w:r w:rsidRPr="00982682">
        <w:rPr>
          <w:lang w:eastAsia="ko-KR"/>
        </w:rPr>
        <w:t>-</w:t>
      </w:r>
      <w:r w:rsidRPr="00982682">
        <w:rPr>
          <w:lang w:eastAsia="ko-KR"/>
        </w:rPr>
        <w:tab/>
        <w:t>Guard Symbol</w:t>
      </w:r>
      <w:r w:rsidR="00D93D86" w:rsidRPr="00982682">
        <w:rPr>
          <w:lang w:eastAsia="ko-KR"/>
        </w:rPr>
        <w:t>s</w:t>
      </w:r>
      <w:r w:rsidRPr="00982682">
        <w:rPr>
          <w:lang w:eastAsia="ko-KR"/>
        </w:rPr>
        <w:t xml:space="preserve"> MAC CE</w:t>
      </w:r>
      <w:r w:rsidR="00535EA1" w:rsidRPr="00982682">
        <w:rPr>
          <w:lang w:eastAsia="ko-KR"/>
        </w:rPr>
        <w:t>s</w:t>
      </w:r>
      <w:r w:rsidR="003423FC" w:rsidRPr="00982682">
        <w:rPr>
          <w:lang w:eastAsia="ko-KR"/>
        </w:rPr>
        <w:t>;</w:t>
      </w:r>
    </w:p>
    <w:p w14:paraId="3FBBE723" w14:textId="77777777" w:rsidR="00AA1167" w:rsidRPr="00982682" w:rsidRDefault="00AA1167" w:rsidP="00AA1167">
      <w:pPr>
        <w:pStyle w:val="B1"/>
        <w:rPr>
          <w:lang w:eastAsia="ko-KR"/>
        </w:rPr>
      </w:pPr>
      <w:bookmarkStart w:id="618" w:name="_Toc29239864"/>
      <w:bookmarkStart w:id="619" w:name="_Toc37296226"/>
      <w:bookmarkStart w:id="620" w:name="_Toc46490353"/>
      <w:bookmarkStart w:id="621" w:name="_Toc52752048"/>
      <w:bookmarkStart w:id="622" w:name="_Toc52796510"/>
      <w:r w:rsidRPr="00982682">
        <w:rPr>
          <w:lang w:eastAsia="ko-KR"/>
        </w:rPr>
        <w:t>-</w:t>
      </w:r>
      <w:r w:rsidRPr="00982682">
        <w:rPr>
          <w:lang w:eastAsia="ko-KR"/>
        </w:rPr>
        <w:tab/>
        <w:t>Positioning Measurement Gap Activation/Deactivation Command MAC CE;</w:t>
      </w:r>
    </w:p>
    <w:p w14:paraId="46CE6A9F" w14:textId="51A91717" w:rsidR="00AA1167" w:rsidRPr="00982682" w:rsidRDefault="00AA1167" w:rsidP="00AA1167">
      <w:pPr>
        <w:pStyle w:val="B1"/>
        <w:rPr>
          <w:lang w:eastAsia="ko-KR"/>
        </w:rPr>
      </w:pPr>
      <w:r w:rsidRPr="00982682">
        <w:rPr>
          <w:lang w:eastAsia="ko-KR"/>
        </w:rPr>
        <w:t>-</w:t>
      </w:r>
      <w:r w:rsidRPr="00982682">
        <w:rPr>
          <w:lang w:eastAsia="ko-KR"/>
        </w:rPr>
        <w:tab/>
        <w:t>PPW Activation/Deactivation Command MAC CE;</w:t>
      </w:r>
    </w:p>
    <w:p w14:paraId="169D26C9" w14:textId="435FA1C9" w:rsidR="003423FC" w:rsidRPr="00982682" w:rsidRDefault="003423FC" w:rsidP="003423FC">
      <w:pPr>
        <w:pStyle w:val="B1"/>
        <w:rPr>
          <w:lang w:eastAsia="ko-KR"/>
        </w:rPr>
      </w:pPr>
      <w:r w:rsidRPr="00982682">
        <w:rPr>
          <w:lang w:eastAsia="ko-KR"/>
        </w:rPr>
        <w:t>-</w:t>
      </w:r>
      <w:r w:rsidRPr="00982682">
        <w:rPr>
          <w:lang w:eastAsia="ko-KR"/>
        </w:rPr>
        <w:tab/>
        <w:t>PUCCH spatial relation Activation/Deactivation for multiple TRP PUCCH repetition MAC CE;</w:t>
      </w:r>
    </w:p>
    <w:p w14:paraId="25E5B015" w14:textId="4C55B99C" w:rsidR="003423FC" w:rsidRPr="00982682" w:rsidRDefault="003423FC" w:rsidP="003423FC">
      <w:pPr>
        <w:pStyle w:val="B1"/>
        <w:rPr>
          <w:lang w:eastAsia="ko-KR"/>
        </w:rPr>
      </w:pPr>
      <w:r w:rsidRPr="00982682">
        <w:rPr>
          <w:lang w:eastAsia="ko-KR"/>
        </w:rPr>
        <w:t>-</w:t>
      </w:r>
      <w:r w:rsidRPr="00982682">
        <w:rPr>
          <w:lang w:eastAsia="ko-KR"/>
        </w:rPr>
        <w:tab/>
        <w:t>PUCCH Power Control Set Update for multiple TRP PUCCH repetition MAC CE;</w:t>
      </w:r>
    </w:p>
    <w:p w14:paraId="50438E24" w14:textId="4C9ABF3C" w:rsidR="003423FC" w:rsidRPr="00982682" w:rsidRDefault="003423FC" w:rsidP="003423FC">
      <w:pPr>
        <w:pStyle w:val="B1"/>
        <w:rPr>
          <w:lang w:eastAsia="ko-KR"/>
        </w:rPr>
      </w:pPr>
      <w:r w:rsidRPr="00982682">
        <w:rPr>
          <w:lang w:eastAsia="ko-KR"/>
        </w:rPr>
        <w:t>-</w:t>
      </w:r>
      <w:r w:rsidRPr="00982682">
        <w:rPr>
          <w:lang w:eastAsia="ko-KR"/>
        </w:rPr>
        <w:tab/>
        <w:t>Unified TCI States Activation/Deactivation for UE-specific PDSCH MAC CE</w:t>
      </w:r>
      <w:r w:rsidR="00AA1167" w:rsidRPr="00982682">
        <w:rPr>
          <w:lang w:eastAsia="ko-KR"/>
        </w:rPr>
        <w:t>;</w:t>
      </w:r>
    </w:p>
    <w:p w14:paraId="459C7312" w14:textId="048FA9B2" w:rsidR="00E520AF" w:rsidRPr="00982682" w:rsidRDefault="00E520AF" w:rsidP="00293E23">
      <w:pPr>
        <w:pStyle w:val="B1"/>
        <w:rPr>
          <w:lang w:eastAsia="ko-KR"/>
        </w:rPr>
      </w:pPr>
      <w:r w:rsidRPr="00982682">
        <w:rPr>
          <w:lang w:eastAsia="ko-KR"/>
        </w:rPr>
        <w:t>-</w:t>
      </w:r>
      <w:r w:rsidRPr="00982682">
        <w:rPr>
          <w:lang w:eastAsia="ko-KR"/>
        </w:rPr>
        <w:tab/>
        <w:t>Differential Koffset MAC CE</w:t>
      </w:r>
      <w:r w:rsidR="00F024FD" w:rsidRPr="00982682">
        <w:rPr>
          <w:lang w:eastAsia="ko-KR"/>
        </w:rPr>
        <w:t>;</w:t>
      </w:r>
    </w:p>
    <w:p w14:paraId="546B22F2" w14:textId="77777777" w:rsidR="00F024FD" w:rsidRPr="00982682" w:rsidRDefault="00F024FD" w:rsidP="0018790F">
      <w:pPr>
        <w:pStyle w:val="B1"/>
        <w:rPr>
          <w:lang w:eastAsia="ko-KR"/>
        </w:rPr>
      </w:pPr>
      <w:r w:rsidRPr="00982682">
        <w:rPr>
          <w:lang w:eastAsia="zh-CN"/>
        </w:rPr>
        <w:t>-</w:t>
      </w:r>
      <w:r w:rsidRPr="00982682">
        <w:rPr>
          <w:lang w:eastAsia="zh-CN"/>
        </w:rPr>
        <w:tab/>
      </w:r>
      <w:r w:rsidRPr="00982682">
        <w:rPr>
          <w:lang w:eastAsia="ko-KR"/>
        </w:rPr>
        <w:t>Case-7 Timing advance offset MAC CE;</w:t>
      </w:r>
    </w:p>
    <w:p w14:paraId="2D287DF9" w14:textId="77777777" w:rsidR="00F024FD" w:rsidRPr="00982682" w:rsidRDefault="00F024FD" w:rsidP="0018790F">
      <w:pPr>
        <w:pStyle w:val="B1"/>
        <w:rPr>
          <w:lang w:eastAsia="ko-KR"/>
        </w:rPr>
      </w:pPr>
      <w:r w:rsidRPr="00982682">
        <w:rPr>
          <w:lang w:eastAsia="ko-KR"/>
        </w:rPr>
        <w:t>-</w:t>
      </w:r>
      <w:r w:rsidRPr="00982682">
        <w:rPr>
          <w:lang w:eastAsia="ko-KR"/>
        </w:rPr>
        <w:tab/>
        <w:t>DL TX Power Adjustment MAC CE;</w:t>
      </w:r>
    </w:p>
    <w:p w14:paraId="05758E0E" w14:textId="77777777" w:rsidR="00F024FD" w:rsidRPr="00982682" w:rsidRDefault="00F024FD" w:rsidP="0018790F">
      <w:pPr>
        <w:pStyle w:val="B1"/>
        <w:rPr>
          <w:lang w:eastAsia="ko-KR"/>
        </w:rPr>
      </w:pPr>
      <w:r w:rsidRPr="00982682">
        <w:rPr>
          <w:lang w:eastAsia="ko-KR"/>
        </w:rPr>
        <w:t>-</w:t>
      </w:r>
      <w:r w:rsidRPr="00982682">
        <w:rPr>
          <w:lang w:eastAsia="ko-KR"/>
        </w:rPr>
        <w:tab/>
        <w:t>Child IAB-DU Restricted Beam Indication MAC CE;</w:t>
      </w:r>
    </w:p>
    <w:p w14:paraId="020462E1" w14:textId="77777777" w:rsidR="00E867A6" w:rsidRPr="00565416" w:rsidRDefault="00F024FD" w:rsidP="006F1F36">
      <w:pPr>
        <w:pStyle w:val="B1"/>
        <w:rPr>
          <w:ins w:id="623" w:author="Huawei-Yulong" w:date="2023-12-06T09:47:00Z"/>
          <w:lang w:val="fr-FR"/>
        </w:rPr>
      </w:pPr>
      <w:r w:rsidRPr="00982682">
        <w:rPr>
          <w:lang w:eastAsia="ko-KR"/>
        </w:rPr>
        <w:t>-</w:t>
      </w:r>
      <w:r w:rsidRPr="00982682">
        <w:rPr>
          <w:lang w:eastAsia="ko-KR"/>
        </w:rPr>
        <w:tab/>
        <w:t>Timing Case Indication MAC CE</w:t>
      </w:r>
      <w:ins w:id="624" w:author="Huawei-Yulong" w:date="2023-12-06T09:47:00Z">
        <w:r w:rsidR="00E867A6" w:rsidRPr="00BA0615">
          <w:rPr>
            <w:lang w:val="fr-FR" w:eastAsia="ko-KR"/>
          </w:rPr>
          <w:t>;</w:t>
        </w:r>
      </w:ins>
    </w:p>
    <w:p w14:paraId="7D520E80" w14:textId="77777777" w:rsidR="00E867A6" w:rsidRDefault="00E867A6" w:rsidP="006F1F36">
      <w:pPr>
        <w:pStyle w:val="B1"/>
        <w:rPr>
          <w:ins w:id="625" w:author="Huawei-Yulong" w:date="2023-12-06T09:47:00Z"/>
          <w:lang w:val="fr-FR" w:eastAsia="ko-KR"/>
        </w:rPr>
      </w:pPr>
      <w:ins w:id="626" w:author="Huawei-Yulong" w:date="2023-12-06T09:47:00Z">
        <w:r w:rsidRPr="00BA0615">
          <w:rPr>
            <w:lang w:val="fr-FR" w:eastAsia="ko-KR"/>
          </w:rPr>
          <w:t>-</w:t>
        </w:r>
        <w:r w:rsidRPr="00BA0615">
          <w:rPr>
            <w:lang w:val="fr-FR" w:eastAsia="ko-KR"/>
          </w:rPr>
          <w:tab/>
        </w:r>
        <w:r w:rsidRPr="006407EC">
          <w:rPr>
            <w:lang w:val="fr-FR" w:eastAsia="ko-KR"/>
          </w:rPr>
          <w:t xml:space="preserve">LTM Cell Switch Command </w:t>
        </w:r>
        <w:r w:rsidRPr="00BA0615">
          <w:rPr>
            <w:lang w:val="fr-FR" w:eastAsia="ko-KR"/>
          </w:rPr>
          <w:t>MAC CE</w:t>
        </w:r>
        <w:r>
          <w:rPr>
            <w:lang w:val="fr-FR" w:eastAsia="ko-KR"/>
          </w:rPr>
          <w:t>;</w:t>
        </w:r>
      </w:ins>
    </w:p>
    <w:p w14:paraId="09D76556" w14:textId="5003509E" w:rsidR="00F024FD" w:rsidRPr="00982682" w:rsidRDefault="00E867A6" w:rsidP="009109B4">
      <w:pPr>
        <w:pStyle w:val="B1"/>
        <w:rPr>
          <w:lang w:eastAsia="ko-KR"/>
        </w:rPr>
      </w:pPr>
      <w:ins w:id="627" w:author="Huawei-Yulong" w:date="2023-12-06T09:47:00Z">
        <w:r>
          <w:rPr>
            <w:lang w:val="fr-FR" w:eastAsia="ko-KR"/>
          </w:rPr>
          <w:t>-</w:t>
        </w:r>
        <w:r>
          <w:rPr>
            <w:lang w:val="fr-FR" w:eastAsia="ko-KR"/>
          </w:rPr>
          <w:tab/>
        </w:r>
        <w:r w:rsidRPr="00FB1D32">
          <w:rPr>
            <w:lang w:val="fr-FR" w:eastAsia="ko-KR"/>
          </w:rPr>
          <w:t>Candidate Cell TCI States Activation/Deactivation</w:t>
        </w:r>
        <w:r>
          <w:rPr>
            <w:lang w:val="fr-FR" w:eastAsia="ko-KR"/>
          </w:rPr>
          <w:t xml:space="preserve"> MAC CE</w:t>
        </w:r>
      </w:ins>
      <w:r w:rsidR="00F024FD" w:rsidRPr="00982682">
        <w:rPr>
          <w:lang w:eastAsia="ko-KR"/>
        </w:rPr>
        <w:t>.</w:t>
      </w:r>
    </w:p>
    <w:p w14:paraId="2FC8DD57" w14:textId="1F887029" w:rsidR="00411627" w:rsidRPr="00982682" w:rsidRDefault="00411627" w:rsidP="00411627">
      <w:pPr>
        <w:pStyle w:val="3"/>
        <w:rPr>
          <w:lang w:eastAsia="ko-KR"/>
        </w:rPr>
      </w:pPr>
      <w:bookmarkStart w:id="628" w:name="_Toc146701173"/>
      <w:r w:rsidRPr="00982682">
        <w:rPr>
          <w:lang w:eastAsia="ko-KR"/>
        </w:rPr>
        <w:t>5.</w:t>
      </w:r>
      <w:r w:rsidRPr="00982682">
        <w:rPr>
          <w:rFonts w:eastAsia="宋体"/>
          <w:lang w:eastAsia="zh-CN"/>
        </w:rPr>
        <w:t>18.2</w:t>
      </w:r>
      <w:r w:rsidRPr="00982682">
        <w:rPr>
          <w:lang w:eastAsia="ko-KR"/>
        </w:rPr>
        <w:tab/>
      </w:r>
      <w:r w:rsidRPr="00982682">
        <w:t>Activation</w:t>
      </w:r>
      <w:r w:rsidRPr="00982682">
        <w:rPr>
          <w:lang w:eastAsia="ko-KR"/>
        </w:rPr>
        <w:t>/Deactivation of Semi-persistent CSI-RS/CSI-IM resource set</w:t>
      </w:r>
      <w:bookmarkEnd w:id="618"/>
      <w:bookmarkEnd w:id="619"/>
      <w:bookmarkEnd w:id="620"/>
      <w:bookmarkEnd w:id="621"/>
      <w:bookmarkEnd w:id="622"/>
      <w:bookmarkEnd w:id="628"/>
    </w:p>
    <w:p w14:paraId="47E02135" w14:textId="00320B52" w:rsidR="00411627" w:rsidRPr="00982682" w:rsidRDefault="00411627" w:rsidP="00411627">
      <w:pPr>
        <w:rPr>
          <w:lang w:eastAsia="ko-KR"/>
        </w:rPr>
      </w:pPr>
      <w:r w:rsidRPr="00982682">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982682">
        <w:rPr>
          <w:lang w:eastAsia="ko-KR"/>
        </w:rPr>
        <w:t>clause</w:t>
      </w:r>
      <w:r w:rsidRPr="00982682">
        <w:rPr>
          <w:lang w:eastAsia="ko-KR"/>
        </w:rPr>
        <w:t xml:space="preserve"> 6.1.3.12. The configured Semi-persistent CSI-RS/CSI-IM resource sets are initially deactivated upon </w:t>
      </w:r>
      <w:r w:rsidR="00FB4EED" w:rsidRPr="00982682">
        <w:rPr>
          <w:lang w:eastAsia="ko-KR"/>
        </w:rPr>
        <w:t>(re-)</w:t>
      </w:r>
      <w:r w:rsidRPr="00982682">
        <w:rPr>
          <w:lang w:eastAsia="ko-KR"/>
        </w:rPr>
        <w:t xml:space="preserve">configuration </w:t>
      </w:r>
      <w:r w:rsidR="00FB4EED" w:rsidRPr="00982682">
        <w:rPr>
          <w:lang w:eastAsia="ko-KR"/>
        </w:rPr>
        <w:t xml:space="preserve">by upper layers </w:t>
      </w:r>
      <w:r w:rsidRPr="00982682">
        <w:rPr>
          <w:lang w:eastAsia="ko-KR"/>
        </w:rPr>
        <w:t xml:space="preserve">and after </w:t>
      </w:r>
      <w:r w:rsidR="00FB4EED" w:rsidRPr="00982682">
        <w:rPr>
          <w:lang w:eastAsia="ko-KR"/>
        </w:rPr>
        <w:t>reconfiguration with sync</w:t>
      </w:r>
      <w:r w:rsidRPr="00982682">
        <w:rPr>
          <w:lang w:eastAsia="ko-KR"/>
        </w:rPr>
        <w:t>.</w:t>
      </w:r>
    </w:p>
    <w:p w14:paraId="7C66B67B" w14:textId="77777777" w:rsidR="00411627" w:rsidRPr="00982682" w:rsidRDefault="00411627" w:rsidP="00411627">
      <w:pPr>
        <w:rPr>
          <w:lang w:eastAsia="ko-KR"/>
        </w:rPr>
      </w:pPr>
      <w:r w:rsidRPr="00982682">
        <w:rPr>
          <w:lang w:eastAsia="ko-KR"/>
        </w:rPr>
        <w:t>The MAC entity shall:</w:t>
      </w:r>
    </w:p>
    <w:p w14:paraId="0B7390C9" w14:textId="77777777" w:rsidR="00411627" w:rsidRPr="00982682" w:rsidRDefault="00411627" w:rsidP="00411627">
      <w:pPr>
        <w:pStyle w:val="B1"/>
        <w:rPr>
          <w:lang w:eastAsia="ko-KR"/>
        </w:rPr>
      </w:pPr>
      <w:r w:rsidRPr="00982682">
        <w:t>1&gt;</w:t>
      </w:r>
      <w:r w:rsidRPr="00982682">
        <w:tab/>
        <w:t xml:space="preserve">if the </w:t>
      </w:r>
      <w:r w:rsidRPr="00982682">
        <w:rPr>
          <w:noProof/>
          <w:lang w:eastAsia="zh-CN"/>
        </w:rPr>
        <w:t>MAC entity</w:t>
      </w:r>
      <w:r w:rsidRPr="00982682">
        <w:t xml:space="preserve"> receives an </w:t>
      </w:r>
      <w:r w:rsidRPr="00982682">
        <w:rPr>
          <w:lang w:eastAsia="ko-KR"/>
        </w:rPr>
        <w:t>SP CSI-RS/CSI-IM Resource Set Activation/Deactivation MAC CE</w:t>
      </w:r>
      <w:r w:rsidRPr="00982682">
        <w:t xml:space="preserve"> </w:t>
      </w:r>
      <w:r w:rsidRPr="00982682">
        <w:rPr>
          <w:lang w:eastAsia="ko-KR"/>
        </w:rPr>
        <w:t>on a Serving Cell:</w:t>
      </w:r>
    </w:p>
    <w:p w14:paraId="6B862B7C" w14:textId="77777777" w:rsidR="00411627" w:rsidRPr="00982682" w:rsidRDefault="00411627" w:rsidP="00411627">
      <w:pPr>
        <w:pStyle w:val="B2"/>
        <w:rPr>
          <w:rFonts w:eastAsia="宋体"/>
          <w:lang w:eastAsia="zh-CN"/>
        </w:rPr>
      </w:pPr>
      <w:r w:rsidRPr="00982682">
        <w:t>2&gt;</w:t>
      </w:r>
      <w:r w:rsidRPr="00982682">
        <w:tab/>
      </w:r>
      <w:r w:rsidRPr="00982682">
        <w:rPr>
          <w:lang w:eastAsia="ko-KR"/>
        </w:rPr>
        <w:t>indicate to lower layers the information regarding the SP CSI-RS/CSI-IM Resource Set Activation/Deactivation MAC CE</w:t>
      </w:r>
      <w:r w:rsidRPr="00982682">
        <w:rPr>
          <w:lang w:eastAsia="zh-CN"/>
        </w:rPr>
        <w:t>.</w:t>
      </w:r>
    </w:p>
    <w:p w14:paraId="153F244B" w14:textId="77777777" w:rsidR="00411627" w:rsidRPr="00982682" w:rsidRDefault="00411627" w:rsidP="00411627">
      <w:pPr>
        <w:pStyle w:val="3"/>
        <w:rPr>
          <w:lang w:eastAsia="ko-KR"/>
        </w:rPr>
      </w:pPr>
      <w:bookmarkStart w:id="629" w:name="_Toc29239865"/>
      <w:bookmarkStart w:id="630" w:name="_Toc37296227"/>
      <w:bookmarkStart w:id="631" w:name="_Toc46490354"/>
      <w:bookmarkStart w:id="632" w:name="_Toc52752049"/>
      <w:bookmarkStart w:id="633" w:name="_Toc52796511"/>
      <w:bookmarkStart w:id="634" w:name="_Toc146701174"/>
      <w:r w:rsidRPr="00982682">
        <w:rPr>
          <w:lang w:eastAsia="ko-KR"/>
        </w:rPr>
        <w:t>5.18.3</w:t>
      </w:r>
      <w:r w:rsidRPr="00982682">
        <w:rPr>
          <w:lang w:eastAsia="ko-KR"/>
        </w:rPr>
        <w:tab/>
        <w:t xml:space="preserve">Aperiodic CSI Trigger State </w:t>
      </w:r>
      <w:r w:rsidR="00F11B4A" w:rsidRPr="00982682">
        <w:rPr>
          <w:lang w:eastAsia="ko-KR"/>
        </w:rPr>
        <w:t>S</w:t>
      </w:r>
      <w:r w:rsidRPr="00982682">
        <w:rPr>
          <w:lang w:eastAsia="ko-KR"/>
        </w:rPr>
        <w:t>ubselection</w:t>
      </w:r>
      <w:bookmarkEnd w:id="629"/>
      <w:bookmarkEnd w:id="630"/>
      <w:bookmarkEnd w:id="631"/>
      <w:bookmarkEnd w:id="632"/>
      <w:bookmarkEnd w:id="633"/>
      <w:bookmarkEnd w:id="634"/>
    </w:p>
    <w:p w14:paraId="3260089F" w14:textId="77777777" w:rsidR="00411627" w:rsidRPr="00982682" w:rsidRDefault="00411627" w:rsidP="00411627">
      <w:pPr>
        <w:rPr>
          <w:lang w:eastAsia="ko-KR"/>
        </w:rPr>
      </w:pPr>
      <w:r w:rsidRPr="00982682">
        <w:rPr>
          <w:lang w:eastAsia="ko-KR"/>
        </w:rPr>
        <w:t xml:space="preserve">The network may select </w:t>
      </w:r>
      <w:r w:rsidRPr="00982682">
        <w:rPr>
          <w:lang w:eastAsia="zh-CN"/>
        </w:rPr>
        <w:t xml:space="preserve">among </w:t>
      </w:r>
      <w:r w:rsidRPr="00982682">
        <w:rPr>
          <w:lang w:eastAsia="ko-KR"/>
        </w:rPr>
        <w:t xml:space="preserve">the configured aperiodic CSI trigger states of a Serving Cell by sending the Aperiodic CSI Trigger State Subselection MAC CE described in </w:t>
      </w:r>
      <w:r w:rsidR="00B9580D" w:rsidRPr="00982682">
        <w:rPr>
          <w:lang w:eastAsia="ko-KR"/>
        </w:rPr>
        <w:t>clause</w:t>
      </w:r>
      <w:r w:rsidRPr="00982682">
        <w:rPr>
          <w:lang w:eastAsia="ko-KR"/>
        </w:rPr>
        <w:t xml:space="preserve"> 6.1.3.13.</w:t>
      </w:r>
    </w:p>
    <w:p w14:paraId="29377828" w14:textId="77777777" w:rsidR="00411627" w:rsidRPr="00982682" w:rsidRDefault="00411627" w:rsidP="00411627">
      <w:pPr>
        <w:rPr>
          <w:lang w:eastAsia="ko-KR"/>
        </w:rPr>
      </w:pPr>
      <w:r w:rsidRPr="00982682">
        <w:rPr>
          <w:lang w:eastAsia="ko-KR"/>
        </w:rPr>
        <w:t>The MAC entity shall:</w:t>
      </w:r>
    </w:p>
    <w:p w14:paraId="50095971" w14:textId="77777777" w:rsidR="00411627" w:rsidRPr="00982682" w:rsidRDefault="00411627" w:rsidP="00411627">
      <w:pPr>
        <w:pStyle w:val="B1"/>
        <w:ind w:left="569" w:hanging="285"/>
        <w:rPr>
          <w:lang w:eastAsia="ko-KR"/>
        </w:rPr>
      </w:pPr>
      <w:r w:rsidRPr="00982682">
        <w:t>1&gt;</w:t>
      </w:r>
      <w:r w:rsidRPr="00982682">
        <w:tab/>
        <w:t xml:space="preserve">if the </w:t>
      </w:r>
      <w:r w:rsidRPr="00982682">
        <w:rPr>
          <w:noProof/>
          <w:lang w:eastAsia="zh-CN"/>
        </w:rPr>
        <w:t>MAC entity</w:t>
      </w:r>
      <w:r w:rsidRPr="00982682">
        <w:t xml:space="preserve"> receives an </w:t>
      </w:r>
      <w:r w:rsidRPr="00982682">
        <w:rPr>
          <w:lang w:eastAsia="ko-KR"/>
        </w:rPr>
        <w:t>Aperiodic CSI trigger State Subselection</w:t>
      </w:r>
      <w:r w:rsidRPr="00982682">
        <w:t xml:space="preserve"> MAC CE </w:t>
      </w:r>
      <w:r w:rsidRPr="00982682">
        <w:rPr>
          <w:lang w:eastAsia="ko-KR"/>
        </w:rPr>
        <w:t>on a Serving Cell:</w:t>
      </w:r>
    </w:p>
    <w:p w14:paraId="11B925C3" w14:textId="77777777" w:rsidR="00411627" w:rsidRPr="00982682" w:rsidRDefault="00411627" w:rsidP="00411627">
      <w:pPr>
        <w:pStyle w:val="B2"/>
        <w:rPr>
          <w:lang w:eastAsia="ko-KR"/>
        </w:rPr>
      </w:pPr>
      <w:r w:rsidRPr="00982682">
        <w:t>2&gt;</w:t>
      </w:r>
      <w:r w:rsidRPr="00982682">
        <w:tab/>
        <w:t>indicate to lower layers the information regarding Aperiodic CSI trigger State Subselection MAC CE.</w:t>
      </w:r>
    </w:p>
    <w:p w14:paraId="06EA57ED" w14:textId="77777777" w:rsidR="00411627" w:rsidRPr="00982682" w:rsidRDefault="00411627" w:rsidP="00411627">
      <w:pPr>
        <w:pStyle w:val="3"/>
        <w:rPr>
          <w:lang w:eastAsia="ko-KR"/>
        </w:rPr>
      </w:pPr>
      <w:bookmarkStart w:id="635" w:name="_Toc29239866"/>
      <w:bookmarkStart w:id="636" w:name="_Toc37296228"/>
      <w:bookmarkStart w:id="637" w:name="_Toc46490355"/>
      <w:bookmarkStart w:id="638" w:name="_Toc52752050"/>
      <w:bookmarkStart w:id="639" w:name="_Toc52796512"/>
      <w:bookmarkStart w:id="640" w:name="_Toc146701175"/>
      <w:r w:rsidRPr="00982682">
        <w:rPr>
          <w:lang w:eastAsia="ko-KR"/>
        </w:rPr>
        <w:t>5.18.4</w:t>
      </w:r>
      <w:r w:rsidRPr="00982682">
        <w:rPr>
          <w:lang w:eastAsia="ko-KR"/>
        </w:rPr>
        <w:tab/>
        <w:t>Activation/Deactivation of UE-specific PDSCH TCI state</w:t>
      </w:r>
      <w:bookmarkEnd w:id="635"/>
      <w:bookmarkEnd w:id="636"/>
      <w:bookmarkEnd w:id="637"/>
      <w:bookmarkEnd w:id="638"/>
      <w:bookmarkEnd w:id="639"/>
      <w:bookmarkEnd w:id="640"/>
    </w:p>
    <w:p w14:paraId="673BC768" w14:textId="1AE8F53A" w:rsidR="00411627" w:rsidRPr="00982682" w:rsidRDefault="00411627" w:rsidP="00411627">
      <w:pPr>
        <w:rPr>
          <w:lang w:eastAsia="ko-KR"/>
        </w:rPr>
      </w:pPr>
      <w:r w:rsidRPr="00982682">
        <w:rPr>
          <w:lang w:eastAsia="ko-KR"/>
        </w:rPr>
        <w:t>The network may activate and deactivate the config</w:t>
      </w:r>
      <w:r w:rsidRPr="00982682">
        <w:rPr>
          <w:rFonts w:eastAsia="宋体"/>
          <w:lang w:eastAsia="zh-CN"/>
        </w:rPr>
        <w:t>u</w:t>
      </w:r>
      <w:r w:rsidRPr="00982682">
        <w:rPr>
          <w:lang w:eastAsia="ko-KR"/>
        </w:rPr>
        <w:t xml:space="preserve">red TCI states for PDSCH of a Serving Cell </w:t>
      </w:r>
      <w:r w:rsidR="00AF08D2" w:rsidRPr="00982682">
        <w:rPr>
          <w:rFonts w:eastAsia="Malgun Gothic"/>
          <w:lang w:eastAsia="ko-KR"/>
        </w:rPr>
        <w:t xml:space="preserve">or a </w:t>
      </w:r>
      <w:r w:rsidR="008F4B86" w:rsidRPr="00982682">
        <w:rPr>
          <w:rFonts w:eastAsia="Malgun Gothic"/>
          <w:lang w:eastAsia="ko-KR"/>
        </w:rPr>
        <w:t xml:space="preserve">set of Serving Cells configured in </w:t>
      </w:r>
      <w:r w:rsidR="008F4B86" w:rsidRPr="00982682">
        <w:rPr>
          <w:rFonts w:eastAsia="Malgun Gothic"/>
          <w:i/>
          <w:iCs/>
          <w:lang w:eastAsia="ko-KR"/>
        </w:rPr>
        <w:t>simultaneousTCI-UpdateList1</w:t>
      </w:r>
      <w:r w:rsidR="008F4B86" w:rsidRPr="00982682">
        <w:rPr>
          <w:rFonts w:eastAsia="Malgun Gothic"/>
          <w:lang w:eastAsia="ko-KR"/>
        </w:rPr>
        <w:t xml:space="preserve"> or </w:t>
      </w:r>
      <w:r w:rsidR="008F4B86" w:rsidRPr="00982682">
        <w:rPr>
          <w:rFonts w:eastAsia="Malgun Gothic"/>
          <w:i/>
          <w:iCs/>
          <w:lang w:eastAsia="ko-KR"/>
        </w:rPr>
        <w:t>simultaneousTCI-UpdateList2</w:t>
      </w:r>
      <w:r w:rsidR="008F4B86" w:rsidRPr="00982682">
        <w:rPr>
          <w:rFonts w:eastAsia="Malgun Gothic"/>
          <w:iCs/>
          <w:lang w:eastAsia="ko-KR"/>
        </w:rPr>
        <w:t xml:space="preserve"> </w:t>
      </w:r>
      <w:r w:rsidRPr="00982682">
        <w:rPr>
          <w:lang w:eastAsia="ko-KR"/>
        </w:rPr>
        <w:t xml:space="preserve">by sending the TCI States Activation/Deactivation for UE-specific PDSCH MAC CE described in </w:t>
      </w:r>
      <w:r w:rsidR="00B9580D" w:rsidRPr="00982682">
        <w:rPr>
          <w:lang w:eastAsia="ko-KR"/>
        </w:rPr>
        <w:t>clause</w:t>
      </w:r>
      <w:r w:rsidRPr="00982682">
        <w:rPr>
          <w:lang w:eastAsia="ko-KR"/>
        </w:rPr>
        <w:t xml:space="preserve"> 6.1.3.14. </w:t>
      </w:r>
      <w:r w:rsidR="008F4B86" w:rsidRPr="00982682">
        <w:rPr>
          <w:lang w:eastAsia="ko-KR"/>
        </w:rPr>
        <w:t>The network may activate and deactivate the config</w:t>
      </w:r>
      <w:r w:rsidR="008F4B86" w:rsidRPr="00982682">
        <w:t>u</w:t>
      </w:r>
      <w:r w:rsidR="008F4B86" w:rsidRPr="00982682">
        <w:rPr>
          <w:lang w:eastAsia="ko-KR"/>
        </w:rPr>
        <w:t xml:space="preserve">red TCI states for a codepoint of the DCI </w:t>
      </w:r>
      <w:r w:rsidR="008F4B86" w:rsidRPr="00982682">
        <w:rPr>
          <w:i/>
        </w:rPr>
        <w:t>Transmission configuration indication</w:t>
      </w:r>
      <w:r w:rsidR="008F4B86" w:rsidRPr="00982682">
        <w:rPr>
          <w:lang w:eastAsia="ko-KR"/>
        </w:rPr>
        <w:t xml:space="preserve"> field</w:t>
      </w:r>
      <w:r w:rsidR="008F4B86" w:rsidRPr="00982682">
        <w:t xml:space="preserve"> as specified in TS 38.212 [9]</w:t>
      </w:r>
      <w:r w:rsidR="008F4B86" w:rsidRPr="00982682">
        <w:rPr>
          <w:lang w:eastAsia="ko-KR"/>
        </w:rPr>
        <w:t xml:space="preserve"> for PDSCH of a Serving Cell by sending the Enhanced TCI States Activation/Deactivation for UE-specific PDSCH MAC CE described in clause 6.1.3.24. </w:t>
      </w:r>
      <w:r w:rsidRPr="00982682">
        <w:rPr>
          <w:lang w:eastAsia="ko-KR"/>
        </w:rPr>
        <w:t xml:space="preserve">The configured TCI states for PDSCH are initially deactivated upon </w:t>
      </w:r>
      <w:r w:rsidR="00FB4EED" w:rsidRPr="00982682">
        <w:rPr>
          <w:lang w:eastAsia="ko-KR"/>
        </w:rPr>
        <w:t>(re-)</w:t>
      </w:r>
      <w:r w:rsidRPr="00982682">
        <w:rPr>
          <w:lang w:eastAsia="ko-KR"/>
        </w:rPr>
        <w:t xml:space="preserve">configuration </w:t>
      </w:r>
      <w:r w:rsidR="00FB4EED" w:rsidRPr="00982682">
        <w:rPr>
          <w:lang w:eastAsia="ko-KR"/>
        </w:rPr>
        <w:t xml:space="preserve">by upper layers </w:t>
      </w:r>
      <w:r w:rsidRPr="00982682">
        <w:rPr>
          <w:lang w:eastAsia="ko-KR"/>
        </w:rPr>
        <w:t xml:space="preserve">and after </w:t>
      </w:r>
      <w:r w:rsidR="00FB4EED" w:rsidRPr="00982682">
        <w:rPr>
          <w:lang w:eastAsia="ko-KR"/>
        </w:rPr>
        <w:t>reconfiguration with sync</w:t>
      </w:r>
      <w:r w:rsidRPr="00982682">
        <w:rPr>
          <w:lang w:eastAsia="ko-KR"/>
        </w:rPr>
        <w:t>.</w:t>
      </w:r>
    </w:p>
    <w:p w14:paraId="7B5DD657" w14:textId="77777777" w:rsidR="00411627" w:rsidRPr="00982682" w:rsidRDefault="00411627" w:rsidP="00411627">
      <w:pPr>
        <w:rPr>
          <w:lang w:eastAsia="ko-KR"/>
        </w:rPr>
      </w:pPr>
      <w:r w:rsidRPr="00982682">
        <w:rPr>
          <w:lang w:eastAsia="ko-KR"/>
        </w:rPr>
        <w:t>The MAC entity shall:</w:t>
      </w:r>
    </w:p>
    <w:p w14:paraId="59F4C795" w14:textId="77777777" w:rsidR="00411627" w:rsidRPr="00982682" w:rsidRDefault="00411627" w:rsidP="00411627">
      <w:pPr>
        <w:pStyle w:val="B1"/>
        <w:rPr>
          <w:lang w:eastAsia="ko-KR"/>
        </w:rPr>
      </w:pPr>
      <w:r w:rsidRPr="00982682">
        <w:t>1&gt;</w:t>
      </w:r>
      <w:r w:rsidRPr="00982682">
        <w:tab/>
        <w:t xml:space="preserve">if the </w:t>
      </w:r>
      <w:r w:rsidRPr="00982682">
        <w:rPr>
          <w:noProof/>
          <w:lang w:eastAsia="zh-CN"/>
        </w:rPr>
        <w:t>MAC entity</w:t>
      </w:r>
      <w:r w:rsidRPr="00982682">
        <w:t xml:space="preserve"> receives a </w:t>
      </w:r>
      <w:r w:rsidRPr="00982682">
        <w:rPr>
          <w:lang w:eastAsia="ko-KR"/>
        </w:rPr>
        <w:t xml:space="preserve">TCI States Activation/Deactivation for UE-specific PDSCH </w:t>
      </w:r>
      <w:r w:rsidRPr="00982682">
        <w:t xml:space="preserve">MAC CE </w:t>
      </w:r>
      <w:r w:rsidRPr="00982682">
        <w:rPr>
          <w:lang w:eastAsia="ko-KR"/>
        </w:rPr>
        <w:t>on a Serving Cell:</w:t>
      </w:r>
    </w:p>
    <w:p w14:paraId="1E998243" w14:textId="77777777" w:rsidR="00411627" w:rsidRPr="00982682" w:rsidRDefault="00411627" w:rsidP="00411627">
      <w:pPr>
        <w:pStyle w:val="B2"/>
      </w:pPr>
      <w:r w:rsidRPr="00982682">
        <w:t>2&gt;</w:t>
      </w:r>
      <w:r w:rsidRPr="00982682">
        <w:tab/>
        <w:t>indicate to lower layers the information regarding the TCI States Activation/Deactivation for UE-specific PDSCH MAC CE.</w:t>
      </w:r>
    </w:p>
    <w:p w14:paraId="022703BC" w14:textId="77777777" w:rsidR="008F4B86" w:rsidRPr="00982682" w:rsidRDefault="008F4B86" w:rsidP="008F4B86">
      <w:pPr>
        <w:pStyle w:val="B1"/>
        <w:rPr>
          <w:lang w:eastAsia="ko-KR"/>
        </w:rPr>
      </w:pPr>
      <w:bookmarkStart w:id="641" w:name="_Toc29239867"/>
      <w:bookmarkStart w:id="642" w:name="_Toc37296229"/>
      <w:r w:rsidRPr="00982682">
        <w:t>1&gt;</w:t>
      </w:r>
      <w:r w:rsidRPr="00982682">
        <w:tab/>
        <w:t xml:space="preserve">if the </w:t>
      </w:r>
      <w:r w:rsidRPr="00982682">
        <w:rPr>
          <w:lang w:eastAsia="zh-CN"/>
        </w:rPr>
        <w:t>MAC entity</w:t>
      </w:r>
      <w:r w:rsidRPr="00982682">
        <w:t xml:space="preserve"> receives an Enhanced </w:t>
      </w:r>
      <w:r w:rsidRPr="00982682">
        <w:rPr>
          <w:lang w:eastAsia="ko-KR"/>
        </w:rPr>
        <w:t xml:space="preserve">TCI States Activation/Deactivation for UE-specific PDSCH </w:t>
      </w:r>
      <w:r w:rsidRPr="00982682">
        <w:t xml:space="preserve">MAC CE </w:t>
      </w:r>
      <w:r w:rsidRPr="00982682">
        <w:rPr>
          <w:lang w:eastAsia="ko-KR"/>
        </w:rPr>
        <w:t>on a Serving Cell:</w:t>
      </w:r>
    </w:p>
    <w:p w14:paraId="2DC6EA09" w14:textId="77777777" w:rsidR="008F4B86" w:rsidRPr="00982682" w:rsidRDefault="008F4B86" w:rsidP="008F4B86">
      <w:pPr>
        <w:pStyle w:val="B2"/>
      </w:pPr>
      <w:r w:rsidRPr="00982682">
        <w:t>2&gt;</w:t>
      </w:r>
      <w:r w:rsidRPr="00982682">
        <w:tab/>
        <w:t>indicate to lower layers the information regarding the Enhanced TCI States Activation/Deactivation for UE-specific PDSCH MAC CE.</w:t>
      </w:r>
    </w:p>
    <w:p w14:paraId="430D3197" w14:textId="77777777" w:rsidR="00411627" w:rsidRPr="00982682" w:rsidRDefault="00411627" w:rsidP="00411627">
      <w:pPr>
        <w:pStyle w:val="3"/>
        <w:rPr>
          <w:lang w:eastAsia="ko-KR"/>
        </w:rPr>
      </w:pPr>
      <w:bookmarkStart w:id="643" w:name="_Toc46490356"/>
      <w:bookmarkStart w:id="644" w:name="_Toc52752051"/>
      <w:bookmarkStart w:id="645" w:name="_Toc52796513"/>
      <w:bookmarkStart w:id="646" w:name="_Toc146701176"/>
      <w:r w:rsidRPr="00982682">
        <w:rPr>
          <w:lang w:eastAsia="ko-KR"/>
        </w:rPr>
        <w:t>5.18.5</w:t>
      </w:r>
      <w:r w:rsidRPr="00982682">
        <w:rPr>
          <w:lang w:eastAsia="ko-KR"/>
        </w:rPr>
        <w:tab/>
        <w:t>Indication of TCI state for UE-specific PDCCH</w:t>
      </w:r>
      <w:bookmarkEnd w:id="641"/>
      <w:bookmarkEnd w:id="642"/>
      <w:bookmarkEnd w:id="643"/>
      <w:bookmarkEnd w:id="644"/>
      <w:bookmarkEnd w:id="645"/>
      <w:bookmarkEnd w:id="646"/>
    </w:p>
    <w:p w14:paraId="6C3441EC" w14:textId="690F53A4" w:rsidR="00411627" w:rsidRPr="00982682" w:rsidRDefault="00411627" w:rsidP="00411627">
      <w:pPr>
        <w:rPr>
          <w:lang w:eastAsia="ko-KR"/>
        </w:rPr>
      </w:pPr>
      <w:r w:rsidRPr="00982682">
        <w:rPr>
          <w:lang w:eastAsia="ko-KR"/>
        </w:rPr>
        <w:t xml:space="preserve">The network may indicate a TCI state for PDCCH reception for a CORESET of a Serving Cell </w:t>
      </w:r>
      <w:r w:rsidR="00AF08D2" w:rsidRPr="00982682">
        <w:rPr>
          <w:rFonts w:eastAsia="Malgun Gothic"/>
          <w:lang w:eastAsia="ko-KR"/>
        </w:rPr>
        <w:t xml:space="preserve">or a </w:t>
      </w:r>
      <w:r w:rsidR="008F4B86" w:rsidRPr="00982682">
        <w:rPr>
          <w:rFonts w:eastAsia="Malgun Gothic"/>
          <w:lang w:eastAsia="ko-KR"/>
        </w:rPr>
        <w:t xml:space="preserve">set of Serving Cells configured in </w:t>
      </w:r>
      <w:r w:rsidR="008F4B86" w:rsidRPr="00982682">
        <w:rPr>
          <w:rFonts w:eastAsia="Malgun Gothic"/>
          <w:i/>
          <w:iCs/>
          <w:lang w:eastAsia="ko-KR"/>
        </w:rPr>
        <w:t>simultaneousTCI-UpdateList1</w:t>
      </w:r>
      <w:r w:rsidR="008F4B86" w:rsidRPr="00982682">
        <w:rPr>
          <w:rFonts w:eastAsia="Malgun Gothic"/>
          <w:lang w:eastAsia="ko-KR"/>
        </w:rPr>
        <w:t xml:space="preserve"> or </w:t>
      </w:r>
      <w:r w:rsidR="008F4B86" w:rsidRPr="00982682">
        <w:rPr>
          <w:rFonts w:eastAsia="Malgun Gothic"/>
          <w:i/>
          <w:iCs/>
          <w:lang w:eastAsia="ko-KR"/>
        </w:rPr>
        <w:t>simultaneousTCI-UpdateList2</w:t>
      </w:r>
      <w:r w:rsidR="008F4B86" w:rsidRPr="00982682">
        <w:rPr>
          <w:rFonts w:eastAsia="Malgun Gothic"/>
          <w:lang w:eastAsia="ko-KR"/>
        </w:rPr>
        <w:t xml:space="preserve"> </w:t>
      </w:r>
      <w:r w:rsidRPr="00982682">
        <w:rPr>
          <w:lang w:eastAsia="ko-KR"/>
        </w:rPr>
        <w:t xml:space="preserve">by sending the TCI State Indication for UE-specific PDCCH MAC CE described in </w:t>
      </w:r>
      <w:r w:rsidR="00B9580D" w:rsidRPr="00982682">
        <w:rPr>
          <w:lang w:eastAsia="ko-KR"/>
        </w:rPr>
        <w:t>clause</w:t>
      </w:r>
      <w:r w:rsidRPr="00982682">
        <w:rPr>
          <w:lang w:eastAsia="ko-KR"/>
        </w:rPr>
        <w:t xml:space="preserve"> 6.1.3.15.</w:t>
      </w:r>
      <w:r w:rsidR="003423FC" w:rsidRPr="00982682">
        <w:t xml:space="preserve"> </w:t>
      </w:r>
      <w:r w:rsidR="003423FC" w:rsidRPr="00982682">
        <w:rPr>
          <w:lang w:eastAsia="ko-KR"/>
        </w:rPr>
        <w:t xml:space="preserve">The network may also indicate two TCI states for PDCCH reception for a CORESET of a Serving Cell or a set of Serving Cells configured in </w:t>
      </w:r>
      <w:r w:rsidR="003423FC" w:rsidRPr="00982682">
        <w:rPr>
          <w:i/>
          <w:iCs/>
          <w:lang w:eastAsia="ko-KR"/>
        </w:rPr>
        <w:t>simultaneousTCI-UpdateList1</w:t>
      </w:r>
      <w:r w:rsidR="003423FC" w:rsidRPr="00982682">
        <w:rPr>
          <w:lang w:eastAsia="ko-KR"/>
        </w:rPr>
        <w:t xml:space="preserve"> or </w:t>
      </w:r>
      <w:r w:rsidR="003423FC" w:rsidRPr="00982682">
        <w:rPr>
          <w:i/>
          <w:iCs/>
          <w:lang w:eastAsia="ko-KR"/>
        </w:rPr>
        <w:t>simultaneousTCI-UpdateList2</w:t>
      </w:r>
      <w:r w:rsidR="003423FC" w:rsidRPr="00982682">
        <w:rPr>
          <w:lang w:eastAsia="ko-KR"/>
        </w:rPr>
        <w:t xml:space="preserve"> by sending the Enhanced TCI State</w:t>
      </w:r>
      <w:r w:rsidR="001E3779" w:rsidRPr="00982682">
        <w:rPr>
          <w:lang w:eastAsia="ko-KR"/>
        </w:rPr>
        <w:t>s</w:t>
      </w:r>
      <w:r w:rsidR="003423FC" w:rsidRPr="00982682">
        <w:rPr>
          <w:lang w:eastAsia="ko-KR"/>
        </w:rPr>
        <w:t xml:space="preserve"> Indication for UE-specific PDCCH MAC CE described in clause </w:t>
      </w:r>
      <w:r w:rsidR="00DF165A" w:rsidRPr="00982682">
        <w:rPr>
          <w:lang w:eastAsia="ko-KR"/>
        </w:rPr>
        <w:t>6.1.3.44</w:t>
      </w:r>
      <w:r w:rsidR="003423FC" w:rsidRPr="00982682">
        <w:rPr>
          <w:lang w:eastAsia="ko-KR"/>
        </w:rPr>
        <w:t>.</w:t>
      </w:r>
    </w:p>
    <w:p w14:paraId="2BD1F34C" w14:textId="77777777" w:rsidR="00411627" w:rsidRPr="00982682" w:rsidRDefault="00411627" w:rsidP="00411627">
      <w:pPr>
        <w:rPr>
          <w:lang w:eastAsia="ko-KR"/>
        </w:rPr>
      </w:pPr>
      <w:r w:rsidRPr="00982682">
        <w:rPr>
          <w:lang w:eastAsia="ko-KR"/>
        </w:rPr>
        <w:t>The MAC entity shall:</w:t>
      </w:r>
    </w:p>
    <w:p w14:paraId="306F6820" w14:textId="77777777" w:rsidR="00411627" w:rsidRPr="00982682" w:rsidRDefault="00411627" w:rsidP="00411627">
      <w:pPr>
        <w:pStyle w:val="B1"/>
      </w:pPr>
      <w:r w:rsidRPr="00982682">
        <w:t>1&gt;</w:t>
      </w:r>
      <w:r w:rsidRPr="00982682">
        <w:tab/>
        <w:t xml:space="preserve">if the </w:t>
      </w:r>
      <w:r w:rsidRPr="00982682">
        <w:rPr>
          <w:noProof/>
          <w:lang w:eastAsia="zh-CN"/>
        </w:rPr>
        <w:t>MAC entity</w:t>
      </w:r>
      <w:r w:rsidRPr="00982682">
        <w:t xml:space="preserve"> receives a </w:t>
      </w:r>
      <w:r w:rsidRPr="00982682">
        <w:rPr>
          <w:lang w:eastAsia="ko-KR"/>
        </w:rPr>
        <w:t>TCI State Indication for UE-specific PDCCH</w:t>
      </w:r>
      <w:r w:rsidRPr="00982682">
        <w:t xml:space="preserve"> MAC CE </w:t>
      </w:r>
      <w:r w:rsidRPr="00982682">
        <w:rPr>
          <w:lang w:eastAsia="ko-KR"/>
        </w:rPr>
        <w:t>on a Serving Cell</w:t>
      </w:r>
      <w:r w:rsidRPr="00982682">
        <w:t>:</w:t>
      </w:r>
    </w:p>
    <w:p w14:paraId="3CFA7256" w14:textId="77777777" w:rsidR="00411627" w:rsidRPr="00982682" w:rsidRDefault="00411627" w:rsidP="00411627">
      <w:pPr>
        <w:pStyle w:val="B2"/>
      </w:pPr>
      <w:r w:rsidRPr="00982682">
        <w:t>2&gt;</w:t>
      </w:r>
      <w:r w:rsidRPr="00982682">
        <w:tab/>
        <w:t>indicate to lower layers the information regarding the TCI State Indication for UE-specific PDCCH MAC CE.</w:t>
      </w:r>
    </w:p>
    <w:p w14:paraId="740A0F78" w14:textId="434E4DD7" w:rsidR="003423FC" w:rsidRPr="00982682" w:rsidRDefault="003423FC" w:rsidP="003423FC">
      <w:pPr>
        <w:pStyle w:val="B1"/>
      </w:pPr>
      <w:bookmarkStart w:id="647" w:name="_Hlk100272905"/>
      <w:bookmarkStart w:id="648" w:name="_Toc29239868"/>
      <w:bookmarkStart w:id="649" w:name="_Toc37296230"/>
      <w:bookmarkStart w:id="650" w:name="_Toc46490357"/>
      <w:bookmarkStart w:id="651" w:name="_Toc52752052"/>
      <w:bookmarkStart w:id="652" w:name="_Toc52796514"/>
      <w:r w:rsidRPr="00982682">
        <w:t>1&gt;</w:t>
      </w:r>
      <w:r w:rsidRPr="00982682">
        <w:tab/>
        <w:t xml:space="preserve">if the </w:t>
      </w:r>
      <w:r w:rsidRPr="00982682">
        <w:rPr>
          <w:lang w:eastAsia="zh-CN"/>
        </w:rPr>
        <w:t>MAC entity</w:t>
      </w:r>
      <w:r w:rsidRPr="00982682">
        <w:t xml:space="preserve"> receives an Enhanced </w:t>
      </w:r>
      <w:r w:rsidRPr="00982682">
        <w:rPr>
          <w:lang w:eastAsia="ko-KR"/>
        </w:rPr>
        <w:t>TCI State</w:t>
      </w:r>
      <w:r w:rsidR="001E3779" w:rsidRPr="00982682">
        <w:rPr>
          <w:lang w:eastAsia="ko-KR"/>
        </w:rPr>
        <w:t>s</w:t>
      </w:r>
      <w:r w:rsidRPr="00982682">
        <w:rPr>
          <w:lang w:eastAsia="ko-KR"/>
        </w:rPr>
        <w:t xml:space="preserve"> Indication for UE-specific PDCCH</w:t>
      </w:r>
      <w:r w:rsidRPr="00982682">
        <w:t xml:space="preserve"> MAC CE </w:t>
      </w:r>
      <w:r w:rsidRPr="00982682">
        <w:rPr>
          <w:lang w:eastAsia="ko-KR"/>
        </w:rPr>
        <w:t>on a Serving Cell</w:t>
      </w:r>
      <w:r w:rsidRPr="00982682">
        <w:t>:</w:t>
      </w:r>
    </w:p>
    <w:p w14:paraId="41006727" w14:textId="30968AF1" w:rsidR="003423FC" w:rsidRPr="00982682" w:rsidRDefault="003423FC" w:rsidP="003423FC">
      <w:pPr>
        <w:pStyle w:val="B2"/>
      </w:pPr>
      <w:r w:rsidRPr="00982682">
        <w:t>2&gt;</w:t>
      </w:r>
      <w:r w:rsidRPr="00982682">
        <w:tab/>
        <w:t>indicate to lower layers the information regarding the Enhanced TCI State</w:t>
      </w:r>
      <w:r w:rsidR="001E3779" w:rsidRPr="00982682">
        <w:t>s</w:t>
      </w:r>
      <w:r w:rsidRPr="00982682">
        <w:t xml:space="preserve"> Indication for UE-specific PDCCH MAC CE.</w:t>
      </w:r>
    </w:p>
    <w:p w14:paraId="6F01177E" w14:textId="77777777" w:rsidR="00411627" w:rsidRPr="00982682" w:rsidRDefault="00411627" w:rsidP="00411627">
      <w:pPr>
        <w:pStyle w:val="3"/>
        <w:rPr>
          <w:lang w:eastAsia="ko-KR"/>
        </w:rPr>
      </w:pPr>
      <w:bookmarkStart w:id="653" w:name="_Toc146701177"/>
      <w:bookmarkEnd w:id="647"/>
      <w:r w:rsidRPr="00982682">
        <w:rPr>
          <w:lang w:eastAsia="ko-KR"/>
        </w:rPr>
        <w:t>5.18.6</w:t>
      </w:r>
      <w:r w:rsidRPr="00982682">
        <w:rPr>
          <w:lang w:eastAsia="ko-KR"/>
        </w:rPr>
        <w:tab/>
        <w:t>Activation/Deactivation of Semi-persistent CSI reporting on PUCCH</w:t>
      </w:r>
      <w:bookmarkEnd w:id="648"/>
      <w:bookmarkEnd w:id="649"/>
      <w:bookmarkEnd w:id="650"/>
      <w:bookmarkEnd w:id="651"/>
      <w:bookmarkEnd w:id="652"/>
      <w:bookmarkEnd w:id="653"/>
    </w:p>
    <w:p w14:paraId="17EF3D34" w14:textId="01D32B1D" w:rsidR="00411627" w:rsidRPr="00982682" w:rsidRDefault="00411627" w:rsidP="00411627">
      <w:pPr>
        <w:rPr>
          <w:lang w:eastAsia="ko-KR"/>
        </w:rPr>
      </w:pPr>
      <w:r w:rsidRPr="00982682">
        <w:rPr>
          <w:lang w:eastAsia="ko-KR"/>
        </w:rPr>
        <w:t xml:space="preserve">The network may activate and deactivate the configured Semi-persistent CSI reporting on PUCCH of a Serving Cell by sending the SP CSI reporting on PUCCH Activation/Deactivation MAC CE described in </w:t>
      </w:r>
      <w:r w:rsidR="00B9580D" w:rsidRPr="00982682">
        <w:rPr>
          <w:lang w:eastAsia="ko-KR"/>
        </w:rPr>
        <w:t>clause</w:t>
      </w:r>
      <w:r w:rsidRPr="00982682">
        <w:rPr>
          <w:lang w:eastAsia="ko-KR"/>
        </w:rPr>
        <w:t xml:space="preserve"> 6.1.3.16. The configured Semi-persistent CSI reporting on PUCCH is initially deactivated upon </w:t>
      </w:r>
      <w:r w:rsidR="00FB4EED" w:rsidRPr="00982682">
        <w:rPr>
          <w:lang w:eastAsia="ko-KR"/>
        </w:rPr>
        <w:t>(re-)</w:t>
      </w:r>
      <w:r w:rsidRPr="00982682">
        <w:rPr>
          <w:lang w:eastAsia="ko-KR"/>
        </w:rPr>
        <w:t xml:space="preserve">configuration </w:t>
      </w:r>
      <w:r w:rsidR="00FB4EED" w:rsidRPr="00982682">
        <w:rPr>
          <w:lang w:eastAsia="ko-KR"/>
        </w:rPr>
        <w:t xml:space="preserve">by upper layers </w:t>
      </w:r>
      <w:r w:rsidRPr="00982682">
        <w:rPr>
          <w:lang w:eastAsia="ko-KR"/>
        </w:rPr>
        <w:t xml:space="preserve">and after </w:t>
      </w:r>
      <w:r w:rsidR="00FB4EED" w:rsidRPr="00982682">
        <w:rPr>
          <w:lang w:eastAsia="ko-KR"/>
        </w:rPr>
        <w:t>reconfiguration with sync</w:t>
      </w:r>
      <w:r w:rsidRPr="00982682">
        <w:rPr>
          <w:lang w:eastAsia="ko-KR"/>
        </w:rPr>
        <w:t>.</w:t>
      </w:r>
    </w:p>
    <w:p w14:paraId="500BB441" w14:textId="77777777" w:rsidR="00411627" w:rsidRPr="00982682" w:rsidRDefault="00411627" w:rsidP="00411627">
      <w:pPr>
        <w:rPr>
          <w:lang w:eastAsia="ko-KR"/>
        </w:rPr>
      </w:pPr>
      <w:r w:rsidRPr="00982682">
        <w:rPr>
          <w:lang w:eastAsia="ko-KR"/>
        </w:rPr>
        <w:t>The MAC entity shall:</w:t>
      </w:r>
    </w:p>
    <w:p w14:paraId="6C0EFC93" w14:textId="77777777" w:rsidR="00411627" w:rsidRPr="00982682" w:rsidRDefault="00411627" w:rsidP="00411627">
      <w:pPr>
        <w:pStyle w:val="B1"/>
      </w:pPr>
      <w:r w:rsidRPr="00982682">
        <w:t>1&gt;</w:t>
      </w:r>
      <w:r w:rsidRPr="00982682">
        <w:tab/>
        <w:t xml:space="preserve">if the </w:t>
      </w:r>
      <w:r w:rsidRPr="00982682">
        <w:rPr>
          <w:noProof/>
          <w:lang w:eastAsia="zh-CN"/>
        </w:rPr>
        <w:t>MAC entity</w:t>
      </w:r>
      <w:r w:rsidRPr="00982682">
        <w:t xml:space="preserve"> receives an </w:t>
      </w:r>
      <w:r w:rsidRPr="00982682">
        <w:rPr>
          <w:lang w:eastAsia="ko-KR"/>
        </w:rPr>
        <w:t xml:space="preserve">SP CSI reporting on PUCCH Activation/Deactivation </w:t>
      </w:r>
      <w:r w:rsidRPr="00982682">
        <w:t xml:space="preserve">MAC CE </w:t>
      </w:r>
      <w:r w:rsidRPr="00982682">
        <w:rPr>
          <w:lang w:eastAsia="ko-KR"/>
        </w:rPr>
        <w:t>on a Serving Cell</w:t>
      </w:r>
      <w:r w:rsidRPr="00982682">
        <w:t>:</w:t>
      </w:r>
    </w:p>
    <w:p w14:paraId="15FC80E0" w14:textId="77777777" w:rsidR="00411627" w:rsidRPr="00982682" w:rsidRDefault="00411627" w:rsidP="00411627">
      <w:pPr>
        <w:pStyle w:val="B2"/>
      </w:pPr>
      <w:r w:rsidRPr="00982682">
        <w:t>2&gt;</w:t>
      </w:r>
      <w:r w:rsidRPr="00982682">
        <w:tab/>
        <w:t>indicate to lower layers the information regarding the SP CSI reporting on PUCCH Activation/Deactivation MAC CE.</w:t>
      </w:r>
    </w:p>
    <w:p w14:paraId="12E8D364" w14:textId="77777777" w:rsidR="00411627" w:rsidRPr="00982682" w:rsidRDefault="00411627" w:rsidP="00411627">
      <w:pPr>
        <w:pStyle w:val="3"/>
        <w:rPr>
          <w:lang w:eastAsia="ko-KR"/>
        </w:rPr>
      </w:pPr>
      <w:bookmarkStart w:id="654" w:name="_Toc29239869"/>
      <w:bookmarkStart w:id="655" w:name="_Toc37296231"/>
      <w:bookmarkStart w:id="656" w:name="_Toc46490358"/>
      <w:bookmarkStart w:id="657" w:name="_Toc52752053"/>
      <w:bookmarkStart w:id="658" w:name="_Toc52796515"/>
      <w:bookmarkStart w:id="659" w:name="_Toc146701178"/>
      <w:r w:rsidRPr="00982682">
        <w:rPr>
          <w:lang w:eastAsia="ko-KR"/>
        </w:rPr>
        <w:t>5.18.7</w:t>
      </w:r>
      <w:r w:rsidRPr="00982682">
        <w:rPr>
          <w:lang w:eastAsia="ko-KR"/>
        </w:rPr>
        <w:tab/>
        <w:t>Activation/Deactivation of Semi-persistent SRS</w:t>
      </w:r>
      <w:bookmarkEnd w:id="654"/>
      <w:bookmarkEnd w:id="655"/>
      <w:bookmarkEnd w:id="656"/>
      <w:r w:rsidR="00AC7A1D" w:rsidRPr="00982682">
        <w:rPr>
          <w:lang w:eastAsia="ko-KR"/>
        </w:rPr>
        <w:t xml:space="preserve"> and Indication of spatial relation of SP/AP SRS</w:t>
      </w:r>
      <w:bookmarkEnd w:id="657"/>
      <w:bookmarkEnd w:id="658"/>
      <w:bookmarkEnd w:id="659"/>
    </w:p>
    <w:p w14:paraId="090257C8" w14:textId="0266F3FE" w:rsidR="00411627" w:rsidRPr="00982682" w:rsidRDefault="00411627" w:rsidP="00411627">
      <w:pPr>
        <w:rPr>
          <w:lang w:eastAsia="ko-KR"/>
        </w:rPr>
      </w:pPr>
      <w:r w:rsidRPr="00982682">
        <w:rPr>
          <w:lang w:eastAsia="ko-KR"/>
        </w:rPr>
        <w:t>The network may activate and deactivate the configured Semi-persistent SRS</w:t>
      </w:r>
      <w:r w:rsidRPr="00982682">
        <w:rPr>
          <w:rFonts w:eastAsia="宋体"/>
          <w:lang w:eastAsia="zh-CN"/>
        </w:rPr>
        <w:t xml:space="preserve"> resource sets</w:t>
      </w:r>
      <w:r w:rsidRPr="00982682">
        <w:rPr>
          <w:lang w:eastAsia="ko-KR"/>
        </w:rPr>
        <w:t xml:space="preserve"> of a Serving Cell by sending the SP SRS Activation/Deactivation MAC CE described in </w:t>
      </w:r>
      <w:r w:rsidR="00B9580D" w:rsidRPr="00982682">
        <w:rPr>
          <w:lang w:eastAsia="ko-KR"/>
        </w:rPr>
        <w:t>clause</w:t>
      </w:r>
      <w:r w:rsidRPr="00982682">
        <w:rPr>
          <w:lang w:eastAsia="ko-KR"/>
        </w:rPr>
        <w:t xml:space="preserve"> 6.1.3.17. </w:t>
      </w:r>
      <w:r w:rsidR="00AC7A1D" w:rsidRPr="00982682">
        <w:rPr>
          <w:lang w:eastAsia="ko-KR"/>
        </w:rPr>
        <w:t>The network may also activate and deactivate the configured Semi-persistent SRS</w:t>
      </w:r>
      <w:r w:rsidR="00AC7A1D" w:rsidRPr="00982682">
        <w:rPr>
          <w:rFonts w:eastAsia="宋体"/>
          <w:lang w:eastAsia="zh-CN"/>
        </w:rPr>
        <w:t xml:space="preserve"> resource sets</w:t>
      </w:r>
      <w:r w:rsidR="00AC7A1D" w:rsidRPr="00982682">
        <w:rPr>
          <w:lang w:eastAsia="ko-KR"/>
        </w:rPr>
        <w:t xml:space="preserve"> of a Serving Cell by sending the Enhanced SP/AP SRS Spatial Relation Indication MAC CE described in clause 6.1.3.26. </w:t>
      </w:r>
      <w:r w:rsidR="000C1113" w:rsidRPr="00982682">
        <w:rPr>
          <w:lang w:eastAsia="ko-KR"/>
        </w:rPr>
        <w:t>The network may also activate and deactivate the configured Semi-persistent SRS</w:t>
      </w:r>
      <w:r w:rsidR="000C1113" w:rsidRPr="00982682">
        <w:rPr>
          <w:lang w:eastAsia="zh-CN"/>
        </w:rPr>
        <w:t xml:space="preserve"> resource sets</w:t>
      </w:r>
      <w:r w:rsidR="000C1113" w:rsidRPr="00982682">
        <w:rPr>
          <w:lang w:eastAsia="ko-KR"/>
        </w:rPr>
        <w:t xml:space="preserve"> of a Serving Cell by sending the SP/AP </w:t>
      </w:r>
      <w:r w:rsidR="000C1113" w:rsidRPr="00982682">
        <w:rPr>
          <w:rFonts w:eastAsia="等线"/>
          <w:lang w:eastAsia="ko-KR"/>
        </w:rPr>
        <w:t>SRS TCI State Indication MAC CE</w:t>
      </w:r>
      <w:r w:rsidR="000C1113" w:rsidRPr="00982682">
        <w:rPr>
          <w:lang w:eastAsia="ko-KR"/>
        </w:rPr>
        <w:t xml:space="preserve"> described in clause 6.1.3.</w:t>
      </w:r>
      <w:r w:rsidR="000564C6" w:rsidRPr="00982682">
        <w:rPr>
          <w:lang w:eastAsia="ko-KR"/>
        </w:rPr>
        <w:t>59</w:t>
      </w:r>
      <w:r w:rsidR="000C1113" w:rsidRPr="00982682">
        <w:rPr>
          <w:lang w:eastAsia="ko-KR"/>
        </w:rPr>
        <w:t xml:space="preserve">. </w:t>
      </w:r>
      <w:r w:rsidRPr="00982682">
        <w:rPr>
          <w:lang w:eastAsia="ko-KR"/>
        </w:rPr>
        <w:t>The configured Semi-persistent SRS</w:t>
      </w:r>
      <w:r w:rsidRPr="00982682">
        <w:rPr>
          <w:rFonts w:eastAsia="宋体"/>
          <w:lang w:eastAsia="zh-CN"/>
        </w:rPr>
        <w:t xml:space="preserve"> resource sets</w:t>
      </w:r>
      <w:r w:rsidRPr="00982682">
        <w:rPr>
          <w:lang w:eastAsia="ko-KR"/>
        </w:rPr>
        <w:t xml:space="preserve"> are initially deactivated upon </w:t>
      </w:r>
      <w:r w:rsidR="00FB4EED" w:rsidRPr="00982682">
        <w:rPr>
          <w:lang w:eastAsia="ko-KR"/>
        </w:rPr>
        <w:t>(re-)</w:t>
      </w:r>
      <w:r w:rsidRPr="00982682">
        <w:rPr>
          <w:lang w:eastAsia="ko-KR"/>
        </w:rPr>
        <w:t xml:space="preserve">configuration </w:t>
      </w:r>
      <w:r w:rsidR="00FB4EED" w:rsidRPr="00982682">
        <w:rPr>
          <w:lang w:eastAsia="ko-KR"/>
        </w:rPr>
        <w:t xml:space="preserve">by upper layers </w:t>
      </w:r>
      <w:r w:rsidRPr="00982682">
        <w:rPr>
          <w:lang w:eastAsia="ko-KR"/>
        </w:rPr>
        <w:t xml:space="preserve">and after </w:t>
      </w:r>
      <w:r w:rsidR="00FB4EED" w:rsidRPr="00982682">
        <w:rPr>
          <w:lang w:eastAsia="ko-KR"/>
        </w:rPr>
        <w:t>reconfiguration with sync</w:t>
      </w:r>
      <w:r w:rsidRPr="00982682">
        <w:rPr>
          <w:lang w:eastAsia="ko-KR"/>
        </w:rPr>
        <w:t>.</w:t>
      </w:r>
      <w:r w:rsidR="00AC7A1D" w:rsidRPr="00982682">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982682" w:rsidRDefault="00411627" w:rsidP="00411627">
      <w:pPr>
        <w:rPr>
          <w:lang w:eastAsia="ko-KR"/>
        </w:rPr>
      </w:pPr>
      <w:r w:rsidRPr="00982682">
        <w:rPr>
          <w:lang w:eastAsia="ko-KR"/>
        </w:rPr>
        <w:t>The MAC entity shall:</w:t>
      </w:r>
    </w:p>
    <w:p w14:paraId="06062B33" w14:textId="77777777" w:rsidR="00411627" w:rsidRPr="00982682" w:rsidRDefault="00411627" w:rsidP="00411627">
      <w:pPr>
        <w:pStyle w:val="B1"/>
        <w:rPr>
          <w:lang w:eastAsia="ko-KR"/>
        </w:rPr>
      </w:pPr>
      <w:r w:rsidRPr="00982682">
        <w:t>1&gt;</w:t>
      </w:r>
      <w:r w:rsidRPr="00982682">
        <w:tab/>
        <w:t xml:space="preserve">if the </w:t>
      </w:r>
      <w:r w:rsidRPr="00982682">
        <w:rPr>
          <w:noProof/>
          <w:lang w:eastAsia="zh-CN"/>
        </w:rPr>
        <w:t>MAC entity</w:t>
      </w:r>
      <w:r w:rsidRPr="00982682">
        <w:t xml:space="preserve"> receives an </w:t>
      </w:r>
      <w:r w:rsidRPr="00982682">
        <w:rPr>
          <w:lang w:eastAsia="ko-KR"/>
        </w:rPr>
        <w:t>SP SRS Activation/Deactivation</w:t>
      </w:r>
      <w:r w:rsidRPr="00982682">
        <w:t xml:space="preserve"> MAC CE </w:t>
      </w:r>
      <w:r w:rsidRPr="00982682">
        <w:rPr>
          <w:lang w:eastAsia="ko-KR"/>
        </w:rPr>
        <w:t>on a Serving Cell:</w:t>
      </w:r>
    </w:p>
    <w:p w14:paraId="35B3F043" w14:textId="77777777" w:rsidR="00AC7A1D" w:rsidRPr="00982682" w:rsidRDefault="00411627" w:rsidP="00854E13">
      <w:pPr>
        <w:pStyle w:val="B2"/>
      </w:pPr>
      <w:r w:rsidRPr="00982682">
        <w:t>2&gt;</w:t>
      </w:r>
      <w:r w:rsidRPr="00982682">
        <w:tab/>
        <w:t>indicate to lower layers the information regarding the SP SRS Activation/Deactivation MAC CE.</w:t>
      </w:r>
    </w:p>
    <w:p w14:paraId="5314FEAC" w14:textId="77777777" w:rsidR="00AC7A1D" w:rsidRPr="00982682" w:rsidRDefault="00AC7A1D" w:rsidP="00854E13">
      <w:pPr>
        <w:pStyle w:val="B1"/>
        <w:rPr>
          <w:lang w:eastAsia="ko-KR"/>
        </w:rPr>
      </w:pPr>
      <w:r w:rsidRPr="00982682">
        <w:t>1&gt;</w:t>
      </w:r>
      <w:r w:rsidRPr="00982682">
        <w:tab/>
        <w:t xml:space="preserve">if the </w:t>
      </w:r>
      <w:r w:rsidRPr="00982682">
        <w:rPr>
          <w:noProof/>
          <w:lang w:eastAsia="zh-CN"/>
        </w:rPr>
        <w:t>MAC entity</w:t>
      </w:r>
      <w:r w:rsidRPr="00982682">
        <w:t xml:space="preserve"> receives an </w:t>
      </w:r>
      <w:r w:rsidRPr="00982682">
        <w:rPr>
          <w:lang w:eastAsia="ko-KR"/>
        </w:rPr>
        <w:t>Enhanced SP/AP SRS Spatial Relation Indication MAC CE</w:t>
      </w:r>
      <w:r w:rsidRPr="00982682">
        <w:t xml:space="preserve"> </w:t>
      </w:r>
      <w:r w:rsidRPr="00982682">
        <w:rPr>
          <w:lang w:eastAsia="ko-KR"/>
        </w:rPr>
        <w:t>on a Serving Cell:</w:t>
      </w:r>
    </w:p>
    <w:p w14:paraId="582C1EB8" w14:textId="77777777" w:rsidR="000C1113" w:rsidRPr="00982682" w:rsidRDefault="00AC7A1D" w:rsidP="000C1113">
      <w:pPr>
        <w:pStyle w:val="B2"/>
      </w:pPr>
      <w:r w:rsidRPr="00982682">
        <w:t>2&gt;</w:t>
      </w:r>
      <w:r w:rsidRPr="00982682">
        <w:tab/>
        <w:t>indicate to lower layers the information regarding the Enhanced SP/AP SRS Spatial Relation Indication MAC CE.</w:t>
      </w:r>
    </w:p>
    <w:p w14:paraId="2FA35B87" w14:textId="77777777" w:rsidR="000C1113" w:rsidRPr="00982682" w:rsidRDefault="000C1113" w:rsidP="000C1113">
      <w:pPr>
        <w:pStyle w:val="B1"/>
        <w:rPr>
          <w:lang w:eastAsia="ko-KR"/>
        </w:rPr>
      </w:pPr>
      <w:r w:rsidRPr="00982682">
        <w:t>1&gt;</w:t>
      </w:r>
      <w:r w:rsidRPr="00982682">
        <w:tab/>
        <w:t xml:space="preserve">if the </w:t>
      </w:r>
      <w:r w:rsidRPr="00982682">
        <w:rPr>
          <w:lang w:eastAsia="zh-CN"/>
        </w:rPr>
        <w:t>MAC entity</w:t>
      </w:r>
      <w:r w:rsidRPr="00982682">
        <w:t xml:space="preserve"> receives an </w:t>
      </w:r>
      <w:r w:rsidRPr="00982682">
        <w:rPr>
          <w:lang w:eastAsia="ko-KR"/>
        </w:rPr>
        <w:t xml:space="preserve">SP/AP </w:t>
      </w:r>
      <w:r w:rsidRPr="00982682">
        <w:rPr>
          <w:rFonts w:eastAsia="等线"/>
          <w:lang w:eastAsia="ko-KR"/>
        </w:rPr>
        <w:t>SRS TCI State Indication MAC CE</w:t>
      </w:r>
      <w:r w:rsidRPr="00982682">
        <w:rPr>
          <w:lang w:eastAsia="ko-KR"/>
        </w:rPr>
        <w:t xml:space="preserve"> on a Serving Cell:</w:t>
      </w:r>
    </w:p>
    <w:p w14:paraId="677AFF7F" w14:textId="28FB05FD" w:rsidR="00411627" w:rsidRPr="00982682" w:rsidRDefault="000C1113" w:rsidP="000C1113">
      <w:pPr>
        <w:pStyle w:val="B2"/>
      </w:pPr>
      <w:r w:rsidRPr="00982682">
        <w:t>2&gt;</w:t>
      </w:r>
      <w:r w:rsidRPr="00982682">
        <w:tab/>
        <w:t xml:space="preserve">indicate to lower layers the information regarding the </w:t>
      </w:r>
      <w:r w:rsidRPr="00982682">
        <w:rPr>
          <w:lang w:eastAsia="ko-KR"/>
        </w:rPr>
        <w:t xml:space="preserve">SP/AP </w:t>
      </w:r>
      <w:r w:rsidRPr="00982682">
        <w:rPr>
          <w:rFonts w:eastAsia="等线"/>
          <w:lang w:eastAsia="ko-KR"/>
        </w:rPr>
        <w:t>SRS TCI State Indication MAC CE</w:t>
      </w:r>
      <w:r w:rsidRPr="00982682">
        <w:t>.</w:t>
      </w:r>
    </w:p>
    <w:p w14:paraId="74A8A45E" w14:textId="77777777" w:rsidR="00411627" w:rsidRPr="00982682" w:rsidRDefault="00411627" w:rsidP="00411627">
      <w:pPr>
        <w:pStyle w:val="3"/>
        <w:rPr>
          <w:lang w:eastAsia="ko-KR"/>
        </w:rPr>
      </w:pPr>
      <w:bookmarkStart w:id="660" w:name="_Toc29239870"/>
      <w:bookmarkStart w:id="661" w:name="_Toc37296232"/>
      <w:bookmarkStart w:id="662" w:name="_Toc46490359"/>
      <w:bookmarkStart w:id="663" w:name="_Toc52752054"/>
      <w:bookmarkStart w:id="664" w:name="_Toc52796516"/>
      <w:bookmarkStart w:id="665" w:name="_Toc146701179"/>
      <w:r w:rsidRPr="00982682">
        <w:rPr>
          <w:lang w:eastAsia="ko-KR"/>
        </w:rPr>
        <w:t>5.18.8</w:t>
      </w:r>
      <w:r w:rsidRPr="00982682">
        <w:rPr>
          <w:lang w:eastAsia="ko-KR"/>
        </w:rPr>
        <w:tab/>
        <w:t xml:space="preserve">Activation/Deactivation </w:t>
      </w:r>
      <w:r w:rsidRPr="00982682">
        <w:rPr>
          <w:rFonts w:eastAsia="宋体"/>
          <w:lang w:eastAsia="zh-CN"/>
        </w:rPr>
        <w:t xml:space="preserve">of </w:t>
      </w:r>
      <w:r w:rsidRPr="00982682">
        <w:rPr>
          <w:lang w:eastAsia="ko-KR"/>
        </w:rPr>
        <w:t>spatial relation of PUCCH resource</w:t>
      </w:r>
      <w:bookmarkEnd w:id="660"/>
      <w:bookmarkEnd w:id="661"/>
      <w:bookmarkEnd w:id="662"/>
      <w:bookmarkEnd w:id="663"/>
      <w:bookmarkEnd w:id="664"/>
      <w:bookmarkEnd w:id="665"/>
    </w:p>
    <w:p w14:paraId="04B6A64F" w14:textId="19F62999" w:rsidR="00411627" w:rsidRPr="00982682" w:rsidRDefault="00411627" w:rsidP="00411627">
      <w:pPr>
        <w:rPr>
          <w:lang w:eastAsia="ko-KR"/>
        </w:rPr>
      </w:pPr>
      <w:r w:rsidRPr="00982682">
        <w:rPr>
          <w:lang w:eastAsia="ko-KR"/>
        </w:rPr>
        <w:t>The network may activate and deactivate</w:t>
      </w:r>
      <w:r w:rsidRPr="00982682">
        <w:rPr>
          <w:lang w:eastAsia="zh-CN"/>
        </w:rPr>
        <w:t xml:space="preserve"> a s</w:t>
      </w:r>
      <w:r w:rsidRPr="00982682">
        <w:rPr>
          <w:lang w:eastAsia="ko-KR"/>
        </w:rPr>
        <w:t xml:space="preserve">patial </w:t>
      </w:r>
      <w:r w:rsidRPr="00982682">
        <w:rPr>
          <w:lang w:eastAsia="zh-CN"/>
        </w:rPr>
        <w:t>r</w:t>
      </w:r>
      <w:r w:rsidRPr="00982682">
        <w:rPr>
          <w:lang w:eastAsia="ko-KR"/>
        </w:rPr>
        <w:t>elation for a PUCCH resource of a Serving Cell by sending the</w:t>
      </w:r>
      <w:r w:rsidRPr="00982682">
        <w:rPr>
          <w:lang w:eastAsia="zh-CN"/>
        </w:rPr>
        <w:t xml:space="preserve"> </w:t>
      </w:r>
      <w:r w:rsidRPr="00982682">
        <w:rPr>
          <w:noProof/>
          <w:lang w:eastAsia="ko-KR"/>
        </w:rPr>
        <w:t>PUCCH spatial relation Activation/Deactivation</w:t>
      </w:r>
      <w:r w:rsidRPr="00982682">
        <w:rPr>
          <w:lang w:eastAsia="ko-KR"/>
        </w:rPr>
        <w:t xml:space="preserve"> MAC CE described in </w:t>
      </w:r>
      <w:r w:rsidR="00B9580D" w:rsidRPr="00982682">
        <w:rPr>
          <w:lang w:eastAsia="ko-KR"/>
        </w:rPr>
        <w:t>clause</w:t>
      </w:r>
      <w:r w:rsidRPr="00982682">
        <w:rPr>
          <w:lang w:eastAsia="ko-KR"/>
        </w:rPr>
        <w:t xml:space="preserve"> 6.1.3.18.</w:t>
      </w:r>
      <w:r w:rsidR="008F4B86" w:rsidRPr="00982682">
        <w:rPr>
          <w:lang w:eastAsia="ko-KR"/>
        </w:rPr>
        <w:t xml:space="preserve"> T</w:t>
      </w:r>
      <w:r w:rsidR="008F4B86" w:rsidRPr="00982682">
        <w:rPr>
          <w:rFonts w:eastAsia="Malgun Gothic"/>
          <w:lang w:eastAsia="ko-KR"/>
        </w:rPr>
        <w:t>he network may also activate and deactivate</w:t>
      </w:r>
      <w:r w:rsidR="008F4B86" w:rsidRPr="00982682">
        <w:rPr>
          <w:rFonts w:eastAsia="Malgun Gothic"/>
        </w:rPr>
        <w:t xml:space="preserve"> a s</w:t>
      </w:r>
      <w:r w:rsidR="008F4B86" w:rsidRPr="00982682">
        <w:rPr>
          <w:rFonts w:eastAsia="Malgun Gothic"/>
          <w:lang w:eastAsia="ko-KR"/>
        </w:rPr>
        <w:t xml:space="preserve">patial </w:t>
      </w:r>
      <w:r w:rsidR="008F4B86" w:rsidRPr="00982682">
        <w:rPr>
          <w:rFonts w:eastAsia="Malgun Gothic"/>
        </w:rPr>
        <w:t>r</w:t>
      </w:r>
      <w:r w:rsidR="008F4B86" w:rsidRPr="00982682">
        <w:rPr>
          <w:rFonts w:eastAsia="Malgun Gothic"/>
          <w:lang w:eastAsia="ko-KR"/>
        </w:rPr>
        <w:t>elation for a PUCCH resource or a PUCCH resource group of a Serving Cell by sending the</w:t>
      </w:r>
      <w:r w:rsidR="008F4B86" w:rsidRPr="00982682">
        <w:rPr>
          <w:rFonts w:eastAsia="Malgun Gothic"/>
        </w:rPr>
        <w:t xml:space="preserve"> Enhanced PUCCH</w:t>
      </w:r>
      <w:r w:rsidR="008F4B86" w:rsidRPr="00982682">
        <w:rPr>
          <w:rFonts w:eastAsia="Malgun Gothic"/>
          <w:lang w:eastAsia="ko-KR"/>
        </w:rPr>
        <w:t xml:space="preserve"> spatial relation Activation/Deactivation MAC CE described in clause 6.1.3.25.</w:t>
      </w:r>
      <w:r w:rsidR="00FB4EED" w:rsidRPr="00982682">
        <w:rPr>
          <w:rFonts w:eastAsia="Malgun Gothic"/>
          <w:lang w:eastAsia="ko-KR"/>
        </w:rPr>
        <w:t xml:space="preserve"> The configured spatial relation for a PUCCH resource is initially deactivated upon (re-)configuration by upper layers and after reconfiguration with sync.</w:t>
      </w:r>
      <w:r w:rsidR="003423FC" w:rsidRPr="00982682">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982682">
        <w:rPr>
          <w:rFonts w:eastAsia="Malgun Gothic"/>
          <w:lang w:eastAsia="ko-KR"/>
        </w:rPr>
        <w:t>6.1.3.45</w:t>
      </w:r>
      <w:r w:rsidR="003423FC" w:rsidRPr="00982682">
        <w:rPr>
          <w:rFonts w:eastAsia="Malgun Gothic"/>
          <w:lang w:eastAsia="ko-KR"/>
        </w:rPr>
        <w:t>.</w:t>
      </w:r>
    </w:p>
    <w:p w14:paraId="6E16D76C" w14:textId="77777777" w:rsidR="00411627" w:rsidRPr="00982682" w:rsidRDefault="00411627" w:rsidP="00411627">
      <w:pPr>
        <w:rPr>
          <w:lang w:eastAsia="ko-KR"/>
        </w:rPr>
      </w:pPr>
      <w:r w:rsidRPr="00982682">
        <w:rPr>
          <w:lang w:eastAsia="ko-KR"/>
        </w:rPr>
        <w:t>The MAC entity shall:</w:t>
      </w:r>
    </w:p>
    <w:p w14:paraId="7D53494F" w14:textId="77777777" w:rsidR="00411627" w:rsidRPr="00982682" w:rsidRDefault="00411627" w:rsidP="00411627">
      <w:pPr>
        <w:pStyle w:val="B1"/>
      </w:pPr>
      <w:r w:rsidRPr="00982682">
        <w:t>1&gt;</w:t>
      </w:r>
      <w:r w:rsidRPr="00982682">
        <w:tab/>
        <w:t xml:space="preserve">if the MAC entity receives a </w:t>
      </w:r>
      <w:r w:rsidRPr="00982682">
        <w:rPr>
          <w:noProof/>
          <w:lang w:eastAsia="ko-KR"/>
        </w:rPr>
        <w:t>PUCCH spatial relation Activation/Deactivation</w:t>
      </w:r>
      <w:r w:rsidRPr="00982682">
        <w:rPr>
          <w:lang w:eastAsia="ko-KR"/>
        </w:rPr>
        <w:t xml:space="preserve"> </w:t>
      </w:r>
      <w:r w:rsidRPr="00982682">
        <w:t>MAC CE on a Serving Cell:</w:t>
      </w:r>
    </w:p>
    <w:p w14:paraId="7F305E4C" w14:textId="77777777" w:rsidR="00411627" w:rsidRPr="00982682" w:rsidRDefault="00411627" w:rsidP="00411627">
      <w:pPr>
        <w:pStyle w:val="B2"/>
      </w:pPr>
      <w:r w:rsidRPr="00982682">
        <w:t>2&gt;</w:t>
      </w:r>
      <w:r w:rsidRPr="00982682">
        <w:tab/>
        <w:t>indicate to lower layers the information regarding the PUCCH spatial relation Activation/Deactivation MAC CE.</w:t>
      </w:r>
    </w:p>
    <w:p w14:paraId="7D9E7A86" w14:textId="77777777" w:rsidR="008F4B86" w:rsidRPr="00982682" w:rsidRDefault="008F4B86" w:rsidP="008F4B86">
      <w:pPr>
        <w:pStyle w:val="B1"/>
      </w:pPr>
      <w:bookmarkStart w:id="666" w:name="_Toc29239871"/>
      <w:bookmarkStart w:id="667" w:name="_Toc37296233"/>
      <w:r w:rsidRPr="00982682">
        <w:t>1&gt;</w:t>
      </w:r>
      <w:r w:rsidRPr="00982682">
        <w:tab/>
        <w:t>if the MAC entity receives an Enhanced PUCCH</w:t>
      </w:r>
      <w:r w:rsidRPr="00982682">
        <w:rPr>
          <w:lang w:eastAsia="ko-KR"/>
        </w:rPr>
        <w:t xml:space="preserve"> spatial relation Activation/Deactivation </w:t>
      </w:r>
      <w:r w:rsidRPr="00982682">
        <w:t>MAC CE on a Serving Cell:</w:t>
      </w:r>
    </w:p>
    <w:p w14:paraId="43CF5CB1" w14:textId="340B7660" w:rsidR="008F4B86" w:rsidRPr="00982682" w:rsidRDefault="008F4B86" w:rsidP="008F4B86">
      <w:pPr>
        <w:pStyle w:val="B2"/>
      </w:pPr>
      <w:r w:rsidRPr="00982682">
        <w:t>2&gt;</w:t>
      </w:r>
      <w:r w:rsidRPr="00982682">
        <w:tab/>
        <w:t>indicate to lower layers the information regarding the Enhanced PUCCH spatial relation Activation/Deactivation MAC CE.</w:t>
      </w:r>
    </w:p>
    <w:p w14:paraId="20FDCFA1" w14:textId="41AB63AE" w:rsidR="00BE6600" w:rsidRPr="00982682" w:rsidRDefault="00BE6600" w:rsidP="00BE6600">
      <w:pPr>
        <w:pStyle w:val="B1"/>
        <w:rPr>
          <w:rFonts w:eastAsia="Malgun Gothic"/>
        </w:rPr>
      </w:pPr>
      <w:r w:rsidRPr="00982682">
        <w:rPr>
          <w:rFonts w:eastAsia="Malgun Gothic"/>
        </w:rPr>
        <w:t>1&gt;</w:t>
      </w:r>
      <w:r w:rsidRPr="00982682">
        <w:rPr>
          <w:rFonts w:eastAsia="Malgun Gothic"/>
        </w:rPr>
        <w:tab/>
        <w:t>if the MAC entity receives a PUCCH spatial relation Activation/Deactivation for multiple TRP PUCCH repetition MAC CE on a Serving Cell:</w:t>
      </w:r>
    </w:p>
    <w:p w14:paraId="36C91AF1" w14:textId="6E998214" w:rsidR="00BE6600" w:rsidRPr="00982682" w:rsidRDefault="00BE6600" w:rsidP="00BE6600">
      <w:pPr>
        <w:pStyle w:val="B2"/>
        <w:rPr>
          <w:rFonts w:eastAsia="Malgun Gothic"/>
        </w:rPr>
      </w:pPr>
      <w:r w:rsidRPr="00982682">
        <w:rPr>
          <w:rFonts w:eastAsia="Malgun Gothic"/>
        </w:rPr>
        <w:t>2&gt;</w:t>
      </w:r>
      <w:r w:rsidRPr="00982682">
        <w:rPr>
          <w:rFonts w:eastAsia="Malgun Gothic"/>
        </w:rPr>
        <w:tab/>
        <w:t>indicate to lower layers the information regarding the PUCCH spatial relation Activation/Deactivation for multiple TRP PUCCH repetition MAC CE.</w:t>
      </w:r>
    </w:p>
    <w:p w14:paraId="0523CF71" w14:textId="77777777" w:rsidR="00411627" w:rsidRPr="00982682" w:rsidRDefault="00411627" w:rsidP="00411627">
      <w:pPr>
        <w:pStyle w:val="3"/>
        <w:rPr>
          <w:lang w:eastAsia="ko-KR"/>
        </w:rPr>
      </w:pPr>
      <w:bookmarkStart w:id="668" w:name="_Toc46490360"/>
      <w:bookmarkStart w:id="669" w:name="_Toc52752055"/>
      <w:bookmarkStart w:id="670" w:name="_Toc52796517"/>
      <w:bookmarkStart w:id="671" w:name="_Toc146701180"/>
      <w:r w:rsidRPr="00982682">
        <w:rPr>
          <w:lang w:eastAsia="ko-KR"/>
        </w:rPr>
        <w:t>5.</w:t>
      </w:r>
      <w:r w:rsidRPr="00982682">
        <w:rPr>
          <w:rFonts w:eastAsia="宋体"/>
          <w:lang w:eastAsia="zh-CN"/>
        </w:rPr>
        <w:t>18.9</w:t>
      </w:r>
      <w:r w:rsidRPr="00982682">
        <w:rPr>
          <w:lang w:eastAsia="ko-KR"/>
        </w:rPr>
        <w:tab/>
        <w:t xml:space="preserve">Activation/Deactivation of semi-persistent </w:t>
      </w:r>
      <w:r w:rsidRPr="00982682">
        <w:rPr>
          <w:rFonts w:eastAsia="宋体"/>
          <w:lang w:eastAsia="zh-CN"/>
        </w:rPr>
        <w:t xml:space="preserve">ZP </w:t>
      </w:r>
      <w:r w:rsidRPr="00982682">
        <w:rPr>
          <w:lang w:eastAsia="ko-KR"/>
        </w:rPr>
        <w:t>CSI-RS resource set</w:t>
      </w:r>
      <w:bookmarkEnd w:id="666"/>
      <w:bookmarkEnd w:id="667"/>
      <w:bookmarkEnd w:id="668"/>
      <w:bookmarkEnd w:id="669"/>
      <w:bookmarkEnd w:id="670"/>
      <w:bookmarkEnd w:id="671"/>
    </w:p>
    <w:p w14:paraId="49D9CD0F" w14:textId="769443B6" w:rsidR="00411627" w:rsidRPr="00982682" w:rsidRDefault="00411627" w:rsidP="00411627">
      <w:pPr>
        <w:rPr>
          <w:lang w:eastAsia="ko-KR"/>
        </w:rPr>
      </w:pPr>
      <w:r w:rsidRPr="00982682">
        <w:rPr>
          <w:lang w:eastAsia="ko-KR"/>
        </w:rPr>
        <w:t xml:space="preserve">The network may activate and deactivate the configured Semi-persistent </w:t>
      </w:r>
      <w:r w:rsidRPr="00982682">
        <w:rPr>
          <w:rFonts w:eastAsia="宋体"/>
          <w:lang w:eastAsia="zh-CN"/>
        </w:rPr>
        <w:t xml:space="preserve">ZP </w:t>
      </w:r>
      <w:r w:rsidRPr="00982682">
        <w:rPr>
          <w:lang w:eastAsia="ko-KR"/>
        </w:rPr>
        <w:t xml:space="preserve">CSI-RS resource set of a Serving Cell by sending the </w:t>
      </w:r>
      <w:r w:rsidRPr="00982682">
        <w:t>SP ZP CSI-RS Resource Set</w:t>
      </w:r>
      <w:r w:rsidRPr="00982682">
        <w:rPr>
          <w:noProof/>
          <w:lang w:eastAsia="ko-KR"/>
        </w:rPr>
        <w:t xml:space="preserve"> Activation/Deactivation</w:t>
      </w:r>
      <w:r w:rsidRPr="00982682">
        <w:rPr>
          <w:lang w:eastAsia="ko-KR"/>
        </w:rPr>
        <w:t xml:space="preserve"> MAC CE described in </w:t>
      </w:r>
      <w:r w:rsidR="00B9580D" w:rsidRPr="00982682">
        <w:rPr>
          <w:lang w:eastAsia="ko-KR"/>
        </w:rPr>
        <w:t>clause</w:t>
      </w:r>
      <w:r w:rsidRPr="00982682">
        <w:rPr>
          <w:lang w:eastAsia="ko-KR"/>
        </w:rPr>
        <w:t xml:space="preserve"> 6.1.3.19. The configured Semi-persistent </w:t>
      </w:r>
      <w:r w:rsidRPr="00982682">
        <w:rPr>
          <w:rFonts w:eastAsia="宋体"/>
          <w:lang w:eastAsia="zh-CN"/>
        </w:rPr>
        <w:t xml:space="preserve">ZP </w:t>
      </w:r>
      <w:r w:rsidRPr="00982682">
        <w:rPr>
          <w:lang w:eastAsia="ko-KR"/>
        </w:rPr>
        <w:t>CSI-RS</w:t>
      </w:r>
      <w:r w:rsidRPr="00982682">
        <w:rPr>
          <w:rFonts w:eastAsia="宋体"/>
          <w:lang w:eastAsia="zh-CN"/>
        </w:rPr>
        <w:t xml:space="preserve"> </w:t>
      </w:r>
      <w:r w:rsidRPr="00982682">
        <w:rPr>
          <w:lang w:eastAsia="ko-KR"/>
        </w:rPr>
        <w:t xml:space="preserve">resource sets </w:t>
      </w:r>
      <w:r w:rsidRPr="00982682">
        <w:rPr>
          <w:rFonts w:eastAsia="宋体"/>
          <w:lang w:eastAsia="zh-CN"/>
        </w:rPr>
        <w:t>are</w:t>
      </w:r>
      <w:r w:rsidRPr="00982682">
        <w:rPr>
          <w:lang w:eastAsia="ko-KR"/>
        </w:rPr>
        <w:t xml:space="preserve"> initially deactivated upon </w:t>
      </w:r>
      <w:r w:rsidR="00FB4EED" w:rsidRPr="00982682">
        <w:rPr>
          <w:lang w:eastAsia="ko-KR"/>
        </w:rPr>
        <w:t>(re-)</w:t>
      </w:r>
      <w:r w:rsidRPr="00982682">
        <w:rPr>
          <w:lang w:eastAsia="ko-KR"/>
        </w:rPr>
        <w:t xml:space="preserve">configuration </w:t>
      </w:r>
      <w:r w:rsidR="00FB4EED" w:rsidRPr="00982682">
        <w:rPr>
          <w:lang w:eastAsia="ko-KR"/>
        </w:rPr>
        <w:t xml:space="preserve">by upper layers </w:t>
      </w:r>
      <w:r w:rsidRPr="00982682">
        <w:rPr>
          <w:lang w:eastAsia="ko-KR"/>
        </w:rPr>
        <w:t xml:space="preserve">and after </w:t>
      </w:r>
      <w:r w:rsidR="00FB4EED" w:rsidRPr="00982682">
        <w:rPr>
          <w:lang w:eastAsia="ko-KR"/>
        </w:rPr>
        <w:t>reconfiguration with sync</w:t>
      </w:r>
      <w:r w:rsidRPr="00982682">
        <w:rPr>
          <w:lang w:eastAsia="ko-KR"/>
        </w:rPr>
        <w:t>.</w:t>
      </w:r>
    </w:p>
    <w:p w14:paraId="439C9C54" w14:textId="77777777" w:rsidR="00411627" w:rsidRPr="00982682" w:rsidRDefault="00411627" w:rsidP="00411627">
      <w:pPr>
        <w:rPr>
          <w:lang w:eastAsia="ko-KR"/>
        </w:rPr>
      </w:pPr>
      <w:r w:rsidRPr="00982682">
        <w:rPr>
          <w:lang w:eastAsia="ko-KR"/>
        </w:rPr>
        <w:t>The MAC entity shall:</w:t>
      </w:r>
    </w:p>
    <w:p w14:paraId="6A262139" w14:textId="77777777" w:rsidR="00411627" w:rsidRPr="00982682" w:rsidRDefault="00411627" w:rsidP="00411627">
      <w:pPr>
        <w:pStyle w:val="B1"/>
      </w:pPr>
      <w:r w:rsidRPr="00982682">
        <w:t>1&gt;</w:t>
      </w:r>
      <w:r w:rsidRPr="00982682">
        <w:tab/>
        <w:t>if the MAC entity receives an SP ZP CSI-RS Resource Set</w:t>
      </w:r>
      <w:r w:rsidRPr="00982682">
        <w:rPr>
          <w:noProof/>
          <w:lang w:eastAsia="ko-KR"/>
        </w:rPr>
        <w:t xml:space="preserve"> Activation/Deactivation</w:t>
      </w:r>
      <w:r w:rsidRPr="00982682">
        <w:t xml:space="preserve"> MAC CE on a Serving Cell:</w:t>
      </w:r>
    </w:p>
    <w:p w14:paraId="53D57853" w14:textId="77777777" w:rsidR="00411627" w:rsidRPr="00982682" w:rsidRDefault="00411627" w:rsidP="00411627">
      <w:pPr>
        <w:pStyle w:val="B2"/>
      </w:pPr>
      <w:r w:rsidRPr="00982682">
        <w:t>2&gt;</w:t>
      </w:r>
      <w:r w:rsidRPr="00982682">
        <w:tab/>
        <w:t>indicate to lower layers the information regarding the SP ZP CSI-RS Resource Set Activation/Deactivation MAC CE.</w:t>
      </w:r>
    </w:p>
    <w:p w14:paraId="3F75E237" w14:textId="77777777" w:rsidR="0026647C" w:rsidRPr="00982682" w:rsidRDefault="0026647C" w:rsidP="0026647C">
      <w:pPr>
        <w:pStyle w:val="3"/>
      </w:pPr>
      <w:bookmarkStart w:id="672" w:name="_Toc29239872"/>
      <w:bookmarkStart w:id="673" w:name="_Toc37296234"/>
      <w:bookmarkStart w:id="674" w:name="_Toc46490361"/>
      <w:bookmarkStart w:id="675" w:name="_Toc52752056"/>
      <w:bookmarkStart w:id="676" w:name="_Toc52796518"/>
      <w:bookmarkStart w:id="677" w:name="_Toc146701181"/>
      <w:r w:rsidRPr="00982682">
        <w:t>5.18.10</w:t>
      </w:r>
      <w:r w:rsidRPr="00982682">
        <w:tab/>
        <w:t>Recommended Bit Rate</w:t>
      </w:r>
      <w:bookmarkEnd w:id="672"/>
      <w:bookmarkEnd w:id="673"/>
      <w:bookmarkEnd w:id="674"/>
      <w:bookmarkEnd w:id="675"/>
      <w:bookmarkEnd w:id="676"/>
      <w:bookmarkEnd w:id="677"/>
    </w:p>
    <w:p w14:paraId="28743E8F" w14:textId="77777777" w:rsidR="0026647C" w:rsidRPr="00982682" w:rsidRDefault="0026647C" w:rsidP="0026647C">
      <w:r w:rsidRPr="00982682">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982682">
        <w:t xml:space="preserve">as specified in </w:t>
      </w:r>
      <w:r w:rsidRPr="00982682">
        <w:t>TS 26.114 [13].</w:t>
      </w:r>
    </w:p>
    <w:p w14:paraId="0E90C0FB" w14:textId="77777777" w:rsidR="0026647C" w:rsidRPr="00982682" w:rsidRDefault="0026647C" w:rsidP="0026647C">
      <w:r w:rsidRPr="00982682">
        <w:t xml:space="preserve">The gNB may transmit the Recommended bit rate MAC </w:t>
      </w:r>
      <w:r w:rsidR="00AB6258" w:rsidRPr="00982682">
        <w:t>CE</w:t>
      </w:r>
      <w:r w:rsidRPr="00982682">
        <w:t xml:space="preserve"> to the MAC entity to indicate the recommended bit rate for the UE for a specific logical channel and a specific direction (either uplink or downlink). Upon reception of a Recommended bit rate MAC </w:t>
      </w:r>
      <w:r w:rsidR="00AB6258" w:rsidRPr="00982682">
        <w:t>CE</w:t>
      </w:r>
      <w:r w:rsidRPr="00982682">
        <w:t xml:space="preserve"> the MAC entity shall:</w:t>
      </w:r>
    </w:p>
    <w:p w14:paraId="6248062B" w14:textId="77777777" w:rsidR="0026647C" w:rsidRPr="00982682" w:rsidRDefault="0026647C" w:rsidP="0026647C">
      <w:pPr>
        <w:pStyle w:val="B1"/>
      </w:pPr>
      <w:r w:rsidRPr="00982682">
        <w:t>-</w:t>
      </w:r>
      <w:r w:rsidRPr="00982682">
        <w:tab/>
        <w:t>indicate to upper layers the recommended bit rate for the indicated logical channel and direction</w:t>
      </w:r>
      <w:r w:rsidR="00AB6258" w:rsidRPr="00982682">
        <w:t>.</w:t>
      </w:r>
    </w:p>
    <w:p w14:paraId="0021872D" w14:textId="77777777" w:rsidR="0026647C" w:rsidRPr="00982682" w:rsidRDefault="0026647C" w:rsidP="0026647C">
      <w:r w:rsidRPr="00982682">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982682" w:rsidRDefault="0026647C" w:rsidP="0026647C">
      <w:pPr>
        <w:pStyle w:val="B1"/>
      </w:pPr>
      <w:r w:rsidRPr="00982682">
        <w:t>1&gt;</w:t>
      </w:r>
      <w:r w:rsidRPr="00982682">
        <w:tab/>
        <w:t>if a Recommended bit rate query for this logical channel and this direction has not been triggered:</w:t>
      </w:r>
    </w:p>
    <w:p w14:paraId="6828BA83" w14:textId="77777777" w:rsidR="0026647C" w:rsidRPr="00982682" w:rsidRDefault="0026647C" w:rsidP="0026647C">
      <w:pPr>
        <w:pStyle w:val="B2"/>
      </w:pPr>
      <w:r w:rsidRPr="00982682">
        <w:t>2&gt;</w:t>
      </w:r>
      <w:r w:rsidRPr="00982682">
        <w:tab/>
        <w:t>trigger a Recommended bit rate query for this logical channel, direction, and desired bit rate.</w:t>
      </w:r>
    </w:p>
    <w:p w14:paraId="7D882E65" w14:textId="77777777" w:rsidR="0026647C" w:rsidRPr="00982682" w:rsidRDefault="0026647C" w:rsidP="0026647C">
      <w:r w:rsidRPr="00982682">
        <w:t>If the MAC entity has UL resources allocated for new transmission the MAC entity shall:</w:t>
      </w:r>
    </w:p>
    <w:p w14:paraId="6C68CDBA" w14:textId="77777777" w:rsidR="0026647C" w:rsidRPr="00982682" w:rsidRDefault="0026647C" w:rsidP="0026647C">
      <w:pPr>
        <w:pStyle w:val="B1"/>
      </w:pPr>
      <w:r w:rsidRPr="00982682">
        <w:t>1&gt;</w:t>
      </w:r>
      <w:r w:rsidRPr="00982682">
        <w:tab/>
        <w:t>for each Recommended bit rate query that the Recommended Bit Rate procedure determines has been triggered and not cancelled:</w:t>
      </w:r>
    </w:p>
    <w:p w14:paraId="0BA94E49" w14:textId="77777777" w:rsidR="0026647C" w:rsidRPr="00982682" w:rsidRDefault="0026647C" w:rsidP="0026647C">
      <w:pPr>
        <w:pStyle w:val="B2"/>
      </w:pPr>
      <w:r w:rsidRPr="00982682">
        <w:t>2&gt;</w:t>
      </w:r>
      <w:r w:rsidRPr="00982682">
        <w:tab/>
        <w:t xml:space="preserve">if </w:t>
      </w:r>
      <w:r w:rsidRPr="00982682">
        <w:rPr>
          <w:i/>
        </w:rPr>
        <w:t>bitRateQueryProhibitTimer</w:t>
      </w:r>
      <w:r w:rsidRPr="00982682">
        <w:t xml:space="preserve"> for the logical channel and the direction of this Recommended bit rate query is configured, and it is not running; and</w:t>
      </w:r>
    </w:p>
    <w:p w14:paraId="792D07C7" w14:textId="77777777" w:rsidR="0026647C" w:rsidRPr="00982682" w:rsidRDefault="0026647C" w:rsidP="0026647C">
      <w:pPr>
        <w:pStyle w:val="B2"/>
      </w:pPr>
      <w:r w:rsidRPr="00982682">
        <w:t>2&gt;</w:t>
      </w:r>
      <w:r w:rsidRPr="00982682">
        <w:tab/>
        <w:t xml:space="preserve">if the MAC entity has UL resources allocated for new transmission and the allocated UL resources can accommodate a Recommended bit rate MAC </w:t>
      </w:r>
      <w:r w:rsidR="00AB6258" w:rsidRPr="00982682">
        <w:t>CE</w:t>
      </w:r>
      <w:r w:rsidRPr="00982682">
        <w:t xml:space="preserve"> plus its subheader as a result of </w:t>
      </w:r>
      <w:r w:rsidR="00AB6258" w:rsidRPr="00982682">
        <w:t xml:space="preserve">LCP as defined in </w:t>
      </w:r>
      <w:r w:rsidR="00B9580D" w:rsidRPr="00982682">
        <w:t>clause</w:t>
      </w:r>
      <w:r w:rsidR="00AB6258" w:rsidRPr="00982682">
        <w:t xml:space="preserve"> 5.4.3.1</w:t>
      </w:r>
      <w:r w:rsidRPr="00982682">
        <w:t>:</w:t>
      </w:r>
    </w:p>
    <w:p w14:paraId="4F906583" w14:textId="77777777" w:rsidR="0026647C" w:rsidRPr="00982682" w:rsidRDefault="0026647C" w:rsidP="0026647C">
      <w:pPr>
        <w:pStyle w:val="B3"/>
      </w:pPr>
      <w:r w:rsidRPr="00982682">
        <w:t>3&gt;</w:t>
      </w:r>
      <w:r w:rsidRPr="00982682">
        <w:tab/>
        <w:t xml:space="preserve">instruct the Multiplexing and Assembly procedure to generate the Recommended bit rate MAC </w:t>
      </w:r>
      <w:r w:rsidR="00AB6258" w:rsidRPr="00982682">
        <w:t>CE</w:t>
      </w:r>
      <w:r w:rsidRPr="00982682">
        <w:t xml:space="preserve"> for the logical channel and the direction of this Recommended bit rate query;</w:t>
      </w:r>
    </w:p>
    <w:p w14:paraId="7193351E" w14:textId="77777777" w:rsidR="0026647C" w:rsidRPr="00982682" w:rsidRDefault="0026647C" w:rsidP="0026647C">
      <w:pPr>
        <w:pStyle w:val="B3"/>
      </w:pPr>
      <w:r w:rsidRPr="00982682">
        <w:t>3&gt;</w:t>
      </w:r>
      <w:r w:rsidRPr="00982682">
        <w:tab/>
        <w:t xml:space="preserve">start the </w:t>
      </w:r>
      <w:r w:rsidRPr="00982682">
        <w:rPr>
          <w:i/>
        </w:rPr>
        <w:t>bitRateQueryProhibitTimer</w:t>
      </w:r>
      <w:r w:rsidRPr="00982682">
        <w:t xml:space="preserve"> for the logical channel and the direction of this Recommended bit rate query</w:t>
      </w:r>
      <w:r w:rsidR="00AB6258" w:rsidRPr="00982682">
        <w:t>;</w:t>
      </w:r>
    </w:p>
    <w:p w14:paraId="3769BAA2" w14:textId="77777777" w:rsidR="0026647C" w:rsidRPr="00982682" w:rsidRDefault="0026647C" w:rsidP="0026647C">
      <w:pPr>
        <w:pStyle w:val="B3"/>
      </w:pPr>
      <w:r w:rsidRPr="00982682">
        <w:t>3&gt;</w:t>
      </w:r>
      <w:r w:rsidRPr="00982682">
        <w:tab/>
        <w:t>cancel this Recommended bit rate query.</w:t>
      </w:r>
    </w:p>
    <w:p w14:paraId="6E29A0B5" w14:textId="77777777" w:rsidR="008F4B86" w:rsidRPr="00982682" w:rsidRDefault="00AF08D2" w:rsidP="00AF08D2">
      <w:pPr>
        <w:pStyle w:val="3"/>
        <w:rPr>
          <w:rFonts w:eastAsiaTheme="minorEastAsia"/>
          <w:lang w:eastAsia="ko-KR"/>
        </w:rPr>
      </w:pPr>
      <w:bookmarkStart w:id="678" w:name="_Toc46490362"/>
      <w:bookmarkStart w:id="679" w:name="_Toc52752057"/>
      <w:bookmarkStart w:id="680" w:name="_Toc52796519"/>
      <w:bookmarkStart w:id="681" w:name="_Toc146701182"/>
      <w:bookmarkStart w:id="682" w:name="_Toc37296235"/>
      <w:bookmarkStart w:id="683" w:name="_Toc29239873"/>
      <w:r w:rsidRPr="00982682">
        <w:rPr>
          <w:rFonts w:eastAsiaTheme="minorEastAsia"/>
          <w:lang w:eastAsia="ko-KR"/>
        </w:rPr>
        <w:t>5.18.11</w:t>
      </w:r>
      <w:r w:rsidRPr="00982682">
        <w:rPr>
          <w:rFonts w:eastAsiaTheme="minorEastAsia"/>
          <w:lang w:eastAsia="ko-KR"/>
        </w:rPr>
        <w:tab/>
      </w:r>
      <w:r w:rsidR="008F4B86" w:rsidRPr="00982682">
        <w:rPr>
          <w:rFonts w:eastAsiaTheme="minorEastAsia"/>
          <w:lang w:eastAsia="ko-KR"/>
        </w:rPr>
        <w:t>Void</w:t>
      </w:r>
      <w:bookmarkEnd w:id="678"/>
      <w:bookmarkEnd w:id="679"/>
      <w:bookmarkEnd w:id="680"/>
      <w:bookmarkEnd w:id="681"/>
    </w:p>
    <w:p w14:paraId="4E072103" w14:textId="77777777" w:rsidR="008F4B86" w:rsidRPr="00982682" w:rsidRDefault="00AF08D2" w:rsidP="00AF08D2">
      <w:pPr>
        <w:pStyle w:val="3"/>
        <w:rPr>
          <w:rFonts w:eastAsiaTheme="minorEastAsia"/>
          <w:szCs w:val="28"/>
          <w:lang w:eastAsia="ko-KR"/>
        </w:rPr>
      </w:pPr>
      <w:bookmarkStart w:id="684" w:name="_Toc46490363"/>
      <w:bookmarkStart w:id="685" w:name="_Toc52752058"/>
      <w:bookmarkStart w:id="686" w:name="_Toc52796520"/>
      <w:bookmarkStart w:id="687" w:name="_Toc146701183"/>
      <w:bookmarkStart w:id="688" w:name="_Toc37296236"/>
      <w:bookmarkEnd w:id="682"/>
      <w:r w:rsidRPr="00982682">
        <w:rPr>
          <w:rFonts w:eastAsiaTheme="minorEastAsia"/>
          <w:szCs w:val="28"/>
          <w:lang w:eastAsia="ko-KR"/>
        </w:rPr>
        <w:t>5.</w:t>
      </w:r>
      <w:r w:rsidRPr="00982682">
        <w:rPr>
          <w:rFonts w:eastAsiaTheme="minorEastAsia"/>
          <w:szCs w:val="28"/>
        </w:rPr>
        <w:t>18.12</w:t>
      </w:r>
      <w:r w:rsidRPr="00982682">
        <w:rPr>
          <w:rFonts w:eastAsiaTheme="minorEastAsia"/>
          <w:szCs w:val="28"/>
          <w:lang w:eastAsia="ko-KR"/>
        </w:rPr>
        <w:tab/>
      </w:r>
      <w:r w:rsidR="008F4B86" w:rsidRPr="00982682">
        <w:rPr>
          <w:rFonts w:eastAsiaTheme="minorEastAsia"/>
          <w:szCs w:val="28"/>
          <w:lang w:eastAsia="ko-KR"/>
        </w:rPr>
        <w:t>Void</w:t>
      </w:r>
      <w:bookmarkEnd w:id="684"/>
      <w:bookmarkEnd w:id="685"/>
      <w:bookmarkEnd w:id="686"/>
      <w:bookmarkEnd w:id="687"/>
    </w:p>
    <w:p w14:paraId="028A413E" w14:textId="77777777" w:rsidR="00AF08D2" w:rsidRPr="00982682" w:rsidRDefault="00AF08D2" w:rsidP="00AF08D2">
      <w:pPr>
        <w:pStyle w:val="3"/>
        <w:rPr>
          <w:rFonts w:eastAsiaTheme="minorEastAsia"/>
          <w:lang w:eastAsia="ko-KR"/>
        </w:rPr>
      </w:pPr>
      <w:bookmarkStart w:id="689" w:name="_Toc37296237"/>
      <w:bookmarkStart w:id="690" w:name="_Toc46490364"/>
      <w:bookmarkStart w:id="691" w:name="_Toc52752059"/>
      <w:bookmarkStart w:id="692" w:name="_Toc52796521"/>
      <w:bookmarkStart w:id="693" w:name="_Toc146701184"/>
      <w:bookmarkEnd w:id="688"/>
      <w:r w:rsidRPr="00982682">
        <w:rPr>
          <w:rFonts w:eastAsiaTheme="minorEastAsia"/>
          <w:lang w:eastAsia="ko-KR"/>
        </w:rPr>
        <w:t>5.18.13</w:t>
      </w:r>
      <w:r w:rsidRPr="00982682">
        <w:rPr>
          <w:rFonts w:eastAsiaTheme="minorEastAsia"/>
          <w:lang w:eastAsia="ko-KR"/>
        </w:rPr>
        <w:tab/>
      </w:r>
      <w:r w:rsidR="00AC7A1D" w:rsidRPr="00982682">
        <w:rPr>
          <w:rFonts w:eastAsiaTheme="minorEastAsia"/>
          <w:lang w:eastAsia="ko-KR"/>
        </w:rPr>
        <w:t>Void</w:t>
      </w:r>
      <w:bookmarkEnd w:id="689"/>
      <w:bookmarkEnd w:id="690"/>
      <w:bookmarkEnd w:id="691"/>
      <w:bookmarkEnd w:id="692"/>
      <w:bookmarkEnd w:id="693"/>
    </w:p>
    <w:p w14:paraId="0CF59023" w14:textId="77777777" w:rsidR="00AF08D2" w:rsidRPr="00982682" w:rsidRDefault="00AF08D2" w:rsidP="00AF08D2">
      <w:pPr>
        <w:pStyle w:val="3"/>
        <w:rPr>
          <w:rFonts w:eastAsiaTheme="minorEastAsia"/>
          <w:lang w:eastAsia="ko-KR"/>
        </w:rPr>
      </w:pPr>
      <w:bookmarkStart w:id="694" w:name="_Toc37296238"/>
      <w:bookmarkStart w:id="695" w:name="_Toc46490365"/>
      <w:bookmarkStart w:id="696" w:name="_Toc52752060"/>
      <w:bookmarkStart w:id="697" w:name="_Toc52796522"/>
      <w:bookmarkStart w:id="698" w:name="_Toc146701185"/>
      <w:r w:rsidRPr="00982682">
        <w:rPr>
          <w:rFonts w:eastAsiaTheme="minorEastAsia"/>
          <w:lang w:eastAsia="ko-KR"/>
        </w:rPr>
        <w:t>5.18.14</w:t>
      </w:r>
      <w:r w:rsidRPr="00982682">
        <w:rPr>
          <w:rFonts w:eastAsiaTheme="minorEastAsia"/>
          <w:lang w:eastAsia="ko-KR"/>
        </w:rPr>
        <w:tab/>
      </w:r>
      <w:r w:rsidR="008F4B86" w:rsidRPr="00982682">
        <w:rPr>
          <w:rFonts w:eastAsiaTheme="minorEastAsia"/>
          <w:lang w:eastAsia="ko-KR"/>
        </w:rPr>
        <w:t>Update</w:t>
      </w:r>
      <w:r w:rsidRPr="00982682">
        <w:rPr>
          <w:rFonts w:eastAsiaTheme="minorEastAsia"/>
          <w:lang w:eastAsia="ko-KR"/>
        </w:rPr>
        <w:t xml:space="preserve"> of Pathloss Reference RS of SRS</w:t>
      </w:r>
      <w:bookmarkEnd w:id="694"/>
      <w:bookmarkEnd w:id="695"/>
      <w:bookmarkEnd w:id="696"/>
      <w:bookmarkEnd w:id="697"/>
      <w:bookmarkEnd w:id="698"/>
    </w:p>
    <w:p w14:paraId="43A7536D" w14:textId="07893128" w:rsidR="00AF08D2" w:rsidRPr="00982682" w:rsidRDefault="00AF08D2" w:rsidP="00AF08D2">
      <w:pPr>
        <w:rPr>
          <w:rFonts w:eastAsia="Malgun Gothic"/>
          <w:lang w:eastAsia="ko-KR"/>
        </w:rPr>
      </w:pPr>
      <w:r w:rsidRPr="00982682">
        <w:rPr>
          <w:rFonts w:eastAsia="Malgun Gothic"/>
          <w:lang w:eastAsia="ko-KR"/>
        </w:rPr>
        <w:t xml:space="preserve">The network may activate and </w:t>
      </w:r>
      <w:r w:rsidR="008F4B86" w:rsidRPr="00982682">
        <w:rPr>
          <w:rFonts w:eastAsia="Malgun Gothic"/>
          <w:lang w:eastAsia="ko-KR"/>
        </w:rPr>
        <w:t>update</w:t>
      </w:r>
      <w:r w:rsidR="008F4B86" w:rsidRPr="00982682">
        <w:rPr>
          <w:rFonts w:eastAsia="Malgun Gothic"/>
        </w:rPr>
        <w:t xml:space="preserve"> </w:t>
      </w:r>
      <w:r w:rsidRPr="00982682">
        <w:rPr>
          <w:rFonts w:eastAsia="Malgun Gothic"/>
        </w:rPr>
        <w:t>a pathloss reference RS</w:t>
      </w:r>
      <w:r w:rsidRPr="00982682">
        <w:rPr>
          <w:rFonts w:eastAsia="Malgun Gothic"/>
          <w:lang w:eastAsia="ko-KR"/>
        </w:rPr>
        <w:t xml:space="preserve"> for a</w:t>
      </w:r>
      <w:r w:rsidR="009F4695" w:rsidRPr="00982682">
        <w:rPr>
          <w:rFonts w:eastAsia="Malgun Gothic"/>
          <w:lang w:eastAsia="ko-KR"/>
        </w:rPr>
        <w:t>n</w:t>
      </w:r>
      <w:r w:rsidRPr="00982682">
        <w:rPr>
          <w:rFonts w:eastAsia="Malgun Gothic"/>
          <w:lang w:eastAsia="ko-KR"/>
        </w:rPr>
        <w:t xml:space="preserve"> SRS resource of a Serving Cell by sending the</w:t>
      </w:r>
      <w:r w:rsidRPr="00982682">
        <w:rPr>
          <w:rFonts w:eastAsia="Malgun Gothic"/>
        </w:rPr>
        <w:t xml:space="preserve"> SRS Pathloss Reference RS </w:t>
      </w:r>
      <w:r w:rsidR="008F4B86" w:rsidRPr="00982682">
        <w:rPr>
          <w:rFonts w:eastAsia="Malgun Gothic"/>
          <w:lang w:eastAsia="ko-KR"/>
        </w:rPr>
        <w:t>Update</w:t>
      </w:r>
      <w:r w:rsidRPr="00982682">
        <w:rPr>
          <w:rFonts w:eastAsia="Malgun Gothic"/>
        </w:rPr>
        <w:t xml:space="preserve"> MAC CE</w:t>
      </w:r>
      <w:r w:rsidRPr="00982682">
        <w:rPr>
          <w:rFonts w:eastAsia="Malgun Gothic"/>
          <w:lang w:eastAsia="ko-KR"/>
        </w:rPr>
        <w:t xml:space="preserve"> described in clause 6.1.3.</w:t>
      </w:r>
      <w:r w:rsidR="003B18D8" w:rsidRPr="00982682">
        <w:rPr>
          <w:rFonts w:eastAsia="Malgun Gothic"/>
          <w:lang w:eastAsia="ko-KR"/>
        </w:rPr>
        <w:t>27</w:t>
      </w:r>
      <w:r w:rsidRPr="00982682">
        <w:rPr>
          <w:rFonts w:eastAsia="Malgun Gothic"/>
          <w:lang w:eastAsia="ko-KR"/>
        </w:rPr>
        <w:t>.</w:t>
      </w:r>
    </w:p>
    <w:p w14:paraId="05385CBA" w14:textId="77777777" w:rsidR="00AF08D2" w:rsidRPr="00982682" w:rsidRDefault="00AF08D2" w:rsidP="00AF08D2">
      <w:pPr>
        <w:rPr>
          <w:rFonts w:eastAsia="Malgun Gothic"/>
          <w:lang w:eastAsia="ko-KR"/>
        </w:rPr>
      </w:pPr>
      <w:r w:rsidRPr="00982682">
        <w:rPr>
          <w:rFonts w:eastAsia="Malgun Gothic"/>
          <w:lang w:eastAsia="ko-KR"/>
        </w:rPr>
        <w:t>The MAC entity shall:</w:t>
      </w:r>
    </w:p>
    <w:p w14:paraId="5E49F17C" w14:textId="7317578A" w:rsidR="00AF08D2" w:rsidRPr="00982682" w:rsidRDefault="00AF08D2" w:rsidP="003E2C49">
      <w:pPr>
        <w:pStyle w:val="B1"/>
        <w:rPr>
          <w:rFonts w:eastAsia="Malgun Gothic"/>
          <w:lang w:eastAsia="en-US"/>
        </w:rPr>
      </w:pPr>
      <w:r w:rsidRPr="00982682">
        <w:rPr>
          <w:rFonts w:eastAsia="Malgun Gothic"/>
        </w:rPr>
        <w:t>1&gt;</w:t>
      </w:r>
      <w:r w:rsidRPr="00982682">
        <w:rPr>
          <w:rFonts w:eastAsia="Malgun Gothic"/>
        </w:rPr>
        <w:tab/>
        <w:t>if the MAC entity receives a</w:t>
      </w:r>
      <w:r w:rsidR="009F4695" w:rsidRPr="00982682">
        <w:rPr>
          <w:rFonts w:eastAsia="Malgun Gothic"/>
        </w:rPr>
        <w:t>n</w:t>
      </w:r>
      <w:r w:rsidRPr="00982682">
        <w:rPr>
          <w:rFonts w:eastAsia="Malgun Gothic"/>
        </w:rPr>
        <w:t xml:space="preserve"> </w:t>
      </w:r>
      <w:r w:rsidRPr="00982682">
        <w:rPr>
          <w:rFonts w:eastAsia="Malgun Gothic"/>
          <w:lang w:eastAsia="ko-KR"/>
        </w:rPr>
        <w:t xml:space="preserve">SRS Pathloss Reference RS </w:t>
      </w:r>
      <w:r w:rsidR="008F4B86" w:rsidRPr="00982682">
        <w:rPr>
          <w:rFonts w:eastAsia="Malgun Gothic"/>
          <w:lang w:eastAsia="ko-KR"/>
        </w:rPr>
        <w:t>Update</w:t>
      </w:r>
      <w:r w:rsidRPr="00982682">
        <w:rPr>
          <w:rFonts w:eastAsia="Malgun Gothic"/>
          <w:lang w:eastAsia="ko-KR"/>
        </w:rPr>
        <w:t xml:space="preserve"> MAC CE</w:t>
      </w:r>
      <w:r w:rsidRPr="00982682">
        <w:rPr>
          <w:rFonts w:eastAsia="Malgun Gothic"/>
        </w:rPr>
        <w:t xml:space="preserve"> on a Serving Cell:</w:t>
      </w:r>
    </w:p>
    <w:p w14:paraId="55C1F870" w14:textId="77777777" w:rsidR="00AF08D2" w:rsidRPr="00982682" w:rsidRDefault="00AF08D2" w:rsidP="003E2C49">
      <w:pPr>
        <w:pStyle w:val="B2"/>
        <w:rPr>
          <w:rFonts w:eastAsia="Malgun Gothic"/>
        </w:rPr>
      </w:pPr>
      <w:r w:rsidRPr="00982682">
        <w:rPr>
          <w:rFonts w:eastAsia="Malgun Gothic"/>
        </w:rPr>
        <w:t>2&gt;</w:t>
      </w:r>
      <w:r w:rsidRPr="00982682">
        <w:rPr>
          <w:rFonts w:eastAsia="Malgun Gothic"/>
        </w:rPr>
        <w:tab/>
        <w:t xml:space="preserve">indicate to lower layers the information regarding the </w:t>
      </w:r>
      <w:r w:rsidRPr="00982682">
        <w:rPr>
          <w:rFonts w:eastAsia="Malgun Gothic"/>
          <w:lang w:eastAsia="ko-KR"/>
        </w:rPr>
        <w:t xml:space="preserve">SRS Pathloss Reference RS </w:t>
      </w:r>
      <w:r w:rsidR="008F4B86" w:rsidRPr="00982682">
        <w:rPr>
          <w:rFonts w:eastAsia="Malgun Gothic"/>
          <w:lang w:eastAsia="ko-KR"/>
        </w:rPr>
        <w:t>Update</w:t>
      </w:r>
      <w:r w:rsidRPr="00982682">
        <w:rPr>
          <w:rFonts w:eastAsia="Malgun Gothic"/>
          <w:lang w:eastAsia="ko-KR"/>
        </w:rPr>
        <w:t xml:space="preserve"> MAC CE</w:t>
      </w:r>
      <w:r w:rsidRPr="00982682">
        <w:rPr>
          <w:rFonts w:eastAsia="Malgun Gothic"/>
        </w:rPr>
        <w:t>.</w:t>
      </w:r>
    </w:p>
    <w:p w14:paraId="0D64CB17" w14:textId="77777777" w:rsidR="00AF08D2" w:rsidRPr="00982682" w:rsidRDefault="00AF08D2" w:rsidP="00AF08D2">
      <w:pPr>
        <w:pStyle w:val="3"/>
        <w:rPr>
          <w:rFonts w:eastAsiaTheme="minorEastAsia"/>
          <w:lang w:eastAsia="ko-KR"/>
        </w:rPr>
      </w:pPr>
      <w:bookmarkStart w:id="699" w:name="_Toc37296239"/>
      <w:bookmarkStart w:id="700" w:name="_Toc46490366"/>
      <w:bookmarkStart w:id="701" w:name="_Toc52752061"/>
      <w:bookmarkStart w:id="702" w:name="_Toc52796523"/>
      <w:bookmarkStart w:id="703" w:name="_Toc146701186"/>
      <w:r w:rsidRPr="00982682">
        <w:rPr>
          <w:rFonts w:eastAsiaTheme="minorEastAsia"/>
          <w:lang w:eastAsia="ko-KR"/>
        </w:rPr>
        <w:t>5.18.15</w:t>
      </w:r>
      <w:r w:rsidRPr="00982682">
        <w:rPr>
          <w:rFonts w:eastAsiaTheme="minorEastAsia"/>
          <w:lang w:eastAsia="ko-KR"/>
        </w:rPr>
        <w:tab/>
      </w:r>
      <w:r w:rsidR="008F4B86" w:rsidRPr="00982682">
        <w:rPr>
          <w:rFonts w:eastAsia="Malgun Gothic"/>
          <w:lang w:eastAsia="ko-KR"/>
        </w:rPr>
        <w:t>Update</w:t>
      </w:r>
      <w:r w:rsidRPr="00982682">
        <w:rPr>
          <w:rFonts w:eastAsiaTheme="minorEastAsia"/>
          <w:lang w:eastAsia="ko-KR"/>
        </w:rPr>
        <w:t xml:space="preserve"> of Pathloss Reference RS of PUSCH</w:t>
      </w:r>
      <w:bookmarkEnd w:id="699"/>
      <w:bookmarkEnd w:id="700"/>
      <w:bookmarkEnd w:id="701"/>
      <w:bookmarkEnd w:id="702"/>
      <w:bookmarkEnd w:id="703"/>
    </w:p>
    <w:p w14:paraId="6ECFE222" w14:textId="77777777" w:rsidR="00AF08D2" w:rsidRPr="00982682" w:rsidRDefault="00AF08D2" w:rsidP="00AF08D2">
      <w:pPr>
        <w:rPr>
          <w:rFonts w:eastAsia="Malgun Gothic"/>
          <w:lang w:eastAsia="ko-KR"/>
        </w:rPr>
      </w:pPr>
      <w:r w:rsidRPr="00982682">
        <w:rPr>
          <w:rFonts w:eastAsia="Malgun Gothic"/>
          <w:lang w:eastAsia="ko-KR"/>
        </w:rPr>
        <w:t xml:space="preserve">The network may activate and </w:t>
      </w:r>
      <w:r w:rsidR="008F4B86" w:rsidRPr="00982682">
        <w:rPr>
          <w:rFonts w:eastAsia="Malgun Gothic"/>
          <w:lang w:eastAsia="ko-KR"/>
        </w:rPr>
        <w:t>update</w:t>
      </w:r>
      <w:r w:rsidRPr="00982682">
        <w:rPr>
          <w:rFonts w:eastAsia="Malgun Gothic"/>
        </w:rPr>
        <w:t xml:space="preserve"> a pathloss reference RS</w:t>
      </w:r>
      <w:r w:rsidRPr="00982682">
        <w:rPr>
          <w:rFonts w:eastAsia="Malgun Gothic"/>
          <w:lang w:eastAsia="ko-KR"/>
        </w:rPr>
        <w:t xml:space="preserve"> for PUSCH of a Serving Cell by sending the</w:t>
      </w:r>
      <w:r w:rsidRPr="00982682">
        <w:rPr>
          <w:rFonts w:eastAsia="Malgun Gothic"/>
        </w:rPr>
        <w:t xml:space="preserve"> </w:t>
      </w:r>
      <w:r w:rsidRPr="00982682">
        <w:rPr>
          <w:rFonts w:eastAsia="Malgun Gothic"/>
          <w:lang w:eastAsia="ko-KR"/>
        </w:rPr>
        <w:t xml:space="preserve">PUSCH Pathloss Reference RS </w:t>
      </w:r>
      <w:r w:rsidR="008F4B86" w:rsidRPr="00982682">
        <w:rPr>
          <w:rFonts w:eastAsia="Malgun Gothic"/>
          <w:lang w:eastAsia="ko-KR"/>
        </w:rPr>
        <w:t>Update</w:t>
      </w:r>
      <w:r w:rsidRPr="00982682">
        <w:rPr>
          <w:rFonts w:eastAsia="Malgun Gothic"/>
          <w:lang w:eastAsia="ko-KR"/>
        </w:rPr>
        <w:t xml:space="preserve"> MAC CE described in clause 6.1.3.</w:t>
      </w:r>
      <w:r w:rsidR="003B18D8" w:rsidRPr="00982682">
        <w:rPr>
          <w:rFonts w:eastAsia="Malgun Gothic"/>
          <w:lang w:eastAsia="ko-KR"/>
        </w:rPr>
        <w:t>28</w:t>
      </w:r>
      <w:r w:rsidRPr="00982682">
        <w:rPr>
          <w:rFonts w:eastAsia="Malgun Gothic"/>
          <w:lang w:eastAsia="ko-KR"/>
        </w:rPr>
        <w:t>.</w:t>
      </w:r>
    </w:p>
    <w:p w14:paraId="382315B5" w14:textId="77777777" w:rsidR="00AF08D2" w:rsidRPr="00982682" w:rsidRDefault="00AF08D2" w:rsidP="00AF08D2">
      <w:pPr>
        <w:rPr>
          <w:rFonts w:eastAsia="Malgun Gothic"/>
          <w:lang w:eastAsia="ko-KR"/>
        </w:rPr>
      </w:pPr>
      <w:r w:rsidRPr="00982682">
        <w:rPr>
          <w:rFonts w:eastAsia="Malgun Gothic"/>
          <w:lang w:eastAsia="ko-KR"/>
        </w:rPr>
        <w:t>The MAC entity shall:</w:t>
      </w:r>
    </w:p>
    <w:p w14:paraId="35049533" w14:textId="77777777" w:rsidR="00AF08D2" w:rsidRPr="00982682" w:rsidRDefault="00AF08D2" w:rsidP="003E2C49">
      <w:pPr>
        <w:pStyle w:val="B1"/>
        <w:rPr>
          <w:rFonts w:eastAsia="Malgun Gothic"/>
          <w:lang w:eastAsia="en-US"/>
        </w:rPr>
      </w:pPr>
      <w:r w:rsidRPr="00982682">
        <w:rPr>
          <w:rFonts w:eastAsia="Malgun Gothic"/>
        </w:rPr>
        <w:t>1&gt;</w:t>
      </w:r>
      <w:r w:rsidRPr="00982682">
        <w:rPr>
          <w:rFonts w:eastAsia="Malgun Gothic"/>
        </w:rPr>
        <w:tab/>
        <w:t xml:space="preserve">if the MAC entity receives a </w:t>
      </w:r>
      <w:r w:rsidRPr="00982682">
        <w:rPr>
          <w:rFonts w:eastAsia="Malgun Gothic"/>
          <w:lang w:eastAsia="ko-KR"/>
        </w:rPr>
        <w:t xml:space="preserve">PUSCH Pathloss Reference RS </w:t>
      </w:r>
      <w:r w:rsidR="008F4B86" w:rsidRPr="00982682">
        <w:rPr>
          <w:rFonts w:eastAsia="Malgun Gothic"/>
          <w:lang w:eastAsia="ko-KR"/>
        </w:rPr>
        <w:t>Update</w:t>
      </w:r>
      <w:r w:rsidRPr="00982682">
        <w:rPr>
          <w:rFonts w:eastAsia="Malgun Gothic"/>
          <w:lang w:eastAsia="ko-KR"/>
        </w:rPr>
        <w:t xml:space="preserve"> MAC CE</w:t>
      </w:r>
      <w:r w:rsidRPr="00982682">
        <w:rPr>
          <w:rFonts w:eastAsia="Malgun Gothic"/>
        </w:rPr>
        <w:t xml:space="preserve"> on a Serving Cell:</w:t>
      </w:r>
    </w:p>
    <w:p w14:paraId="0BDC9435" w14:textId="77777777" w:rsidR="00AF08D2" w:rsidRPr="00982682" w:rsidRDefault="00AF08D2" w:rsidP="003E2C49">
      <w:pPr>
        <w:pStyle w:val="B2"/>
        <w:rPr>
          <w:rFonts w:eastAsia="Malgun Gothic"/>
        </w:rPr>
      </w:pPr>
      <w:r w:rsidRPr="00982682">
        <w:rPr>
          <w:rFonts w:eastAsia="Malgun Gothic"/>
        </w:rPr>
        <w:t>2&gt;</w:t>
      </w:r>
      <w:r w:rsidRPr="00982682">
        <w:rPr>
          <w:rFonts w:eastAsia="Malgun Gothic"/>
        </w:rPr>
        <w:tab/>
        <w:t xml:space="preserve">indicate to lower layers the information regarding the </w:t>
      </w:r>
      <w:r w:rsidRPr="00982682">
        <w:rPr>
          <w:rFonts w:eastAsia="Malgun Gothic"/>
          <w:lang w:eastAsia="ko-KR"/>
        </w:rPr>
        <w:t xml:space="preserve">PUSCH Pathloss Reference RS </w:t>
      </w:r>
      <w:r w:rsidR="008F4B86" w:rsidRPr="00982682">
        <w:rPr>
          <w:rFonts w:eastAsia="Malgun Gothic"/>
          <w:lang w:eastAsia="ko-KR"/>
        </w:rPr>
        <w:t>Update</w:t>
      </w:r>
      <w:r w:rsidRPr="00982682">
        <w:rPr>
          <w:rFonts w:eastAsia="Malgun Gothic"/>
          <w:lang w:eastAsia="ko-KR"/>
        </w:rPr>
        <w:t xml:space="preserve"> MAC CE</w:t>
      </w:r>
      <w:r w:rsidRPr="00982682">
        <w:rPr>
          <w:rFonts w:eastAsia="Malgun Gothic"/>
        </w:rPr>
        <w:t>.</w:t>
      </w:r>
    </w:p>
    <w:p w14:paraId="282E5E17" w14:textId="77777777" w:rsidR="00AF08D2" w:rsidRPr="00982682" w:rsidRDefault="00AF08D2" w:rsidP="00AF08D2">
      <w:pPr>
        <w:pStyle w:val="3"/>
        <w:rPr>
          <w:rFonts w:eastAsiaTheme="minorEastAsia"/>
          <w:lang w:eastAsia="ko-KR"/>
        </w:rPr>
      </w:pPr>
      <w:bookmarkStart w:id="704" w:name="_Toc37296240"/>
      <w:bookmarkStart w:id="705" w:name="_Toc46490367"/>
      <w:bookmarkStart w:id="706" w:name="_Toc52752062"/>
      <w:bookmarkStart w:id="707" w:name="_Toc52796524"/>
      <w:bookmarkStart w:id="708" w:name="_Toc146701187"/>
      <w:r w:rsidRPr="00982682">
        <w:rPr>
          <w:rFonts w:eastAsiaTheme="minorEastAsia"/>
          <w:lang w:eastAsia="ko-KR"/>
        </w:rPr>
        <w:t>5.18.16</w:t>
      </w:r>
      <w:r w:rsidRPr="00982682">
        <w:rPr>
          <w:rFonts w:eastAsiaTheme="minorEastAsia"/>
          <w:lang w:eastAsia="ko-KR"/>
        </w:rPr>
        <w:tab/>
      </w:r>
      <w:r w:rsidR="008F4B86" w:rsidRPr="00982682">
        <w:rPr>
          <w:rFonts w:eastAsiaTheme="minorEastAsia"/>
          <w:lang w:eastAsia="ko-KR"/>
        </w:rPr>
        <w:t>Indication of spatial relation</w:t>
      </w:r>
      <w:r w:rsidRPr="00982682">
        <w:rPr>
          <w:rFonts w:eastAsiaTheme="minorEastAsia"/>
          <w:lang w:eastAsia="ko-KR"/>
        </w:rPr>
        <w:t xml:space="preserve"> of SRS resource for </w:t>
      </w:r>
      <w:r w:rsidR="008F4B86" w:rsidRPr="00982682">
        <w:rPr>
          <w:rFonts w:eastAsiaTheme="minorEastAsia"/>
          <w:lang w:eastAsia="ko-KR"/>
        </w:rPr>
        <w:t>a Serving Cell set</w:t>
      </w:r>
      <w:bookmarkEnd w:id="704"/>
      <w:bookmarkEnd w:id="705"/>
      <w:bookmarkEnd w:id="706"/>
      <w:bookmarkEnd w:id="707"/>
      <w:bookmarkEnd w:id="708"/>
    </w:p>
    <w:p w14:paraId="15DC71F9" w14:textId="404396E9" w:rsidR="00AF08D2" w:rsidRPr="00982682" w:rsidRDefault="00AF08D2" w:rsidP="00AF08D2">
      <w:pPr>
        <w:rPr>
          <w:rFonts w:eastAsia="Malgun Gothic"/>
          <w:lang w:eastAsia="ko-KR"/>
        </w:rPr>
      </w:pPr>
      <w:r w:rsidRPr="00982682">
        <w:rPr>
          <w:rFonts w:eastAsia="Malgun Gothic"/>
          <w:lang w:eastAsia="ko-KR"/>
        </w:rPr>
        <w:t xml:space="preserve">The network may </w:t>
      </w:r>
      <w:r w:rsidR="008F4B86" w:rsidRPr="00982682">
        <w:rPr>
          <w:rFonts w:eastAsia="Malgun Gothic"/>
          <w:lang w:eastAsia="ko-KR"/>
        </w:rPr>
        <w:t xml:space="preserve">indicate the spatial relation info of SRS resource </w:t>
      </w:r>
      <w:r w:rsidRPr="00982682">
        <w:rPr>
          <w:rFonts w:eastAsia="Malgun Gothic"/>
          <w:lang w:eastAsia="ko-KR"/>
        </w:rPr>
        <w:t xml:space="preserve">of a </w:t>
      </w:r>
      <w:r w:rsidR="008F4B86" w:rsidRPr="00982682">
        <w:rPr>
          <w:rFonts w:eastAsia="Malgun Gothic"/>
          <w:lang w:eastAsia="ko-KR"/>
        </w:rPr>
        <w:t xml:space="preserve">set of Serving Cells configured in </w:t>
      </w:r>
      <w:r w:rsidR="008F4B86" w:rsidRPr="00982682">
        <w:rPr>
          <w:rFonts w:eastAsia="Malgun Gothic"/>
          <w:i/>
          <w:iCs/>
          <w:lang w:eastAsia="ko-KR"/>
        </w:rPr>
        <w:t>simultaneousSpatial-UpdatedList1</w:t>
      </w:r>
      <w:r w:rsidR="008F4B86" w:rsidRPr="00982682">
        <w:rPr>
          <w:rFonts w:eastAsia="Malgun Gothic"/>
          <w:lang w:eastAsia="ko-KR"/>
        </w:rPr>
        <w:t xml:space="preserve"> or </w:t>
      </w:r>
      <w:r w:rsidR="008F4B86" w:rsidRPr="00982682">
        <w:rPr>
          <w:i/>
          <w:iCs/>
        </w:rPr>
        <w:t>simultaneousSpatial-UpdatedList2</w:t>
      </w:r>
      <w:r w:rsidR="008F4B86" w:rsidRPr="00982682">
        <w:t xml:space="preserve"> </w:t>
      </w:r>
      <w:r w:rsidRPr="00982682">
        <w:rPr>
          <w:rFonts w:eastAsia="Malgun Gothic"/>
          <w:lang w:eastAsia="ko-KR"/>
        </w:rPr>
        <w:t xml:space="preserve">by sending the </w:t>
      </w:r>
      <w:r w:rsidR="008F4B86" w:rsidRPr="00982682">
        <w:rPr>
          <w:rFonts w:eastAsia="Malgun Gothic"/>
          <w:lang w:eastAsia="ko-KR"/>
        </w:rPr>
        <w:t xml:space="preserve">Serving Cell set </w:t>
      </w:r>
      <w:r w:rsidRPr="00982682">
        <w:rPr>
          <w:rFonts w:eastAsia="Malgun Gothic"/>
          <w:lang w:eastAsia="ko-KR"/>
        </w:rPr>
        <w:t xml:space="preserve">based SRS </w:t>
      </w:r>
      <w:r w:rsidR="008F4B86" w:rsidRPr="00982682">
        <w:rPr>
          <w:lang w:eastAsia="ko-KR"/>
        </w:rPr>
        <w:t>Spatial Relation Indication</w:t>
      </w:r>
      <w:r w:rsidRPr="00982682">
        <w:rPr>
          <w:rFonts w:eastAsia="Malgun Gothic"/>
          <w:lang w:eastAsia="ko-KR"/>
        </w:rPr>
        <w:t xml:space="preserve"> MAC CE </w:t>
      </w:r>
      <w:r w:rsidR="000C1113" w:rsidRPr="00982682">
        <w:rPr>
          <w:rFonts w:eastAsia="Malgun Gothic"/>
          <w:lang w:eastAsia="ko-KR"/>
        </w:rPr>
        <w:t xml:space="preserve">and the </w:t>
      </w:r>
      <w:r w:rsidR="000C1113" w:rsidRPr="00982682">
        <w:t>Serving Cell Set based SRS TCI State Indication MAC CE</w:t>
      </w:r>
      <w:r w:rsidR="000C1113" w:rsidRPr="00982682">
        <w:rPr>
          <w:rFonts w:eastAsia="Malgun Gothic"/>
          <w:lang w:eastAsia="ko-KR"/>
        </w:rPr>
        <w:t xml:space="preserve"> </w:t>
      </w:r>
      <w:r w:rsidRPr="00982682">
        <w:rPr>
          <w:rFonts w:eastAsia="Malgun Gothic"/>
          <w:lang w:eastAsia="ko-KR"/>
        </w:rPr>
        <w:t>described in clause 6.1.3.</w:t>
      </w:r>
      <w:r w:rsidR="003B18D8" w:rsidRPr="00982682">
        <w:rPr>
          <w:rFonts w:eastAsia="Malgun Gothic"/>
          <w:lang w:eastAsia="ko-KR"/>
        </w:rPr>
        <w:t>29</w:t>
      </w:r>
      <w:r w:rsidR="000C1113" w:rsidRPr="00982682">
        <w:rPr>
          <w:rFonts w:eastAsia="Malgun Gothic"/>
          <w:lang w:eastAsia="ko-KR"/>
        </w:rPr>
        <w:t xml:space="preserve"> and 6.1.3.</w:t>
      </w:r>
      <w:r w:rsidR="000564C6" w:rsidRPr="00982682">
        <w:rPr>
          <w:rFonts w:eastAsia="Malgun Gothic"/>
          <w:lang w:eastAsia="ko-KR"/>
        </w:rPr>
        <w:t>60</w:t>
      </w:r>
      <w:r w:rsidR="000C1113" w:rsidRPr="00982682">
        <w:rPr>
          <w:rFonts w:eastAsia="Malgun Gothic"/>
          <w:lang w:eastAsia="ko-KR"/>
        </w:rPr>
        <w:t>, respectively</w:t>
      </w:r>
      <w:r w:rsidRPr="00982682">
        <w:rPr>
          <w:rFonts w:eastAsia="Malgun Gothic"/>
          <w:lang w:eastAsia="ko-KR"/>
        </w:rPr>
        <w:t>.</w:t>
      </w:r>
    </w:p>
    <w:p w14:paraId="450D1A39" w14:textId="77777777" w:rsidR="00AF08D2" w:rsidRPr="00982682" w:rsidRDefault="00AF08D2" w:rsidP="00AF08D2">
      <w:pPr>
        <w:rPr>
          <w:rFonts w:eastAsia="Malgun Gothic"/>
          <w:lang w:eastAsia="ko-KR"/>
        </w:rPr>
      </w:pPr>
      <w:r w:rsidRPr="00982682">
        <w:rPr>
          <w:rFonts w:eastAsia="Malgun Gothic"/>
          <w:lang w:eastAsia="ko-KR"/>
        </w:rPr>
        <w:t>The MAC entity shall:</w:t>
      </w:r>
    </w:p>
    <w:p w14:paraId="22B3E276" w14:textId="77777777" w:rsidR="00AF08D2" w:rsidRPr="00982682" w:rsidRDefault="00AF08D2" w:rsidP="00AF08D2">
      <w:pPr>
        <w:pStyle w:val="B1"/>
        <w:rPr>
          <w:rFonts w:eastAsiaTheme="minorEastAsia"/>
          <w:lang w:eastAsia="ko-KR"/>
        </w:rPr>
      </w:pPr>
      <w:r w:rsidRPr="00982682">
        <w:rPr>
          <w:lang w:eastAsia="ko-KR"/>
        </w:rPr>
        <w:t>1&gt;</w:t>
      </w:r>
      <w:r w:rsidRPr="00982682">
        <w:rPr>
          <w:lang w:eastAsia="ko-KR"/>
        </w:rPr>
        <w:tab/>
        <w:t xml:space="preserve">if the MAC entity receives a </w:t>
      </w:r>
      <w:r w:rsidR="008F4B86" w:rsidRPr="00982682">
        <w:rPr>
          <w:rFonts w:eastAsia="Malgun Gothic"/>
          <w:lang w:eastAsia="ko-KR"/>
        </w:rPr>
        <w:t xml:space="preserve">Serving Cell set </w:t>
      </w:r>
      <w:r w:rsidRPr="00982682">
        <w:rPr>
          <w:lang w:eastAsia="ko-KR"/>
        </w:rPr>
        <w:t xml:space="preserve">based SRS </w:t>
      </w:r>
      <w:r w:rsidR="008F4B86" w:rsidRPr="00982682">
        <w:rPr>
          <w:lang w:eastAsia="ko-KR"/>
        </w:rPr>
        <w:t>Spatial Relation Indication</w:t>
      </w:r>
      <w:r w:rsidRPr="00982682">
        <w:rPr>
          <w:lang w:eastAsia="ko-KR"/>
        </w:rPr>
        <w:t xml:space="preserve"> MAC CE on a Serving Cell:</w:t>
      </w:r>
    </w:p>
    <w:p w14:paraId="0B59936E" w14:textId="77777777" w:rsidR="000C1113" w:rsidRPr="00982682" w:rsidRDefault="00AF08D2" w:rsidP="000C1113">
      <w:pPr>
        <w:pStyle w:val="B2"/>
        <w:rPr>
          <w:lang w:eastAsia="ko-KR"/>
        </w:rPr>
      </w:pPr>
      <w:r w:rsidRPr="00982682">
        <w:rPr>
          <w:lang w:eastAsia="ko-KR"/>
        </w:rPr>
        <w:t>2&gt;</w:t>
      </w:r>
      <w:r w:rsidRPr="00982682">
        <w:rPr>
          <w:lang w:eastAsia="ko-KR"/>
        </w:rPr>
        <w:tab/>
        <w:t xml:space="preserve">indicate to lower layers the information regarding the </w:t>
      </w:r>
      <w:r w:rsidR="008F4B86" w:rsidRPr="00982682">
        <w:rPr>
          <w:rFonts w:eastAsia="Malgun Gothic"/>
          <w:lang w:eastAsia="ko-KR"/>
        </w:rPr>
        <w:t xml:space="preserve">Serving Cell set </w:t>
      </w:r>
      <w:r w:rsidRPr="00982682">
        <w:rPr>
          <w:lang w:eastAsia="ko-KR"/>
        </w:rPr>
        <w:t xml:space="preserve">based SRS </w:t>
      </w:r>
      <w:r w:rsidR="008F4B86" w:rsidRPr="00982682">
        <w:rPr>
          <w:lang w:eastAsia="ko-KR"/>
        </w:rPr>
        <w:t>Spatial Relation Indication</w:t>
      </w:r>
      <w:r w:rsidRPr="00982682">
        <w:rPr>
          <w:lang w:eastAsia="ko-KR"/>
        </w:rPr>
        <w:t xml:space="preserve"> MAC CE.</w:t>
      </w:r>
    </w:p>
    <w:p w14:paraId="06799431" w14:textId="77777777" w:rsidR="000C1113" w:rsidRPr="00982682" w:rsidRDefault="000C1113" w:rsidP="000C1113">
      <w:pPr>
        <w:pStyle w:val="B1"/>
        <w:rPr>
          <w:rFonts w:eastAsiaTheme="minorEastAsia"/>
          <w:lang w:eastAsia="ko-KR"/>
        </w:rPr>
      </w:pPr>
      <w:r w:rsidRPr="00982682">
        <w:rPr>
          <w:lang w:eastAsia="ko-KR"/>
        </w:rPr>
        <w:t>1&gt;</w:t>
      </w:r>
      <w:r w:rsidRPr="00982682">
        <w:rPr>
          <w:lang w:eastAsia="ko-KR"/>
        </w:rPr>
        <w:tab/>
        <w:t xml:space="preserve">if the MAC entity receives a </w:t>
      </w:r>
      <w:r w:rsidRPr="00982682">
        <w:t>Serving Cell Set based SRS TCI State Indication MAC CE</w:t>
      </w:r>
      <w:r w:rsidRPr="00982682">
        <w:rPr>
          <w:lang w:eastAsia="ko-KR"/>
        </w:rPr>
        <w:t xml:space="preserve"> on a Serving Cell:</w:t>
      </w:r>
    </w:p>
    <w:p w14:paraId="6A0395F7" w14:textId="07397FB4" w:rsidR="00AF08D2" w:rsidRPr="00982682" w:rsidRDefault="000C1113" w:rsidP="00AF08D2">
      <w:pPr>
        <w:pStyle w:val="B2"/>
        <w:rPr>
          <w:lang w:eastAsia="ko-KR"/>
        </w:rPr>
      </w:pPr>
      <w:r w:rsidRPr="00982682">
        <w:rPr>
          <w:lang w:eastAsia="ko-KR"/>
        </w:rPr>
        <w:t>2&gt;</w:t>
      </w:r>
      <w:r w:rsidRPr="00982682">
        <w:rPr>
          <w:lang w:eastAsia="ko-KR"/>
        </w:rPr>
        <w:tab/>
        <w:t xml:space="preserve">indicate to lower layers the information regarding the </w:t>
      </w:r>
      <w:r w:rsidRPr="00982682">
        <w:t>Serving Cell Set based SRS TCI State Indication MAC CE</w:t>
      </w:r>
      <w:r w:rsidRPr="00982682">
        <w:rPr>
          <w:lang w:eastAsia="ko-KR"/>
        </w:rPr>
        <w:t>.</w:t>
      </w:r>
    </w:p>
    <w:p w14:paraId="269D216A" w14:textId="30F694A1" w:rsidR="00F00E2A" w:rsidRPr="00982682" w:rsidRDefault="00F00E2A" w:rsidP="00F00E2A">
      <w:pPr>
        <w:pStyle w:val="3"/>
        <w:rPr>
          <w:lang w:eastAsia="ko-KR"/>
        </w:rPr>
      </w:pPr>
      <w:bookmarkStart w:id="709" w:name="_Toc37296241"/>
      <w:bookmarkStart w:id="710" w:name="_Toc46490368"/>
      <w:bookmarkStart w:id="711" w:name="_Toc52752063"/>
      <w:bookmarkStart w:id="712" w:name="_Toc52796525"/>
      <w:bookmarkStart w:id="713" w:name="_Toc146701188"/>
      <w:r w:rsidRPr="00982682">
        <w:rPr>
          <w:lang w:eastAsia="ko-KR"/>
        </w:rPr>
        <w:t>5.18.17</w:t>
      </w:r>
      <w:r w:rsidRPr="00982682">
        <w:rPr>
          <w:lang w:eastAsia="ko-KR"/>
        </w:rPr>
        <w:tab/>
        <w:t>Activation/Deactivation of Semi-</w:t>
      </w:r>
      <w:r w:rsidR="0050013D" w:rsidRPr="00982682">
        <w:rPr>
          <w:lang w:eastAsia="ko-KR"/>
        </w:rPr>
        <w:t>P</w:t>
      </w:r>
      <w:r w:rsidRPr="00982682">
        <w:rPr>
          <w:lang w:eastAsia="ko-KR"/>
        </w:rPr>
        <w:t>ersistent Positioning SRS</w:t>
      </w:r>
      <w:bookmarkEnd w:id="709"/>
      <w:bookmarkEnd w:id="710"/>
      <w:bookmarkEnd w:id="711"/>
      <w:bookmarkEnd w:id="712"/>
      <w:bookmarkEnd w:id="713"/>
    </w:p>
    <w:p w14:paraId="75179C92" w14:textId="150F3294" w:rsidR="00F00E2A" w:rsidRPr="00982682" w:rsidRDefault="00F00E2A" w:rsidP="00F00E2A">
      <w:pPr>
        <w:rPr>
          <w:lang w:eastAsia="ko-KR"/>
        </w:rPr>
      </w:pPr>
      <w:r w:rsidRPr="00982682">
        <w:rPr>
          <w:lang w:eastAsia="ko-KR"/>
        </w:rPr>
        <w:t xml:space="preserve">The network may activate and deactivate the configured </w:t>
      </w:r>
      <w:r w:rsidRPr="00982682">
        <w:rPr>
          <w:rFonts w:eastAsia="宋体"/>
          <w:lang w:eastAsia="zh-CN"/>
        </w:rPr>
        <w:t>resource sets</w:t>
      </w:r>
      <w:r w:rsidRPr="00982682">
        <w:rPr>
          <w:lang w:eastAsia="ko-KR"/>
        </w:rPr>
        <w:t xml:space="preserve"> of Semi-</w:t>
      </w:r>
      <w:r w:rsidR="0050013D" w:rsidRPr="00982682">
        <w:rPr>
          <w:lang w:eastAsia="ko-KR"/>
        </w:rPr>
        <w:t>P</w:t>
      </w:r>
      <w:r w:rsidRPr="00982682">
        <w:rPr>
          <w:lang w:eastAsia="ko-KR"/>
        </w:rPr>
        <w:t>ersistent Positioning SRS of a Serving Cell by sending the SP Positioning SRS Activation/Deactivation MAC CE described in clause 6.1.3.</w:t>
      </w:r>
      <w:r w:rsidR="00E93CDC" w:rsidRPr="00982682">
        <w:rPr>
          <w:lang w:eastAsia="ko-KR"/>
        </w:rPr>
        <w:t>36</w:t>
      </w:r>
      <w:r w:rsidRPr="00982682">
        <w:rPr>
          <w:lang w:eastAsia="ko-KR"/>
        </w:rPr>
        <w:t xml:space="preserve">. The configured </w:t>
      </w:r>
      <w:r w:rsidRPr="00982682">
        <w:rPr>
          <w:rFonts w:eastAsia="宋体"/>
          <w:lang w:eastAsia="zh-CN"/>
        </w:rPr>
        <w:t>resource sets</w:t>
      </w:r>
      <w:r w:rsidRPr="00982682">
        <w:rPr>
          <w:lang w:eastAsia="ko-KR"/>
        </w:rPr>
        <w:t xml:space="preserve"> Semi-</w:t>
      </w:r>
      <w:r w:rsidR="007B603F" w:rsidRPr="00982682">
        <w:rPr>
          <w:lang w:eastAsia="ko-KR"/>
        </w:rPr>
        <w:t>P</w:t>
      </w:r>
      <w:r w:rsidRPr="00982682">
        <w:rPr>
          <w:lang w:eastAsia="ko-KR"/>
        </w:rPr>
        <w:t>ersistent Positioning SRS</w:t>
      </w:r>
      <w:r w:rsidRPr="00982682">
        <w:rPr>
          <w:rFonts w:eastAsia="宋体"/>
          <w:lang w:eastAsia="zh-CN"/>
        </w:rPr>
        <w:t xml:space="preserve"> </w:t>
      </w:r>
      <w:r w:rsidRPr="00982682">
        <w:rPr>
          <w:lang w:eastAsia="ko-KR"/>
        </w:rPr>
        <w:t xml:space="preserve">are initially deactivated upon </w:t>
      </w:r>
      <w:r w:rsidR="00FB4EED" w:rsidRPr="00982682">
        <w:rPr>
          <w:lang w:eastAsia="ko-KR"/>
        </w:rPr>
        <w:t>(re-)</w:t>
      </w:r>
      <w:r w:rsidRPr="00982682">
        <w:rPr>
          <w:lang w:eastAsia="ko-KR"/>
        </w:rPr>
        <w:t xml:space="preserve">configuration </w:t>
      </w:r>
      <w:r w:rsidR="00FB4EED" w:rsidRPr="00982682">
        <w:rPr>
          <w:lang w:eastAsia="ko-KR"/>
        </w:rPr>
        <w:t xml:space="preserve">by upper layers </w:t>
      </w:r>
      <w:r w:rsidRPr="00982682">
        <w:rPr>
          <w:lang w:eastAsia="ko-KR"/>
        </w:rPr>
        <w:t xml:space="preserve">and after </w:t>
      </w:r>
      <w:r w:rsidR="00FB4EED" w:rsidRPr="00982682">
        <w:rPr>
          <w:lang w:eastAsia="ko-KR"/>
        </w:rPr>
        <w:t>reconfiguration with sync</w:t>
      </w:r>
      <w:r w:rsidRPr="00982682">
        <w:rPr>
          <w:lang w:eastAsia="ko-KR"/>
        </w:rPr>
        <w:t>.</w:t>
      </w:r>
    </w:p>
    <w:p w14:paraId="25DE8EAB" w14:textId="77777777" w:rsidR="00F00E2A" w:rsidRPr="00982682" w:rsidRDefault="00F00E2A" w:rsidP="00F00E2A">
      <w:pPr>
        <w:rPr>
          <w:lang w:eastAsia="ko-KR"/>
        </w:rPr>
      </w:pPr>
      <w:r w:rsidRPr="00982682">
        <w:rPr>
          <w:lang w:eastAsia="ko-KR"/>
        </w:rPr>
        <w:t>The MAC entity shall:</w:t>
      </w:r>
    </w:p>
    <w:p w14:paraId="6613F2E3" w14:textId="77777777" w:rsidR="00F00E2A" w:rsidRPr="00982682" w:rsidRDefault="00F00E2A" w:rsidP="00F00E2A">
      <w:pPr>
        <w:pStyle w:val="B1"/>
        <w:rPr>
          <w:lang w:eastAsia="ko-KR"/>
        </w:rPr>
      </w:pPr>
      <w:r w:rsidRPr="00982682">
        <w:t>1&gt;</w:t>
      </w:r>
      <w:r w:rsidRPr="00982682">
        <w:tab/>
        <w:t xml:space="preserve">if the </w:t>
      </w:r>
      <w:r w:rsidRPr="00982682">
        <w:rPr>
          <w:noProof/>
          <w:lang w:eastAsia="zh-CN"/>
        </w:rPr>
        <w:t>MAC entity</w:t>
      </w:r>
      <w:r w:rsidRPr="00982682">
        <w:t xml:space="preserve"> receives an </w:t>
      </w:r>
      <w:r w:rsidRPr="00982682">
        <w:rPr>
          <w:lang w:eastAsia="ko-KR"/>
        </w:rPr>
        <w:t>SP Positioning SRS Activation/Deactivation</w:t>
      </w:r>
      <w:r w:rsidRPr="00982682">
        <w:t xml:space="preserve"> MAC CE </w:t>
      </w:r>
      <w:r w:rsidRPr="00982682">
        <w:rPr>
          <w:lang w:eastAsia="ko-KR"/>
        </w:rPr>
        <w:t>on a Serving Cell:</w:t>
      </w:r>
    </w:p>
    <w:p w14:paraId="2659D438" w14:textId="77777777" w:rsidR="00F00E2A" w:rsidRPr="00982682" w:rsidRDefault="00F00E2A" w:rsidP="00F00E2A">
      <w:pPr>
        <w:pStyle w:val="B2"/>
      </w:pPr>
      <w:r w:rsidRPr="00982682">
        <w:t>2&gt;</w:t>
      </w:r>
      <w:r w:rsidRPr="00982682">
        <w:tab/>
        <w:t xml:space="preserve">indicate to lower layers the information regarding the SP </w:t>
      </w:r>
      <w:r w:rsidRPr="00982682">
        <w:rPr>
          <w:lang w:eastAsia="ko-KR"/>
        </w:rPr>
        <w:t>Positioning</w:t>
      </w:r>
      <w:r w:rsidRPr="00982682">
        <w:t xml:space="preserve"> SRS Activation/Deactivation MAC CE.</w:t>
      </w:r>
    </w:p>
    <w:p w14:paraId="5F2F3572" w14:textId="3AAD2187" w:rsidR="008F4B86" w:rsidRPr="00982682" w:rsidRDefault="008F4B86" w:rsidP="008F4B86">
      <w:pPr>
        <w:pStyle w:val="3"/>
        <w:rPr>
          <w:lang w:eastAsia="ko-KR"/>
        </w:rPr>
      </w:pPr>
      <w:bookmarkStart w:id="714" w:name="_Toc46490369"/>
      <w:bookmarkStart w:id="715" w:name="_Toc52752064"/>
      <w:bookmarkStart w:id="716" w:name="_Toc52796526"/>
      <w:bookmarkStart w:id="717" w:name="_Toc146701189"/>
      <w:bookmarkStart w:id="718" w:name="_Toc37296242"/>
      <w:r w:rsidRPr="00982682">
        <w:rPr>
          <w:lang w:eastAsia="ko-KR"/>
        </w:rPr>
        <w:t>5.</w:t>
      </w:r>
      <w:r w:rsidRPr="00982682">
        <w:rPr>
          <w:rFonts w:eastAsia="宋体"/>
          <w:lang w:eastAsia="zh-CN"/>
        </w:rPr>
        <w:t>18.18</w:t>
      </w:r>
      <w:r w:rsidRPr="00982682">
        <w:rPr>
          <w:lang w:eastAsia="ko-KR"/>
        </w:rPr>
        <w:tab/>
        <w:t>Timing offset adjustment</w:t>
      </w:r>
      <w:r w:rsidR="00E527EF" w:rsidRPr="00982682">
        <w:rPr>
          <w:lang w:eastAsia="ko-KR"/>
        </w:rPr>
        <w:t>s</w:t>
      </w:r>
      <w:r w:rsidRPr="00982682">
        <w:rPr>
          <w:lang w:eastAsia="ko-KR"/>
        </w:rPr>
        <w:t xml:space="preserve"> for IAB</w:t>
      </w:r>
      <w:bookmarkEnd w:id="714"/>
      <w:bookmarkEnd w:id="715"/>
      <w:bookmarkEnd w:id="716"/>
      <w:bookmarkEnd w:id="717"/>
    </w:p>
    <w:p w14:paraId="31222CBC" w14:textId="79BD6DAF" w:rsidR="008F4B86" w:rsidRPr="00982682" w:rsidRDefault="008F4B86" w:rsidP="008F4B86">
      <w:pPr>
        <w:rPr>
          <w:lang w:eastAsia="ko-KR"/>
        </w:rPr>
      </w:pPr>
      <w:r w:rsidRPr="00982682">
        <w:rPr>
          <w:lang w:eastAsia="ko-KR"/>
        </w:rPr>
        <w:t xml:space="preserve">For IAB operation, in order to achieve time-domain synchronization across multiple backhaul hops, a timing adjustment may be provided to an IAB node by its parent node. </w:t>
      </w:r>
      <w:r w:rsidR="00E527EF" w:rsidRPr="00982682">
        <w:rPr>
          <w:lang w:eastAsia="ko-KR"/>
        </w:rPr>
        <w:t xml:space="preserve">Two different values may be provided, related to Case-1/Case-6, and Case-7 timing modes respectively. </w:t>
      </w:r>
      <w:r w:rsidRPr="00982682">
        <w:rPr>
          <w:lang w:eastAsia="ko-KR"/>
        </w:rPr>
        <w:t>The Timing Delta MAC CE carries T</w:t>
      </w:r>
      <w:r w:rsidRPr="00982682">
        <w:rPr>
          <w:vertAlign w:val="subscript"/>
          <w:lang w:eastAsia="ko-KR"/>
        </w:rPr>
        <w:t>delta</w:t>
      </w:r>
      <w:r w:rsidR="002C11F8" w:rsidRPr="00982682">
        <w:rPr>
          <w:iCs/>
          <w:lang w:eastAsia="ko-KR"/>
        </w:rPr>
        <w:t xml:space="preserve"> which is used to determine the </w:t>
      </w:r>
      <w:r w:rsidR="00E527EF" w:rsidRPr="00982682">
        <w:rPr>
          <w:iCs/>
          <w:lang w:eastAsia="ko-KR"/>
        </w:rPr>
        <w:t xml:space="preserve">IAB-DU DL Tx </w:t>
      </w:r>
      <w:r w:rsidR="002C11F8" w:rsidRPr="00982682">
        <w:rPr>
          <w:iCs/>
          <w:lang w:eastAsia="ko-KR"/>
        </w:rPr>
        <w:t>timing adjustment</w:t>
      </w:r>
      <w:r w:rsidR="00AB6CFA" w:rsidRPr="00982682">
        <w:rPr>
          <w:iCs/>
          <w:lang w:eastAsia="ko-KR"/>
        </w:rPr>
        <w:t xml:space="preserve"> for the Case-1 timing </w:t>
      </w:r>
      <w:r w:rsidR="00795D2A" w:rsidRPr="00982682">
        <w:rPr>
          <w:iCs/>
          <w:lang w:eastAsia="ko-KR"/>
        </w:rPr>
        <w:t>mode, and to determine the IAB-DU DL Tx and IAB-MT UL Tx timing adjustment for the Case-6 timing mode</w:t>
      </w:r>
      <w:r w:rsidR="00AB6CFA" w:rsidRPr="00982682">
        <w:rPr>
          <w:lang w:eastAsia="ko-KR"/>
        </w:rPr>
        <w:t>. The Case-7 Timing advance offset MAC CE carries T</w:t>
      </w:r>
      <w:r w:rsidR="00AB6CFA" w:rsidRPr="00982682">
        <w:rPr>
          <w:vertAlign w:val="subscript"/>
          <w:lang w:eastAsia="ko-KR"/>
        </w:rPr>
        <w:t>offset,2</w:t>
      </w:r>
      <w:r w:rsidR="00AB6CFA" w:rsidRPr="00982682">
        <w:rPr>
          <w:lang w:eastAsia="ko-KR"/>
        </w:rPr>
        <w:t xml:space="preserve"> </w:t>
      </w:r>
      <w:r w:rsidR="00AB6CFA" w:rsidRPr="00982682">
        <w:rPr>
          <w:iCs/>
          <w:lang w:eastAsia="ko-KR"/>
        </w:rPr>
        <w:t>which is used to determine the IAB-MT UL Tx timing adjustment for the Case-7 timing mode</w:t>
      </w:r>
      <w:r w:rsidRPr="00982682">
        <w:rPr>
          <w:lang w:eastAsia="ko-KR"/>
        </w:rPr>
        <w:t>.</w:t>
      </w:r>
    </w:p>
    <w:p w14:paraId="071AE55E" w14:textId="77777777" w:rsidR="008F4B86" w:rsidRPr="00982682" w:rsidRDefault="008F4B86" w:rsidP="008F4B86">
      <w:pPr>
        <w:rPr>
          <w:lang w:eastAsia="ko-KR"/>
        </w:rPr>
      </w:pPr>
      <w:r w:rsidRPr="00982682">
        <w:rPr>
          <w:lang w:eastAsia="ko-KR"/>
        </w:rPr>
        <w:t>Upon reception of a Timing Delta MAC CE the IAB node shall:</w:t>
      </w:r>
    </w:p>
    <w:p w14:paraId="2DDDFC0D" w14:textId="77777777" w:rsidR="008F4B86" w:rsidRPr="00982682" w:rsidRDefault="008F4B86" w:rsidP="00030779">
      <w:pPr>
        <w:pStyle w:val="B1"/>
        <w:rPr>
          <w:lang w:eastAsia="ko-KR"/>
        </w:rPr>
      </w:pPr>
      <w:r w:rsidRPr="00982682">
        <w:rPr>
          <w:lang w:eastAsia="ko-KR"/>
        </w:rPr>
        <w:t>-</w:t>
      </w:r>
      <w:r w:rsidRPr="00982682">
        <w:rPr>
          <w:lang w:eastAsia="ko-KR"/>
        </w:rPr>
        <w:tab/>
        <w:t>a</w:t>
      </w:r>
      <w:r w:rsidRPr="00982682">
        <w:rPr>
          <w:noProof/>
          <w:lang w:eastAsia="zh-CN"/>
        </w:rPr>
        <w:t xml:space="preserve">pply the value of </w:t>
      </w:r>
      <w:r w:rsidR="002C11F8" w:rsidRPr="00982682">
        <w:rPr>
          <w:lang w:eastAsia="ko-KR"/>
        </w:rPr>
        <w:t>T</w:t>
      </w:r>
      <w:r w:rsidR="002C11F8" w:rsidRPr="00982682">
        <w:rPr>
          <w:vertAlign w:val="subscript"/>
          <w:lang w:eastAsia="ko-KR"/>
        </w:rPr>
        <w:t>delta</w:t>
      </w:r>
      <w:r w:rsidRPr="00982682">
        <w:rPr>
          <w:noProof/>
          <w:lang w:eastAsia="zh-CN"/>
        </w:rPr>
        <w:t xml:space="preserve"> as specified in TS 38.213 [6].</w:t>
      </w:r>
    </w:p>
    <w:p w14:paraId="2BA38F48" w14:textId="35F704D2" w:rsidR="00AB6CFA" w:rsidRPr="00982682" w:rsidRDefault="00AB6CFA" w:rsidP="00AB6CFA">
      <w:pPr>
        <w:rPr>
          <w:lang w:eastAsia="ko-KR"/>
        </w:rPr>
      </w:pPr>
      <w:bookmarkStart w:id="719" w:name="_Toc46490370"/>
      <w:bookmarkStart w:id="720" w:name="_Toc52752065"/>
      <w:bookmarkStart w:id="721" w:name="_Toc52796527"/>
      <w:r w:rsidRPr="00982682">
        <w:rPr>
          <w:lang w:eastAsia="ko-KR"/>
        </w:rPr>
        <w:t>Upon reception of a Case-7 Timing advance offset MAC CE the IAB node shall:</w:t>
      </w:r>
    </w:p>
    <w:p w14:paraId="3CBC93D9" w14:textId="3FE03F36" w:rsidR="00AB6CFA" w:rsidRPr="00982682" w:rsidRDefault="00AB6CFA" w:rsidP="00AB6CFA">
      <w:pPr>
        <w:pStyle w:val="B1"/>
        <w:rPr>
          <w:lang w:eastAsia="ko-KR"/>
        </w:rPr>
      </w:pPr>
      <w:r w:rsidRPr="00982682">
        <w:rPr>
          <w:lang w:eastAsia="ko-KR"/>
        </w:rPr>
        <w:t>-</w:t>
      </w:r>
      <w:r w:rsidRPr="00982682">
        <w:rPr>
          <w:lang w:eastAsia="ko-KR"/>
        </w:rPr>
        <w:tab/>
        <w:t>a</w:t>
      </w:r>
      <w:r w:rsidRPr="00982682">
        <w:t xml:space="preserve">pply the value of </w:t>
      </w:r>
      <w:r w:rsidRPr="00982682">
        <w:rPr>
          <w:lang w:eastAsia="ko-KR"/>
        </w:rPr>
        <w:t>T</w:t>
      </w:r>
      <w:r w:rsidRPr="00982682">
        <w:rPr>
          <w:vertAlign w:val="subscript"/>
          <w:lang w:eastAsia="ko-KR"/>
        </w:rPr>
        <w:t>offset,2</w:t>
      </w:r>
      <w:r w:rsidRPr="00982682">
        <w:t xml:space="preserve"> as specified in TS 38.213 [6].</w:t>
      </w:r>
    </w:p>
    <w:p w14:paraId="381B3B57" w14:textId="77777777" w:rsidR="008F4B86" w:rsidRPr="00982682" w:rsidRDefault="008F4B86" w:rsidP="00030779">
      <w:pPr>
        <w:pStyle w:val="3"/>
        <w:rPr>
          <w:lang w:eastAsia="ko-KR"/>
        </w:rPr>
      </w:pPr>
      <w:bookmarkStart w:id="722" w:name="_Toc146701190"/>
      <w:r w:rsidRPr="00982682">
        <w:rPr>
          <w:lang w:eastAsia="ko-KR"/>
        </w:rPr>
        <w:t>5.18.19</w:t>
      </w:r>
      <w:r w:rsidRPr="00982682">
        <w:rPr>
          <w:lang w:eastAsia="ko-KR"/>
        </w:rPr>
        <w:tab/>
        <w:t>Guard symbols for IAB</w:t>
      </w:r>
      <w:bookmarkEnd w:id="719"/>
      <w:bookmarkEnd w:id="720"/>
      <w:bookmarkEnd w:id="721"/>
      <w:bookmarkEnd w:id="722"/>
    </w:p>
    <w:p w14:paraId="07C0506D" w14:textId="64F413AD" w:rsidR="008F4B86" w:rsidRPr="00982682" w:rsidRDefault="008F4B86" w:rsidP="008F4B86">
      <w:r w:rsidRPr="00982682">
        <w:t>For IAB operation, the MAC entity on the IAB-DU or IAB-donor</w:t>
      </w:r>
      <w:r w:rsidR="001B3A97" w:rsidRPr="00982682">
        <w:t>-</w:t>
      </w:r>
      <w:r w:rsidRPr="00982682">
        <w:t>DU reserve</w:t>
      </w:r>
      <w:r w:rsidR="001B3A97" w:rsidRPr="00982682">
        <w:t>s</w:t>
      </w:r>
      <w:r w:rsidRPr="00982682">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982682">
        <w:t>-</w:t>
      </w:r>
      <w:r w:rsidRPr="00982682">
        <w:t>DU informs the child node about the number of guard symbols it provides via the Provided Guard Symbol</w:t>
      </w:r>
      <w:r w:rsidR="00D93D86" w:rsidRPr="00982682">
        <w:t>s</w:t>
      </w:r>
      <w:r w:rsidRPr="00982682">
        <w:t xml:space="preserve"> MAC CE. The IAB-MT on the child node </w:t>
      </w:r>
      <w:r w:rsidR="001B3A97" w:rsidRPr="00982682">
        <w:t xml:space="preserve">may </w:t>
      </w:r>
      <w:r w:rsidRPr="00982682">
        <w:t>inform the parent IAB-DU or IAB-donor</w:t>
      </w:r>
      <w:r w:rsidR="001B3A97" w:rsidRPr="00982682">
        <w:t>-</w:t>
      </w:r>
      <w:r w:rsidRPr="00982682">
        <w:t>DU about the number of guard symbols desired via the Desired Guard Symbol</w:t>
      </w:r>
      <w:r w:rsidR="00D93D86" w:rsidRPr="00982682">
        <w:t>s</w:t>
      </w:r>
      <w:r w:rsidRPr="00982682">
        <w:t xml:space="preserve"> MAC CE.</w:t>
      </w:r>
      <w:r w:rsidR="00AB6CFA" w:rsidRPr="00982682">
        <w:t xml:space="preserve"> IAB-MT transmission timing modes are specified in clause 14 of TS 38.213 [6].</w:t>
      </w:r>
    </w:p>
    <w:p w14:paraId="77DA1493" w14:textId="77777777" w:rsidR="008F4B86" w:rsidRPr="00982682" w:rsidRDefault="008F4B86" w:rsidP="008F4B86">
      <w:pPr>
        <w:overflowPunct/>
        <w:autoSpaceDE/>
        <w:adjustRightInd/>
        <w:rPr>
          <w:rFonts w:eastAsia="Malgun Gothic"/>
          <w:lang w:eastAsia="en-US"/>
        </w:rPr>
      </w:pPr>
      <w:r w:rsidRPr="00982682">
        <w:rPr>
          <w:rFonts w:eastAsia="Malgun Gothic"/>
          <w:lang w:eastAsia="en-US"/>
        </w:rPr>
        <w:t>Upon reception of a Provided Guard Symbol</w:t>
      </w:r>
      <w:r w:rsidR="00D93D86" w:rsidRPr="00982682">
        <w:rPr>
          <w:rFonts w:eastAsia="Malgun Gothic"/>
          <w:lang w:eastAsia="en-US"/>
        </w:rPr>
        <w:t>s</w:t>
      </w:r>
      <w:r w:rsidRPr="00982682">
        <w:rPr>
          <w:rFonts w:eastAsia="Malgun Gothic"/>
          <w:lang w:eastAsia="en-US"/>
        </w:rPr>
        <w:t xml:space="preserve"> MAC CE the MAC entity shall:</w:t>
      </w:r>
    </w:p>
    <w:p w14:paraId="04544756" w14:textId="77777777" w:rsidR="008F4B86" w:rsidRPr="00982682" w:rsidRDefault="008F4B86" w:rsidP="00030779">
      <w:pPr>
        <w:pStyle w:val="B1"/>
        <w:rPr>
          <w:rFonts w:eastAsia="Malgun Gothic"/>
        </w:rPr>
      </w:pPr>
      <w:r w:rsidRPr="00982682">
        <w:rPr>
          <w:rFonts w:eastAsia="Malgun Gothic"/>
        </w:rPr>
        <w:t>-</w:t>
      </w:r>
      <w:r w:rsidRPr="00982682">
        <w:rPr>
          <w:rFonts w:eastAsia="Malgun Gothic"/>
        </w:rPr>
        <w:tab/>
        <w:t>indicate to lower layers the number of provided guard symbols and the SCS configuration</w:t>
      </w:r>
      <w:r w:rsidR="001B3A97" w:rsidRPr="00982682">
        <w:rPr>
          <w:rFonts w:eastAsia="Malgun Gothic"/>
        </w:rPr>
        <w:t xml:space="preserve"> for the indicated Serving Cell</w:t>
      </w:r>
      <w:r w:rsidRPr="00982682">
        <w:rPr>
          <w:rFonts w:eastAsia="Malgun Gothic"/>
        </w:rPr>
        <w:t>.</w:t>
      </w:r>
    </w:p>
    <w:p w14:paraId="30417281" w14:textId="77777777" w:rsidR="008F4B86" w:rsidRPr="00982682" w:rsidRDefault="008F4B86" w:rsidP="008F4B86">
      <w:pPr>
        <w:overflowPunct/>
        <w:autoSpaceDE/>
        <w:adjustRightInd/>
        <w:rPr>
          <w:lang w:eastAsia="en-US"/>
        </w:rPr>
      </w:pPr>
      <w:r w:rsidRPr="00982682">
        <w:rPr>
          <w:lang w:eastAsia="en-US"/>
        </w:rPr>
        <w:t>The MAC entity may:</w:t>
      </w:r>
    </w:p>
    <w:p w14:paraId="59D2848C" w14:textId="77777777" w:rsidR="008F4B86" w:rsidRPr="00982682" w:rsidRDefault="008F4B86" w:rsidP="00030779">
      <w:pPr>
        <w:pStyle w:val="B1"/>
      </w:pPr>
      <w:r w:rsidRPr="00982682">
        <w:t>1&gt;</w:t>
      </w:r>
      <w:r w:rsidRPr="00982682">
        <w:tab/>
        <w:t>if a Desired Guard Symbol query has not been triggered:</w:t>
      </w:r>
    </w:p>
    <w:p w14:paraId="7C33C5D9" w14:textId="77777777" w:rsidR="008F4B86" w:rsidRPr="00982682" w:rsidRDefault="008F4B86" w:rsidP="00030779">
      <w:pPr>
        <w:pStyle w:val="B2"/>
      </w:pPr>
      <w:r w:rsidRPr="00982682">
        <w:t>2&gt;</w:t>
      </w:r>
      <w:r w:rsidRPr="00982682">
        <w:tab/>
        <w:t>trigger a Desired Guard Symbol query</w:t>
      </w:r>
      <w:r w:rsidR="001B3A97" w:rsidRPr="00982682">
        <w:t xml:space="preserve"> for this Serving Cell</w:t>
      </w:r>
      <w:r w:rsidRPr="00982682">
        <w:t>.</w:t>
      </w:r>
    </w:p>
    <w:p w14:paraId="693A119D" w14:textId="77777777" w:rsidR="008F4B86" w:rsidRPr="00982682" w:rsidRDefault="008F4B86" w:rsidP="008F4B86">
      <w:pPr>
        <w:overflowPunct/>
        <w:autoSpaceDE/>
        <w:adjustRightInd/>
        <w:rPr>
          <w:lang w:eastAsia="en-US"/>
        </w:rPr>
      </w:pPr>
      <w:r w:rsidRPr="00982682">
        <w:rPr>
          <w:lang w:eastAsia="en-US"/>
        </w:rPr>
        <w:t>If the MAC entity has UL resources allocated for new transmission the MAC entity shall:</w:t>
      </w:r>
    </w:p>
    <w:p w14:paraId="73C29092" w14:textId="77777777" w:rsidR="008F4B86" w:rsidRPr="00982682" w:rsidRDefault="008F4B86" w:rsidP="00030779">
      <w:pPr>
        <w:pStyle w:val="B1"/>
      </w:pPr>
      <w:r w:rsidRPr="00982682">
        <w:t>1&gt;</w:t>
      </w:r>
      <w:r w:rsidRPr="00982682">
        <w:tab/>
        <w:t>for each Desired Guard Symbol query that has been triggered and not cancelled:</w:t>
      </w:r>
    </w:p>
    <w:p w14:paraId="0A311765" w14:textId="77777777" w:rsidR="008F4B86" w:rsidRPr="00982682" w:rsidRDefault="008F4B86" w:rsidP="00030779">
      <w:pPr>
        <w:pStyle w:val="B2"/>
        <w:rPr>
          <w:rFonts w:eastAsia="Malgun Gothic"/>
        </w:rPr>
      </w:pPr>
      <w:r w:rsidRPr="00982682">
        <w:rPr>
          <w:rFonts w:eastAsia="Malgun Gothic"/>
        </w:rPr>
        <w:t>2&gt;</w:t>
      </w:r>
      <w:r w:rsidRPr="00982682">
        <w:rPr>
          <w:rFonts w:eastAsia="Malgun Gothic"/>
        </w:rPr>
        <w:tab/>
        <w:t>if the allocated UL resources can accommodate a Desired Guard Symbol</w:t>
      </w:r>
      <w:r w:rsidR="00D93D86" w:rsidRPr="00982682">
        <w:rPr>
          <w:rFonts w:eastAsia="Malgun Gothic"/>
        </w:rPr>
        <w:t>s</w:t>
      </w:r>
      <w:r w:rsidRPr="00982682">
        <w:rPr>
          <w:rFonts w:eastAsia="Malgun Gothic"/>
        </w:rPr>
        <w:t xml:space="preserve"> MAC CE plus its subheader as a result of LCP as defined in clause 5.4.3.1:</w:t>
      </w:r>
    </w:p>
    <w:p w14:paraId="185B35F7" w14:textId="77777777" w:rsidR="008F4B86" w:rsidRPr="00982682" w:rsidRDefault="008F4B86" w:rsidP="00030779">
      <w:pPr>
        <w:pStyle w:val="B3"/>
        <w:rPr>
          <w:rFonts w:eastAsia="Malgun Gothic"/>
        </w:rPr>
      </w:pPr>
      <w:r w:rsidRPr="00982682">
        <w:rPr>
          <w:rFonts w:eastAsia="Malgun Gothic"/>
        </w:rPr>
        <w:t>3&gt;</w:t>
      </w:r>
      <w:r w:rsidRPr="00982682">
        <w:rPr>
          <w:rFonts w:eastAsia="Malgun Gothic"/>
        </w:rPr>
        <w:tab/>
        <w:t>instruct the Multiplexing and Assembly procedure to generate the Desired Guard Symbol</w:t>
      </w:r>
      <w:r w:rsidR="00D93D86" w:rsidRPr="00982682">
        <w:rPr>
          <w:rFonts w:eastAsia="Malgun Gothic"/>
        </w:rPr>
        <w:t>s</w:t>
      </w:r>
      <w:r w:rsidRPr="00982682">
        <w:rPr>
          <w:rFonts w:eastAsia="Malgun Gothic"/>
        </w:rPr>
        <w:t xml:space="preserve"> MAC CE;</w:t>
      </w:r>
    </w:p>
    <w:p w14:paraId="7E320803" w14:textId="77777777" w:rsidR="008F4B86" w:rsidRPr="00982682" w:rsidRDefault="008F4B86" w:rsidP="00030779">
      <w:pPr>
        <w:pStyle w:val="B3"/>
        <w:rPr>
          <w:rFonts w:eastAsia="Malgun Gothic"/>
        </w:rPr>
      </w:pPr>
      <w:r w:rsidRPr="00982682">
        <w:rPr>
          <w:rFonts w:eastAsia="Malgun Gothic"/>
        </w:rPr>
        <w:t>3&gt;</w:t>
      </w:r>
      <w:r w:rsidRPr="00982682">
        <w:rPr>
          <w:rFonts w:eastAsia="Malgun Gothic"/>
        </w:rPr>
        <w:tab/>
        <w:t>cancel this Desired Guard Symbol query</w:t>
      </w:r>
      <w:r w:rsidRPr="00982682">
        <w:t>.</w:t>
      </w:r>
    </w:p>
    <w:p w14:paraId="606A5FA3" w14:textId="21C72BED" w:rsidR="008F4B86" w:rsidRPr="00982682" w:rsidRDefault="00AB6CFA" w:rsidP="008F4B86">
      <w:r w:rsidRPr="00982682">
        <w:t>For Case-1 timing mode, a</w:t>
      </w:r>
      <w:r w:rsidR="008F4B86" w:rsidRPr="00982682">
        <w:t xml:space="preserve"> separate value for the number of guard symbols is specified for each of the following eight switching scenarios (see Table 5.18.19-1).</w:t>
      </w:r>
    </w:p>
    <w:p w14:paraId="6BE3D67D" w14:textId="2B380437" w:rsidR="008F4B86" w:rsidRPr="00982682" w:rsidRDefault="008F4B86" w:rsidP="0028320F">
      <w:pPr>
        <w:pStyle w:val="TH"/>
      </w:pPr>
      <w:r w:rsidRPr="00982682">
        <w:t>Table 5.18.19-1: Switching scenarios and relevant guard symbols</w:t>
      </w:r>
      <w:r w:rsidR="00AB6CFA" w:rsidRPr="00982682">
        <w:t xml:space="preserve"> for Case-1 timing mode</w:t>
      </w:r>
    </w:p>
    <w:tbl>
      <w:tblPr>
        <w:tblW w:w="0" w:type="auto"/>
        <w:tblInd w:w="535" w:type="dxa"/>
        <w:tblLook w:val="04A0" w:firstRow="1" w:lastRow="0" w:firstColumn="1" w:lastColumn="0" w:noHBand="0" w:noVBand="1"/>
      </w:tblPr>
      <w:tblGrid>
        <w:gridCol w:w="2430"/>
        <w:gridCol w:w="3510"/>
        <w:gridCol w:w="2520"/>
      </w:tblGrid>
      <w:tr w:rsidR="003A6804" w:rsidRPr="00982682"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982682" w:rsidRDefault="008F4B86" w:rsidP="00030779">
            <w:pPr>
              <w:pStyle w:val="TAH"/>
            </w:pPr>
            <w:r w:rsidRPr="00982682">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982682" w:rsidRDefault="008F4B86" w:rsidP="00030779">
            <w:pPr>
              <w:pStyle w:val="TAH"/>
            </w:pPr>
            <w:r w:rsidRPr="00982682">
              <w:t>Field for number of guard symbols in MAC CE</w:t>
            </w:r>
          </w:p>
        </w:tc>
      </w:tr>
      <w:tr w:rsidR="003A6804" w:rsidRPr="00982682"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982682" w:rsidRDefault="008F4B86" w:rsidP="00030779">
            <w:pPr>
              <w:pStyle w:val="TAC"/>
            </w:pPr>
            <w:r w:rsidRPr="00982682">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982682" w:rsidRDefault="008F4B86" w:rsidP="00030779">
            <w:pPr>
              <w:pStyle w:val="TAC"/>
            </w:pPr>
            <w:r w:rsidRPr="00982682">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982682" w:rsidRDefault="008F4B86" w:rsidP="00030779">
            <w:pPr>
              <w:pStyle w:val="TAC"/>
            </w:pPr>
            <w:r w:rsidRPr="00982682">
              <w:t>NmbGS</w:t>
            </w:r>
            <w:r w:rsidRPr="00982682">
              <w:rPr>
                <w:vertAlign w:val="subscript"/>
              </w:rPr>
              <w:t>1</w:t>
            </w:r>
          </w:p>
        </w:tc>
      </w:tr>
      <w:tr w:rsidR="003A6804" w:rsidRPr="00982682"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982682"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982682" w:rsidRDefault="008F4B86" w:rsidP="00030779">
            <w:pPr>
              <w:pStyle w:val="TAC"/>
            </w:pPr>
            <w:r w:rsidRPr="00982682">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982682" w:rsidRDefault="008F4B86" w:rsidP="00030779">
            <w:pPr>
              <w:pStyle w:val="TAC"/>
            </w:pPr>
            <w:r w:rsidRPr="00982682">
              <w:t>NmbGS</w:t>
            </w:r>
            <w:r w:rsidRPr="00982682">
              <w:rPr>
                <w:vertAlign w:val="subscript"/>
              </w:rPr>
              <w:t>2</w:t>
            </w:r>
          </w:p>
        </w:tc>
      </w:tr>
      <w:tr w:rsidR="003A6804" w:rsidRPr="00982682"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982682"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982682" w:rsidRDefault="008F4B86" w:rsidP="00030779">
            <w:pPr>
              <w:pStyle w:val="TAC"/>
            </w:pPr>
            <w:r w:rsidRPr="00982682">
              <w:t>MT Tx to</w:t>
            </w:r>
            <w:r w:rsidR="001B3A97" w:rsidRPr="00982682">
              <w:t xml:space="preserve"> </w:t>
            </w:r>
            <w:r w:rsidRPr="00982682">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982682" w:rsidRDefault="008F4B86" w:rsidP="00030779">
            <w:pPr>
              <w:pStyle w:val="TAC"/>
            </w:pPr>
            <w:r w:rsidRPr="00982682">
              <w:t>NmbGS</w:t>
            </w:r>
            <w:r w:rsidRPr="00982682">
              <w:rPr>
                <w:vertAlign w:val="subscript"/>
              </w:rPr>
              <w:t>3</w:t>
            </w:r>
          </w:p>
        </w:tc>
      </w:tr>
      <w:tr w:rsidR="003A6804" w:rsidRPr="00982682"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982682"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982682" w:rsidRDefault="008F4B86" w:rsidP="00030779">
            <w:pPr>
              <w:pStyle w:val="TAC"/>
            </w:pPr>
            <w:r w:rsidRPr="00982682">
              <w:t>MT Tx to</w:t>
            </w:r>
            <w:r w:rsidR="001B3A97" w:rsidRPr="00982682">
              <w:t xml:space="preserve"> </w:t>
            </w:r>
            <w:r w:rsidRPr="00982682">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982682" w:rsidRDefault="008F4B86" w:rsidP="00030779">
            <w:pPr>
              <w:pStyle w:val="TAC"/>
            </w:pPr>
            <w:r w:rsidRPr="00982682">
              <w:t>NmbGS</w:t>
            </w:r>
            <w:r w:rsidRPr="00982682">
              <w:rPr>
                <w:vertAlign w:val="subscript"/>
              </w:rPr>
              <w:t>4</w:t>
            </w:r>
          </w:p>
        </w:tc>
      </w:tr>
      <w:tr w:rsidR="003A6804" w:rsidRPr="00982682"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982682" w:rsidRDefault="008F4B86" w:rsidP="00030779">
            <w:pPr>
              <w:pStyle w:val="TAC"/>
            </w:pPr>
            <w:r w:rsidRPr="00982682">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982682" w:rsidRDefault="008F4B86" w:rsidP="00030779">
            <w:pPr>
              <w:pStyle w:val="TAC"/>
            </w:pPr>
            <w:r w:rsidRPr="00982682">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982682" w:rsidRDefault="008F4B86" w:rsidP="00030779">
            <w:pPr>
              <w:pStyle w:val="TAC"/>
            </w:pPr>
            <w:r w:rsidRPr="00982682">
              <w:t>NmbGS</w:t>
            </w:r>
            <w:r w:rsidRPr="00982682">
              <w:rPr>
                <w:vertAlign w:val="subscript"/>
              </w:rPr>
              <w:t>5</w:t>
            </w:r>
          </w:p>
        </w:tc>
      </w:tr>
      <w:tr w:rsidR="003A6804" w:rsidRPr="00982682"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982682"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982682" w:rsidRDefault="008F4B86" w:rsidP="00030779">
            <w:pPr>
              <w:pStyle w:val="TAC"/>
            </w:pPr>
            <w:r w:rsidRPr="00982682">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982682" w:rsidRDefault="008F4B86" w:rsidP="00030779">
            <w:pPr>
              <w:pStyle w:val="TAC"/>
            </w:pPr>
            <w:r w:rsidRPr="00982682">
              <w:t>NmbGS</w:t>
            </w:r>
            <w:r w:rsidRPr="00982682">
              <w:rPr>
                <w:vertAlign w:val="subscript"/>
              </w:rPr>
              <w:t>6</w:t>
            </w:r>
          </w:p>
        </w:tc>
      </w:tr>
      <w:tr w:rsidR="003A6804" w:rsidRPr="00982682"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982682"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982682" w:rsidRDefault="008F4B86" w:rsidP="00030779">
            <w:pPr>
              <w:pStyle w:val="TAC"/>
            </w:pPr>
            <w:r w:rsidRPr="00982682">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982682" w:rsidRDefault="008F4B86" w:rsidP="00030779">
            <w:pPr>
              <w:pStyle w:val="TAC"/>
            </w:pPr>
            <w:r w:rsidRPr="00982682">
              <w:t>NmbGS</w:t>
            </w:r>
            <w:r w:rsidRPr="00982682">
              <w:rPr>
                <w:vertAlign w:val="subscript"/>
              </w:rPr>
              <w:t>7</w:t>
            </w:r>
          </w:p>
        </w:tc>
      </w:tr>
      <w:tr w:rsidR="008B1243" w:rsidRPr="00982682"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982682"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982682" w:rsidRDefault="008F4B86" w:rsidP="00030779">
            <w:pPr>
              <w:pStyle w:val="TAC"/>
            </w:pPr>
            <w:r w:rsidRPr="00982682">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982682" w:rsidRDefault="008F4B86" w:rsidP="00030779">
            <w:pPr>
              <w:pStyle w:val="TAC"/>
            </w:pPr>
            <w:r w:rsidRPr="00982682">
              <w:t>NmbGS</w:t>
            </w:r>
            <w:r w:rsidRPr="00982682">
              <w:rPr>
                <w:vertAlign w:val="subscript"/>
              </w:rPr>
              <w:t>8</w:t>
            </w:r>
          </w:p>
        </w:tc>
      </w:tr>
    </w:tbl>
    <w:p w14:paraId="0FFCE1D8" w14:textId="77777777" w:rsidR="00AB6CFA" w:rsidRPr="00982682" w:rsidRDefault="00AB6CFA" w:rsidP="00AB6CFA">
      <w:pPr>
        <w:rPr>
          <w:lang w:eastAsia="ko-KR"/>
        </w:rPr>
      </w:pPr>
    </w:p>
    <w:p w14:paraId="7370D90F" w14:textId="77777777" w:rsidR="00AB6CFA" w:rsidRPr="00982682" w:rsidRDefault="00AB6CFA" w:rsidP="00AB6CFA">
      <w:r w:rsidRPr="00982682">
        <w:rPr>
          <w:lang w:eastAsia="ko-KR"/>
        </w:rPr>
        <w:t xml:space="preserve">For Case-6 and Case-7 timing modes, </w:t>
      </w:r>
      <w:r w:rsidRPr="00982682">
        <w:t>a separate value for the number of guard symbols is specified for each of the following eight switching scenarios (see Table 5.18.19-2):</w:t>
      </w:r>
    </w:p>
    <w:p w14:paraId="4B43FA20" w14:textId="77777777" w:rsidR="00AB6CFA" w:rsidRPr="00982682" w:rsidRDefault="00AB6CFA" w:rsidP="00AB6CFA">
      <w:pPr>
        <w:pStyle w:val="TH"/>
      </w:pPr>
      <w:r w:rsidRPr="00982682">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3A6804" w:rsidRPr="00982682"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982682" w:rsidRDefault="00AB6CFA" w:rsidP="004A6CF8">
            <w:pPr>
              <w:pStyle w:val="TAH"/>
            </w:pPr>
            <w:r w:rsidRPr="00982682">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982682" w:rsidRDefault="00AB6CFA" w:rsidP="004A6CF8">
            <w:pPr>
              <w:pStyle w:val="TAH"/>
            </w:pPr>
            <w:r w:rsidRPr="00982682">
              <w:t>Field for number of guard symbols in MAC CE</w:t>
            </w:r>
          </w:p>
        </w:tc>
      </w:tr>
      <w:tr w:rsidR="003A6804" w:rsidRPr="00982682"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982682" w:rsidRDefault="00AB6CFA" w:rsidP="004A6CF8">
            <w:pPr>
              <w:pStyle w:val="TAC"/>
            </w:pPr>
            <w:r w:rsidRPr="00982682">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982682" w:rsidRDefault="00AB6CFA" w:rsidP="004A6CF8">
            <w:pPr>
              <w:pStyle w:val="TAC"/>
            </w:pPr>
            <w:r w:rsidRPr="00982682">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982682" w:rsidRDefault="00AB6CFA" w:rsidP="004A6CF8">
            <w:pPr>
              <w:pStyle w:val="TAC"/>
            </w:pPr>
            <w:r w:rsidRPr="00982682">
              <w:t>NmbGS</w:t>
            </w:r>
            <w:r w:rsidRPr="00982682">
              <w:rPr>
                <w:vertAlign w:val="subscript"/>
              </w:rPr>
              <w:t>9</w:t>
            </w:r>
          </w:p>
        </w:tc>
      </w:tr>
      <w:tr w:rsidR="003A6804" w:rsidRPr="00982682"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982682"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982682" w:rsidRDefault="00AB6CFA" w:rsidP="004A6CF8">
            <w:pPr>
              <w:pStyle w:val="TAC"/>
            </w:pPr>
            <w:r w:rsidRPr="00982682">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982682" w:rsidRDefault="00AB6CFA" w:rsidP="004A6CF8">
            <w:pPr>
              <w:pStyle w:val="TAC"/>
            </w:pPr>
            <w:r w:rsidRPr="00982682">
              <w:t>NmbGS</w:t>
            </w:r>
            <w:r w:rsidRPr="00982682">
              <w:rPr>
                <w:vertAlign w:val="subscript"/>
              </w:rPr>
              <w:t>10</w:t>
            </w:r>
          </w:p>
        </w:tc>
      </w:tr>
      <w:tr w:rsidR="003A6804" w:rsidRPr="00982682"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982682"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982682" w:rsidRDefault="00AB6CFA" w:rsidP="004A6CF8">
            <w:pPr>
              <w:pStyle w:val="TAC"/>
            </w:pPr>
            <w:r w:rsidRPr="00982682">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982682" w:rsidRDefault="00AB6CFA" w:rsidP="004A6CF8">
            <w:pPr>
              <w:pStyle w:val="TAC"/>
            </w:pPr>
            <w:r w:rsidRPr="00982682">
              <w:t>NmbGS</w:t>
            </w:r>
            <w:r w:rsidRPr="00982682">
              <w:rPr>
                <w:vertAlign w:val="subscript"/>
              </w:rPr>
              <w:t>11</w:t>
            </w:r>
          </w:p>
        </w:tc>
      </w:tr>
      <w:tr w:rsidR="003A6804" w:rsidRPr="00982682"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982682"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982682" w:rsidRDefault="00AB6CFA" w:rsidP="004A6CF8">
            <w:pPr>
              <w:pStyle w:val="TAC"/>
            </w:pPr>
            <w:r w:rsidRPr="00982682">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982682" w:rsidRDefault="00AB6CFA" w:rsidP="004A6CF8">
            <w:pPr>
              <w:pStyle w:val="TAC"/>
            </w:pPr>
            <w:r w:rsidRPr="00982682">
              <w:t>NmbGS</w:t>
            </w:r>
            <w:r w:rsidRPr="00982682">
              <w:rPr>
                <w:vertAlign w:val="subscript"/>
              </w:rPr>
              <w:t>12</w:t>
            </w:r>
          </w:p>
        </w:tc>
      </w:tr>
      <w:tr w:rsidR="003A6804" w:rsidRPr="00982682"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982682" w:rsidRDefault="00AB6CFA" w:rsidP="004A6CF8">
            <w:pPr>
              <w:pStyle w:val="TAC"/>
            </w:pPr>
            <w:r w:rsidRPr="00982682">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982682" w:rsidRDefault="00AB6CFA" w:rsidP="004A6CF8">
            <w:pPr>
              <w:pStyle w:val="TAC"/>
            </w:pPr>
            <w:r w:rsidRPr="00982682">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982682" w:rsidRDefault="00AB6CFA" w:rsidP="004A6CF8">
            <w:pPr>
              <w:pStyle w:val="TAC"/>
            </w:pPr>
            <w:r w:rsidRPr="00982682">
              <w:t>NmbGS</w:t>
            </w:r>
            <w:r w:rsidRPr="00982682">
              <w:rPr>
                <w:vertAlign w:val="subscript"/>
              </w:rPr>
              <w:t>13</w:t>
            </w:r>
          </w:p>
        </w:tc>
      </w:tr>
      <w:tr w:rsidR="003A6804" w:rsidRPr="00982682"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982682"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982682" w:rsidRDefault="00AB6CFA" w:rsidP="004A6CF8">
            <w:pPr>
              <w:pStyle w:val="TAC"/>
            </w:pPr>
            <w:r w:rsidRPr="00982682">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982682" w:rsidRDefault="00AB6CFA" w:rsidP="004A6CF8">
            <w:pPr>
              <w:pStyle w:val="TAC"/>
            </w:pPr>
            <w:r w:rsidRPr="00982682">
              <w:t>NmbGS</w:t>
            </w:r>
            <w:r w:rsidRPr="00982682">
              <w:rPr>
                <w:vertAlign w:val="subscript"/>
              </w:rPr>
              <w:t>14</w:t>
            </w:r>
          </w:p>
        </w:tc>
      </w:tr>
      <w:tr w:rsidR="003A6804" w:rsidRPr="00982682"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982682"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982682" w:rsidRDefault="00AB6CFA" w:rsidP="004A6CF8">
            <w:pPr>
              <w:pStyle w:val="TAC"/>
            </w:pPr>
            <w:r w:rsidRPr="00982682">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982682" w:rsidRDefault="00AB6CFA" w:rsidP="004A6CF8">
            <w:pPr>
              <w:pStyle w:val="TAC"/>
            </w:pPr>
            <w:r w:rsidRPr="00982682">
              <w:t>NmbGS</w:t>
            </w:r>
            <w:r w:rsidRPr="00982682">
              <w:rPr>
                <w:vertAlign w:val="subscript"/>
              </w:rPr>
              <w:t>15</w:t>
            </w:r>
          </w:p>
        </w:tc>
      </w:tr>
      <w:tr w:rsidR="00AB6CFA" w:rsidRPr="00982682"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982682"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982682" w:rsidRDefault="00AB6CFA" w:rsidP="004A6CF8">
            <w:pPr>
              <w:pStyle w:val="TAC"/>
            </w:pPr>
            <w:r w:rsidRPr="00982682">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982682" w:rsidRDefault="00AB6CFA" w:rsidP="004A6CF8">
            <w:pPr>
              <w:pStyle w:val="TAC"/>
            </w:pPr>
            <w:r w:rsidRPr="00982682">
              <w:t>NmbGS</w:t>
            </w:r>
            <w:r w:rsidRPr="00982682">
              <w:rPr>
                <w:vertAlign w:val="subscript"/>
              </w:rPr>
              <w:t>16</w:t>
            </w:r>
          </w:p>
        </w:tc>
      </w:tr>
    </w:tbl>
    <w:p w14:paraId="0705208E" w14:textId="3C0DD68E" w:rsidR="008F4B86" w:rsidRPr="00982682" w:rsidRDefault="008F4B86" w:rsidP="00030779">
      <w:pPr>
        <w:rPr>
          <w:lang w:eastAsia="ko-KR"/>
        </w:rPr>
      </w:pPr>
    </w:p>
    <w:p w14:paraId="08F73C0F" w14:textId="24673D33" w:rsidR="006C560C" w:rsidRPr="00982682" w:rsidRDefault="00697444" w:rsidP="006C560C">
      <w:pPr>
        <w:pStyle w:val="3"/>
        <w:rPr>
          <w:lang w:eastAsia="ko-KR"/>
        </w:rPr>
      </w:pPr>
      <w:bookmarkStart w:id="723" w:name="_Toc146701191"/>
      <w:r w:rsidRPr="00982682">
        <w:rPr>
          <w:lang w:eastAsia="ko-KR"/>
        </w:rPr>
        <w:t>5.18.20</w:t>
      </w:r>
      <w:r w:rsidR="006C560C" w:rsidRPr="00982682">
        <w:rPr>
          <w:lang w:eastAsia="ko-KR"/>
        </w:rPr>
        <w:tab/>
        <w:t>Positioning Measurement Gap Activation/Deactivation Command</w:t>
      </w:r>
      <w:bookmarkEnd w:id="723"/>
    </w:p>
    <w:p w14:paraId="0FC7D123" w14:textId="7F2E6491" w:rsidR="006C560C" w:rsidRPr="00982682" w:rsidRDefault="006C560C" w:rsidP="006C560C">
      <w:pPr>
        <w:rPr>
          <w:rFonts w:eastAsia="Malgun Gothic"/>
          <w:lang w:eastAsia="ko-KR"/>
        </w:rPr>
      </w:pPr>
      <w:r w:rsidRPr="00982682">
        <w:rPr>
          <w:lang w:eastAsia="zh-CN"/>
        </w:rPr>
        <w:t xml:space="preserve">If the UE is configured with pre-configured measurement gaps, the network may send DL MAC CE for Positioning Measurement Gap Activation/Deactivation Command to the UE as in clause </w:t>
      </w:r>
      <w:r w:rsidR="00697444" w:rsidRPr="00982682">
        <w:rPr>
          <w:lang w:eastAsia="zh-CN"/>
        </w:rPr>
        <w:t>6.1.3.41</w:t>
      </w:r>
      <w:r w:rsidRPr="00982682">
        <w:rPr>
          <w:lang w:eastAsia="zh-CN"/>
        </w:rPr>
        <w:t xml:space="preserve">. For the activated measurement gap, the UE shall follow </w:t>
      </w:r>
      <w:r w:rsidRPr="00982682">
        <w:rPr>
          <w:rFonts w:eastAsia="Malgun Gothic"/>
          <w:lang w:eastAsia="ko-KR"/>
        </w:rPr>
        <w:t>the specified UE behaviour in clause 5.14.</w:t>
      </w:r>
    </w:p>
    <w:p w14:paraId="7FAEDC57" w14:textId="70ECD6A5" w:rsidR="006C560C" w:rsidRPr="00982682" w:rsidRDefault="006C560C" w:rsidP="006C560C">
      <w:pPr>
        <w:rPr>
          <w:lang w:eastAsia="zh-CN"/>
        </w:rPr>
      </w:pPr>
      <w:r w:rsidRPr="00982682">
        <w:rPr>
          <w:lang w:eastAsia="zh-CN"/>
        </w:rPr>
        <w:t xml:space="preserve">Upon the reception of the MAC CE for Positioning Measurement Gap Activation/Deactivation </w:t>
      </w:r>
      <w:r w:rsidR="00AA1167" w:rsidRPr="00982682">
        <w:rPr>
          <w:lang w:eastAsia="zh-CN"/>
        </w:rPr>
        <w:t>C</w:t>
      </w:r>
      <w:r w:rsidRPr="00982682">
        <w:rPr>
          <w:lang w:eastAsia="zh-CN"/>
        </w:rPr>
        <w:t>ommand, the MAC entity shall:</w:t>
      </w:r>
    </w:p>
    <w:p w14:paraId="7247F162" w14:textId="48F376F2" w:rsidR="006C560C" w:rsidRPr="00982682" w:rsidRDefault="0037626A" w:rsidP="006C560C">
      <w:pPr>
        <w:pStyle w:val="B1"/>
        <w:rPr>
          <w:lang w:eastAsia="zh-CN"/>
        </w:rPr>
      </w:pPr>
      <w:r w:rsidRPr="00982682">
        <w:rPr>
          <w:lang w:eastAsia="zh-CN"/>
        </w:rPr>
        <w:t>1&gt;</w:t>
      </w:r>
      <w:r w:rsidR="006C560C" w:rsidRPr="00982682">
        <w:rPr>
          <w:lang w:eastAsia="zh-CN"/>
        </w:rPr>
        <w:tab/>
        <w:t>if the Measurement Gap Activation/Deactivation Command MAC CE indicates the deactivation of a pre-configured positioning measurement gap:</w:t>
      </w:r>
    </w:p>
    <w:p w14:paraId="4D043F80" w14:textId="3F26F742" w:rsidR="006C560C" w:rsidRPr="00982682" w:rsidRDefault="0037626A" w:rsidP="006C560C">
      <w:pPr>
        <w:pStyle w:val="B2"/>
        <w:rPr>
          <w:lang w:eastAsia="zh-CN"/>
        </w:rPr>
      </w:pPr>
      <w:r w:rsidRPr="00982682">
        <w:rPr>
          <w:lang w:eastAsia="zh-CN"/>
        </w:rPr>
        <w:t>2&gt;</w:t>
      </w:r>
      <w:r w:rsidR="006C560C" w:rsidRPr="00982682">
        <w:rPr>
          <w:lang w:eastAsia="zh-CN"/>
        </w:rPr>
        <w:tab/>
        <w:t>deactivate the positioning measurement gap.</w:t>
      </w:r>
    </w:p>
    <w:p w14:paraId="3704F7EE" w14:textId="655B0B7F" w:rsidR="006C560C" w:rsidRPr="00982682" w:rsidRDefault="0037626A" w:rsidP="006C560C">
      <w:pPr>
        <w:pStyle w:val="B1"/>
        <w:rPr>
          <w:lang w:eastAsia="zh-CN"/>
        </w:rPr>
      </w:pPr>
      <w:r w:rsidRPr="00982682">
        <w:rPr>
          <w:lang w:eastAsia="zh-CN"/>
        </w:rPr>
        <w:t>1&gt;</w:t>
      </w:r>
      <w:r w:rsidR="006C560C" w:rsidRPr="00982682">
        <w:rPr>
          <w:lang w:eastAsia="zh-CN"/>
        </w:rPr>
        <w:tab/>
        <w:t xml:space="preserve">else if the Positioning Measurement Gap Activation/Deactivation Command MAC CE indicates the activation of a </w:t>
      </w:r>
      <w:r w:rsidR="002F6AE9" w:rsidRPr="00982682">
        <w:rPr>
          <w:lang w:eastAsia="zh-CN"/>
        </w:rPr>
        <w:t>pre-</w:t>
      </w:r>
      <w:r w:rsidR="006C560C" w:rsidRPr="00982682">
        <w:rPr>
          <w:lang w:eastAsia="zh-CN"/>
        </w:rPr>
        <w:t>configured measurement gap:</w:t>
      </w:r>
    </w:p>
    <w:p w14:paraId="54A8248D" w14:textId="74CBE2F7" w:rsidR="006C560C" w:rsidRPr="00982682" w:rsidRDefault="0037626A" w:rsidP="006C560C">
      <w:pPr>
        <w:pStyle w:val="B2"/>
        <w:rPr>
          <w:lang w:eastAsia="zh-CN"/>
        </w:rPr>
      </w:pPr>
      <w:r w:rsidRPr="00982682">
        <w:rPr>
          <w:lang w:eastAsia="zh-CN"/>
        </w:rPr>
        <w:t>2&gt;</w:t>
      </w:r>
      <w:r w:rsidR="006C560C" w:rsidRPr="00982682">
        <w:rPr>
          <w:lang w:eastAsia="zh-CN"/>
        </w:rPr>
        <w:tab/>
        <w:t>activate the positioning measurement gap and perform the procedure specified in clause 5.14.</w:t>
      </w:r>
    </w:p>
    <w:p w14:paraId="77EB6E5C" w14:textId="00406E5E" w:rsidR="006C560C" w:rsidRPr="00982682" w:rsidRDefault="00697444" w:rsidP="006C560C">
      <w:pPr>
        <w:pStyle w:val="3"/>
        <w:rPr>
          <w:lang w:eastAsia="ko-KR"/>
        </w:rPr>
      </w:pPr>
      <w:bookmarkStart w:id="724" w:name="_Toc146701192"/>
      <w:r w:rsidRPr="00982682">
        <w:rPr>
          <w:lang w:eastAsia="ko-KR"/>
        </w:rPr>
        <w:t>5.18.21</w:t>
      </w:r>
      <w:r w:rsidR="006C560C" w:rsidRPr="00982682">
        <w:rPr>
          <w:lang w:eastAsia="ko-KR"/>
        </w:rPr>
        <w:tab/>
        <w:t>PPW Activation/Deactivation Command</w:t>
      </w:r>
      <w:bookmarkEnd w:id="724"/>
    </w:p>
    <w:p w14:paraId="528F2B5E" w14:textId="77777777" w:rsidR="002F6AE9" w:rsidRPr="00982682" w:rsidRDefault="006C560C" w:rsidP="002F6AE9">
      <w:pPr>
        <w:rPr>
          <w:rFonts w:eastAsia="Malgun Gothic"/>
          <w:lang w:eastAsia="ko-KR"/>
        </w:rPr>
      </w:pPr>
      <w:r w:rsidRPr="00982682">
        <w:rPr>
          <w:lang w:eastAsia="zh-CN"/>
        </w:rPr>
        <w:t xml:space="preserve">If the UE is configured with pre-configured PPW, the network may send DL MAC CE for PPW </w:t>
      </w:r>
      <w:r w:rsidRPr="00982682">
        <w:rPr>
          <w:lang w:eastAsia="ko-KR"/>
        </w:rPr>
        <w:t>Activation/Deactivation Command</w:t>
      </w:r>
      <w:r w:rsidRPr="00982682">
        <w:rPr>
          <w:lang w:eastAsia="zh-CN"/>
        </w:rPr>
        <w:t xml:space="preserve"> to the UE as in clause </w:t>
      </w:r>
      <w:r w:rsidR="00697444" w:rsidRPr="00982682">
        <w:rPr>
          <w:lang w:eastAsia="zh-CN"/>
        </w:rPr>
        <w:t>6.1.3.42</w:t>
      </w:r>
      <w:r w:rsidRPr="00982682">
        <w:rPr>
          <w:lang w:eastAsia="zh-CN"/>
        </w:rPr>
        <w:t>. For the activated PPW, the UE shall follow</w:t>
      </w:r>
      <w:r w:rsidRPr="00982682">
        <w:rPr>
          <w:rFonts w:eastAsia="Malgun Gothic"/>
          <w:lang w:eastAsia="ko-KR"/>
        </w:rPr>
        <w:t xml:space="preserve"> the specified UE behaviour in clause </w:t>
      </w:r>
      <w:r w:rsidR="00697444" w:rsidRPr="00982682">
        <w:rPr>
          <w:rFonts w:eastAsia="Malgun Gothic"/>
          <w:lang w:eastAsia="ko-KR"/>
        </w:rPr>
        <w:t>5.24</w:t>
      </w:r>
      <w:r w:rsidRPr="00982682">
        <w:rPr>
          <w:rFonts w:eastAsia="Malgun Gothic"/>
          <w:lang w:eastAsia="ko-KR"/>
        </w:rPr>
        <w:t>.</w:t>
      </w:r>
    </w:p>
    <w:p w14:paraId="1DF5C7B8" w14:textId="3382B9FC" w:rsidR="006C560C" w:rsidRPr="00982682" w:rsidRDefault="002F6AE9" w:rsidP="006C560C">
      <w:pPr>
        <w:rPr>
          <w:rFonts w:eastAsia="Malgun Gothic"/>
          <w:lang w:eastAsia="ko-KR"/>
        </w:rPr>
      </w:pPr>
      <w:r w:rsidRPr="00982682">
        <w:rPr>
          <w:lang w:eastAsia="zh-CN"/>
        </w:rPr>
        <w:t xml:space="preserve">Upon activation of DL BWP, </w:t>
      </w:r>
      <w:r w:rsidRPr="00982682">
        <w:t>the PPW(s) configured for that BWP are considered deactivated. Upon reconfiguration of PPW(s) of the active DL BWP, all the PPW(s) for that BWP are considered deactivated.</w:t>
      </w:r>
    </w:p>
    <w:p w14:paraId="78FBA0E7" w14:textId="77777777" w:rsidR="006C560C" w:rsidRPr="00982682" w:rsidRDefault="006C560C" w:rsidP="006C560C">
      <w:pPr>
        <w:rPr>
          <w:lang w:eastAsia="zh-CN"/>
        </w:rPr>
      </w:pPr>
      <w:r w:rsidRPr="00982682">
        <w:rPr>
          <w:lang w:eastAsia="zh-CN"/>
        </w:rPr>
        <w:t>Upon the reception of the MAC CE for PPW Activation/Deactivation Command, the MAC entity shall:</w:t>
      </w:r>
    </w:p>
    <w:p w14:paraId="6858AD8F" w14:textId="4CCF2234" w:rsidR="006C560C" w:rsidRPr="00982682" w:rsidRDefault="00C91BCB" w:rsidP="006C560C">
      <w:pPr>
        <w:pStyle w:val="B1"/>
        <w:rPr>
          <w:lang w:eastAsia="zh-CN"/>
        </w:rPr>
      </w:pPr>
      <w:r w:rsidRPr="00982682">
        <w:rPr>
          <w:lang w:eastAsia="zh-CN"/>
        </w:rPr>
        <w:t>1&gt;</w:t>
      </w:r>
      <w:r w:rsidR="006C560C" w:rsidRPr="00982682">
        <w:rPr>
          <w:lang w:eastAsia="zh-CN"/>
        </w:rPr>
        <w:tab/>
        <w:t xml:space="preserve">if the DL MAC CE for PPW </w:t>
      </w:r>
      <w:r w:rsidR="006C560C" w:rsidRPr="00982682">
        <w:rPr>
          <w:lang w:eastAsia="ko-KR"/>
        </w:rPr>
        <w:t>Activation/Deactivation Command</w:t>
      </w:r>
      <w:r w:rsidR="006C560C" w:rsidRPr="00982682">
        <w:rPr>
          <w:lang w:eastAsia="zh-CN"/>
        </w:rPr>
        <w:t xml:space="preserve"> indicates the deactivation of a pre-configured PPW:</w:t>
      </w:r>
    </w:p>
    <w:p w14:paraId="2D0739AA" w14:textId="41600420" w:rsidR="006C560C" w:rsidRPr="00982682" w:rsidRDefault="00C91BCB" w:rsidP="006C560C">
      <w:pPr>
        <w:pStyle w:val="B2"/>
        <w:rPr>
          <w:lang w:eastAsia="zh-CN"/>
        </w:rPr>
      </w:pPr>
      <w:r w:rsidRPr="00982682">
        <w:rPr>
          <w:lang w:eastAsia="zh-CN"/>
        </w:rPr>
        <w:t>2&gt;</w:t>
      </w:r>
      <w:r w:rsidR="006C560C" w:rsidRPr="00982682">
        <w:rPr>
          <w:lang w:eastAsia="zh-CN"/>
        </w:rPr>
        <w:tab/>
        <w:t>deactivate the PPW.</w:t>
      </w:r>
    </w:p>
    <w:p w14:paraId="093C0C1F" w14:textId="1B8B144C" w:rsidR="006C560C" w:rsidRPr="00982682" w:rsidRDefault="00C91BCB" w:rsidP="006C560C">
      <w:pPr>
        <w:pStyle w:val="B1"/>
        <w:rPr>
          <w:lang w:eastAsia="zh-CN"/>
        </w:rPr>
      </w:pPr>
      <w:r w:rsidRPr="00982682">
        <w:rPr>
          <w:lang w:eastAsia="zh-CN"/>
        </w:rPr>
        <w:t>1&gt;</w:t>
      </w:r>
      <w:r w:rsidR="006C560C" w:rsidRPr="00982682">
        <w:rPr>
          <w:lang w:eastAsia="zh-CN"/>
        </w:rPr>
        <w:tab/>
        <w:t xml:space="preserve">else if the DL MAC CE for PPW </w:t>
      </w:r>
      <w:r w:rsidR="006C560C" w:rsidRPr="00982682">
        <w:rPr>
          <w:lang w:eastAsia="ko-KR"/>
        </w:rPr>
        <w:t>Activation/Deactivation Command</w:t>
      </w:r>
      <w:r w:rsidR="006C560C" w:rsidRPr="00982682">
        <w:rPr>
          <w:lang w:eastAsia="zh-CN"/>
        </w:rPr>
        <w:t xml:space="preserve"> indicates the activation of a pre-configured PPW:</w:t>
      </w:r>
    </w:p>
    <w:p w14:paraId="79ECD3BC" w14:textId="419664D3" w:rsidR="006C560C" w:rsidRPr="00982682" w:rsidRDefault="00C91BCB" w:rsidP="00293E23">
      <w:pPr>
        <w:pStyle w:val="B2"/>
        <w:rPr>
          <w:lang w:eastAsia="zh-CN"/>
        </w:rPr>
      </w:pPr>
      <w:r w:rsidRPr="00982682">
        <w:rPr>
          <w:lang w:eastAsia="zh-CN"/>
        </w:rPr>
        <w:t>2&gt;</w:t>
      </w:r>
      <w:r w:rsidR="006C560C" w:rsidRPr="00982682">
        <w:rPr>
          <w:lang w:eastAsia="zh-CN"/>
        </w:rPr>
        <w:tab/>
        <w:t xml:space="preserve">activate the PPW according to the procedure specified in clause </w:t>
      </w:r>
      <w:r w:rsidR="00697444" w:rsidRPr="00982682">
        <w:rPr>
          <w:lang w:eastAsia="zh-CN"/>
        </w:rPr>
        <w:t>5.24</w:t>
      </w:r>
      <w:r w:rsidR="00181539" w:rsidRPr="00982682">
        <w:rPr>
          <w:lang w:eastAsia="zh-CN"/>
        </w:rPr>
        <w:t>.</w:t>
      </w:r>
    </w:p>
    <w:p w14:paraId="4E0AED04" w14:textId="26194F00" w:rsidR="00BE6600" w:rsidRPr="00982682" w:rsidRDefault="00DF165A" w:rsidP="00293E23">
      <w:pPr>
        <w:pStyle w:val="3"/>
      </w:pPr>
      <w:bookmarkStart w:id="725" w:name="_Toc146701193"/>
      <w:bookmarkStart w:id="726" w:name="_Toc46490371"/>
      <w:bookmarkStart w:id="727" w:name="_Toc52752066"/>
      <w:bookmarkStart w:id="728" w:name="_Toc52796528"/>
      <w:r w:rsidRPr="00982682">
        <w:t>5.18.22</w:t>
      </w:r>
      <w:r w:rsidR="00BE6600" w:rsidRPr="00982682">
        <w:tab/>
        <w:t>Update of PUCCH Power Control Set for multiple TRP PUCCH repetition</w:t>
      </w:r>
      <w:bookmarkEnd w:id="725"/>
    </w:p>
    <w:p w14:paraId="1433864D" w14:textId="61CA477F" w:rsidR="00BE6600" w:rsidRPr="00982682" w:rsidRDefault="00BE6600" w:rsidP="00BE6600">
      <w:r w:rsidRPr="00982682">
        <w:t>The network may activate and deactivate PUCCH power control set</w:t>
      </w:r>
      <w:r w:rsidR="000C1113" w:rsidRPr="00982682">
        <w:t>(</w:t>
      </w:r>
      <w:r w:rsidRPr="00982682">
        <w:t>s</w:t>
      </w:r>
      <w:r w:rsidR="000C1113" w:rsidRPr="00982682">
        <w:t>)</w:t>
      </w:r>
      <w:r w:rsidRPr="00982682">
        <w:t xml:space="preserve"> for multiple TRP PUCCH repetition for a PUCCH resource or a PUCCH resource group of a Serving Cell by sending the PUCCH Power Control Set Update for multiple TRP PUCCH repetition MAC CE described in clause </w:t>
      </w:r>
      <w:r w:rsidR="00DF165A" w:rsidRPr="00982682">
        <w:t>6.1.3.46</w:t>
      </w:r>
      <w:r w:rsidRPr="00982682">
        <w:t>.</w:t>
      </w:r>
    </w:p>
    <w:p w14:paraId="17B3F544" w14:textId="77777777" w:rsidR="00BE6600" w:rsidRPr="00982682" w:rsidRDefault="00BE6600" w:rsidP="00BE6600">
      <w:r w:rsidRPr="00982682">
        <w:t>The MAC entity shall:</w:t>
      </w:r>
    </w:p>
    <w:p w14:paraId="6DD4FB81" w14:textId="77777777" w:rsidR="00BE6600" w:rsidRPr="00982682" w:rsidRDefault="00BE6600" w:rsidP="00293E23">
      <w:pPr>
        <w:pStyle w:val="B1"/>
      </w:pPr>
      <w:r w:rsidRPr="00982682">
        <w:t>1&gt;</w:t>
      </w:r>
      <w:r w:rsidRPr="00982682">
        <w:tab/>
        <w:t>if the MAC entity receives a PUCCH Power Control Set Update for multiple TRP PUCCH repetition MAC CE on a Serving Cell:</w:t>
      </w:r>
    </w:p>
    <w:p w14:paraId="1EC180D9" w14:textId="77777777" w:rsidR="00BE6600" w:rsidRPr="00982682" w:rsidRDefault="00BE6600" w:rsidP="00293E23">
      <w:pPr>
        <w:pStyle w:val="B2"/>
      </w:pPr>
      <w:r w:rsidRPr="00982682">
        <w:t>2&gt;</w:t>
      </w:r>
      <w:r w:rsidRPr="00982682">
        <w:tab/>
        <w:t>indicate to lower layers the information regarding the PUCCH power control set update for multiple TRP PUCCH repetition MAC CE.</w:t>
      </w:r>
    </w:p>
    <w:p w14:paraId="0078B76A" w14:textId="4759506C" w:rsidR="00BE6600" w:rsidRPr="00982682" w:rsidRDefault="00DF165A" w:rsidP="00293E23">
      <w:pPr>
        <w:pStyle w:val="3"/>
      </w:pPr>
      <w:bookmarkStart w:id="729" w:name="_Toc146701194"/>
      <w:r w:rsidRPr="00982682">
        <w:t>5.18.23</w:t>
      </w:r>
      <w:r w:rsidR="00BE6600" w:rsidRPr="00982682">
        <w:tab/>
        <w:t>Unified TCI States Activation/Deactivation MAC CE</w:t>
      </w:r>
      <w:bookmarkEnd w:id="729"/>
    </w:p>
    <w:p w14:paraId="322101ED" w14:textId="1EE350FB" w:rsidR="00BE6600" w:rsidRPr="00982682" w:rsidRDefault="00BE6600" w:rsidP="00BE6600">
      <w:r w:rsidRPr="00982682">
        <w:t xml:space="preserve">The network may activate and deactivate the configured unified TCI states of a Serving Cell or a set of Serving Cells configured in </w:t>
      </w:r>
      <w:r w:rsidRPr="00982682">
        <w:rPr>
          <w:i/>
          <w:iCs/>
        </w:rPr>
        <w:t>simultaneousU-TCI-UpdateList1</w:t>
      </w:r>
      <w:r w:rsidRPr="00982682">
        <w:t xml:space="preserve">, </w:t>
      </w:r>
      <w:r w:rsidRPr="00982682">
        <w:rPr>
          <w:i/>
          <w:iCs/>
        </w:rPr>
        <w:t>simultaneousU-TCI-UpdateList2</w:t>
      </w:r>
      <w:r w:rsidRPr="00982682">
        <w:t xml:space="preserve">, </w:t>
      </w:r>
      <w:r w:rsidRPr="00982682">
        <w:rPr>
          <w:i/>
          <w:iCs/>
        </w:rPr>
        <w:t>simultaneousU-TCI-UpdateList3</w:t>
      </w:r>
      <w:r w:rsidRPr="00982682">
        <w:t xml:space="preserve"> or </w:t>
      </w:r>
      <w:r w:rsidRPr="00982682">
        <w:rPr>
          <w:i/>
          <w:iCs/>
        </w:rPr>
        <w:t>simultaneousU-TCI-UpdateList4</w:t>
      </w:r>
      <w:r w:rsidRPr="00982682">
        <w:t xml:space="preserve"> by sending the Unified TCI States Activation/Deactivation MAC CE described in clause </w:t>
      </w:r>
      <w:r w:rsidR="00DF165A" w:rsidRPr="00982682">
        <w:t>6.1.3.47</w:t>
      </w:r>
      <w:r w:rsidRPr="00982682">
        <w:t>.</w:t>
      </w:r>
      <w:r w:rsidR="00747D69" w:rsidRPr="00982682">
        <w:t xml:space="preserve"> </w:t>
      </w:r>
      <w:r w:rsidR="00747D69" w:rsidRPr="00982682">
        <w:rPr>
          <w:lang w:eastAsia="ko-KR"/>
        </w:rPr>
        <w:t>The configured unified TCI states are initially deactivated upon (re-)configuration by upper layers and after reconfiguration with sync.</w:t>
      </w:r>
    </w:p>
    <w:p w14:paraId="79912927" w14:textId="77777777" w:rsidR="00747D69" w:rsidRPr="00982682" w:rsidRDefault="00747D69" w:rsidP="00747D69">
      <w:pPr>
        <w:rPr>
          <w:rFonts w:eastAsia="Malgun Gothic"/>
          <w:lang w:eastAsia="ko-KR"/>
        </w:rPr>
      </w:pPr>
      <w:r w:rsidRPr="00982682">
        <w:rPr>
          <w:rFonts w:eastAsia="Malgun Gothic"/>
          <w:lang w:eastAsia="ko-KR"/>
        </w:rPr>
        <w:t>The MAC entity shall:</w:t>
      </w:r>
    </w:p>
    <w:p w14:paraId="37539F37" w14:textId="77777777" w:rsidR="00BE6600" w:rsidRPr="00982682" w:rsidRDefault="00BE6600" w:rsidP="00293E23">
      <w:pPr>
        <w:pStyle w:val="B1"/>
      </w:pPr>
      <w:r w:rsidRPr="00982682">
        <w:t>1&gt;</w:t>
      </w:r>
      <w:r w:rsidRPr="00982682">
        <w:tab/>
        <w:t>if the MAC entity receives a Unified TCI States Activation/Deactivation MAC CE on a Serving Cell:</w:t>
      </w:r>
    </w:p>
    <w:p w14:paraId="73FAC24C" w14:textId="656B9DA1" w:rsidR="00BE6600" w:rsidRPr="00982682" w:rsidRDefault="00BE6600" w:rsidP="00BE6600">
      <w:pPr>
        <w:pStyle w:val="B2"/>
      </w:pPr>
      <w:r w:rsidRPr="00982682">
        <w:t>2&gt;</w:t>
      </w:r>
      <w:r w:rsidRPr="00982682">
        <w:tab/>
        <w:t>indicate to lower layers the information regarding the Unified TCI States Activation/Deactivation MAC CE.</w:t>
      </w:r>
    </w:p>
    <w:p w14:paraId="5DD55209" w14:textId="59EB7B9C" w:rsidR="00E520AF" w:rsidRPr="00982682" w:rsidRDefault="00754343" w:rsidP="00E520AF">
      <w:pPr>
        <w:pStyle w:val="3"/>
        <w:rPr>
          <w:rFonts w:eastAsiaTheme="minorEastAsia"/>
          <w:lang w:eastAsia="ko-KR"/>
        </w:rPr>
      </w:pPr>
      <w:bookmarkStart w:id="730" w:name="_Toc146701195"/>
      <w:r w:rsidRPr="00982682">
        <w:rPr>
          <w:rFonts w:eastAsiaTheme="minorEastAsia"/>
          <w:lang w:eastAsia="ko-KR"/>
        </w:rPr>
        <w:t>5.18.24</w:t>
      </w:r>
      <w:r w:rsidR="00E520AF" w:rsidRPr="00982682">
        <w:rPr>
          <w:rFonts w:eastAsiaTheme="minorEastAsia"/>
          <w:lang w:eastAsia="ko-KR"/>
        </w:rPr>
        <w:tab/>
      </w:r>
      <w:r w:rsidR="00E520AF" w:rsidRPr="00982682">
        <w:rPr>
          <w:rFonts w:eastAsia="Malgun Gothic"/>
          <w:lang w:eastAsia="ko-KR"/>
        </w:rPr>
        <w:t>Update</w:t>
      </w:r>
      <w:r w:rsidR="00E520AF" w:rsidRPr="00982682">
        <w:rPr>
          <w:rFonts w:eastAsiaTheme="minorEastAsia"/>
          <w:lang w:eastAsia="ko-KR"/>
        </w:rPr>
        <w:t xml:space="preserve"> of Differential Koffset</w:t>
      </w:r>
      <w:bookmarkEnd w:id="730"/>
    </w:p>
    <w:p w14:paraId="5BB8F8B0" w14:textId="251BC493" w:rsidR="00E520AF" w:rsidRPr="00982682" w:rsidRDefault="00E520AF" w:rsidP="00E520AF">
      <w:pPr>
        <w:rPr>
          <w:rFonts w:eastAsia="Malgun Gothic"/>
          <w:lang w:eastAsia="ko-KR"/>
        </w:rPr>
      </w:pPr>
      <w:r w:rsidRPr="00982682">
        <w:rPr>
          <w:rFonts w:eastAsia="Malgun Gothic"/>
          <w:lang w:eastAsia="ko-KR"/>
        </w:rPr>
        <w:t>The network may provide and update</w:t>
      </w:r>
      <w:r w:rsidRPr="00982682">
        <w:rPr>
          <w:rFonts w:eastAsia="Malgun Gothic"/>
        </w:rPr>
        <w:t xml:space="preserve"> the Differential Koffset</w:t>
      </w:r>
      <w:r w:rsidRPr="00982682">
        <w:rPr>
          <w:rFonts w:eastAsia="Malgun Gothic"/>
          <w:lang w:eastAsia="ko-KR"/>
        </w:rPr>
        <w:t xml:space="preserve"> of a Serving Cell in a non-terrestrial network by sending the Differential</w:t>
      </w:r>
      <w:r w:rsidRPr="00982682">
        <w:rPr>
          <w:rFonts w:eastAsia="Malgun Gothic"/>
        </w:rPr>
        <w:t xml:space="preserve"> </w:t>
      </w:r>
      <w:r w:rsidRPr="00982682">
        <w:rPr>
          <w:rFonts w:eastAsia="Malgun Gothic"/>
          <w:lang w:eastAsia="ko-KR"/>
        </w:rPr>
        <w:t>Koffset MAC CE described in clause 6.1.3.</w:t>
      </w:r>
      <w:r w:rsidR="006C6589" w:rsidRPr="00982682">
        <w:rPr>
          <w:rFonts w:eastAsia="Malgun Gothic"/>
          <w:lang w:eastAsia="ko-KR"/>
        </w:rPr>
        <w:t>57</w:t>
      </w:r>
      <w:r w:rsidRPr="00982682">
        <w:rPr>
          <w:rFonts w:eastAsia="Malgun Gothic"/>
          <w:lang w:eastAsia="ko-KR"/>
        </w:rPr>
        <w:t>.</w:t>
      </w:r>
    </w:p>
    <w:p w14:paraId="62295479" w14:textId="77777777" w:rsidR="00E520AF" w:rsidRPr="00982682" w:rsidRDefault="00E520AF" w:rsidP="00E520AF">
      <w:pPr>
        <w:rPr>
          <w:rFonts w:eastAsia="Malgun Gothic"/>
          <w:lang w:eastAsia="ko-KR"/>
        </w:rPr>
      </w:pPr>
      <w:r w:rsidRPr="00982682">
        <w:rPr>
          <w:rFonts w:eastAsia="Malgun Gothic"/>
          <w:lang w:eastAsia="ko-KR"/>
        </w:rPr>
        <w:t>The MAC entity shall:</w:t>
      </w:r>
    </w:p>
    <w:p w14:paraId="669A8C4F" w14:textId="77777777" w:rsidR="00E520AF" w:rsidRPr="00982682" w:rsidRDefault="00E520AF" w:rsidP="00E520AF">
      <w:pPr>
        <w:pStyle w:val="B1"/>
        <w:rPr>
          <w:rFonts w:eastAsia="Malgun Gothic"/>
          <w:lang w:eastAsia="en-US"/>
        </w:rPr>
      </w:pPr>
      <w:r w:rsidRPr="00982682">
        <w:rPr>
          <w:rFonts w:eastAsia="Malgun Gothic"/>
        </w:rPr>
        <w:t>1&gt;</w:t>
      </w:r>
      <w:r w:rsidRPr="00982682">
        <w:rPr>
          <w:rFonts w:eastAsia="Malgun Gothic"/>
        </w:rPr>
        <w:tab/>
        <w:t xml:space="preserve">if the MAC entity receives a Differential </w:t>
      </w:r>
      <w:r w:rsidRPr="00982682">
        <w:rPr>
          <w:rFonts w:eastAsia="Malgun Gothic"/>
          <w:lang w:eastAsia="ko-KR"/>
        </w:rPr>
        <w:t>Koffset MAC CE</w:t>
      </w:r>
      <w:r w:rsidRPr="00982682">
        <w:rPr>
          <w:rFonts w:eastAsia="Malgun Gothic"/>
        </w:rPr>
        <w:t xml:space="preserve"> on a Serving Cell:</w:t>
      </w:r>
    </w:p>
    <w:p w14:paraId="6C8B13E2" w14:textId="4E509A1D" w:rsidR="00E520AF" w:rsidRPr="00982682" w:rsidRDefault="00E520AF" w:rsidP="00293E23">
      <w:pPr>
        <w:pStyle w:val="B2"/>
        <w:rPr>
          <w:rFonts w:eastAsia="Malgun Gothic"/>
        </w:rPr>
      </w:pPr>
      <w:r w:rsidRPr="00982682">
        <w:rPr>
          <w:rFonts w:eastAsia="Malgun Gothic"/>
        </w:rPr>
        <w:t>2&gt;</w:t>
      </w:r>
      <w:r w:rsidRPr="00982682">
        <w:rPr>
          <w:rFonts w:eastAsia="Malgun Gothic"/>
        </w:rPr>
        <w:tab/>
        <w:t xml:space="preserve">indicate to lower layers the information regarding the Differential </w:t>
      </w:r>
      <w:r w:rsidRPr="00982682">
        <w:rPr>
          <w:rFonts w:eastAsia="Malgun Gothic"/>
          <w:lang w:eastAsia="ko-KR"/>
        </w:rPr>
        <w:t>Koffset MAC CE</w:t>
      </w:r>
      <w:r w:rsidRPr="00982682">
        <w:rPr>
          <w:rFonts w:eastAsia="Malgun Gothic"/>
        </w:rPr>
        <w:t>.</w:t>
      </w:r>
    </w:p>
    <w:p w14:paraId="36B67B87" w14:textId="286AC407" w:rsidR="000C1113" w:rsidRPr="00982682" w:rsidRDefault="000C1113" w:rsidP="000C1113">
      <w:pPr>
        <w:pStyle w:val="3"/>
      </w:pPr>
      <w:bookmarkStart w:id="731" w:name="_Toc146701196"/>
      <w:r w:rsidRPr="00982682">
        <w:t>5.18.25</w:t>
      </w:r>
      <w:r w:rsidRPr="00982682">
        <w:tab/>
        <w:t>BFD-RS Indication MAC CE</w:t>
      </w:r>
      <w:bookmarkEnd w:id="731"/>
    </w:p>
    <w:p w14:paraId="11ADB98C" w14:textId="25AC9F18" w:rsidR="000C1113" w:rsidRPr="00982682" w:rsidRDefault="000C1113" w:rsidP="000C1113">
      <w:r w:rsidRPr="00982682">
        <w:t xml:space="preserve">The network may activate and deactivate the configured </w:t>
      </w:r>
      <w:r w:rsidRPr="00982682">
        <w:rPr>
          <w:bCs/>
          <w:iCs/>
        </w:rPr>
        <w:t xml:space="preserve">beam failure detection resources </w:t>
      </w:r>
      <w:r w:rsidRPr="00982682">
        <w:t>of a Serving Cell by sending the BFD-RS indication MAC CE described in clause 6.1.3.</w:t>
      </w:r>
      <w:r w:rsidR="000564C6" w:rsidRPr="00982682">
        <w:t>58</w:t>
      </w:r>
      <w:r w:rsidRPr="00982682">
        <w:t>.</w:t>
      </w:r>
    </w:p>
    <w:p w14:paraId="6A60322F" w14:textId="32B3BC15" w:rsidR="00825F49" w:rsidRPr="00982682" w:rsidRDefault="00825F49" w:rsidP="000C1113">
      <w:r w:rsidRPr="00982682">
        <w:t>The MAC entity shall:</w:t>
      </w:r>
    </w:p>
    <w:p w14:paraId="50B3D89F" w14:textId="77777777" w:rsidR="000C1113" w:rsidRPr="00982682" w:rsidRDefault="000C1113" w:rsidP="000C1113">
      <w:pPr>
        <w:pStyle w:val="B1"/>
      </w:pPr>
      <w:r w:rsidRPr="00982682">
        <w:t>1&gt;</w:t>
      </w:r>
      <w:r w:rsidRPr="00982682">
        <w:tab/>
        <w:t>if the MAC entity receives a BFD-RS indication MAC CE on a Serving Cell:</w:t>
      </w:r>
    </w:p>
    <w:p w14:paraId="1E8A1E69" w14:textId="4B8A2D00" w:rsidR="000C1113" w:rsidRPr="00982682" w:rsidRDefault="000C1113" w:rsidP="000C1113">
      <w:pPr>
        <w:pStyle w:val="B2"/>
      </w:pPr>
      <w:r w:rsidRPr="00982682">
        <w:t>2&gt;</w:t>
      </w:r>
      <w:r w:rsidRPr="00982682">
        <w:tab/>
        <w:t>indicate to lower layers the information regarding the BFD-RS Indication MAC CE.</w:t>
      </w:r>
    </w:p>
    <w:p w14:paraId="2EE7353B" w14:textId="3F0F6093" w:rsidR="00F83F52" w:rsidRPr="00982682" w:rsidRDefault="00F83F52" w:rsidP="00F83F52">
      <w:pPr>
        <w:pStyle w:val="3"/>
        <w:rPr>
          <w:lang w:eastAsia="ko-KR"/>
        </w:rPr>
      </w:pPr>
      <w:bookmarkStart w:id="732" w:name="_Toc146701197"/>
      <w:r w:rsidRPr="00982682">
        <w:rPr>
          <w:lang w:eastAsia="ko-KR"/>
        </w:rPr>
        <w:t>5.</w:t>
      </w:r>
      <w:r w:rsidRPr="00982682">
        <w:rPr>
          <w:rFonts w:eastAsia="宋体"/>
          <w:lang w:eastAsia="zh-CN"/>
        </w:rPr>
        <w:t>18.26</w:t>
      </w:r>
      <w:r w:rsidRPr="00982682">
        <w:rPr>
          <w:lang w:eastAsia="ko-KR"/>
        </w:rPr>
        <w:tab/>
        <w:t>Restricted and recommended beam indication for IAB</w:t>
      </w:r>
      <w:bookmarkEnd w:id="732"/>
    </w:p>
    <w:p w14:paraId="76F1F68A" w14:textId="390633BD" w:rsidR="00F83F52" w:rsidRPr="00982682" w:rsidRDefault="00F83F52" w:rsidP="00F83F52">
      <w:pPr>
        <w:rPr>
          <w:lang w:eastAsia="ko-KR"/>
        </w:rPr>
      </w:pPr>
      <w:r w:rsidRPr="00982682">
        <w:rPr>
          <w:lang w:eastAsia="ko-KR"/>
        </w:rPr>
        <w:t xml:space="preserve">Child IAB-DU Restricted Beam Indication MAC CE is used by an IAB-node to indicate to its child node spatial </w:t>
      </w:r>
      <w:r w:rsidR="002625BA" w:rsidRPr="00982682">
        <w:rPr>
          <w:lang w:eastAsia="ko-KR"/>
        </w:rPr>
        <w:t xml:space="preserve">resources </w:t>
      </w:r>
      <w:r w:rsidRPr="00982682">
        <w:rPr>
          <w:lang w:eastAsia="ko-KR"/>
        </w:rPr>
        <w:t xml:space="preserve">and </w:t>
      </w:r>
      <w:r w:rsidR="002625BA" w:rsidRPr="00982682">
        <w:rPr>
          <w:lang w:eastAsia="ko-KR"/>
        </w:rPr>
        <w:t xml:space="preserve">associated </w:t>
      </w:r>
      <w:r w:rsidRPr="00982682">
        <w:rPr>
          <w:lang w:eastAsia="ko-KR"/>
        </w:rPr>
        <w:t xml:space="preserve">frequency </w:t>
      </w:r>
      <w:r w:rsidR="002625BA" w:rsidRPr="00982682">
        <w:rPr>
          <w:lang w:eastAsia="ko-KR"/>
        </w:rPr>
        <w:t xml:space="preserve">information </w:t>
      </w:r>
      <w:r w:rsidRPr="00982682">
        <w:rPr>
          <w:lang w:eastAsia="ko-KR"/>
        </w:rPr>
        <w:t xml:space="preserve">where simultaneous transmission/reception from the IAB-MT and transmission from the IAB-DU cells is restricted. </w:t>
      </w:r>
      <w:r w:rsidRPr="00982682">
        <w:rPr>
          <w:noProof/>
        </w:rPr>
        <w:t xml:space="preserve">IAB-MT Recommended Beam Indication MAC CE is used by an IAB-node to indicate to its parent node recommendations for such a restriction. Time resources where these restrictions/recommendations </w:t>
      </w:r>
      <w:r w:rsidR="002625BA" w:rsidRPr="00982682">
        <w:rPr>
          <w:noProof/>
        </w:rPr>
        <w:t xml:space="preserve">can </w:t>
      </w:r>
      <w:r w:rsidRPr="00982682">
        <w:rPr>
          <w:noProof/>
        </w:rPr>
        <w:t>apply are indicated via RRC</w:t>
      </w:r>
      <w:r w:rsidR="002625BA" w:rsidRPr="00982682">
        <w:rPr>
          <w:noProof/>
        </w:rPr>
        <w:t>,</w:t>
      </w:r>
      <w:r w:rsidR="002625BA" w:rsidRPr="00982682">
        <w:t xml:space="preserve"> </w:t>
      </w:r>
      <w:r w:rsidR="002625BA" w:rsidRPr="00982682">
        <w:rPr>
          <w:noProof/>
        </w:rPr>
        <w:t>while the MAC CE further selects from these time resources the specific time resource configuration (comprising a list of slot indices) to which information provided in the MAC CE applies</w:t>
      </w:r>
      <w:r w:rsidRPr="00982682">
        <w:rPr>
          <w:noProof/>
        </w:rPr>
        <w:t>.</w:t>
      </w:r>
    </w:p>
    <w:p w14:paraId="3B8C11BB" w14:textId="77777777" w:rsidR="00F83F52" w:rsidRPr="00982682" w:rsidRDefault="00F83F52" w:rsidP="00F83F52">
      <w:pPr>
        <w:rPr>
          <w:lang w:eastAsia="ko-KR"/>
        </w:rPr>
      </w:pPr>
      <w:r w:rsidRPr="00982682">
        <w:rPr>
          <w:lang w:eastAsia="ko-KR"/>
        </w:rPr>
        <w:t>Upon reception of a Child IAB-DU Restricted Beam Indication MAC CE the IAB-node shall:</w:t>
      </w:r>
    </w:p>
    <w:p w14:paraId="079107AE" w14:textId="22D9BBC6" w:rsidR="00F83F52" w:rsidRPr="00982682" w:rsidRDefault="00F83F52" w:rsidP="00F83F52">
      <w:pPr>
        <w:pStyle w:val="B1"/>
        <w:rPr>
          <w:lang w:eastAsia="ko-KR"/>
        </w:rPr>
      </w:pPr>
      <w:r w:rsidRPr="00982682">
        <w:rPr>
          <w:lang w:eastAsia="ko-KR"/>
        </w:rPr>
        <w:t>-</w:t>
      </w:r>
      <w:r w:rsidRPr="00982682">
        <w:rPr>
          <w:lang w:eastAsia="ko-KR"/>
        </w:rPr>
        <w:tab/>
        <w:t>a</w:t>
      </w:r>
      <w:r w:rsidRPr="00982682">
        <w:rPr>
          <w:noProof/>
          <w:lang w:eastAsia="zh-CN"/>
        </w:rPr>
        <w:t xml:space="preserve">pply the configuration signalled in the MAC CE to the time slots indicated in </w:t>
      </w:r>
      <w:r w:rsidRPr="00982682">
        <w:rPr>
          <w:i/>
          <w:noProof/>
        </w:rPr>
        <w:t>IAB-ResourceConfig</w:t>
      </w:r>
      <w:r w:rsidRPr="00982682">
        <w:rPr>
          <w:noProof/>
        </w:rPr>
        <w:t xml:space="preserve"> (</w:t>
      </w:r>
      <w:r w:rsidRPr="00982682">
        <w:t>as specified in TS 38.331</w:t>
      </w:r>
      <w:r w:rsidR="00AA62C0" w:rsidRPr="00982682">
        <w:t xml:space="preserve"> [5]</w:t>
      </w:r>
      <w:r w:rsidRPr="00982682">
        <w:t xml:space="preserve">) </w:t>
      </w:r>
      <w:r w:rsidRPr="00982682">
        <w:rPr>
          <w:noProof/>
        </w:rPr>
        <w:t xml:space="preserve">which contains </w:t>
      </w:r>
      <w:r w:rsidR="00DC525E" w:rsidRPr="00982682">
        <w:rPr>
          <w:i/>
          <w:noProof/>
        </w:rPr>
        <w:t>iab</w:t>
      </w:r>
      <w:r w:rsidRPr="00982682">
        <w:rPr>
          <w:i/>
          <w:noProof/>
        </w:rPr>
        <w:t>-ResourceConfigID</w:t>
      </w:r>
      <w:r w:rsidRPr="00982682">
        <w:rPr>
          <w:noProof/>
        </w:rPr>
        <w:t xml:space="preserve"> parameter </w:t>
      </w:r>
      <w:r w:rsidRPr="00982682">
        <w:rPr>
          <w:noProof/>
          <w:lang w:eastAsia="zh-CN"/>
        </w:rPr>
        <w:t xml:space="preserve">which matches the </w:t>
      </w:r>
      <w:r w:rsidRPr="00982682">
        <w:rPr>
          <w:noProof/>
        </w:rPr>
        <w:t>Resource Configuration ID</w:t>
      </w:r>
      <w:r w:rsidRPr="00982682">
        <w:rPr>
          <w:noProof/>
          <w:lang w:eastAsia="zh-CN"/>
        </w:rPr>
        <w:t xml:space="preserve"> field of the MAC CE.</w:t>
      </w:r>
    </w:p>
    <w:p w14:paraId="61E06265" w14:textId="77777777" w:rsidR="00F83F52" w:rsidRPr="00982682" w:rsidRDefault="00F83F52" w:rsidP="00F83F52">
      <w:r w:rsidRPr="00982682">
        <w:t>The MAC entity may:</w:t>
      </w:r>
    </w:p>
    <w:p w14:paraId="782BA1C4" w14:textId="77777777" w:rsidR="00F83F52" w:rsidRPr="00982682" w:rsidRDefault="00F83F52" w:rsidP="00F83F52">
      <w:pPr>
        <w:pStyle w:val="B1"/>
      </w:pPr>
      <w:r w:rsidRPr="00982682">
        <w:t>1&gt;</w:t>
      </w:r>
      <w:r w:rsidRPr="00982682">
        <w:tab/>
        <w:t>if an IAB-MT Recommended Beam Indication query has not been triggered:</w:t>
      </w:r>
    </w:p>
    <w:p w14:paraId="3CE9DDAE" w14:textId="77777777" w:rsidR="00F83F52" w:rsidRPr="00982682" w:rsidRDefault="00F83F52" w:rsidP="00F83F52">
      <w:pPr>
        <w:pStyle w:val="B2"/>
      </w:pPr>
      <w:r w:rsidRPr="00982682">
        <w:t>2&gt;</w:t>
      </w:r>
      <w:r w:rsidRPr="00982682">
        <w:tab/>
        <w:t>trigger an IAB-MT Recommended Beam Indication query for this Serving Cell.</w:t>
      </w:r>
    </w:p>
    <w:p w14:paraId="72EA3140" w14:textId="77777777" w:rsidR="00F83F52" w:rsidRPr="00982682" w:rsidRDefault="00F83F52" w:rsidP="00F83F52">
      <w:r w:rsidRPr="00982682">
        <w:t>If the MAC entity has UL resources allocated for new transmission the MAC entity shall:</w:t>
      </w:r>
    </w:p>
    <w:p w14:paraId="1D706AAC" w14:textId="77777777" w:rsidR="00F83F52" w:rsidRPr="00982682" w:rsidRDefault="00F83F52" w:rsidP="00F83F52">
      <w:pPr>
        <w:pStyle w:val="B1"/>
      </w:pPr>
      <w:r w:rsidRPr="00982682">
        <w:t>1&gt;</w:t>
      </w:r>
      <w:r w:rsidRPr="00982682">
        <w:tab/>
        <w:t>for each IAB-MT Recommended Beam Indication query that has been triggered and not cancelled:</w:t>
      </w:r>
    </w:p>
    <w:p w14:paraId="7CB91D3A" w14:textId="77777777" w:rsidR="00F83F52" w:rsidRPr="00982682" w:rsidRDefault="00F83F52" w:rsidP="00F83F52">
      <w:pPr>
        <w:pStyle w:val="B2"/>
        <w:rPr>
          <w:rFonts w:eastAsia="Malgun Gothic"/>
        </w:rPr>
      </w:pPr>
      <w:r w:rsidRPr="00982682">
        <w:rPr>
          <w:rFonts w:eastAsia="Malgun Gothic"/>
        </w:rPr>
        <w:t>2&gt;</w:t>
      </w:r>
      <w:r w:rsidRPr="00982682">
        <w:rPr>
          <w:rFonts w:eastAsia="Malgun Gothic"/>
        </w:rPr>
        <w:tab/>
        <w:t xml:space="preserve">if the allocated UL resources can accommodate a </w:t>
      </w:r>
      <w:r w:rsidRPr="00982682">
        <w:t xml:space="preserve">IAB-MT Recommended Beam Indication </w:t>
      </w:r>
      <w:r w:rsidRPr="00982682">
        <w:rPr>
          <w:rFonts w:eastAsia="Malgun Gothic"/>
        </w:rPr>
        <w:t>MAC CE plus its subheader as a result of LCP as defined in clause 5.4.3.1:</w:t>
      </w:r>
    </w:p>
    <w:p w14:paraId="64A3249E" w14:textId="77777777" w:rsidR="00F83F52" w:rsidRPr="00982682" w:rsidRDefault="00F83F52" w:rsidP="00F83F52">
      <w:pPr>
        <w:pStyle w:val="B3"/>
        <w:rPr>
          <w:rFonts w:eastAsia="Malgun Gothic"/>
        </w:rPr>
      </w:pPr>
      <w:r w:rsidRPr="00982682">
        <w:rPr>
          <w:rFonts w:eastAsia="Malgun Gothic"/>
        </w:rPr>
        <w:t>3&gt;</w:t>
      </w:r>
      <w:r w:rsidRPr="00982682">
        <w:rPr>
          <w:rFonts w:eastAsia="Malgun Gothic"/>
        </w:rPr>
        <w:tab/>
        <w:t xml:space="preserve">instruct the Multiplexing and Assembly procedure to generate the </w:t>
      </w:r>
      <w:r w:rsidRPr="00982682">
        <w:t>IAB-MT Recommended Beam Indication</w:t>
      </w:r>
      <w:r w:rsidRPr="00982682">
        <w:rPr>
          <w:rFonts w:eastAsia="Malgun Gothic"/>
        </w:rPr>
        <w:t xml:space="preserve"> MAC CE;</w:t>
      </w:r>
    </w:p>
    <w:p w14:paraId="61C0A6A0" w14:textId="77777777" w:rsidR="00F83F52" w:rsidRPr="00982682" w:rsidRDefault="00F83F52" w:rsidP="00F83F52">
      <w:pPr>
        <w:pStyle w:val="B3"/>
        <w:rPr>
          <w:rFonts w:eastAsia="Malgun Gothic"/>
        </w:rPr>
      </w:pPr>
      <w:r w:rsidRPr="00982682">
        <w:rPr>
          <w:rFonts w:eastAsia="Malgun Gothic"/>
        </w:rPr>
        <w:t>3&gt;</w:t>
      </w:r>
      <w:r w:rsidRPr="00982682">
        <w:rPr>
          <w:rFonts w:eastAsia="Malgun Gothic"/>
        </w:rPr>
        <w:tab/>
        <w:t>cancel this IAB-MT Recommended Beam Indication query</w:t>
      </w:r>
      <w:r w:rsidRPr="00982682">
        <w:t>.</w:t>
      </w:r>
    </w:p>
    <w:p w14:paraId="7CCE8A9C" w14:textId="4CAA2C6B" w:rsidR="00F83F52" w:rsidRPr="00982682" w:rsidRDefault="00F83F52" w:rsidP="00F83F52">
      <w:pPr>
        <w:pStyle w:val="3"/>
        <w:rPr>
          <w:lang w:eastAsia="ko-KR"/>
        </w:rPr>
      </w:pPr>
      <w:bookmarkStart w:id="733" w:name="_Toc146701198"/>
      <w:r w:rsidRPr="00982682">
        <w:rPr>
          <w:lang w:eastAsia="ko-KR"/>
        </w:rPr>
        <w:t>5.</w:t>
      </w:r>
      <w:r w:rsidRPr="00982682">
        <w:rPr>
          <w:rFonts w:eastAsia="宋体"/>
          <w:lang w:eastAsia="zh-CN"/>
        </w:rPr>
        <w:t>18.27</w:t>
      </w:r>
      <w:r w:rsidRPr="00982682">
        <w:rPr>
          <w:lang w:eastAsia="ko-KR"/>
        </w:rPr>
        <w:tab/>
      </w:r>
      <w:r w:rsidRPr="00982682">
        <w:rPr>
          <w:noProof/>
        </w:rPr>
        <w:t>DL TX power adjustment for IAB</w:t>
      </w:r>
      <w:bookmarkEnd w:id="733"/>
    </w:p>
    <w:p w14:paraId="1AA87697" w14:textId="3DFB9D79" w:rsidR="00F83F52" w:rsidRPr="00982682" w:rsidRDefault="00F83F52" w:rsidP="00F83F52">
      <w:pPr>
        <w:rPr>
          <w:lang w:eastAsia="ko-KR"/>
        </w:rPr>
      </w:pPr>
      <w:r w:rsidRPr="00982682">
        <w:rPr>
          <w:lang w:eastAsia="ko-KR"/>
        </w:rPr>
        <w:t xml:space="preserve">DL TX Power Adjustment MAC CE is used by an IAB-node to indicate to its child node spatial </w:t>
      </w:r>
      <w:r w:rsidR="002625BA" w:rsidRPr="00982682">
        <w:rPr>
          <w:lang w:eastAsia="ko-KR"/>
        </w:rPr>
        <w:t xml:space="preserve">resources </w:t>
      </w:r>
      <w:r w:rsidRPr="00982682">
        <w:rPr>
          <w:lang w:eastAsia="ko-KR"/>
        </w:rPr>
        <w:t xml:space="preserve">and </w:t>
      </w:r>
      <w:r w:rsidR="002625BA" w:rsidRPr="00982682">
        <w:rPr>
          <w:lang w:eastAsia="ko-KR"/>
        </w:rPr>
        <w:t xml:space="preserve">associated </w:t>
      </w:r>
      <w:r w:rsidRPr="00982682">
        <w:rPr>
          <w:lang w:eastAsia="ko-KR"/>
        </w:rPr>
        <w:t xml:space="preserve">frequency </w:t>
      </w:r>
      <w:r w:rsidR="002625BA" w:rsidRPr="00982682">
        <w:rPr>
          <w:lang w:eastAsia="ko-KR"/>
        </w:rPr>
        <w:t xml:space="preserve">information </w:t>
      </w:r>
      <w:r w:rsidRPr="00982682">
        <w:rPr>
          <w:lang w:eastAsia="ko-KR"/>
        </w:rPr>
        <w:t>where</w:t>
      </w:r>
      <w:r w:rsidRPr="00982682">
        <w:t xml:space="preserve"> the DL T</w:t>
      </w:r>
      <w:r w:rsidR="0014473D" w:rsidRPr="00982682">
        <w:t>X</w:t>
      </w:r>
      <w:r w:rsidRPr="00982682">
        <w:t xml:space="preserve"> power adjustment contained in the MAC CE applies.</w:t>
      </w:r>
      <w:r w:rsidRPr="00982682">
        <w:rPr>
          <w:lang w:eastAsia="ko-KR"/>
        </w:rPr>
        <w:t xml:space="preserve"> Desired DL TX Power Adjustment MAC CE</w:t>
      </w:r>
      <w:r w:rsidRPr="00982682">
        <w:rPr>
          <w:noProof/>
        </w:rPr>
        <w:t xml:space="preserve"> is used by an IAB-node to indicate to its parent node recommendations for such a restriction. Time resources where these restrictions/recommendations </w:t>
      </w:r>
      <w:r w:rsidR="002625BA" w:rsidRPr="00982682">
        <w:rPr>
          <w:noProof/>
        </w:rPr>
        <w:t xml:space="preserve">can </w:t>
      </w:r>
      <w:r w:rsidRPr="00982682">
        <w:rPr>
          <w:noProof/>
        </w:rPr>
        <w:t>apply are indicated via RRC</w:t>
      </w:r>
      <w:r w:rsidR="002625BA" w:rsidRPr="00982682">
        <w:rPr>
          <w:noProof/>
        </w:rPr>
        <w:t>, while the MAC CE further selects from these time resources the specific time resource configuration (comprising a list of slot indices) to which information provided in the MAC CE applies</w:t>
      </w:r>
      <w:r w:rsidRPr="00982682">
        <w:rPr>
          <w:noProof/>
        </w:rPr>
        <w:t>.</w:t>
      </w:r>
    </w:p>
    <w:p w14:paraId="4BDA3255" w14:textId="77777777" w:rsidR="00F83F52" w:rsidRPr="00982682" w:rsidRDefault="00F83F52" w:rsidP="00F83F52">
      <w:pPr>
        <w:rPr>
          <w:lang w:eastAsia="ko-KR"/>
        </w:rPr>
      </w:pPr>
      <w:r w:rsidRPr="00982682">
        <w:rPr>
          <w:lang w:eastAsia="ko-KR"/>
        </w:rPr>
        <w:t>Upon reception of a DL TX Power Adjustment MAC CE the IAB-node shall:</w:t>
      </w:r>
    </w:p>
    <w:p w14:paraId="0CC9B88E" w14:textId="1E33507B" w:rsidR="00F83F52" w:rsidRPr="00982682" w:rsidRDefault="00F83F52" w:rsidP="00F83F52">
      <w:pPr>
        <w:pStyle w:val="B1"/>
        <w:rPr>
          <w:lang w:eastAsia="ko-KR"/>
        </w:rPr>
      </w:pPr>
      <w:r w:rsidRPr="00982682">
        <w:rPr>
          <w:lang w:eastAsia="ko-KR"/>
        </w:rPr>
        <w:t>-</w:t>
      </w:r>
      <w:r w:rsidRPr="00982682">
        <w:rPr>
          <w:lang w:eastAsia="ko-KR"/>
        </w:rPr>
        <w:tab/>
        <w:t>a</w:t>
      </w:r>
      <w:r w:rsidRPr="00982682">
        <w:rPr>
          <w:noProof/>
          <w:lang w:eastAsia="zh-CN"/>
        </w:rPr>
        <w:t xml:space="preserve">pply the configuration signalled in the MAC CE to the time slots indicated in </w:t>
      </w:r>
      <w:r w:rsidRPr="00982682">
        <w:rPr>
          <w:i/>
          <w:noProof/>
        </w:rPr>
        <w:t>IAB-ResourceConfig</w:t>
      </w:r>
      <w:r w:rsidRPr="00982682">
        <w:rPr>
          <w:noProof/>
        </w:rPr>
        <w:t xml:space="preserve"> (</w:t>
      </w:r>
      <w:r w:rsidRPr="00982682">
        <w:t>as specified in TS 38.331</w:t>
      </w:r>
      <w:r w:rsidR="00AA62C0" w:rsidRPr="00982682">
        <w:t xml:space="preserve"> [5]</w:t>
      </w:r>
      <w:r w:rsidRPr="00982682">
        <w:t>)</w:t>
      </w:r>
      <w:r w:rsidRPr="00982682">
        <w:rPr>
          <w:noProof/>
        </w:rPr>
        <w:t xml:space="preserve"> which contains </w:t>
      </w:r>
      <w:r w:rsidR="00DC525E" w:rsidRPr="00982682">
        <w:rPr>
          <w:i/>
          <w:noProof/>
        </w:rPr>
        <w:t>iab</w:t>
      </w:r>
      <w:r w:rsidRPr="00982682">
        <w:rPr>
          <w:i/>
          <w:noProof/>
        </w:rPr>
        <w:t>-ResourceConfigID</w:t>
      </w:r>
      <w:r w:rsidRPr="00982682">
        <w:rPr>
          <w:noProof/>
        </w:rPr>
        <w:t xml:space="preserve"> parameter </w:t>
      </w:r>
      <w:r w:rsidRPr="00982682">
        <w:rPr>
          <w:noProof/>
          <w:lang w:eastAsia="zh-CN"/>
        </w:rPr>
        <w:t xml:space="preserve">which matches the </w:t>
      </w:r>
      <w:r w:rsidRPr="00982682">
        <w:rPr>
          <w:noProof/>
        </w:rPr>
        <w:t>Resource Configuration ID</w:t>
      </w:r>
      <w:r w:rsidRPr="00982682">
        <w:rPr>
          <w:noProof/>
          <w:lang w:eastAsia="zh-CN"/>
        </w:rPr>
        <w:t xml:space="preserve"> field of the MAC CE.</w:t>
      </w:r>
    </w:p>
    <w:p w14:paraId="31B9D29D" w14:textId="77777777" w:rsidR="00F83F52" w:rsidRPr="00982682" w:rsidRDefault="00F83F52" w:rsidP="00F83F52">
      <w:r w:rsidRPr="00982682">
        <w:t>The MAC entity may:</w:t>
      </w:r>
    </w:p>
    <w:p w14:paraId="40D19F43" w14:textId="77777777" w:rsidR="00F83F52" w:rsidRPr="00982682" w:rsidRDefault="00F83F52" w:rsidP="00F83F52">
      <w:pPr>
        <w:pStyle w:val="B1"/>
      </w:pPr>
      <w:r w:rsidRPr="00982682">
        <w:t>1&gt;</w:t>
      </w:r>
      <w:r w:rsidRPr="00982682">
        <w:tab/>
        <w:t xml:space="preserve">if a </w:t>
      </w:r>
      <w:r w:rsidRPr="00982682">
        <w:rPr>
          <w:noProof/>
        </w:rPr>
        <w:t>Desired DL TX Power Adjustment</w:t>
      </w:r>
      <w:r w:rsidRPr="00982682">
        <w:t xml:space="preserve"> query has not been triggered:</w:t>
      </w:r>
    </w:p>
    <w:p w14:paraId="44D79918" w14:textId="77777777" w:rsidR="00F83F52" w:rsidRPr="00982682" w:rsidRDefault="00F83F52" w:rsidP="00F83F52">
      <w:pPr>
        <w:pStyle w:val="B2"/>
      </w:pPr>
      <w:r w:rsidRPr="00982682">
        <w:t>2&gt;</w:t>
      </w:r>
      <w:r w:rsidRPr="00982682">
        <w:tab/>
        <w:t xml:space="preserve">trigger a </w:t>
      </w:r>
      <w:r w:rsidRPr="00982682">
        <w:rPr>
          <w:noProof/>
        </w:rPr>
        <w:t>Desired DL TX Power Adjustment</w:t>
      </w:r>
      <w:r w:rsidRPr="00982682">
        <w:t xml:space="preserve"> query for this Serving Cell.</w:t>
      </w:r>
    </w:p>
    <w:p w14:paraId="1E18F9B3" w14:textId="77777777" w:rsidR="00F83F52" w:rsidRPr="00982682" w:rsidRDefault="00F83F52" w:rsidP="00F83F52">
      <w:r w:rsidRPr="00982682">
        <w:t>If the MAC entity has UL resources allocated for new transmission the MAC entity shall:</w:t>
      </w:r>
    </w:p>
    <w:p w14:paraId="3F30028C" w14:textId="77777777" w:rsidR="00F83F52" w:rsidRPr="00982682" w:rsidRDefault="00F83F52" w:rsidP="00F83F52">
      <w:pPr>
        <w:pStyle w:val="B1"/>
      </w:pPr>
      <w:r w:rsidRPr="00982682">
        <w:t>1&gt;</w:t>
      </w:r>
      <w:r w:rsidRPr="00982682">
        <w:tab/>
        <w:t xml:space="preserve">for each </w:t>
      </w:r>
      <w:r w:rsidRPr="00982682">
        <w:rPr>
          <w:noProof/>
        </w:rPr>
        <w:t>Desired DL TX Power Adjustment</w:t>
      </w:r>
      <w:r w:rsidRPr="00982682">
        <w:t xml:space="preserve"> query that has been triggered and not cancelled:</w:t>
      </w:r>
    </w:p>
    <w:p w14:paraId="2FDE8961" w14:textId="77777777" w:rsidR="00F83F52" w:rsidRPr="00982682" w:rsidRDefault="00F83F52" w:rsidP="00F83F52">
      <w:pPr>
        <w:pStyle w:val="B2"/>
        <w:rPr>
          <w:rFonts w:eastAsia="Malgun Gothic"/>
        </w:rPr>
      </w:pPr>
      <w:r w:rsidRPr="00982682">
        <w:rPr>
          <w:rFonts w:eastAsia="Malgun Gothic"/>
        </w:rPr>
        <w:t>2&gt;</w:t>
      </w:r>
      <w:r w:rsidRPr="00982682">
        <w:rPr>
          <w:rFonts w:eastAsia="Malgun Gothic"/>
        </w:rPr>
        <w:tab/>
        <w:t xml:space="preserve">if the allocated UL resources can accommodate a </w:t>
      </w:r>
      <w:r w:rsidRPr="00982682">
        <w:rPr>
          <w:noProof/>
        </w:rPr>
        <w:t>Desired DL TX Power Adjustment MAC CE</w:t>
      </w:r>
      <w:r w:rsidRPr="00982682">
        <w:rPr>
          <w:rFonts w:eastAsia="Malgun Gothic"/>
        </w:rPr>
        <w:t xml:space="preserve"> plus its subheader as a result of LCP as defined in clause 5.4.3.1:</w:t>
      </w:r>
    </w:p>
    <w:p w14:paraId="074923E3" w14:textId="77777777" w:rsidR="00F83F52" w:rsidRPr="00982682" w:rsidRDefault="00F83F52" w:rsidP="00F83F52">
      <w:pPr>
        <w:pStyle w:val="B3"/>
        <w:rPr>
          <w:rFonts w:eastAsia="Malgun Gothic"/>
        </w:rPr>
      </w:pPr>
      <w:r w:rsidRPr="00982682">
        <w:rPr>
          <w:rFonts w:eastAsia="Malgun Gothic"/>
        </w:rPr>
        <w:t>3&gt;</w:t>
      </w:r>
      <w:r w:rsidRPr="00982682">
        <w:rPr>
          <w:rFonts w:eastAsia="Malgun Gothic"/>
        </w:rPr>
        <w:tab/>
        <w:t xml:space="preserve">instruct the Multiplexing and Assembly procedure to generate the </w:t>
      </w:r>
      <w:r w:rsidRPr="00982682">
        <w:rPr>
          <w:noProof/>
        </w:rPr>
        <w:t>Desired DL TX Power Adjustment MAC CE</w:t>
      </w:r>
      <w:r w:rsidRPr="00982682">
        <w:rPr>
          <w:rFonts w:eastAsia="Malgun Gothic"/>
        </w:rPr>
        <w:t>;</w:t>
      </w:r>
    </w:p>
    <w:p w14:paraId="1BF2602F" w14:textId="77777777" w:rsidR="00F83F52" w:rsidRPr="00982682" w:rsidRDefault="00F83F52" w:rsidP="00F83F52">
      <w:pPr>
        <w:pStyle w:val="B3"/>
        <w:rPr>
          <w:lang w:eastAsia="ko-KR"/>
        </w:rPr>
      </w:pPr>
      <w:r w:rsidRPr="00982682">
        <w:rPr>
          <w:rFonts w:eastAsia="Malgun Gothic"/>
        </w:rPr>
        <w:t>3&gt;</w:t>
      </w:r>
      <w:r w:rsidRPr="00982682">
        <w:rPr>
          <w:rFonts w:eastAsia="Malgun Gothic"/>
        </w:rPr>
        <w:tab/>
        <w:t xml:space="preserve">cancel this </w:t>
      </w:r>
      <w:r w:rsidRPr="00982682">
        <w:rPr>
          <w:noProof/>
        </w:rPr>
        <w:t>Desired DL TX Power Adjustment</w:t>
      </w:r>
      <w:r w:rsidRPr="00982682">
        <w:rPr>
          <w:rFonts w:eastAsia="Malgun Gothic"/>
        </w:rPr>
        <w:t xml:space="preserve"> query</w:t>
      </w:r>
      <w:r w:rsidRPr="00982682">
        <w:t>.</w:t>
      </w:r>
    </w:p>
    <w:p w14:paraId="7B7EF65C" w14:textId="203EB284" w:rsidR="00F83F52" w:rsidRPr="00982682" w:rsidRDefault="00F83F52" w:rsidP="00F83F52">
      <w:pPr>
        <w:pStyle w:val="3"/>
        <w:rPr>
          <w:lang w:eastAsia="ko-KR"/>
        </w:rPr>
      </w:pPr>
      <w:bookmarkStart w:id="734" w:name="_Toc146701199"/>
      <w:r w:rsidRPr="00982682">
        <w:rPr>
          <w:lang w:eastAsia="ko-KR"/>
        </w:rPr>
        <w:t>5.</w:t>
      </w:r>
      <w:r w:rsidRPr="00982682">
        <w:rPr>
          <w:rFonts w:eastAsia="宋体"/>
          <w:lang w:eastAsia="zh-CN"/>
        </w:rPr>
        <w:t>18.28</w:t>
      </w:r>
      <w:r w:rsidRPr="00982682">
        <w:rPr>
          <w:lang w:eastAsia="ko-KR"/>
        </w:rPr>
        <w:tab/>
      </w:r>
      <w:r w:rsidRPr="00982682">
        <w:rPr>
          <w:noProof/>
        </w:rPr>
        <w:t>UL PSD range adjustment for IAB</w:t>
      </w:r>
      <w:bookmarkEnd w:id="734"/>
    </w:p>
    <w:p w14:paraId="50BE1CC2" w14:textId="78D4ED31" w:rsidR="00F83F52" w:rsidRPr="00982682" w:rsidRDefault="00F83F52" w:rsidP="00F83F52">
      <w:pPr>
        <w:rPr>
          <w:lang w:eastAsia="ko-KR"/>
        </w:rPr>
      </w:pPr>
      <w:r w:rsidRPr="00982682">
        <w:rPr>
          <w:noProof/>
        </w:rPr>
        <w:t>Desired IAB-MT PSD range MAC CE</w:t>
      </w:r>
      <w:r w:rsidRPr="00982682">
        <w:rPr>
          <w:lang w:eastAsia="ko-KR"/>
        </w:rPr>
        <w:t xml:space="preserve"> is used by an IAB-node to indicate to its parent node a recommendation of spatial </w:t>
      </w:r>
      <w:r w:rsidR="002625BA" w:rsidRPr="00982682">
        <w:rPr>
          <w:lang w:eastAsia="ko-KR"/>
        </w:rPr>
        <w:t xml:space="preserve">resources </w:t>
      </w:r>
      <w:r w:rsidRPr="00982682">
        <w:rPr>
          <w:lang w:eastAsia="ko-KR"/>
        </w:rPr>
        <w:t xml:space="preserve">and </w:t>
      </w:r>
      <w:r w:rsidR="002625BA" w:rsidRPr="00982682">
        <w:rPr>
          <w:lang w:eastAsia="ko-KR"/>
        </w:rPr>
        <w:t xml:space="preserve">associated </w:t>
      </w:r>
      <w:r w:rsidRPr="00982682">
        <w:rPr>
          <w:lang w:eastAsia="ko-KR"/>
        </w:rPr>
        <w:t xml:space="preserve">frequency </w:t>
      </w:r>
      <w:r w:rsidR="002625BA" w:rsidRPr="00982682">
        <w:rPr>
          <w:lang w:eastAsia="ko-KR"/>
        </w:rPr>
        <w:t xml:space="preserve">information </w:t>
      </w:r>
      <w:r w:rsidRPr="00982682">
        <w:rPr>
          <w:lang w:eastAsia="ko-KR"/>
        </w:rPr>
        <w:t>where</w:t>
      </w:r>
      <w:r w:rsidRPr="00982682">
        <w:t xml:space="preserve"> the desired PSD range, contained in the MAC CE (and provided to help with the node</w:t>
      </w:r>
      <w:r w:rsidR="00C813E0" w:rsidRPr="00982682">
        <w:t>'</w:t>
      </w:r>
      <w:r w:rsidRPr="00982682">
        <w:t>s UL TX power control) could apply.</w:t>
      </w:r>
      <w:r w:rsidRPr="00982682">
        <w:rPr>
          <w:lang w:eastAsia="ko-KR"/>
        </w:rPr>
        <w:t xml:space="preserve"> </w:t>
      </w:r>
      <w:r w:rsidRPr="00982682">
        <w:rPr>
          <w:noProof/>
        </w:rPr>
        <w:t xml:space="preserve">Time resources where these recommendations </w:t>
      </w:r>
      <w:r w:rsidR="002625BA" w:rsidRPr="00982682">
        <w:rPr>
          <w:noProof/>
        </w:rPr>
        <w:t xml:space="preserve">can </w:t>
      </w:r>
      <w:r w:rsidRPr="00982682">
        <w:rPr>
          <w:noProof/>
        </w:rPr>
        <w:t>apply are indicated via RRC</w:t>
      </w:r>
      <w:r w:rsidR="002625BA" w:rsidRPr="00982682">
        <w:rPr>
          <w:noProof/>
        </w:rPr>
        <w:t>, while the MAC CE further selects from these time resources the specific time resource configuration (comprising a list of slot indices) to which information provided in the MAC CE applies</w:t>
      </w:r>
      <w:r w:rsidRPr="00982682">
        <w:rPr>
          <w:noProof/>
        </w:rPr>
        <w:t>.</w:t>
      </w:r>
    </w:p>
    <w:p w14:paraId="286229B3" w14:textId="77777777" w:rsidR="00F83F52" w:rsidRPr="00982682" w:rsidRDefault="00F83F52" w:rsidP="00F83F52">
      <w:r w:rsidRPr="00982682">
        <w:t>The MAC entity may:</w:t>
      </w:r>
    </w:p>
    <w:p w14:paraId="58E68F18" w14:textId="77777777" w:rsidR="00F83F52" w:rsidRPr="00982682" w:rsidRDefault="00F83F52" w:rsidP="00F83F52">
      <w:pPr>
        <w:pStyle w:val="B1"/>
      </w:pPr>
      <w:r w:rsidRPr="00982682">
        <w:t>1&gt;</w:t>
      </w:r>
      <w:r w:rsidRPr="00982682">
        <w:tab/>
        <w:t xml:space="preserve">if a </w:t>
      </w:r>
      <w:r w:rsidRPr="00982682">
        <w:rPr>
          <w:noProof/>
        </w:rPr>
        <w:t xml:space="preserve">Desired IAB-MT PSD range </w:t>
      </w:r>
      <w:r w:rsidRPr="00982682">
        <w:t>query has not been triggered:</w:t>
      </w:r>
    </w:p>
    <w:p w14:paraId="200C681C" w14:textId="77777777" w:rsidR="00F83F52" w:rsidRPr="00982682" w:rsidRDefault="00F83F52" w:rsidP="00F83F52">
      <w:pPr>
        <w:pStyle w:val="B2"/>
      </w:pPr>
      <w:r w:rsidRPr="00982682">
        <w:t>2&gt;</w:t>
      </w:r>
      <w:r w:rsidRPr="00982682">
        <w:tab/>
        <w:t xml:space="preserve">trigger a </w:t>
      </w:r>
      <w:r w:rsidRPr="00982682">
        <w:rPr>
          <w:noProof/>
        </w:rPr>
        <w:t xml:space="preserve">Desired IAB-MT PSD range </w:t>
      </w:r>
      <w:r w:rsidRPr="00982682">
        <w:t>query for this Serving Cell.</w:t>
      </w:r>
    </w:p>
    <w:p w14:paraId="1702AC3A" w14:textId="77777777" w:rsidR="00F83F52" w:rsidRPr="00982682" w:rsidRDefault="00F83F52" w:rsidP="00F83F52">
      <w:r w:rsidRPr="00982682">
        <w:t>If the MAC entity has UL resources allocated for new transmission the MAC entity shall:</w:t>
      </w:r>
    </w:p>
    <w:p w14:paraId="5C95ED6F" w14:textId="77777777" w:rsidR="00F83F52" w:rsidRPr="00982682" w:rsidRDefault="00F83F52" w:rsidP="00F83F52">
      <w:pPr>
        <w:pStyle w:val="B1"/>
      </w:pPr>
      <w:r w:rsidRPr="00982682">
        <w:t>1&gt;</w:t>
      </w:r>
      <w:r w:rsidRPr="00982682">
        <w:tab/>
        <w:t xml:space="preserve">for each </w:t>
      </w:r>
      <w:r w:rsidRPr="00982682">
        <w:rPr>
          <w:noProof/>
        </w:rPr>
        <w:t xml:space="preserve">Desired IAB-MT PSD range </w:t>
      </w:r>
      <w:r w:rsidRPr="00982682">
        <w:t>query that has been triggered and not cancelled:</w:t>
      </w:r>
    </w:p>
    <w:p w14:paraId="7EC29649" w14:textId="77777777" w:rsidR="00F83F52" w:rsidRPr="00982682" w:rsidRDefault="00F83F52" w:rsidP="00F83F52">
      <w:pPr>
        <w:pStyle w:val="B2"/>
        <w:rPr>
          <w:rFonts w:eastAsia="Malgun Gothic"/>
        </w:rPr>
      </w:pPr>
      <w:r w:rsidRPr="00982682">
        <w:rPr>
          <w:rFonts w:eastAsia="Malgun Gothic"/>
        </w:rPr>
        <w:t>2&gt;</w:t>
      </w:r>
      <w:r w:rsidRPr="00982682">
        <w:rPr>
          <w:rFonts w:eastAsia="Malgun Gothic"/>
        </w:rPr>
        <w:tab/>
        <w:t xml:space="preserve">if the allocated UL resources can accommodate a </w:t>
      </w:r>
      <w:r w:rsidRPr="00982682">
        <w:rPr>
          <w:noProof/>
        </w:rPr>
        <w:t>Desired IAB-MT PSD range MAC CE</w:t>
      </w:r>
      <w:r w:rsidRPr="00982682">
        <w:rPr>
          <w:rFonts w:eastAsia="Malgun Gothic"/>
        </w:rPr>
        <w:t xml:space="preserve"> plus its subheader as a result of LCP as defined in clause 5.4.3.1:</w:t>
      </w:r>
    </w:p>
    <w:p w14:paraId="0A0C5BFE" w14:textId="77777777" w:rsidR="00F83F52" w:rsidRPr="00982682" w:rsidRDefault="00F83F52" w:rsidP="00F83F52">
      <w:pPr>
        <w:pStyle w:val="B3"/>
        <w:rPr>
          <w:rFonts w:eastAsia="Malgun Gothic"/>
        </w:rPr>
      </w:pPr>
      <w:r w:rsidRPr="00982682">
        <w:rPr>
          <w:rFonts w:eastAsia="Malgun Gothic"/>
        </w:rPr>
        <w:t>3&gt;</w:t>
      </w:r>
      <w:r w:rsidRPr="00982682">
        <w:rPr>
          <w:rFonts w:eastAsia="Malgun Gothic"/>
        </w:rPr>
        <w:tab/>
        <w:t xml:space="preserve">instruct the Multiplexing and Assembly procedure to generate the </w:t>
      </w:r>
      <w:r w:rsidRPr="00982682">
        <w:rPr>
          <w:noProof/>
        </w:rPr>
        <w:t>Desired IAB-MT PSD range MAC CE</w:t>
      </w:r>
      <w:r w:rsidRPr="00982682">
        <w:rPr>
          <w:rFonts w:eastAsia="Malgun Gothic"/>
        </w:rPr>
        <w:t>;</w:t>
      </w:r>
    </w:p>
    <w:p w14:paraId="1731E14A" w14:textId="77777777" w:rsidR="00F83F52" w:rsidRPr="00982682" w:rsidRDefault="00F83F52" w:rsidP="00F83F52">
      <w:pPr>
        <w:pStyle w:val="B3"/>
        <w:rPr>
          <w:rFonts w:eastAsia="Malgun Gothic"/>
        </w:rPr>
      </w:pPr>
      <w:r w:rsidRPr="00982682">
        <w:rPr>
          <w:rFonts w:eastAsia="Malgun Gothic"/>
        </w:rPr>
        <w:t>3&gt;</w:t>
      </w:r>
      <w:r w:rsidRPr="00982682">
        <w:rPr>
          <w:rFonts w:eastAsia="Malgun Gothic"/>
        </w:rPr>
        <w:tab/>
        <w:t xml:space="preserve">cancel this </w:t>
      </w:r>
      <w:r w:rsidRPr="00982682">
        <w:rPr>
          <w:noProof/>
        </w:rPr>
        <w:t xml:space="preserve">Desired IAB-MT PSD range </w:t>
      </w:r>
      <w:r w:rsidRPr="00982682">
        <w:rPr>
          <w:rFonts w:eastAsia="Malgun Gothic"/>
        </w:rPr>
        <w:t>query</w:t>
      </w:r>
      <w:r w:rsidRPr="00982682">
        <w:t>.</w:t>
      </w:r>
    </w:p>
    <w:p w14:paraId="59B2B2E7" w14:textId="700FC5DE" w:rsidR="00F83F52" w:rsidRPr="00982682" w:rsidRDefault="00F83F52" w:rsidP="00F83F52">
      <w:pPr>
        <w:pStyle w:val="3"/>
        <w:rPr>
          <w:lang w:eastAsia="ko-KR"/>
        </w:rPr>
      </w:pPr>
      <w:bookmarkStart w:id="735" w:name="_Toc146701200"/>
      <w:r w:rsidRPr="00982682">
        <w:rPr>
          <w:lang w:eastAsia="ko-KR"/>
        </w:rPr>
        <w:t>5.</w:t>
      </w:r>
      <w:r w:rsidRPr="00982682">
        <w:rPr>
          <w:rFonts w:eastAsia="宋体"/>
          <w:lang w:eastAsia="zh-CN"/>
        </w:rPr>
        <w:t>18.29</w:t>
      </w:r>
      <w:r w:rsidRPr="00982682">
        <w:rPr>
          <w:lang w:eastAsia="ko-KR"/>
        </w:rPr>
        <w:tab/>
      </w:r>
      <w:r w:rsidRPr="00982682">
        <w:rPr>
          <w:noProof/>
        </w:rPr>
        <w:t>Timing case indication for IAB</w:t>
      </w:r>
      <w:bookmarkEnd w:id="735"/>
    </w:p>
    <w:p w14:paraId="37862EA5" w14:textId="77777777" w:rsidR="00F83F52" w:rsidRPr="00982682" w:rsidRDefault="00F83F52" w:rsidP="00F83F52">
      <w:pPr>
        <w:rPr>
          <w:lang w:eastAsia="ko-KR"/>
        </w:rPr>
      </w:pPr>
      <w:r w:rsidRPr="00982682">
        <w:rPr>
          <w:noProof/>
        </w:rPr>
        <w:t>Timing Case Indication MAC CE</w:t>
      </w:r>
      <w:r w:rsidRPr="00982682">
        <w:rPr>
          <w:lang w:eastAsia="ko-KR"/>
        </w:rPr>
        <w:t xml:space="preserve"> is used by an IAB-node to indicate to its child node timing modes which should apply to t</w:t>
      </w:r>
      <w:r w:rsidRPr="00982682">
        <w:rPr>
          <w:noProof/>
        </w:rPr>
        <w:t>ime resources indicated via RRC.</w:t>
      </w:r>
    </w:p>
    <w:p w14:paraId="31B84AE8" w14:textId="77777777" w:rsidR="00F83F52" w:rsidRPr="00982682" w:rsidRDefault="00F83F52" w:rsidP="00F83F52">
      <w:pPr>
        <w:rPr>
          <w:lang w:eastAsia="ko-KR"/>
        </w:rPr>
      </w:pPr>
      <w:r w:rsidRPr="00982682">
        <w:rPr>
          <w:lang w:eastAsia="ko-KR"/>
        </w:rPr>
        <w:t xml:space="preserve">Upon reception of a </w:t>
      </w:r>
      <w:r w:rsidRPr="00982682">
        <w:rPr>
          <w:noProof/>
        </w:rPr>
        <w:t>Timing Case Indication MAC CE</w:t>
      </w:r>
      <w:r w:rsidRPr="00982682">
        <w:rPr>
          <w:lang w:eastAsia="ko-KR"/>
        </w:rPr>
        <w:t xml:space="preserve"> the IAB-node shall:</w:t>
      </w:r>
    </w:p>
    <w:p w14:paraId="061E6D64" w14:textId="6BE795D9" w:rsidR="00F83F52" w:rsidRPr="00982682" w:rsidRDefault="00F83F52" w:rsidP="000B2AEF">
      <w:pPr>
        <w:pStyle w:val="B1"/>
      </w:pPr>
      <w:r w:rsidRPr="00982682">
        <w:rPr>
          <w:lang w:eastAsia="ko-KR"/>
        </w:rPr>
        <w:t>-</w:t>
      </w:r>
      <w:r w:rsidRPr="00982682">
        <w:rPr>
          <w:lang w:eastAsia="ko-KR"/>
        </w:rPr>
        <w:tab/>
        <w:t>a</w:t>
      </w:r>
      <w:r w:rsidRPr="00982682">
        <w:rPr>
          <w:noProof/>
          <w:lang w:eastAsia="zh-CN"/>
        </w:rPr>
        <w:t xml:space="preserve">pply the configuration signalled in the MAC CE to the time slots indicated in </w:t>
      </w:r>
      <w:r w:rsidRPr="00982682">
        <w:rPr>
          <w:i/>
          <w:noProof/>
        </w:rPr>
        <w:t>IAB-ResourceConfig</w:t>
      </w:r>
      <w:r w:rsidRPr="00982682">
        <w:rPr>
          <w:noProof/>
        </w:rPr>
        <w:t xml:space="preserve"> which contains </w:t>
      </w:r>
      <w:r w:rsidR="00DC525E" w:rsidRPr="00982682">
        <w:rPr>
          <w:i/>
          <w:noProof/>
        </w:rPr>
        <w:t>iab</w:t>
      </w:r>
      <w:r w:rsidRPr="00982682">
        <w:rPr>
          <w:i/>
          <w:noProof/>
        </w:rPr>
        <w:t>-ResourceConfigID</w:t>
      </w:r>
      <w:r w:rsidRPr="00982682">
        <w:rPr>
          <w:noProof/>
        </w:rPr>
        <w:t xml:space="preserve"> parameter (</w:t>
      </w:r>
      <w:r w:rsidRPr="00982682">
        <w:t>as specified in TS 38.331</w:t>
      </w:r>
      <w:r w:rsidR="00AA62C0" w:rsidRPr="00982682">
        <w:t xml:space="preserve"> [5]</w:t>
      </w:r>
      <w:r w:rsidRPr="00982682">
        <w:t xml:space="preserve">) </w:t>
      </w:r>
      <w:r w:rsidRPr="00982682">
        <w:rPr>
          <w:noProof/>
          <w:lang w:eastAsia="zh-CN"/>
        </w:rPr>
        <w:t xml:space="preserve">which matches the </w:t>
      </w:r>
      <w:r w:rsidRPr="00982682">
        <w:rPr>
          <w:noProof/>
        </w:rPr>
        <w:t>Resource Configuration ID</w:t>
      </w:r>
      <w:r w:rsidRPr="00982682">
        <w:rPr>
          <w:noProof/>
          <w:lang w:eastAsia="zh-CN"/>
        </w:rPr>
        <w:t xml:space="preserve"> field of the MAC CE.</w:t>
      </w:r>
    </w:p>
    <w:p w14:paraId="7999CE87" w14:textId="41362229" w:rsidR="00DC525E" w:rsidRPr="00982682" w:rsidRDefault="00DC525E" w:rsidP="00DC525E">
      <w:pPr>
        <w:pStyle w:val="3"/>
        <w:rPr>
          <w:lang w:eastAsia="ko-KR"/>
        </w:rPr>
      </w:pPr>
      <w:bookmarkStart w:id="736" w:name="_Toc146701201"/>
      <w:r w:rsidRPr="00982682">
        <w:rPr>
          <w:lang w:eastAsia="ko-KR"/>
        </w:rPr>
        <w:t>5.18.30</w:t>
      </w:r>
      <w:r w:rsidRPr="00982682">
        <w:rPr>
          <w:lang w:eastAsia="ko-KR"/>
        </w:rPr>
        <w:tab/>
        <w:t>Case-6 Timing Request</w:t>
      </w:r>
      <w:bookmarkEnd w:id="736"/>
    </w:p>
    <w:p w14:paraId="1C94FAB2" w14:textId="77777777" w:rsidR="00DC525E" w:rsidRPr="00982682" w:rsidRDefault="00DC525E" w:rsidP="00DC525E">
      <w:pPr>
        <w:rPr>
          <w:lang w:eastAsia="zh-CN"/>
        </w:rPr>
      </w:pPr>
      <w:r w:rsidRPr="00982682">
        <w:rPr>
          <w:lang w:eastAsia="zh-CN"/>
        </w:rPr>
        <w:t xml:space="preserve">The </w:t>
      </w:r>
      <w:r w:rsidRPr="00982682">
        <w:t xml:space="preserve">Case-6 Timing Request MAC CE </w:t>
      </w:r>
      <w:r w:rsidRPr="00982682">
        <w:rPr>
          <w:lang w:eastAsia="zh-CN"/>
        </w:rPr>
        <w:t>is used by the IAB-MT to inform its parent node whether Case-6 timing is required for simultaneous operation.</w:t>
      </w:r>
    </w:p>
    <w:p w14:paraId="1A6236A3" w14:textId="77777777" w:rsidR="00DC525E" w:rsidRPr="00982682" w:rsidRDefault="00DC525E" w:rsidP="00DC525E">
      <w:r w:rsidRPr="00982682">
        <w:t>The MAC entity may:</w:t>
      </w:r>
    </w:p>
    <w:p w14:paraId="44D6D8FE" w14:textId="77777777" w:rsidR="00DC525E" w:rsidRPr="00982682" w:rsidRDefault="00DC525E" w:rsidP="00DC525E">
      <w:pPr>
        <w:pStyle w:val="B1"/>
      </w:pPr>
      <w:r w:rsidRPr="00982682">
        <w:t>1&gt;</w:t>
      </w:r>
      <w:r w:rsidRPr="00982682">
        <w:tab/>
        <w:t xml:space="preserve">if a </w:t>
      </w:r>
      <w:r w:rsidRPr="00982682">
        <w:rPr>
          <w:noProof/>
        </w:rPr>
        <w:t xml:space="preserve">Case-6 Timing Request </w:t>
      </w:r>
      <w:r w:rsidRPr="00982682">
        <w:t>query has not been triggered:</w:t>
      </w:r>
    </w:p>
    <w:p w14:paraId="014F5095" w14:textId="77777777" w:rsidR="00DC525E" w:rsidRPr="00982682" w:rsidRDefault="00DC525E" w:rsidP="00DC525E">
      <w:pPr>
        <w:pStyle w:val="B2"/>
      </w:pPr>
      <w:r w:rsidRPr="00982682">
        <w:t>2&gt;</w:t>
      </w:r>
      <w:r w:rsidRPr="00982682">
        <w:tab/>
        <w:t xml:space="preserve">trigger a </w:t>
      </w:r>
      <w:r w:rsidRPr="00982682">
        <w:rPr>
          <w:noProof/>
        </w:rPr>
        <w:t xml:space="preserve">Case-6 Timing Request </w:t>
      </w:r>
      <w:r w:rsidRPr="00982682">
        <w:t>query for this Serving Cell.</w:t>
      </w:r>
    </w:p>
    <w:p w14:paraId="5AD32278" w14:textId="77777777" w:rsidR="00DC525E" w:rsidRPr="00982682" w:rsidRDefault="00DC525E" w:rsidP="00DC525E">
      <w:r w:rsidRPr="00982682">
        <w:t>If the MAC entity has UL resources allocated for new transmission the MAC entity shall:</w:t>
      </w:r>
    </w:p>
    <w:p w14:paraId="70DE343A" w14:textId="77777777" w:rsidR="00DC525E" w:rsidRPr="00982682" w:rsidRDefault="00DC525E" w:rsidP="00DC525E">
      <w:pPr>
        <w:pStyle w:val="B1"/>
      </w:pPr>
      <w:r w:rsidRPr="00982682">
        <w:t>1&gt;</w:t>
      </w:r>
      <w:r w:rsidRPr="00982682">
        <w:tab/>
        <w:t>for each</w:t>
      </w:r>
      <w:r w:rsidRPr="00982682">
        <w:rPr>
          <w:noProof/>
        </w:rPr>
        <w:t xml:space="preserve"> </w:t>
      </w:r>
      <w:r w:rsidRPr="00982682">
        <w:rPr>
          <w:lang w:eastAsia="ko-KR"/>
        </w:rPr>
        <w:t>Case-6 Timing Request</w:t>
      </w:r>
      <w:r w:rsidRPr="00982682">
        <w:rPr>
          <w:noProof/>
        </w:rPr>
        <w:t xml:space="preserve"> </w:t>
      </w:r>
      <w:r w:rsidRPr="00982682">
        <w:t>query that has been triggered and not cancelled:</w:t>
      </w:r>
    </w:p>
    <w:p w14:paraId="17868A30" w14:textId="77777777" w:rsidR="00DC525E" w:rsidRPr="00982682" w:rsidRDefault="00DC525E" w:rsidP="00DC525E">
      <w:pPr>
        <w:pStyle w:val="B2"/>
        <w:rPr>
          <w:rFonts w:eastAsia="Malgun Gothic"/>
        </w:rPr>
      </w:pPr>
      <w:r w:rsidRPr="00982682">
        <w:rPr>
          <w:rFonts w:eastAsia="Malgun Gothic"/>
        </w:rPr>
        <w:t>2&gt;</w:t>
      </w:r>
      <w:r w:rsidRPr="00982682">
        <w:rPr>
          <w:rFonts w:eastAsia="Malgun Gothic"/>
        </w:rPr>
        <w:tab/>
        <w:t xml:space="preserve">if the allocated UL resources can accommodate a </w:t>
      </w:r>
      <w:r w:rsidRPr="00982682">
        <w:rPr>
          <w:noProof/>
        </w:rPr>
        <w:t>Case-6 Timing Request MAC CE</w:t>
      </w:r>
      <w:r w:rsidRPr="00982682">
        <w:rPr>
          <w:rFonts w:eastAsia="Malgun Gothic"/>
        </w:rPr>
        <w:t xml:space="preserve"> plus its subheader as a result of LCP as defined in clause 5.4.3.1:</w:t>
      </w:r>
    </w:p>
    <w:p w14:paraId="1F700352" w14:textId="77777777" w:rsidR="00DC525E" w:rsidRPr="00982682" w:rsidRDefault="00DC525E" w:rsidP="00DC525E">
      <w:pPr>
        <w:pStyle w:val="B3"/>
        <w:rPr>
          <w:rFonts w:eastAsia="Malgun Gothic"/>
        </w:rPr>
      </w:pPr>
      <w:r w:rsidRPr="00982682">
        <w:rPr>
          <w:rFonts w:eastAsia="Malgun Gothic"/>
        </w:rPr>
        <w:t>3&gt;</w:t>
      </w:r>
      <w:r w:rsidRPr="00982682">
        <w:rPr>
          <w:rFonts w:eastAsia="Malgun Gothic"/>
        </w:rPr>
        <w:tab/>
        <w:t xml:space="preserve">instruct the Multiplexing and Assembly procedure to generate the </w:t>
      </w:r>
      <w:r w:rsidRPr="00982682">
        <w:rPr>
          <w:lang w:eastAsia="ko-KR"/>
        </w:rPr>
        <w:t>Case-6 Timing Request</w:t>
      </w:r>
      <w:r w:rsidRPr="00982682">
        <w:rPr>
          <w:noProof/>
        </w:rPr>
        <w:t xml:space="preserve"> MAC CE</w:t>
      </w:r>
      <w:r w:rsidRPr="00982682">
        <w:rPr>
          <w:rFonts w:eastAsia="Malgun Gothic"/>
        </w:rPr>
        <w:t>;</w:t>
      </w:r>
    </w:p>
    <w:p w14:paraId="273C16E4" w14:textId="77777777" w:rsidR="00DC525E" w:rsidRPr="00982682" w:rsidRDefault="00DC525E" w:rsidP="00DC525E">
      <w:pPr>
        <w:pStyle w:val="B3"/>
        <w:rPr>
          <w:rFonts w:eastAsia="Malgun Gothic"/>
        </w:rPr>
      </w:pPr>
      <w:r w:rsidRPr="00982682">
        <w:rPr>
          <w:rFonts w:eastAsia="Malgun Gothic"/>
        </w:rPr>
        <w:t>3&gt;</w:t>
      </w:r>
      <w:r w:rsidRPr="00982682">
        <w:rPr>
          <w:rFonts w:eastAsia="Malgun Gothic"/>
        </w:rPr>
        <w:tab/>
        <w:t xml:space="preserve">cancel this </w:t>
      </w:r>
      <w:r w:rsidRPr="00982682">
        <w:rPr>
          <w:noProof/>
        </w:rPr>
        <w:t xml:space="preserve">Case-6 Timing Request range </w:t>
      </w:r>
      <w:r w:rsidRPr="00982682">
        <w:rPr>
          <w:rFonts w:eastAsia="Malgun Gothic"/>
        </w:rPr>
        <w:t>query</w:t>
      </w:r>
      <w:r w:rsidRPr="00982682">
        <w:t>.</w:t>
      </w:r>
    </w:p>
    <w:p w14:paraId="66524F97" w14:textId="77777777" w:rsidR="009109B4" w:rsidRPr="009109B4" w:rsidRDefault="009109B4" w:rsidP="006F1F36">
      <w:pPr>
        <w:pStyle w:val="3"/>
        <w:rPr>
          <w:ins w:id="737" w:author="Huawei-Yulong" w:date="2023-12-06T09:48:00Z"/>
          <w:lang w:eastAsia="ko-KR"/>
        </w:rPr>
      </w:pPr>
      <w:bookmarkStart w:id="738" w:name="_Toc146701202"/>
      <w:ins w:id="739" w:author="Huawei-Yulong" w:date="2023-12-06T09:48:00Z">
        <w:r w:rsidRPr="009109B4">
          <w:rPr>
            <w:lang w:eastAsia="ko-KR"/>
          </w:rPr>
          <w:t>5.18.</w:t>
        </w:r>
        <w:r w:rsidRPr="009109B4">
          <w:rPr>
            <w:rFonts w:hint="eastAsia"/>
            <w:lang w:eastAsia="ko-KR"/>
          </w:rPr>
          <w:t>x</w:t>
        </w:r>
        <w:r w:rsidRPr="009109B4">
          <w:rPr>
            <w:lang w:eastAsia="ko-KR"/>
          </w:rPr>
          <w:t>y</w:t>
        </w:r>
        <w:r w:rsidRPr="009109B4">
          <w:rPr>
            <w:lang w:eastAsia="ko-KR"/>
          </w:rPr>
          <w:tab/>
          <w:t>LTM Cell Switch Command</w:t>
        </w:r>
      </w:ins>
    </w:p>
    <w:p w14:paraId="7EC43988" w14:textId="77777777" w:rsidR="009109B4" w:rsidRPr="009109B4" w:rsidRDefault="009109B4" w:rsidP="009109B4">
      <w:pPr>
        <w:rPr>
          <w:ins w:id="740" w:author="Huawei-Yulong" w:date="2023-12-06T09:48:00Z"/>
          <w:lang w:eastAsia="ko-KR"/>
        </w:rPr>
      </w:pPr>
      <w:ins w:id="741" w:author="Huawei-Yulong" w:date="2023-12-06T09:48:00Z">
        <w:r w:rsidRPr="009109B4">
          <w:rPr>
            <w:lang w:eastAsia="ko-KR"/>
          </w:rPr>
          <w:t>The network may instruct the UE to perform LTM cell switch procedure by sending the LTM Cell Switch Command MAC CE described in clause 6.1.3.xy.</w:t>
        </w:r>
      </w:ins>
    </w:p>
    <w:p w14:paraId="48E002E7" w14:textId="77777777" w:rsidR="009109B4" w:rsidRPr="009109B4" w:rsidRDefault="009109B4" w:rsidP="009109B4">
      <w:pPr>
        <w:rPr>
          <w:ins w:id="742" w:author="Huawei-Yulong" w:date="2023-12-06T09:48:00Z"/>
          <w:lang w:eastAsia="ko-KR"/>
        </w:rPr>
      </w:pPr>
      <w:ins w:id="743" w:author="Huawei-Yulong" w:date="2023-12-06T09:48:00Z">
        <w:r w:rsidRPr="009109B4">
          <w:rPr>
            <w:lang w:eastAsia="ko-KR"/>
          </w:rPr>
          <w:t>The MAC entity shall:</w:t>
        </w:r>
      </w:ins>
    </w:p>
    <w:p w14:paraId="54DC325B" w14:textId="77777777" w:rsidR="009109B4" w:rsidRPr="009109B4" w:rsidRDefault="009109B4" w:rsidP="006F1F36">
      <w:pPr>
        <w:pStyle w:val="B1"/>
        <w:rPr>
          <w:ins w:id="744" w:author="Huawei-Yulong" w:date="2023-12-06T09:48:00Z"/>
          <w:lang w:eastAsia="ko-KR"/>
        </w:rPr>
      </w:pPr>
      <w:ins w:id="745" w:author="Huawei-Yulong" w:date="2023-12-06T09:48:00Z">
        <w:r w:rsidRPr="009109B4">
          <w:t>1&gt;</w:t>
        </w:r>
        <w:r w:rsidRPr="009109B4">
          <w:tab/>
          <w:t xml:space="preserve">if the </w:t>
        </w:r>
        <w:r w:rsidRPr="009109B4">
          <w:rPr>
            <w:noProof/>
            <w:lang w:eastAsia="zh-CN"/>
          </w:rPr>
          <w:t>MAC entity</w:t>
        </w:r>
        <w:r w:rsidRPr="009109B4">
          <w:t xml:space="preserve"> receives an</w:t>
        </w:r>
        <w:r w:rsidRPr="009109B4">
          <w:rPr>
            <w:lang w:eastAsia="ko-KR"/>
          </w:rPr>
          <w:t xml:space="preserve"> LTM Cell Switch Command MAC CE</w:t>
        </w:r>
        <w:r w:rsidRPr="009109B4">
          <w:t xml:space="preserve"> </w:t>
        </w:r>
        <w:r w:rsidRPr="009109B4">
          <w:rPr>
            <w:lang w:eastAsia="ko-KR"/>
          </w:rPr>
          <w:t>on a Serving Cell:</w:t>
        </w:r>
      </w:ins>
    </w:p>
    <w:p w14:paraId="1E84B01E" w14:textId="77777777" w:rsidR="009109B4" w:rsidRPr="009109B4" w:rsidRDefault="009109B4" w:rsidP="006F1F36">
      <w:pPr>
        <w:pStyle w:val="B2"/>
        <w:rPr>
          <w:ins w:id="746" w:author="Huawei-Yulong" w:date="2023-12-06T09:48:00Z"/>
          <w:lang w:eastAsia="zh-CN"/>
        </w:rPr>
      </w:pPr>
      <w:ins w:id="747" w:author="Huawei-Yulong" w:date="2023-12-06T09:48:00Z">
        <w:r w:rsidRPr="009109B4">
          <w:t>2&gt;</w:t>
        </w:r>
        <w:r w:rsidRPr="009109B4">
          <w:tab/>
        </w:r>
        <w:r w:rsidRPr="009109B4">
          <w:rPr>
            <w:lang w:eastAsia="zh-CN"/>
          </w:rPr>
          <w:tab/>
          <w:t>indicate to upper layers that the</w:t>
        </w:r>
        <w:r w:rsidRPr="009109B4">
          <w:rPr>
            <w:lang w:eastAsia="ko-KR"/>
          </w:rPr>
          <w:t xml:space="preserve"> LTM cell switch procedure is triggered</w:t>
        </w:r>
        <w:r w:rsidRPr="009109B4">
          <w:rPr>
            <w:lang w:eastAsia="zh-CN"/>
          </w:rPr>
          <w:t xml:space="preserve"> and the </w:t>
        </w:r>
        <w:r w:rsidRPr="009109B4">
          <w:t>Target Configuration ID included in the MAC CE</w:t>
        </w:r>
        <w:r w:rsidRPr="009109B4">
          <w:rPr>
            <w:lang w:eastAsia="zh-CN"/>
          </w:rPr>
          <w:t>;</w:t>
        </w:r>
      </w:ins>
    </w:p>
    <w:p w14:paraId="63652751" w14:textId="77777777" w:rsidR="009109B4" w:rsidRPr="009109B4" w:rsidRDefault="009109B4" w:rsidP="006F1F36">
      <w:pPr>
        <w:pStyle w:val="B2"/>
        <w:rPr>
          <w:ins w:id="748" w:author="Huawei-Yulong" w:date="2023-12-06T09:48:00Z"/>
          <w:lang w:eastAsia="zh-CN"/>
        </w:rPr>
      </w:pPr>
      <w:ins w:id="749" w:author="Huawei-Yulong" w:date="2023-12-06T09:48:00Z">
        <w:r w:rsidRPr="009109B4">
          <w:rPr>
            <w:lang w:eastAsia="zh-CN"/>
          </w:rPr>
          <w:t xml:space="preserve">2&gt; if the MAC reset operation as specified in sub-clause 5.12 is performed, as </w:t>
        </w:r>
        <w:r w:rsidRPr="009109B4">
          <w:t>requested by upper layers:</w:t>
        </w:r>
      </w:ins>
    </w:p>
    <w:p w14:paraId="3AA24603" w14:textId="77777777" w:rsidR="009109B4" w:rsidRPr="009109B4" w:rsidRDefault="009109B4" w:rsidP="006F1F36">
      <w:pPr>
        <w:pStyle w:val="B3"/>
        <w:rPr>
          <w:ins w:id="750" w:author="Huawei-Yulong" w:date="2023-12-06T09:48:00Z"/>
        </w:rPr>
      </w:pPr>
      <w:ins w:id="751" w:author="Huawei-Yulong" w:date="2023-12-06T09:48:00Z">
        <w:r w:rsidRPr="009109B4">
          <w:t>3&gt; if Timing Advance Command value (hexa-decimal) is not set as FFF:</w:t>
        </w:r>
      </w:ins>
    </w:p>
    <w:p w14:paraId="7E64B707" w14:textId="77777777" w:rsidR="009109B4" w:rsidRPr="009109B4" w:rsidRDefault="009109B4" w:rsidP="006F1F36">
      <w:pPr>
        <w:pStyle w:val="B4"/>
        <w:rPr>
          <w:ins w:id="752" w:author="Huawei-Yulong" w:date="2023-12-06T09:48:00Z"/>
          <w:rFonts w:eastAsia="Malgun Gothic"/>
        </w:rPr>
      </w:pPr>
      <w:ins w:id="753" w:author="Huawei-Yulong" w:date="2023-12-06T09:48:00Z">
        <w:r w:rsidRPr="009109B4">
          <w:rPr>
            <w:rFonts w:eastAsia="Malgun Gothic"/>
          </w:rPr>
          <w:t>4&gt;</w:t>
        </w:r>
        <w:r w:rsidRPr="009109B4">
          <w:rPr>
            <w:rFonts w:eastAsia="Malgun Gothic"/>
          </w:rPr>
          <w:tab/>
          <w:t>process the received Timing Advance Command (see clause 5.2);</w:t>
        </w:r>
      </w:ins>
    </w:p>
    <w:p w14:paraId="78CE94DB" w14:textId="77777777" w:rsidR="009109B4" w:rsidRPr="009109B4" w:rsidRDefault="009109B4" w:rsidP="006F1F36">
      <w:pPr>
        <w:pStyle w:val="B4"/>
        <w:rPr>
          <w:ins w:id="754" w:author="Huawei-Yulong" w:date="2023-12-06T09:48:00Z"/>
          <w:rFonts w:eastAsia="Malgun Gothic"/>
        </w:rPr>
      </w:pPr>
      <w:ins w:id="755" w:author="Huawei-Yulong" w:date="2023-12-06T09:48:00Z">
        <w:r w:rsidRPr="009109B4">
          <w:rPr>
            <w:rFonts w:eastAsia="Malgun Gothic"/>
          </w:rPr>
          <w:t>4&gt;</w:t>
        </w:r>
        <w:r w:rsidRPr="009109B4">
          <w:rPr>
            <w:rFonts w:eastAsia="Malgun Gothic"/>
          </w:rPr>
          <w:tab/>
          <w:t>consider the RACH-less LTM cell switch to be ongoing;</w:t>
        </w:r>
      </w:ins>
    </w:p>
    <w:p w14:paraId="28318594" w14:textId="77777777" w:rsidR="009109B4" w:rsidRPr="009109B4" w:rsidRDefault="009109B4" w:rsidP="006F1F36">
      <w:pPr>
        <w:pStyle w:val="B4"/>
        <w:rPr>
          <w:ins w:id="756" w:author="Huawei-Yulong" w:date="2023-12-06T09:48:00Z"/>
          <w:lang w:eastAsia="ko-KR"/>
        </w:rPr>
      </w:pPr>
      <w:ins w:id="757" w:author="Huawei-Yulong" w:date="2023-12-06T09:48:00Z">
        <w:r w:rsidRPr="009109B4">
          <w:rPr>
            <w:rFonts w:eastAsia="Malgun Gothic"/>
          </w:rPr>
          <w:t>4&gt;</w:t>
        </w:r>
        <w:r w:rsidRPr="009109B4">
          <w:rPr>
            <w:rFonts w:eastAsia="Malgun Gothic"/>
          </w:rPr>
          <w:tab/>
        </w:r>
        <w:r w:rsidRPr="009109B4">
          <w:t xml:space="preserve">if the </w:t>
        </w:r>
        <w:r w:rsidRPr="009109B4">
          <w:rPr>
            <w:noProof/>
            <w:lang w:eastAsia="zh-CN"/>
          </w:rPr>
          <w:t>MAC entity is associated with SCG</w:t>
        </w:r>
        <w:r w:rsidRPr="009109B4">
          <w:rPr>
            <w:lang w:eastAsia="ko-KR"/>
          </w:rPr>
          <w:t>:</w:t>
        </w:r>
      </w:ins>
    </w:p>
    <w:p w14:paraId="0EDE4786" w14:textId="77777777" w:rsidR="009109B4" w:rsidRPr="009109B4" w:rsidRDefault="009109B4" w:rsidP="006F1F36">
      <w:pPr>
        <w:pStyle w:val="B5"/>
        <w:rPr>
          <w:ins w:id="758" w:author="Huawei-Yulong" w:date="2023-12-06T09:48:00Z"/>
        </w:rPr>
      </w:pPr>
      <w:ins w:id="759" w:author="Huawei-Yulong" w:date="2023-12-06T09:48:00Z">
        <w:r w:rsidRPr="009109B4">
          <w:rPr>
            <w:rFonts w:eastAsia="Malgun Gothic"/>
          </w:rPr>
          <w:t>5&gt;</w:t>
        </w:r>
        <w:r w:rsidRPr="009109B4">
          <w:rPr>
            <w:rFonts w:eastAsia="Malgun Gothic"/>
          </w:rPr>
          <w:tab/>
        </w:r>
        <w:r w:rsidRPr="009109B4">
          <w:t xml:space="preserve">indicate to </w:t>
        </w:r>
        <w:r w:rsidRPr="009109B4">
          <w:rPr>
            <w:lang w:eastAsia="zh-CN"/>
          </w:rPr>
          <w:t>upper layers</w:t>
        </w:r>
        <w:r w:rsidRPr="009109B4">
          <w:t xml:space="preserve"> to skip the Random Access procedure for this LTM cell switch.</w:t>
        </w:r>
        <w:r w:rsidRPr="009109B4" w:rsidDel="00765E15">
          <w:t xml:space="preserve"> </w:t>
        </w:r>
      </w:ins>
    </w:p>
    <w:p w14:paraId="006AA179" w14:textId="77777777" w:rsidR="009109B4" w:rsidRPr="009109B4" w:rsidRDefault="009109B4" w:rsidP="006F1F36">
      <w:pPr>
        <w:pStyle w:val="B3"/>
        <w:rPr>
          <w:ins w:id="760" w:author="Huawei-Yulong" w:date="2023-12-06T09:48:00Z"/>
          <w:lang w:eastAsia="ko-KR"/>
        </w:rPr>
      </w:pPr>
      <w:ins w:id="761" w:author="Huawei-Yulong" w:date="2023-12-06T09:48:00Z">
        <w:r w:rsidRPr="009109B4">
          <w:rPr>
            <w:lang w:eastAsia="ko-KR"/>
          </w:rPr>
          <w:t>3&gt; else if the Timing Advance measurement is configured as specified in TS 38.331 [5] and the UE has successfully measured the Timing Advance for the indicated LTM target:</w:t>
        </w:r>
      </w:ins>
    </w:p>
    <w:p w14:paraId="15C13E81" w14:textId="77777777" w:rsidR="009109B4" w:rsidRPr="009109B4" w:rsidRDefault="009109B4" w:rsidP="006F1F36">
      <w:pPr>
        <w:pStyle w:val="B4"/>
        <w:rPr>
          <w:ins w:id="762" w:author="Huawei-Yulong" w:date="2023-12-06T09:48:00Z"/>
          <w:rFonts w:eastAsia="Malgun Gothic"/>
        </w:rPr>
      </w:pPr>
      <w:ins w:id="763" w:author="Huawei-Yulong" w:date="2023-12-06T09:48:00Z">
        <w:r w:rsidRPr="009109B4">
          <w:rPr>
            <w:rFonts w:eastAsia="Malgun Gothic"/>
          </w:rPr>
          <w:t>4&gt;</w:t>
        </w:r>
        <w:r w:rsidRPr="009109B4">
          <w:rPr>
            <w:rFonts w:eastAsia="Malgun Gothic"/>
          </w:rPr>
          <w:tab/>
          <w:t>process the measured Timing Advance (see clause 5.2);</w:t>
        </w:r>
      </w:ins>
    </w:p>
    <w:p w14:paraId="3187A066" w14:textId="77777777" w:rsidR="009109B4" w:rsidRPr="009109B4" w:rsidRDefault="009109B4" w:rsidP="006F1F36">
      <w:pPr>
        <w:pStyle w:val="B4"/>
        <w:rPr>
          <w:ins w:id="764" w:author="Huawei-Yulong" w:date="2023-12-06T09:48:00Z"/>
          <w:rFonts w:eastAsia="Malgun Gothic"/>
        </w:rPr>
      </w:pPr>
      <w:ins w:id="765" w:author="Huawei-Yulong" w:date="2023-12-06T09:48:00Z">
        <w:r w:rsidRPr="009109B4">
          <w:rPr>
            <w:rFonts w:eastAsia="Malgun Gothic"/>
          </w:rPr>
          <w:t>4&gt;</w:t>
        </w:r>
        <w:r w:rsidRPr="009109B4">
          <w:rPr>
            <w:rFonts w:eastAsia="Malgun Gothic"/>
          </w:rPr>
          <w:tab/>
          <w:t>consider the RACH-less LTM cell switch to be ongoing.</w:t>
        </w:r>
      </w:ins>
    </w:p>
    <w:p w14:paraId="3B213D9D" w14:textId="77777777" w:rsidR="009109B4" w:rsidRPr="009109B4" w:rsidRDefault="009109B4" w:rsidP="006F1F36">
      <w:pPr>
        <w:pStyle w:val="B4"/>
        <w:rPr>
          <w:ins w:id="766" w:author="Huawei-Yulong" w:date="2023-12-06T09:48:00Z"/>
          <w:lang w:eastAsia="ko-KR"/>
        </w:rPr>
      </w:pPr>
      <w:ins w:id="767" w:author="Huawei-Yulong" w:date="2023-12-06T09:48:00Z">
        <w:r w:rsidRPr="009109B4">
          <w:rPr>
            <w:rFonts w:eastAsia="Malgun Gothic"/>
          </w:rPr>
          <w:t>4&gt;</w:t>
        </w:r>
        <w:r w:rsidRPr="009109B4">
          <w:rPr>
            <w:rFonts w:eastAsia="Malgun Gothic"/>
          </w:rPr>
          <w:tab/>
        </w:r>
        <w:r w:rsidRPr="009109B4">
          <w:t xml:space="preserve">if the </w:t>
        </w:r>
        <w:r w:rsidRPr="009109B4">
          <w:rPr>
            <w:noProof/>
            <w:lang w:eastAsia="zh-CN"/>
          </w:rPr>
          <w:t>MAC entity is associated with SCG</w:t>
        </w:r>
        <w:r w:rsidRPr="009109B4">
          <w:rPr>
            <w:lang w:eastAsia="ko-KR"/>
          </w:rPr>
          <w:t>:</w:t>
        </w:r>
      </w:ins>
    </w:p>
    <w:p w14:paraId="054575FC" w14:textId="77777777" w:rsidR="009109B4" w:rsidRPr="009109B4" w:rsidRDefault="009109B4" w:rsidP="006F1F36">
      <w:pPr>
        <w:pStyle w:val="B5"/>
        <w:rPr>
          <w:ins w:id="768" w:author="Huawei-Yulong" w:date="2023-12-06T09:48:00Z"/>
        </w:rPr>
      </w:pPr>
      <w:ins w:id="769" w:author="Huawei-Yulong" w:date="2023-12-06T09:48:00Z">
        <w:r w:rsidRPr="009109B4">
          <w:rPr>
            <w:rFonts w:eastAsia="Malgun Gothic"/>
          </w:rPr>
          <w:t>5&gt;</w:t>
        </w:r>
        <w:r w:rsidRPr="009109B4">
          <w:rPr>
            <w:rFonts w:eastAsia="Malgun Gothic"/>
          </w:rPr>
          <w:tab/>
        </w:r>
        <w:r w:rsidRPr="009109B4">
          <w:t xml:space="preserve">indicate to </w:t>
        </w:r>
        <w:r w:rsidRPr="009109B4">
          <w:rPr>
            <w:lang w:eastAsia="zh-CN"/>
          </w:rPr>
          <w:t>upper layers</w:t>
        </w:r>
        <w:r w:rsidRPr="009109B4">
          <w:t xml:space="preserve"> to skip the Random Access procedure for this LTM cell switch.</w:t>
        </w:r>
        <w:r w:rsidRPr="009109B4" w:rsidDel="00765E15">
          <w:t xml:space="preserve"> </w:t>
        </w:r>
      </w:ins>
    </w:p>
    <w:p w14:paraId="54CBFA58" w14:textId="77777777" w:rsidR="009109B4" w:rsidRPr="009109B4" w:rsidRDefault="009109B4" w:rsidP="006F1F36">
      <w:pPr>
        <w:pStyle w:val="B3"/>
        <w:rPr>
          <w:ins w:id="770" w:author="Huawei-Yulong" w:date="2023-12-06T09:48:00Z"/>
          <w:lang w:eastAsia="zh-CN"/>
        </w:rPr>
      </w:pPr>
      <w:ins w:id="771" w:author="Huawei-Yulong" w:date="2023-12-06T09:48:00Z">
        <w:r w:rsidRPr="009109B4">
          <w:rPr>
            <w:lang w:eastAsia="zh-CN"/>
          </w:rPr>
          <w:t>3&gt;</w:t>
        </w:r>
        <w:r w:rsidRPr="009109B4">
          <w:rPr>
            <w:lang w:eastAsia="zh-CN"/>
          </w:rPr>
          <w:tab/>
          <w:t xml:space="preserve">if </w:t>
        </w:r>
        <w:r w:rsidRPr="009109B4">
          <w:rPr>
            <w:noProof/>
          </w:rPr>
          <w:t>TCI state information</w:t>
        </w:r>
        <w:r w:rsidRPr="009109B4">
          <w:rPr>
            <w:lang w:eastAsia="zh-CN"/>
          </w:rPr>
          <w:t xml:space="preserve"> is included:</w:t>
        </w:r>
      </w:ins>
    </w:p>
    <w:p w14:paraId="304FEBD8" w14:textId="77777777" w:rsidR="009109B4" w:rsidRPr="009109B4" w:rsidRDefault="009109B4" w:rsidP="006F1F36">
      <w:pPr>
        <w:pStyle w:val="B4"/>
        <w:rPr>
          <w:ins w:id="772" w:author="Huawei-Yulong" w:date="2023-12-06T09:48:00Z"/>
          <w:lang w:eastAsia="zh-CN"/>
        </w:rPr>
      </w:pPr>
      <w:ins w:id="773" w:author="Huawei-Yulong" w:date="2023-12-06T09:48:00Z">
        <w:r w:rsidRPr="009109B4">
          <w:rPr>
            <w:lang w:eastAsia="zh-CN"/>
          </w:rPr>
          <w:t>4&gt;</w:t>
        </w:r>
        <w:r w:rsidRPr="009109B4">
          <w:rPr>
            <w:lang w:eastAsia="zh-CN"/>
          </w:rPr>
          <w:tab/>
          <w:t xml:space="preserve">consider the SSB corresponding to the indicated TCI state as the one used for configured uplink grant selection for the initial uplink transmission towards the candidate cell for RACH-less LTM cell </w:t>
        </w:r>
        <w:r w:rsidRPr="009109B4">
          <w:rPr>
            <w:rFonts w:eastAsia="Malgun Gothic"/>
          </w:rPr>
          <w:t xml:space="preserve">switch </w:t>
        </w:r>
        <w:r w:rsidRPr="009109B4">
          <w:rPr>
            <w:lang w:eastAsia="zh-CN"/>
          </w:rPr>
          <w:t>(as in clause 5.8.2);</w:t>
        </w:r>
      </w:ins>
    </w:p>
    <w:p w14:paraId="05178A33" w14:textId="77777777" w:rsidR="009109B4" w:rsidRPr="009109B4" w:rsidRDefault="009109B4" w:rsidP="006F1F36">
      <w:pPr>
        <w:pStyle w:val="B4"/>
        <w:rPr>
          <w:ins w:id="774" w:author="Huawei-Yulong" w:date="2023-12-06T09:48:00Z"/>
          <w:lang w:eastAsia="zh-CN"/>
        </w:rPr>
      </w:pPr>
      <w:ins w:id="775" w:author="Huawei-Yulong" w:date="2023-12-06T09:48:00Z">
        <w:r w:rsidRPr="009109B4">
          <w:rPr>
            <w:lang w:eastAsia="zh-CN"/>
          </w:rPr>
          <w:t>4&gt;</w:t>
        </w:r>
        <w:r w:rsidRPr="009109B4">
          <w:rPr>
            <w:lang w:eastAsia="zh-CN"/>
          </w:rPr>
          <w:tab/>
          <w:t>indicate to lower layers the information regarding the TCI state information included in the LTM Cell Switch Command MAC CE.</w:t>
        </w:r>
      </w:ins>
    </w:p>
    <w:p w14:paraId="731D7A00" w14:textId="77777777" w:rsidR="009109B4" w:rsidRPr="009109B4" w:rsidRDefault="009109B4" w:rsidP="006F1F36">
      <w:pPr>
        <w:pStyle w:val="3"/>
        <w:rPr>
          <w:ins w:id="776" w:author="Huawei-Yulong" w:date="2023-12-06T09:48:00Z"/>
          <w:lang w:eastAsia="ko-KR"/>
        </w:rPr>
      </w:pPr>
      <w:ins w:id="777" w:author="Huawei-Yulong" w:date="2023-12-06T09:48:00Z">
        <w:r w:rsidRPr="009109B4">
          <w:rPr>
            <w:lang w:eastAsia="ko-KR"/>
          </w:rPr>
          <w:t>5.18.zy</w:t>
        </w:r>
        <w:r w:rsidRPr="009109B4">
          <w:rPr>
            <w:lang w:eastAsia="ko-KR"/>
          </w:rPr>
          <w:tab/>
          <w:t>Candidate Cell TCI States Activation/Deactivation</w:t>
        </w:r>
      </w:ins>
    </w:p>
    <w:p w14:paraId="4CDE4A09" w14:textId="77777777" w:rsidR="009109B4" w:rsidRPr="009109B4" w:rsidRDefault="009109B4" w:rsidP="009109B4">
      <w:pPr>
        <w:rPr>
          <w:ins w:id="778" w:author="Huawei-Yulong" w:date="2023-12-06T09:48:00Z"/>
        </w:rPr>
      </w:pPr>
      <w:ins w:id="779" w:author="Huawei-Yulong" w:date="2023-12-06T09:48:00Z">
        <w:r w:rsidRPr="009109B4">
          <w:t xml:space="preserve">The network may activate and deactivate the TCI states of LTM candidate cell(s) configured in </w:t>
        </w:r>
        <w:r w:rsidRPr="009109B4">
          <w:rPr>
            <w:i/>
            <w:iCs/>
          </w:rPr>
          <w:t>CandidateTCI-State and CandidateTCI-UL-State</w:t>
        </w:r>
        <w:r w:rsidRPr="009109B4" w:rsidDel="009732FB">
          <w:rPr>
            <w:i/>
            <w:iCs/>
          </w:rPr>
          <w:t xml:space="preserve"> </w:t>
        </w:r>
        <w:r w:rsidRPr="009109B4">
          <w:t>by sending the Candidate Cell TCI States Activation/Deactivation MAC CE described in clause 6.1.3.xz.</w:t>
        </w:r>
      </w:ins>
    </w:p>
    <w:p w14:paraId="06CB14D0" w14:textId="77777777" w:rsidR="009109B4" w:rsidRPr="009109B4" w:rsidRDefault="009109B4" w:rsidP="009109B4">
      <w:pPr>
        <w:rPr>
          <w:ins w:id="780" w:author="Huawei-Yulong" w:date="2023-12-06T09:48:00Z"/>
          <w:rFonts w:eastAsia="Malgun Gothic"/>
          <w:lang w:eastAsia="ko-KR"/>
        </w:rPr>
      </w:pPr>
      <w:ins w:id="781" w:author="Huawei-Yulong" w:date="2023-12-06T09:48:00Z">
        <w:r w:rsidRPr="009109B4">
          <w:rPr>
            <w:rFonts w:eastAsia="Malgun Gothic"/>
            <w:lang w:eastAsia="ko-KR"/>
          </w:rPr>
          <w:t>The MAC entity shall:</w:t>
        </w:r>
      </w:ins>
    </w:p>
    <w:p w14:paraId="37EA255D" w14:textId="77777777" w:rsidR="009109B4" w:rsidRPr="009109B4" w:rsidRDefault="009109B4" w:rsidP="006F1F36">
      <w:pPr>
        <w:pStyle w:val="B1"/>
        <w:rPr>
          <w:ins w:id="782" w:author="Huawei-Yulong" w:date="2023-12-06T09:48:00Z"/>
          <w:lang w:val="fr-FR"/>
        </w:rPr>
      </w:pPr>
      <w:ins w:id="783" w:author="Huawei-Yulong" w:date="2023-12-06T09:48:00Z">
        <w:r w:rsidRPr="009109B4">
          <w:rPr>
            <w:lang w:val="fr-FR" w:eastAsia="fr-FR"/>
          </w:rPr>
          <w:t>1&gt;</w:t>
        </w:r>
        <w:r w:rsidRPr="009109B4">
          <w:rPr>
            <w:lang w:val="fr-FR" w:eastAsia="fr-FR"/>
          </w:rPr>
          <w:tab/>
          <w:t>if the MAC entity receives a Candidate Cell TCI States Activation/Deactivation MAC CE on a Serving Cell:</w:t>
        </w:r>
      </w:ins>
    </w:p>
    <w:p w14:paraId="2CA8244C" w14:textId="77777777" w:rsidR="009109B4" w:rsidRPr="009109B4" w:rsidRDefault="009109B4" w:rsidP="006F1F36">
      <w:pPr>
        <w:pStyle w:val="B2"/>
        <w:rPr>
          <w:ins w:id="784" w:author="Huawei-Yulong" w:date="2023-12-06T09:48:00Z"/>
          <w:lang w:val="fr-FR" w:eastAsia="fr-FR"/>
        </w:rPr>
      </w:pPr>
      <w:ins w:id="785" w:author="Huawei-Yulong" w:date="2023-12-06T09:48:00Z">
        <w:r w:rsidRPr="009109B4">
          <w:rPr>
            <w:lang w:val="fr-FR" w:eastAsia="fr-FR"/>
          </w:rPr>
          <w:t>2&gt;</w:t>
        </w:r>
        <w:r w:rsidRPr="009109B4">
          <w:rPr>
            <w:lang w:val="fr-FR" w:eastAsia="fr-FR"/>
          </w:rPr>
          <w:tab/>
          <w:t>indicate to lower layers the information regarding the Candidate Cell TCI States Activation/Deactivation MAC CE.</w:t>
        </w:r>
      </w:ins>
    </w:p>
    <w:p w14:paraId="6ABEAB65" w14:textId="515639F8" w:rsidR="009E75BF" w:rsidRPr="00982682" w:rsidRDefault="009E75BF" w:rsidP="009E75BF">
      <w:pPr>
        <w:pStyle w:val="2"/>
      </w:pPr>
      <w:r w:rsidRPr="00982682">
        <w:t>5.19</w:t>
      </w:r>
      <w:r w:rsidRPr="00982682">
        <w:tab/>
        <w:t>Data inactivity monitoring</w:t>
      </w:r>
      <w:bookmarkEnd w:id="683"/>
      <w:bookmarkEnd w:id="718"/>
      <w:bookmarkEnd w:id="726"/>
      <w:bookmarkEnd w:id="727"/>
      <w:bookmarkEnd w:id="728"/>
      <w:bookmarkEnd w:id="738"/>
    </w:p>
    <w:p w14:paraId="2FC22A4B" w14:textId="77777777" w:rsidR="009E75BF" w:rsidRPr="00982682" w:rsidRDefault="009E75BF" w:rsidP="009E75BF">
      <w:r w:rsidRPr="00982682">
        <w:t xml:space="preserve">The UE may be configured by RRC with a Data inactivity monitoring functionality, when in RRC_CONNECTED. RRC controls Data inactivity operation by configuring the timer </w:t>
      </w:r>
      <w:r w:rsidRPr="00982682">
        <w:rPr>
          <w:i/>
        </w:rPr>
        <w:t>dataInactivityTimer</w:t>
      </w:r>
      <w:r w:rsidRPr="00982682">
        <w:t>.</w:t>
      </w:r>
    </w:p>
    <w:p w14:paraId="46DD489A" w14:textId="77777777" w:rsidR="009E75BF" w:rsidRPr="00982682" w:rsidRDefault="009E75BF" w:rsidP="009E75BF">
      <w:r w:rsidRPr="00982682">
        <w:t xml:space="preserve">When </w:t>
      </w:r>
      <w:r w:rsidRPr="00982682">
        <w:rPr>
          <w:i/>
        </w:rPr>
        <w:t>dataInactivityTimer</w:t>
      </w:r>
      <w:r w:rsidRPr="00982682">
        <w:t xml:space="preserve"> is configured, the UE shall:</w:t>
      </w:r>
    </w:p>
    <w:p w14:paraId="32370F1E" w14:textId="4AEE220E" w:rsidR="009E75BF" w:rsidRPr="00982682" w:rsidRDefault="009E75BF" w:rsidP="009E75BF">
      <w:pPr>
        <w:pStyle w:val="B1"/>
      </w:pPr>
      <w:r w:rsidRPr="00982682">
        <w:t>1&gt;</w:t>
      </w:r>
      <w:r w:rsidRPr="00982682">
        <w:tab/>
        <w:t>if any MAC entity receives a MAC SDU for DTCH logical channel, DCCH logical channel, or CCCH logical channel</w:t>
      </w:r>
      <w:r w:rsidR="00E94F2D" w:rsidRPr="00982682">
        <w:rPr>
          <w:lang w:eastAsia="zh-CN"/>
        </w:rPr>
        <w:t xml:space="preserve">, or multicast MTCH </w:t>
      </w:r>
      <w:r w:rsidR="00E94F2D" w:rsidRPr="00982682">
        <w:t>logical channel</w:t>
      </w:r>
      <w:r w:rsidRPr="00982682">
        <w:t>; or</w:t>
      </w:r>
    </w:p>
    <w:p w14:paraId="054BBD35" w14:textId="77777777" w:rsidR="009E75BF" w:rsidRPr="00982682" w:rsidRDefault="009E75BF" w:rsidP="009E75BF">
      <w:pPr>
        <w:pStyle w:val="B1"/>
      </w:pPr>
      <w:r w:rsidRPr="00982682">
        <w:t>1&gt;</w:t>
      </w:r>
      <w:r w:rsidRPr="00982682">
        <w:tab/>
        <w:t>if any MAC entity transmits a MAC SDU for DTCH logical channel, or DCCH logical channel:</w:t>
      </w:r>
    </w:p>
    <w:p w14:paraId="45A63C6C" w14:textId="77777777" w:rsidR="009E75BF" w:rsidRPr="00982682" w:rsidRDefault="009E75BF" w:rsidP="009E75BF">
      <w:pPr>
        <w:pStyle w:val="B2"/>
      </w:pPr>
      <w:r w:rsidRPr="00982682">
        <w:t>2&gt;</w:t>
      </w:r>
      <w:r w:rsidRPr="00982682">
        <w:tab/>
        <w:t xml:space="preserve">start or restart </w:t>
      </w:r>
      <w:r w:rsidRPr="00982682">
        <w:rPr>
          <w:i/>
        </w:rPr>
        <w:t>dataInactivityTimer</w:t>
      </w:r>
      <w:r w:rsidRPr="00982682">
        <w:t>.</w:t>
      </w:r>
    </w:p>
    <w:p w14:paraId="1568CE7C" w14:textId="77777777" w:rsidR="009E75BF" w:rsidRPr="00982682" w:rsidRDefault="009E75BF" w:rsidP="009E75BF">
      <w:pPr>
        <w:pStyle w:val="B1"/>
      </w:pPr>
      <w:r w:rsidRPr="00982682">
        <w:t>1&gt;</w:t>
      </w:r>
      <w:r w:rsidRPr="00982682">
        <w:tab/>
        <w:t xml:space="preserve">if the </w:t>
      </w:r>
      <w:r w:rsidRPr="00982682">
        <w:rPr>
          <w:i/>
        </w:rPr>
        <w:t>dataInactivityTimer</w:t>
      </w:r>
      <w:r w:rsidRPr="00982682">
        <w:t xml:space="preserve"> expires:</w:t>
      </w:r>
    </w:p>
    <w:p w14:paraId="70C616F4" w14:textId="77777777" w:rsidR="009E75BF" w:rsidRPr="00982682" w:rsidRDefault="009E75BF" w:rsidP="009E75BF">
      <w:pPr>
        <w:pStyle w:val="B2"/>
      </w:pPr>
      <w:r w:rsidRPr="00982682">
        <w:t>2&gt;</w:t>
      </w:r>
      <w:r w:rsidRPr="00982682">
        <w:tab/>
        <w:t xml:space="preserve">indicate the expiry of the </w:t>
      </w:r>
      <w:r w:rsidRPr="00982682">
        <w:rPr>
          <w:i/>
        </w:rPr>
        <w:t>dataInactivityTimer</w:t>
      </w:r>
      <w:r w:rsidRPr="00982682">
        <w:t xml:space="preserve"> to upper layers.</w:t>
      </w:r>
    </w:p>
    <w:p w14:paraId="7A6B7969" w14:textId="77777777" w:rsidR="0047246C" w:rsidRPr="00982682" w:rsidRDefault="0047246C" w:rsidP="0047246C">
      <w:pPr>
        <w:pStyle w:val="2"/>
        <w:rPr>
          <w:rFonts w:cs="Arial"/>
          <w:lang w:eastAsia="ko-KR"/>
        </w:rPr>
      </w:pPr>
      <w:bookmarkStart w:id="786" w:name="_Toc37296243"/>
      <w:bookmarkStart w:id="787" w:name="_Toc46490372"/>
      <w:bookmarkStart w:id="788" w:name="_Toc52752067"/>
      <w:bookmarkStart w:id="789" w:name="_Toc52796529"/>
      <w:bookmarkStart w:id="790" w:name="_Toc146701203"/>
      <w:r w:rsidRPr="00982682">
        <w:rPr>
          <w:rFonts w:cs="Arial"/>
          <w:lang w:eastAsia="ko-KR"/>
        </w:rPr>
        <w:t>5.20</w:t>
      </w:r>
      <w:r w:rsidRPr="00982682">
        <w:rPr>
          <w:rFonts w:cs="Arial"/>
          <w:lang w:eastAsia="ko-KR"/>
        </w:rPr>
        <w:tab/>
      </w:r>
      <w:r w:rsidR="008F4B86" w:rsidRPr="00982682">
        <w:rPr>
          <w:rFonts w:cs="Arial"/>
          <w:lang w:eastAsia="ko-KR"/>
        </w:rPr>
        <w:t>Void</w:t>
      </w:r>
      <w:bookmarkEnd w:id="786"/>
      <w:bookmarkEnd w:id="787"/>
      <w:bookmarkEnd w:id="788"/>
      <w:bookmarkEnd w:id="789"/>
      <w:bookmarkEnd w:id="790"/>
    </w:p>
    <w:p w14:paraId="081DAB35" w14:textId="77777777" w:rsidR="00FA61AC" w:rsidRPr="00982682" w:rsidRDefault="00FA61AC" w:rsidP="00FA61AC">
      <w:pPr>
        <w:pStyle w:val="2"/>
        <w:rPr>
          <w:rFonts w:eastAsia="Malgun Gothic"/>
        </w:rPr>
      </w:pPr>
      <w:bookmarkStart w:id="791" w:name="_Toc37296244"/>
      <w:bookmarkStart w:id="792" w:name="_Toc46490373"/>
      <w:bookmarkStart w:id="793" w:name="_Toc52752068"/>
      <w:bookmarkStart w:id="794" w:name="_Toc52796530"/>
      <w:bookmarkStart w:id="795" w:name="_Toc146701204"/>
      <w:bookmarkStart w:id="796" w:name="_Toc29239874"/>
      <w:r w:rsidRPr="00982682">
        <w:rPr>
          <w:rFonts w:eastAsia="Malgun Gothic"/>
        </w:rPr>
        <w:t>5.21</w:t>
      </w:r>
      <w:r w:rsidRPr="00982682">
        <w:rPr>
          <w:rFonts w:eastAsia="Malgun Gothic"/>
        </w:rPr>
        <w:tab/>
        <w:t>LBT operation</w:t>
      </w:r>
      <w:bookmarkEnd w:id="791"/>
      <w:bookmarkEnd w:id="792"/>
      <w:bookmarkEnd w:id="793"/>
      <w:bookmarkEnd w:id="794"/>
      <w:bookmarkEnd w:id="795"/>
    </w:p>
    <w:p w14:paraId="753DBFAE" w14:textId="77777777" w:rsidR="00FA61AC" w:rsidRPr="00982682" w:rsidRDefault="00FA61AC" w:rsidP="00FA61AC">
      <w:pPr>
        <w:pStyle w:val="3"/>
        <w:rPr>
          <w:rFonts w:eastAsia="Malgun Gothic"/>
          <w:lang w:eastAsia="ko-KR"/>
        </w:rPr>
      </w:pPr>
      <w:bookmarkStart w:id="797" w:name="_Toc37296245"/>
      <w:bookmarkStart w:id="798" w:name="_Toc46490374"/>
      <w:bookmarkStart w:id="799" w:name="_Toc52752069"/>
      <w:bookmarkStart w:id="800" w:name="_Toc52796531"/>
      <w:bookmarkStart w:id="801" w:name="_Toc146701205"/>
      <w:r w:rsidRPr="00982682">
        <w:rPr>
          <w:rFonts w:eastAsia="Malgun Gothic"/>
          <w:lang w:eastAsia="ko-KR"/>
        </w:rPr>
        <w:t>5.21.1</w:t>
      </w:r>
      <w:r w:rsidRPr="00982682">
        <w:rPr>
          <w:rFonts w:eastAsia="Malgun Gothic"/>
          <w:lang w:eastAsia="ko-KR"/>
        </w:rPr>
        <w:tab/>
        <w:t>General</w:t>
      </w:r>
      <w:bookmarkEnd w:id="797"/>
      <w:bookmarkEnd w:id="798"/>
      <w:bookmarkEnd w:id="799"/>
      <w:bookmarkEnd w:id="800"/>
      <w:bookmarkEnd w:id="801"/>
    </w:p>
    <w:p w14:paraId="5CEF7596" w14:textId="79F63B0E" w:rsidR="00FA61AC" w:rsidRPr="00982682" w:rsidRDefault="00FA61AC" w:rsidP="00FA61AC">
      <w:pPr>
        <w:rPr>
          <w:rFonts w:eastAsia="Malgun Gothic"/>
          <w:lang w:eastAsia="ko-KR"/>
        </w:rPr>
      </w:pPr>
      <w:bookmarkStart w:id="802" w:name="_Hlk34406640"/>
      <w:r w:rsidRPr="00982682">
        <w:rPr>
          <w:lang w:eastAsia="ko-KR"/>
        </w:rPr>
        <w:t xml:space="preserve">The lower layer may perform an LBT procedure, see </w:t>
      </w:r>
      <w:r w:rsidR="00C34539" w:rsidRPr="00982682">
        <w:t xml:space="preserve">TS </w:t>
      </w:r>
      <w:r w:rsidRPr="00982682">
        <w:t>37.213 [18]</w:t>
      </w:r>
      <w:r w:rsidRPr="00982682">
        <w:rPr>
          <w:lang w:eastAsia="ko-KR"/>
        </w:rPr>
        <w:t xml:space="preserve">, according to which a transmission is not performed </w:t>
      </w:r>
      <w:r w:rsidR="00296F95" w:rsidRPr="00982682">
        <w:rPr>
          <w:lang w:eastAsia="ko-KR"/>
        </w:rPr>
        <w:t xml:space="preserve">by lower layers </w:t>
      </w:r>
      <w:r w:rsidRPr="00982682">
        <w:rPr>
          <w:lang w:eastAsia="ko-KR"/>
        </w:rPr>
        <w:t>if the channel is identified as being occupied. When lower layer performs an LBT procedure before a transmission and the transmission is not performed, an LBT failure indication is sent to the MAC entity</w:t>
      </w:r>
      <w:bookmarkStart w:id="803" w:name="_Hlk19108061"/>
      <w:r w:rsidRPr="00982682">
        <w:rPr>
          <w:lang w:eastAsia="ko-KR"/>
        </w:rPr>
        <w:t xml:space="preserve"> from lower layers.</w:t>
      </w:r>
      <w:bookmarkEnd w:id="803"/>
      <w:r w:rsidRPr="00982682">
        <w:rPr>
          <w:lang w:eastAsia="ko-KR"/>
        </w:rPr>
        <w:t xml:space="preserve"> </w:t>
      </w:r>
      <w:bookmarkStart w:id="804" w:name="_Hlk23463542"/>
      <w:r w:rsidRPr="00982682">
        <w:rPr>
          <w:lang w:eastAsia="ko-KR"/>
        </w:rPr>
        <w:t>Unless otherwise specified, when LBT procedure is performed</w:t>
      </w:r>
      <w:r w:rsidR="00296F95" w:rsidRPr="00982682">
        <w:rPr>
          <w:lang w:eastAsia="ko-KR"/>
        </w:rPr>
        <w:t xml:space="preserve"> for a transmission</w:t>
      </w:r>
      <w:r w:rsidRPr="00982682">
        <w:rPr>
          <w:lang w:eastAsia="ko-KR"/>
        </w:rPr>
        <w:t xml:space="preserve">, actions </w:t>
      </w:r>
      <w:r w:rsidR="00296F95" w:rsidRPr="00982682">
        <w:rPr>
          <w:lang w:eastAsia="ko-KR"/>
        </w:rPr>
        <w:t>as specified in this specification are</w:t>
      </w:r>
      <w:r w:rsidRPr="00982682">
        <w:rPr>
          <w:lang w:eastAsia="ko-KR"/>
        </w:rPr>
        <w:t xml:space="preserve"> performed </w:t>
      </w:r>
      <w:r w:rsidR="00296F95" w:rsidRPr="00982682">
        <w:rPr>
          <w:lang w:eastAsia="ko-KR"/>
        </w:rPr>
        <w:t xml:space="preserve">regardless of </w:t>
      </w:r>
      <w:r w:rsidRPr="00982682">
        <w:rPr>
          <w:lang w:eastAsia="ko-KR"/>
        </w:rPr>
        <w:t>if an LBT failure indication is received from lower layers.</w:t>
      </w:r>
      <w:bookmarkEnd w:id="804"/>
      <w:r w:rsidR="00296F95" w:rsidRPr="00982682">
        <w:rPr>
          <w:lang w:eastAsia="ko-KR"/>
        </w:rPr>
        <w:t xml:space="preserve"> When LBT is not performed by the lower layers, LBT failure indication is not received from lower layers.</w:t>
      </w:r>
    </w:p>
    <w:p w14:paraId="697EF39A" w14:textId="77777777" w:rsidR="00FA61AC" w:rsidRPr="00982682" w:rsidRDefault="00FA61AC" w:rsidP="00FA61AC">
      <w:pPr>
        <w:pStyle w:val="3"/>
        <w:rPr>
          <w:rFonts w:eastAsia="Malgun Gothic"/>
          <w:lang w:eastAsia="en-US"/>
        </w:rPr>
      </w:pPr>
      <w:bookmarkStart w:id="805" w:name="_Toc37296246"/>
      <w:bookmarkStart w:id="806" w:name="_Toc46490375"/>
      <w:bookmarkStart w:id="807" w:name="_Toc52752070"/>
      <w:bookmarkStart w:id="808" w:name="_Toc52796532"/>
      <w:bookmarkStart w:id="809" w:name="_Toc146701206"/>
      <w:bookmarkEnd w:id="802"/>
      <w:r w:rsidRPr="00982682">
        <w:rPr>
          <w:rFonts w:eastAsia="Malgun Gothic"/>
        </w:rPr>
        <w:t>5.21.2</w:t>
      </w:r>
      <w:r w:rsidRPr="00982682">
        <w:rPr>
          <w:rFonts w:eastAsia="Malgun Gothic"/>
        </w:rPr>
        <w:tab/>
        <w:t>LBT failure detection and recovery procedure</w:t>
      </w:r>
      <w:bookmarkEnd w:id="805"/>
      <w:bookmarkEnd w:id="806"/>
      <w:bookmarkEnd w:id="807"/>
      <w:bookmarkEnd w:id="808"/>
      <w:bookmarkEnd w:id="809"/>
    </w:p>
    <w:p w14:paraId="46543B4E" w14:textId="77777777" w:rsidR="00FA61AC" w:rsidRPr="00982682" w:rsidRDefault="00FA61AC" w:rsidP="00FA61AC">
      <w:pPr>
        <w:rPr>
          <w:rFonts w:eastAsia="Malgun Gothic"/>
          <w:lang w:eastAsia="ko-KR"/>
        </w:rPr>
      </w:pPr>
      <w:bookmarkStart w:id="810" w:name="_Hlk19608713"/>
      <w:r w:rsidRPr="00982682">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982682" w:rsidRDefault="00FA61AC" w:rsidP="00FA61AC">
      <w:pPr>
        <w:rPr>
          <w:lang w:eastAsia="ko-KR"/>
        </w:rPr>
      </w:pPr>
      <w:r w:rsidRPr="00982682">
        <w:rPr>
          <w:lang w:eastAsia="ko-KR"/>
        </w:rPr>
        <w:t xml:space="preserve">RRC configures the following parameters in the </w:t>
      </w:r>
      <w:r w:rsidRPr="00982682">
        <w:rPr>
          <w:i/>
          <w:lang w:eastAsia="ko-KR"/>
        </w:rPr>
        <w:t>lbt-FailureRecoveryConfig</w:t>
      </w:r>
      <w:r w:rsidRPr="00982682">
        <w:rPr>
          <w:lang w:eastAsia="ko-KR"/>
        </w:rPr>
        <w:t>:</w:t>
      </w:r>
    </w:p>
    <w:p w14:paraId="01CF602F" w14:textId="77777777" w:rsidR="00FA61AC" w:rsidRPr="00982682" w:rsidRDefault="00FA61AC" w:rsidP="00FA61AC">
      <w:pPr>
        <w:pStyle w:val="B1"/>
        <w:rPr>
          <w:lang w:eastAsia="ko-KR"/>
        </w:rPr>
      </w:pPr>
      <w:r w:rsidRPr="00982682">
        <w:rPr>
          <w:lang w:eastAsia="ko-KR"/>
        </w:rPr>
        <w:t>-</w:t>
      </w:r>
      <w:r w:rsidRPr="00982682">
        <w:rPr>
          <w:lang w:eastAsia="ko-KR"/>
        </w:rPr>
        <w:tab/>
      </w:r>
      <w:r w:rsidRPr="00982682">
        <w:rPr>
          <w:i/>
          <w:lang w:eastAsia="ko-KR"/>
        </w:rPr>
        <w:t>lbt-FailureInstanceMaxCount</w:t>
      </w:r>
      <w:r w:rsidRPr="00982682">
        <w:rPr>
          <w:lang w:eastAsia="ko-KR"/>
        </w:rPr>
        <w:t xml:space="preserve"> for the consistent LBT failure detection;</w:t>
      </w:r>
    </w:p>
    <w:p w14:paraId="0BA98D2C" w14:textId="77777777" w:rsidR="00FA61AC" w:rsidRPr="00982682" w:rsidRDefault="00FA61AC" w:rsidP="00FA61AC">
      <w:pPr>
        <w:pStyle w:val="B1"/>
        <w:rPr>
          <w:lang w:eastAsia="ko-KR"/>
        </w:rPr>
      </w:pPr>
      <w:r w:rsidRPr="00982682">
        <w:rPr>
          <w:lang w:eastAsia="ko-KR"/>
        </w:rPr>
        <w:t>-</w:t>
      </w:r>
      <w:r w:rsidRPr="00982682">
        <w:rPr>
          <w:lang w:eastAsia="ko-KR"/>
        </w:rPr>
        <w:tab/>
      </w:r>
      <w:r w:rsidRPr="00982682">
        <w:rPr>
          <w:i/>
          <w:lang w:eastAsia="ko-KR"/>
        </w:rPr>
        <w:t>lbt-FailureDetectionTimer</w:t>
      </w:r>
      <w:r w:rsidRPr="00982682">
        <w:rPr>
          <w:lang w:eastAsia="ko-KR"/>
        </w:rPr>
        <w:t xml:space="preserve"> for the consistent LBT failure detection;</w:t>
      </w:r>
    </w:p>
    <w:p w14:paraId="029976E8" w14:textId="77777777" w:rsidR="00FA61AC" w:rsidRPr="00982682" w:rsidRDefault="00FA61AC" w:rsidP="00FA61AC">
      <w:pPr>
        <w:rPr>
          <w:lang w:eastAsia="ko-KR"/>
        </w:rPr>
      </w:pPr>
      <w:r w:rsidRPr="00982682">
        <w:rPr>
          <w:lang w:eastAsia="ko-KR"/>
        </w:rPr>
        <w:t>The following UE variable is used for the consistent LBT failure detection procedure:</w:t>
      </w:r>
    </w:p>
    <w:p w14:paraId="547342F1" w14:textId="77777777" w:rsidR="00FA61AC" w:rsidRPr="00982682" w:rsidRDefault="00FA61AC" w:rsidP="00FA61AC">
      <w:pPr>
        <w:pStyle w:val="B1"/>
        <w:rPr>
          <w:lang w:eastAsia="ko-KR"/>
        </w:rPr>
      </w:pPr>
      <w:r w:rsidRPr="00982682">
        <w:rPr>
          <w:lang w:eastAsia="ko-KR"/>
        </w:rPr>
        <w:t>-</w:t>
      </w:r>
      <w:r w:rsidRPr="00982682">
        <w:rPr>
          <w:lang w:eastAsia="ko-KR"/>
        </w:rPr>
        <w:tab/>
      </w:r>
      <w:r w:rsidRPr="00982682">
        <w:rPr>
          <w:i/>
          <w:lang w:eastAsia="ko-KR"/>
        </w:rPr>
        <w:t>LBT_COUNTER</w:t>
      </w:r>
      <w:r w:rsidR="00296F95" w:rsidRPr="00982682">
        <w:rPr>
          <w:iCs/>
          <w:lang w:eastAsia="ko-KR"/>
        </w:rPr>
        <w:t xml:space="preserve"> (per Serving Cell)</w:t>
      </w:r>
      <w:r w:rsidRPr="00982682">
        <w:rPr>
          <w:lang w:eastAsia="ko-KR"/>
        </w:rPr>
        <w:t>: counter for LBT failure indication which is initially set to 0.</w:t>
      </w:r>
    </w:p>
    <w:p w14:paraId="64DBE9A0" w14:textId="77777777" w:rsidR="00FA61AC" w:rsidRPr="00982682" w:rsidRDefault="00FA61AC" w:rsidP="00FA61AC">
      <w:pPr>
        <w:rPr>
          <w:lang w:eastAsia="ko-KR"/>
        </w:rPr>
      </w:pPr>
      <w:r w:rsidRPr="00982682">
        <w:rPr>
          <w:lang w:eastAsia="ko-KR"/>
        </w:rPr>
        <w:t xml:space="preserve">For each activated Serving Cell configured with </w:t>
      </w:r>
      <w:r w:rsidRPr="00982682">
        <w:rPr>
          <w:i/>
          <w:lang w:eastAsia="ko-KR"/>
        </w:rPr>
        <w:t>lbt-FailureRecoveryConfig</w:t>
      </w:r>
      <w:r w:rsidRPr="00982682">
        <w:rPr>
          <w:lang w:eastAsia="ko-KR"/>
        </w:rPr>
        <w:t>, the MAC entity shall:</w:t>
      </w:r>
    </w:p>
    <w:p w14:paraId="639E9369" w14:textId="77777777" w:rsidR="00FA61AC" w:rsidRPr="00982682" w:rsidRDefault="00FA61AC" w:rsidP="00FA61AC">
      <w:pPr>
        <w:pStyle w:val="B1"/>
        <w:rPr>
          <w:lang w:eastAsia="ko-KR"/>
        </w:rPr>
      </w:pPr>
      <w:r w:rsidRPr="00982682">
        <w:rPr>
          <w:lang w:eastAsia="ko-KR"/>
        </w:rPr>
        <w:t>1&gt;</w:t>
      </w:r>
      <w:r w:rsidRPr="00982682">
        <w:rPr>
          <w:lang w:eastAsia="ko-KR"/>
        </w:rPr>
        <w:tab/>
        <w:t>if LBT failure indication has been received from lower layers:</w:t>
      </w:r>
    </w:p>
    <w:p w14:paraId="558A1FC0" w14:textId="77777777" w:rsidR="00FA61AC" w:rsidRPr="00982682" w:rsidRDefault="00FA61AC" w:rsidP="00FA61AC">
      <w:pPr>
        <w:pStyle w:val="B2"/>
        <w:rPr>
          <w:lang w:eastAsia="ko-KR"/>
        </w:rPr>
      </w:pPr>
      <w:r w:rsidRPr="00982682">
        <w:rPr>
          <w:lang w:eastAsia="ko-KR"/>
        </w:rPr>
        <w:t>2&gt;</w:t>
      </w:r>
      <w:r w:rsidRPr="00982682">
        <w:rPr>
          <w:lang w:eastAsia="ko-KR"/>
        </w:rPr>
        <w:tab/>
        <w:t xml:space="preserve">start or restart the </w:t>
      </w:r>
      <w:r w:rsidRPr="00982682">
        <w:rPr>
          <w:i/>
          <w:lang w:eastAsia="ko-KR"/>
        </w:rPr>
        <w:t>lbt-FailureDetectionTimer</w:t>
      </w:r>
      <w:r w:rsidRPr="00982682">
        <w:rPr>
          <w:lang w:eastAsia="ko-KR"/>
        </w:rPr>
        <w:t>;</w:t>
      </w:r>
    </w:p>
    <w:p w14:paraId="2EF0E536" w14:textId="77777777" w:rsidR="00FA61AC" w:rsidRPr="00982682" w:rsidRDefault="00FA61AC" w:rsidP="00FA61AC">
      <w:pPr>
        <w:pStyle w:val="B2"/>
        <w:rPr>
          <w:lang w:eastAsia="ko-KR"/>
        </w:rPr>
      </w:pPr>
      <w:r w:rsidRPr="00982682">
        <w:rPr>
          <w:lang w:eastAsia="ko-KR"/>
        </w:rPr>
        <w:t>2&gt;</w:t>
      </w:r>
      <w:r w:rsidRPr="00982682">
        <w:rPr>
          <w:lang w:eastAsia="ko-KR"/>
        </w:rPr>
        <w:tab/>
        <w:t xml:space="preserve">increment </w:t>
      </w:r>
      <w:r w:rsidRPr="00982682">
        <w:rPr>
          <w:i/>
          <w:lang w:eastAsia="ko-KR"/>
        </w:rPr>
        <w:t>LBT_COUNTER</w:t>
      </w:r>
      <w:r w:rsidRPr="00982682">
        <w:rPr>
          <w:lang w:eastAsia="ko-KR"/>
        </w:rPr>
        <w:t xml:space="preserve"> by 1;</w:t>
      </w:r>
    </w:p>
    <w:p w14:paraId="6A962800" w14:textId="77777777" w:rsidR="00FA61AC" w:rsidRPr="00982682" w:rsidRDefault="00FA61AC" w:rsidP="00FA61AC">
      <w:pPr>
        <w:pStyle w:val="B2"/>
        <w:rPr>
          <w:lang w:eastAsia="ko-KR"/>
        </w:rPr>
      </w:pPr>
      <w:r w:rsidRPr="00982682">
        <w:rPr>
          <w:lang w:eastAsia="ko-KR"/>
        </w:rPr>
        <w:t>2&gt;</w:t>
      </w:r>
      <w:r w:rsidRPr="00982682">
        <w:rPr>
          <w:lang w:eastAsia="ko-KR"/>
        </w:rPr>
        <w:tab/>
        <w:t xml:space="preserve">if </w:t>
      </w:r>
      <w:r w:rsidRPr="00982682">
        <w:rPr>
          <w:i/>
          <w:lang w:eastAsia="ko-KR"/>
        </w:rPr>
        <w:t>LBT_COUNTER</w:t>
      </w:r>
      <w:r w:rsidRPr="00982682">
        <w:rPr>
          <w:lang w:eastAsia="ko-KR"/>
        </w:rPr>
        <w:t xml:space="preserve"> &gt;= </w:t>
      </w:r>
      <w:r w:rsidRPr="00982682">
        <w:rPr>
          <w:i/>
          <w:lang w:eastAsia="ko-KR"/>
        </w:rPr>
        <w:t>lbt-FailureInstanceMaxCount</w:t>
      </w:r>
      <w:r w:rsidRPr="00982682">
        <w:rPr>
          <w:lang w:eastAsia="ko-KR"/>
        </w:rPr>
        <w:t>:</w:t>
      </w:r>
    </w:p>
    <w:p w14:paraId="1D896A9C" w14:textId="77777777" w:rsidR="00FA61AC" w:rsidRPr="00982682" w:rsidRDefault="00FA61AC" w:rsidP="00FA61AC">
      <w:pPr>
        <w:pStyle w:val="B3"/>
        <w:rPr>
          <w:lang w:eastAsia="ko-KR"/>
        </w:rPr>
      </w:pPr>
      <w:r w:rsidRPr="00982682">
        <w:rPr>
          <w:lang w:eastAsia="ko-KR"/>
        </w:rPr>
        <w:t>3&gt;</w:t>
      </w:r>
      <w:r w:rsidRPr="00982682">
        <w:rPr>
          <w:lang w:eastAsia="ko-KR"/>
        </w:rPr>
        <w:tab/>
        <w:t>trigger consistent LBT failure for the active UL BWP in this Serving Cell;</w:t>
      </w:r>
    </w:p>
    <w:p w14:paraId="3BCB97A6" w14:textId="77777777" w:rsidR="00FA61AC" w:rsidRPr="00982682" w:rsidRDefault="00FA61AC" w:rsidP="00FA61AC">
      <w:pPr>
        <w:pStyle w:val="B3"/>
        <w:rPr>
          <w:lang w:eastAsia="ko-KR"/>
        </w:rPr>
      </w:pPr>
      <w:r w:rsidRPr="00982682">
        <w:rPr>
          <w:lang w:eastAsia="ko-KR"/>
        </w:rPr>
        <w:t>3&gt;</w:t>
      </w:r>
      <w:r w:rsidRPr="00982682">
        <w:rPr>
          <w:lang w:eastAsia="ko-KR"/>
        </w:rPr>
        <w:tab/>
        <w:t xml:space="preserve">if this Serving Cell is </w:t>
      </w:r>
      <w:bookmarkStart w:id="811" w:name="_Hlk26362676"/>
      <w:r w:rsidRPr="00982682">
        <w:rPr>
          <w:lang w:eastAsia="ko-KR"/>
        </w:rPr>
        <w:t>the SpCell:</w:t>
      </w:r>
    </w:p>
    <w:p w14:paraId="0C857EE5" w14:textId="77777777" w:rsidR="00FA61AC" w:rsidRPr="00982682" w:rsidRDefault="00FA61AC" w:rsidP="00FA61AC">
      <w:pPr>
        <w:pStyle w:val="B4"/>
        <w:rPr>
          <w:lang w:eastAsia="ko-KR"/>
        </w:rPr>
      </w:pPr>
      <w:r w:rsidRPr="00982682">
        <w:rPr>
          <w:lang w:eastAsia="ko-KR"/>
        </w:rPr>
        <w:t>4&gt;</w:t>
      </w:r>
      <w:r w:rsidRPr="00982682">
        <w:rPr>
          <w:lang w:eastAsia="ko-KR"/>
        </w:rPr>
        <w:tab/>
        <w:t>if consistent LBT failure has been triggered in all UL BWPs configured with PRACH occasions on same carrier in this Serving Cell:</w:t>
      </w:r>
    </w:p>
    <w:p w14:paraId="7861C485" w14:textId="77777777" w:rsidR="00FA61AC" w:rsidRPr="00982682" w:rsidRDefault="00FA61AC" w:rsidP="00FA61AC">
      <w:pPr>
        <w:pStyle w:val="B5"/>
        <w:rPr>
          <w:lang w:eastAsia="ko-KR"/>
        </w:rPr>
      </w:pPr>
      <w:r w:rsidRPr="00982682">
        <w:rPr>
          <w:lang w:eastAsia="ko-KR"/>
        </w:rPr>
        <w:t>5&gt;</w:t>
      </w:r>
      <w:r w:rsidRPr="00982682">
        <w:rPr>
          <w:lang w:eastAsia="ko-KR"/>
        </w:rPr>
        <w:tab/>
      </w:r>
      <w:r w:rsidRPr="00982682">
        <w:t>indicate consistent LBT failure to upper layers.</w:t>
      </w:r>
    </w:p>
    <w:p w14:paraId="59BD1E65" w14:textId="77777777" w:rsidR="00FA61AC" w:rsidRPr="00982682" w:rsidRDefault="00FA61AC" w:rsidP="00FA61AC">
      <w:pPr>
        <w:pStyle w:val="B4"/>
        <w:rPr>
          <w:lang w:eastAsia="ko-KR"/>
        </w:rPr>
      </w:pPr>
      <w:r w:rsidRPr="00982682">
        <w:rPr>
          <w:lang w:eastAsia="ko-KR"/>
        </w:rPr>
        <w:t>4&gt;</w:t>
      </w:r>
      <w:r w:rsidRPr="00982682">
        <w:rPr>
          <w:lang w:eastAsia="ko-KR"/>
        </w:rPr>
        <w:tab/>
        <w:t>else:</w:t>
      </w:r>
    </w:p>
    <w:p w14:paraId="4744011A" w14:textId="77777777" w:rsidR="00FA61AC" w:rsidRPr="00982682" w:rsidRDefault="00FA61AC" w:rsidP="00FA61AC">
      <w:pPr>
        <w:pStyle w:val="B5"/>
        <w:rPr>
          <w:lang w:eastAsia="ko-KR"/>
        </w:rPr>
      </w:pPr>
      <w:bookmarkStart w:id="812" w:name="_Hlk34157513"/>
      <w:r w:rsidRPr="00982682">
        <w:rPr>
          <w:lang w:eastAsia="ko-KR"/>
        </w:rPr>
        <w:t>5&gt;</w:t>
      </w:r>
      <w:r w:rsidRPr="00982682">
        <w:rPr>
          <w:lang w:eastAsia="ko-KR"/>
        </w:rPr>
        <w:tab/>
        <w:t>stop any ongoing Random Access procedure in this Serving Cell;</w:t>
      </w:r>
    </w:p>
    <w:bookmarkEnd w:id="812"/>
    <w:p w14:paraId="16EB1851" w14:textId="187B617A" w:rsidR="00FA61AC" w:rsidRPr="00982682" w:rsidRDefault="00FA61AC" w:rsidP="00FA61AC">
      <w:pPr>
        <w:pStyle w:val="B5"/>
        <w:rPr>
          <w:lang w:eastAsia="ko-KR"/>
        </w:rPr>
      </w:pPr>
      <w:r w:rsidRPr="00982682">
        <w:rPr>
          <w:lang w:eastAsia="ko-KR"/>
        </w:rPr>
        <w:t>5&gt;</w:t>
      </w:r>
      <w:r w:rsidRPr="00982682">
        <w:rPr>
          <w:lang w:eastAsia="ko-KR"/>
        </w:rPr>
        <w:tab/>
        <w:t>switch the active UL BWP to a UL BWP, on same carrier in this Serving Cell, configured with PRACH occasion and for which consistent LBT failure has not been triggered;</w:t>
      </w:r>
    </w:p>
    <w:p w14:paraId="5410950B" w14:textId="77777777" w:rsidR="00FA61AC" w:rsidRPr="00982682" w:rsidRDefault="00FA61AC" w:rsidP="00FA61AC">
      <w:pPr>
        <w:pStyle w:val="B5"/>
        <w:rPr>
          <w:lang w:eastAsia="ko-KR"/>
        </w:rPr>
      </w:pPr>
      <w:r w:rsidRPr="00982682">
        <w:rPr>
          <w:lang w:eastAsia="ko-KR"/>
        </w:rPr>
        <w:t>5&gt;</w:t>
      </w:r>
      <w:r w:rsidRPr="00982682">
        <w:rPr>
          <w:lang w:eastAsia="ko-KR"/>
        </w:rPr>
        <w:tab/>
        <w:t>initiate a Random Access Procedure (as specified in clause 5.1.1)</w:t>
      </w:r>
      <w:r w:rsidRPr="00982682">
        <w:t>.</w:t>
      </w:r>
    </w:p>
    <w:bookmarkEnd w:id="811"/>
    <w:p w14:paraId="1B32BAFD" w14:textId="77777777" w:rsidR="00296F95" w:rsidRPr="00982682" w:rsidRDefault="00296F95" w:rsidP="00296F95">
      <w:pPr>
        <w:pStyle w:val="B1"/>
        <w:rPr>
          <w:lang w:eastAsia="ko-KR"/>
        </w:rPr>
      </w:pPr>
      <w:r w:rsidRPr="00982682">
        <w:rPr>
          <w:lang w:eastAsia="ko-KR"/>
        </w:rPr>
        <w:t>1&gt;</w:t>
      </w:r>
      <w:r w:rsidRPr="00982682">
        <w:rPr>
          <w:lang w:eastAsia="ko-KR"/>
        </w:rPr>
        <w:tab/>
        <w:t xml:space="preserve">if </w:t>
      </w:r>
      <w:r w:rsidRPr="00982682">
        <w:rPr>
          <w:iCs/>
          <w:lang w:eastAsia="ko-KR"/>
        </w:rPr>
        <w:t>all triggered consistent</w:t>
      </w:r>
      <w:r w:rsidRPr="00982682">
        <w:rPr>
          <w:lang w:eastAsia="ko-KR"/>
        </w:rPr>
        <w:t xml:space="preserve"> LBT failures are cancelled in this Serving Cell; or</w:t>
      </w:r>
    </w:p>
    <w:p w14:paraId="043C3649" w14:textId="77777777" w:rsidR="00FA61AC" w:rsidRPr="00982682" w:rsidRDefault="00FA61AC" w:rsidP="00FA61AC">
      <w:pPr>
        <w:pStyle w:val="B1"/>
        <w:rPr>
          <w:lang w:eastAsia="ko-KR"/>
        </w:rPr>
      </w:pPr>
      <w:r w:rsidRPr="00982682">
        <w:rPr>
          <w:lang w:eastAsia="ko-KR"/>
        </w:rPr>
        <w:t>1&gt;</w:t>
      </w:r>
      <w:r w:rsidRPr="00982682">
        <w:rPr>
          <w:lang w:eastAsia="ko-KR"/>
        </w:rPr>
        <w:tab/>
        <w:t xml:space="preserve">if the </w:t>
      </w:r>
      <w:r w:rsidRPr="00982682">
        <w:rPr>
          <w:i/>
          <w:lang w:eastAsia="ko-KR"/>
        </w:rPr>
        <w:t>lbt-FailureDetectionTimer</w:t>
      </w:r>
      <w:r w:rsidRPr="00982682">
        <w:rPr>
          <w:lang w:eastAsia="ko-KR"/>
        </w:rPr>
        <w:t xml:space="preserve"> expires; or</w:t>
      </w:r>
    </w:p>
    <w:p w14:paraId="14FB2EBE" w14:textId="77777777" w:rsidR="00FA61AC" w:rsidRPr="00982682" w:rsidRDefault="00FA61AC" w:rsidP="00FA61AC">
      <w:pPr>
        <w:pStyle w:val="B1"/>
        <w:rPr>
          <w:lang w:eastAsia="ko-KR"/>
        </w:rPr>
      </w:pPr>
      <w:r w:rsidRPr="00982682">
        <w:rPr>
          <w:lang w:eastAsia="ko-KR"/>
        </w:rPr>
        <w:t>1&gt;</w:t>
      </w:r>
      <w:r w:rsidRPr="00982682">
        <w:rPr>
          <w:lang w:eastAsia="ko-KR"/>
        </w:rPr>
        <w:tab/>
        <w:t xml:space="preserve">if </w:t>
      </w:r>
      <w:r w:rsidRPr="00982682">
        <w:rPr>
          <w:i/>
          <w:lang w:eastAsia="ko-KR"/>
        </w:rPr>
        <w:t>lbt-FailureDetectionTimer</w:t>
      </w:r>
      <w:r w:rsidRPr="00982682">
        <w:rPr>
          <w:lang w:eastAsia="ko-KR"/>
        </w:rPr>
        <w:t xml:space="preserve"> or </w:t>
      </w:r>
      <w:r w:rsidRPr="00982682">
        <w:rPr>
          <w:i/>
          <w:lang w:eastAsia="ko-KR"/>
        </w:rPr>
        <w:t>lbt-FailureInstanceMaxCount</w:t>
      </w:r>
      <w:r w:rsidRPr="00982682">
        <w:rPr>
          <w:lang w:eastAsia="ko-KR"/>
        </w:rPr>
        <w:t xml:space="preserve"> is reconfigured by upper layers:</w:t>
      </w:r>
    </w:p>
    <w:p w14:paraId="033CE68D" w14:textId="77777777" w:rsidR="00FA61AC" w:rsidRPr="00982682" w:rsidRDefault="00FA61AC" w:rsidP="00FA61AC">
      <w:pPr>
        <w:pStyle w:val="B2"/>
        <w:rPr>
          <w:lang w:eastAsia="ko-KR"/>
        </w:rPr>
      </w:pPr>
      <w:r w:rsidRPr="00982682">
        <w:rPr>
          <w:lang w:eastAsia="ko-KR"/>
        </w:rPr>
        <w:t>2&gt;</w:t>
      </w:r>
      <w:r w:rsidRPr="00982682">
        <w:rPr>
          <w:lang w:eastAsia="ko-KR"/>
        </w:rPr>
        <w:tab/>
        <w:t xml:space="preserve">set </w:t>
      </w:r>
      <w:r w:rsidRPr="00982682">
        <w:rPr>
          <w:i/>
          <w:lang w:eastAsia="ko-KR"/>
        </w:rPr>
        <w:t>LBT_COUNTER</w:t>
      </w:r>
      <w:r w:rsidRPr="00982682">
        <w:rPr>
          <w:lang w:eastAsia="ko-KR"/>
        </w:rPr>
        <w:t xml:space="preserve"> to 0.</w:t>
      </w:r>
    </w:p>
    <w:bookmarkEnd w:id="810"/>
    <w:p w14:paraId="52655330" w14:textId="77777777" w:rsidR="00FA61AC" w:rsidRPr="00982682" w:rsidRDefault="00FA61AC" w:rsidP="00FA61AC">
      <w:pPr>
        <w:spacing w:line="256" w:lineRule="auto"/>
        <w:rPr>
          <w:lang w:eastAsia="ko-KR"/>
        </w:rPr>
      </w:pPr>
      <w:r w:rsidRPr="00982682">
        <w:rPr>
          <w:lang w:eastAsia="ko-KR"/>
        </w:rPr>
        <w:t>The MAC entity shall:</w:t>
      </w:r>
    </w:p>
    <w:p w14:paraId="1435397A" w14:textId="77777777" w:rsidR="00FA61AC" w:rsidRPr="00982682" w:rsidRDefault="00FA61AC" w:rsidP="00FA61AC">
      <w:pPr>
        <w:pStyle w:val="B1"/>
        <w:rPr>
          <w:lang w:eastAsia="ko-KR"/>
        </w:rPr>
      </w:pPr>
      <w:r w:rsidRPr="00982682">
        <w:rPr>
          <w:lang w:eastAsia="ko-KR"/>
        </w:rPr>
        <w:t>1&gt;</w:t>
      </w:r>
      <w:r w:rsidRPr="00982682">
        <w:rPr>
          <w:lang w:eastAsia="ko-KR"/>
        </w:rPr>
        <w:tab/>
        <w:t>if consistent LBT failure has been triggered, and not cancelled, in the SpCell; and</w:t>
      </w:r>
    </w:p>
    <w:p w14:paraId="58EAAA0D" w14:textId="77777777" w:rsidR="00FA61AC" w:rsidRPr="00982682" w:rsidRDefault="00FA61AC" w:rsidP="00FA61AC">
      <w:pPr>
        <w:pStyle w:val="B1"/>
        <w:rPr>
          <w:lang w:eastAsia="ko-KR"/>
        </w:rPr>
      </w:pPr>
      <w:r w:rsidRPr="00982682">
        <w:rPr>
          <w:lang w:eastAsia="ko-KR"/>
        </w:rPr>
        <w:t>1&gt;</w:t>
      </w:r>
      <w:r w:rsidRPr="00982682">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982682" w:rsidRDefault="00FA61AC" w:rsidP="00FA61AC">
      <w:pPr>
        <w:pStyle w:val="B2"/>
        <w:rPr>
          <w:lang w:eastAsia="en-US"/>
        </w:rPr>
      </w:pPr>
      <w:r w:rsidRPr="00982682">
        <w:rPr>
          <w:lang w:eastAsia="ko-KR"/>
        </w:rPr>
        <w:t>2&gt;</w:t>
      </w:r>
      <w:r w:rsidRPr="00982682">
        <w:rPr>
          <w:lang w:eastAsia="ko-KR"/>
        </w:rPr>
        <w:tab/>
      </w:r>
      <w:r w:rsidRPr="00982682">
        <w:t>instruct the Multiplexing and Assembly procedure to generate the LBT failure MAC CE.</w:t>
      </w:r>
    </w:p>
    <w:p w14:paraId="0A12BEE4" w14:textId="77777777" w:rsidR="00FA61AC" w:rsidRPr="00982682" w:rsidRDefault="00FA61AC" w:rsidP="00FA61AC">
      <w:pPr>
        <w:pStyle w:val="B1"/>
        <w:rPr>
          <w:lang w:eastAsia="ko-KR"/>
        </w:rPr>
      </w:pPr>
      <w:r w:rsidRPr="00982682">
        <w:rPr>
          <w:lang w:eastAsia="ko-KR"/>
        </w:rPr>
        <w:t>1&gt;</w:t>
      </w:r>
      <w:r w:rsidRPr="00982682">
        <w:rPr>
          <w:lang w:eastAsia="ko-KR"/>
        </w:rPr>
        <w:tab/>
        <w:t>else if consistent LBT failure has been triggered, and not cancelled, in at least one SCell:</w:t>
      </w:r>
    </w:p>
    <w:p w14:paraId="0C31DD57" w14:textId="77777777" w:rsidR="00FA61AC" w:rsidRPr="00982682" w:rsidRDefault="00FA61AC" w:rsidP="00FA61AC">
      <w:pPr>
        <w:pStyle w:val="B2"/>
        <w:rPr>
          <w:lang w:eastAsia="ko-KR"/>
        </w:rPr>
      </w:pPr>
      <w:r w:rsidRPr="00982682">
        <w:rPr>
          <w:lang w:eastAsia="ko-KR"/>
        </w:rPr>
        <w:t>2&gt;</w:t>
      </w:r>
      <w:r w:rsidRPr="00982682">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982682" w:rsidRDefault="00FA61AC" w:rsidP="00FA61AC">
      <w:pPr>
        <w:pStyle w:val="B3"/>
        <w:rPr>
          <w:lang w:eastAsia="ko-KR"/>
        </w:rPr>
      </w:pPr>
      <w:r w:rsidRPr="00982682">
        <w:rPr>
          <w:lang w:eastAsia="ko-KR"/>
        </w:rPr>
        <w:t>3&gt;</w:t>
      </w:r>
      <w:r w:rsidRPr="00982682">
        <w:rPr>
          <w:lang w:eastAsia="ko-KR"/>
        </w:rPr>
        <w:tab/>
        <w:t>instruct the Multiplexing and Assembly procedure to generate the LBT failure MAC CE.</w:t>
      </w:r>
    </w:p>
    <w:p w14:paraId="0B2BEC4A" w14:textId="77777777" w:rsidR="00FA61AC" w:rsidRPr="00982682" w:rsidRDefault="00FA61AC" w:rsidP="00FA61AC">
      <w:pPr>
        <w:pStyle w:val="B2"/>
        <w:rPr>
          <w:lang w:eastAsia="ko-KR"/>
        </w:rPr>
      </w:pPr>
      <w:r w:rsidRPr="00982682">
        <w:rPr>
          <w:lang w:eastAsia="ko-KR"/>
        </w:rPr>
        <w:t>2&gt;</w:t>
      </w:r>
      <w:r w:rsidRPr="00982682">
        <w:rPr>
          <w:lang w:eastAsia="ko-KR"/>
        </w:rPr>
        <w:tab/>
        <w:t>else:</w:t>
      </w:r>
    </w:p>
    <w:p w14:paraId="2F147E45" w14:textId="77777777" w:rsidR="00FA61AC" w:rsidRPr="00982682" w:rsidRDefault="00FA61AC" w:rsidP="00FA61AC">
      <w:pPr>
        <w:pStyle w:val="B3"/>
        <w:rPr>
          <w:lang w:eastAsia="ko-KR"/>
        </w:rPr>
      </w:pPr>
      <w:r w:rsidRPr="00982682">
        <w:rPr>
          <w:lang w:eastAsia="ko-KR"/>
        </w:rPr>
        <w:t>3&gt;</w:t>
      </w:r>
      <w:r w:rsidRPr="00982682">
        <w:rPr>
          <w:lang w:eastAsia="ko-KR"/>
        </w:rPr>
        <w:tab/>
        <w:t>trigger a Scheduling Request for LBT failure MAC CE.</w:t>
      </w:r>
    </w:p>
    <w:p w14:paraId="403CD710" w14:textId="77777777" w:rsidR="00FA61AC" w:rsidRPr="00982682" w:rsidRDefault="00FA61AC" w:rsidP="00FA61AC">
      <w:pPr>
        <w:pStyle w:val="B1"/>
        <w:rPr>
          <w:lang w:eastAsia="ko-KR"/>
        </w:rPr>
      </w:pPr>
      <w:bookmarkStart w:id="813" w:name="_Hlk27579438"/>
      <w:r w:rsidRPr="00982682">
        <w:rPr>
          <w:lang w:eastAsia="ko-KR"/>
        </w:rPr>
        <w:t>1&gt;</w:t>
      </w:r>
      <w:r w:rsidRPr="00982682">
        <w:rPr>
          <w:lang w:eastAsia="ko-KR"/>
        </w:rPr>
        <w:tab/>
        <w:t xml:space="preserve">if a MAC PDU is transmitted </w:t>
      </w:r>
      <w:r w:rsidR="00296F95" w:rsidRPr="00982682">
        <w:rPr>
          <w:lang w:eastAsia="ko-KR"/>
        </w:rPr>
        <w:t xml:space="preserve">and LBT failure indication is not received from lower layers </w:t>
      </w:r>
      <w:r w:rsidRPr="00982682">
        <w:rPr>
          <w:lang w:eastAsia="ko-KR"/>
        </w:rPr>
        <w:t>and this PDU includes the LBT failure MAC CE:</w:t>
      </w:r>
    </w:p>
    <w:p w14:paraId="79134AEA" w14:textId="77777777" w:rsidR="00FA61AC" w:rsidRPr="00982682" w:rsidRDefault="00FA61AC" w:rsidP="00FA61AC">
      <w:pPr>
        <w:pStyle w:val="B2"/>
        <w:rPr>
          <w:lang w:eastAsia="ko-KR"/>
        </w:rPr>
      </w:pPr>
      <w:r w:rsidRPr="00982682">
        <w:rPr>
          <w:lang w:eastAsia="ko-KR"/>
        </w:rPr>
        <w:t>2&gt;</w:t>
      </w:r>
      <w:r w:rsidRPr="00982682">
        <w:rPr>
          <w:lang w:eastAsia="ko-KR"/>
        </w:rPr>
        <w:tab/>
        <w:t xml:space="preserve">cancel </w:t>
      </w:r>
      <w:r w:rsidR="001235FA" w:rsidRPr="00982682">
        <w:rPr>
          <w:lang w:eastAsia="ko-KR"/>
        </w:rPr>
        <w:t xml:space="preserve">all </w:t>
      </w:r>
      <w:r w:rsidRPr="00982682">
        <w:rPr>
          <w:lang w:eastAsia="ko-KR"/>
        </w:rPr>
        <w:t>the triggered consistent LBT failure</w:t>
      </w:r>
      <w:r w:rsidR="001235FA" w:rsidRPr="00982682">
        <w:rPr>
          <w:lang w:eastAsia="ko-KR"/>
        </w:rPr>
        <w:t>(s)</w:t>
      </w:r>
      <w:r w:rsidRPr="00982682">
        <w:rPr>
          <w:lang w:eastAsia="ko-KR"/>
        </w:rPr>
        <w:t xml:space="preserve"> in SCell(s) </w:t>
      </w:r>
      <w:r w:rsidR="00296F95" w:rsidRPr="00982682">
        <w:rPr>
          <w:lang w:eastAsia="ko-KR"/>
        </w:rPr>
        <w:t xml:space="preserve">for which </w:t>
      </w:r>
      <w:r w:rsidRPr="00982682">
        <w:rPr>
          <w:lang w:eastAsia="ko-KR"/>
        </w:rPr>
        <w:t xml:space="preserve">consistent LBT failure </w:t>
      </w:r>
      <w:r w:rsidR="00296F95" w:rsidRPr="00982682">
        <w:rPr>
          <w:lang w:eastAsia="ko-KR"/>
        </w:rPr>
        <w:t xml:space="preserve">was indicated </w:t>
      </w:r>
      <w:r w:rsidRPr="00982682">
        <w:rPr>
          <w:lang w:eastAsia="ko-KR"/>
        </w:rPr>
        <w:t>in the transmitted LBT failure MAC CE.</w:t>
      </w:r>
    </w:p>
    <w:p w14:paraId="742DE57F" w14:textId="77777777" w:rsidR="00FA61AC" w:rsidRPr="00982682" w:rsidRDefault="00FA61AC" w:rsidP="00FA61AC">
      <w:pPr>
        <w:pStyle w:val="B1"/>
        <w:rPr>
          <w:lang w:eastAsia="ko-KR"/>
        </w:rPr>
      </w:pPr>
      <w:bookmarkStart w:id="814" w:name="_Hlk34745434"/>
      <w:bookmarkEnd w:id="813"/>
      <w:r w:rsidRPr="00982682">
        <w:rPr>
          <w:lang w:eastAsia="ko-KR"/>
        </w:rPr>
        <w:t>1&gt;</w:t>
      </w:r>
      <w:r w:rsidRPr="00982682">
        <w:rPr>
          <w:lang w:eastAsia="ko-KR"/>
        </w:rPr>
        <w:tab/>
        <w:t>if consistent LBT failure is triggered and not cancelled in the SpCell; and</w:t>
      </w:r>
    </w:p>
    <w:p w14:paraId="1FCA27F5" w14:textId="77777777" w:rsidR="00FA61AC" w:rsidRPr="00982682" w:rsidRDefault="00FA61AC" w:rsidP="00FA61AC">
      <w:pPr>
        <w:pStyle w:val="B1"/>
        <w:rPr>
          <w:lang w:eastAsia="ko-KR"/>
        </w:rPr>
      </w:pPr>
      <w:bookmarkStart w:id="815" w:name="_Hlk34411978"/>
      <w:r w:rsidRPr="00982682">
        <w:rPr>
          <w:lang w:eastAsia="ko-KR"/>
        </w:rPr>
        <w:t>1&gt;</w:t>
      </w:r>
      <w:r w:rsidRPr="00982682">
        <w:rPr>
          <w:lang w:eastAsia="ko-KR"/>
        </w:rPr>
        <w:tab/>
      </w:r>
      <w:r w:rsidR="00296F95" w:rsidRPr="00982682">
        <w:rPr>
          <w:lang w:eastAsia="ko-KR"/>
        </w:rPr>
        <w:t xml:space="preserve">if </w:t>
      </w:r>
      <w:r w:rsidRPr="00982682">
        <w:rPr>
          <w:lang w:eastAsia="ko-KR"/>
        </w:rPr>
        <w:t>the Random Access procedure is considered successfully completed (see clause 5.1) in the SpCell:</w:t>
      </w:r>
    </w:p>
    <w:bookmarkEnd w:id="815"/>
    <w:p w14:paraId="296BAE5C" w14:textId="77777777" w:rsidR="00FA61AC" w:rsidRPr="00982682" w:rsidRDefault="00FA61AC" w:rsidP="00FA61AC">
      <w:pPr>
        <w:pStyle w:val="B2"/>
        <w:rPr>
          <w:lang w:eastAsia="ko-KR"/>
        </w:rPr>
      </w:pPr>
      <w:r w:rsidRPr="00982682">
        <w:rPr>
          <w:lang w:eastAsia="ko-KR"/>
        </w:rPr>
        <w:t>2&gt;</w:t>
      </w:r>
      <w:r w:rsidRPr="00982682">
        <w:rPr>
          <w:lang w:eastAsia="ko-KR"/>
        </w:rPr>
        <w:tab/>
        <w:t xml:space="preserve">cancel </w:t>
      </w:r>
      <w:r w:rsidR="001235FA" w:rsidRPr="00982682">
        <w:rPr>
          <w:lang w:eastAsia="ko-KR"/>
        </w:rPr>
        <w:t xml:space="preserve">all </w:t>
      </w:r>
      <w:r w:rsidRPr="00982682">
        <w:rPr>
          <w:lang w:eastAsia="ko-KR"/>
        </w:rPr>
        <w:t>the triggered consistent LBT failure(s) in the SpCell.</w:t>
      </w:r>
      <w:bookmarkEnd w:id="814"/>
    </w:p>
    <w:p w14:paraId="230CB66C" w14:textId="77777777" w:rsidR="00296F95" w:rsidRPr="00982682" w:rsidRDefault="00296F95" w:rsidP="00296F95">
      <w:pPr>
        <w:pStyle w:val="B1"/>
        <w:rPr>
          <w:lang w:eastAsia="ko-KR"/>
        </w:rPr>
      </w:pPr>
      <w:bookmarkStart w:id="816" w:name="_Toc12569230"/>
      <w:bookmarkStart w:id="817" w:name="_Toc37296247"/>
      <w:r w:rsidRPr="00982682">
        <w:rPr>
          <w:lang w:eastAsia="ko-KR"/>
        </w:rPr>
        <w:t>1&gt;</w:t>
      </w:r>
      <w:r w:rsidRPr="00982682">
        <w:rPr>
          <w:lang w:eastAsia="ko-KR"/>
        </w:rPr>
        <w:tab/>
        <w:t xml:space="preserve">if </w:t>
      </w:r>
      <w:r w:rsidRPr="00982682">
        <w:rPr>
          <w:i/>
          <w:lang w:eastAsia="ko-KR"/>
        </w:rPr>
        <w:t>lbt-FailureRecoveryConfig</w:t>
      </w:r>
      <w:r w:rsidRPr="00982682">
        <w:rPr>
          <w:lang w:eastAsia="ko-KR"/>
        </w:rPr>
        <w:t xml:space="preserve"> is reconfigured by upper layers for a Serving Cell:</w:t>
      </w:r>
    </w:p>
    <w:p w14:paraId="39BF0D26" w14:textId="77777777" w:rsidR="00296F95" w:rsidRPr="00982682" w:rsidRDefault="00296F95" w:rsidP="00296F95">
      <w:pPr>
        <w:pStyle w:val="B2"/>
        <w:rPr>
          <w:lang w:eastAsia="ko-KR"/>
        </w:rPr>
      </w:pPr>
      <w:r w:rsidRPr="00982682">
        <w:rPr>
          <w:lang w:eastAsia="ko-KR"/>
        </w:rPr>
        <w:t>2&gt;</w:t>
      </w:r>
      <w:r w:rsidRPr="00982682">
        <w:rPr>
          <w:lang w:eastAsia="ko-KR"/>
        </w:rPr>
        <w:tab/>
        <w:t xml:space="preserve">cancel all </w:t>
      </w:r>
      <w:r w:rsidR="001235FA" w:rsidRPr="00982682">
        <w:rPr>
          <w:lang w:eastAsia="ko-KR"/>
        </w:rPr>
        <w:t xml:space="preserve">the </w:t>
      </w:r>
      <w:r w:rsidRPr="00982682">
        <w:rPr>
          <w:lang w:eastAsia="ko-KR"/>
        </w:rPr>
        <w:t>triggered consistent LBT failure(s) in this Serving Cell.</w:t>
      </w:r>
    </w:p>
    <w:p w14:paraId="71684251" w14:textId="77777777" w:rsidR="00E82967" w:rsidRPr="00982682" w:rsidRDefault="00E82967" w:rsidP="00E82967">
      <w:pPr>
        <w:pStyle w:val="2"/>
      </w:pPr>
      <w:bookmarkStart w:id="818" w:name="_Toc46490376"/>
      <w:bookmarkStart w:id="819" w:name="_Toc52752071"/>
      <w:bookmarkStart w:id="820" w:name="_Toc52796533"/>
      <w:bookmarkStart w:id="821" w:name="_Toc146701207"/>
      <w:r w:rsidRPr="00982682">
        <w:t>5.22</w:t>
      </w:r>
      <w:r w:rsidRPr="00982682">
        <w:tab/>
        <w:t>SL-SCH Data transfer</w:t>
      </w:r>
      <w:bookmarkEnd w:id="816"/>
      <w:bookmarkEnd w:id="817"/>
      <w:bookmarkEnd w:id="818"/>
      <w:bookmarkEnd w:id="819"/>
      <w:bookmarkEnd w:id="820"/>
      <w:bookmarkEnd w:id="821"/>
    </w:p>
    <w:p w14:paraId="47C5239F" w14:textId="77777777" w:rsidR="00E82967" w:rsidRPr="00982682" w:rsidRDefault="000F52CF" w:rsidP="00E82967">
      <w:pPr>
        <w:pStyle w:val="3"/>
      </w:pPr>
      <w:bookmarkStart w:id="822" w:name="_Toc12569231"/>
      <w:bookmarkStart w:id="823" w:name="_Toc37296248"/>
      <w:bookmarkStart w:id="824" w:name="_Toc46490377"/>
      <w:bookmarkStart w:id="825" w:name="_Toc52752072"/>
      <w:bookmarkStart w:id="826" w:name="_Toc52796534"/>
      <w:bookmarkStart w:id="827" w:name="_Toc146701208"/>
      <w:r w:rsidRPr="00982682">
        <w:t>5.22</w:t>
      </w:r>
      <w:r w:rsidR="00E82967" w:rsidRPr="00982682">
        <w:t>.1</w:t>
      </w:r>
      <w:r w:rsidR="00E82967" w:rsidRPr="00982682">
        <w:tab/>
        <w:t>SL-SCH Data transmission</w:t>
      </w:r>
      <w:bookmarkEnd w:id="822"/>
      <w:bookmarkEnd w:id="823"/>
      <w:bookmarkEnd w:id="824"/>
      <w:bookmarkEnd w:id="825"/>
      <w:bookmarkEnd w:id="826"/>
      <w:bookmarkEnd w:id="827"/>
    </w:p>
    <w:p w14:paraId="70F470E3" w14:textId="77777777" w:rsidR="00E82967" w:rsidRPr="00982682" w:rsidRDefault="000F52CF" w:rsidP="00E82967">
      <w:pPr>
        <w:pStyle w:val="4"/>
      </w:pPr>
      <w:bookmarkStart w:id="828" w:name="_Toc12569232"/>
      <w:bookmarkStart w:id="829" w:name="_Toc37296249"/>
      <w:bookmarkStart w:id="830" w:name="_Toc46490378"/>
      <w:bookmarkStart w:id="831" w:name="_Toc52752073"/>
      <w:bookmarkStart w:id="832" w:name="_Toc52796535"/>
      <w:bookmarkStart w:id="833" w:name="_Toc146701209"/>
      <w:r w:rsidRPr="00982682">
        <w:t>5.22</w:t>
      </w:r>
      <w:r w:rsidR="00E82967" w:rsidRPr="00982682">
        <w:t>.1.1</w:t>
      </w:r>
      <w:r w:rsidR="00E82967" w:rsidRPr="00982682">
        <w:tab/>
        <w:t>SL Grant reception and SCI transmission</w:t>
      </w:r>
      <w:bookmarkEnd w:id="828"/>
      <w:bookmarkEnd w:id="829"/>
      <w:bookmarkEnd w:id="830"/>
      <w:bookmarkEnd w:id="831"/>
      <w:bookmarkEnd w:id="832"/>
      <w:bookmarkEnd w:id="833"/>
    </w:p>
    <w:p w14:paraId="6C9BA468" w14:textId="2C2CD719" w:rsidR="00E82967" w:rsidRPr="00982682" w:rsidRDefault="00E82967" w:rsidP="00E82967">
      <w:pPr>
        <w:rPr>
          <w:lang w:eastAsia="ko-KR"/>
        </w:rPr>
      </w:pPr>
      <w:r w:rsidRPr="00982682">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r w:rsidR="001628C0" w:rsidRPr="00982682">
        <w:rPr>
          <w:lang w:eastAsia="ko-KR"/>
        </w:rPr>
        <w:t xml:space="preserve"> A sidelink grant addressed to SL</w:t>
      </w:r>
      <w:r w:rsidR="00955A30" w:rsidRPr="00982682">
        <w:rPr>
          <w:lang w:eastAsia="ko-KR"/>
        </w:rPr>
        <w:t>-</w:t>
      </w:r>
      <w:r w:rsidR="001628C0" w:rsidRPr="00982682">
        <w:rPr>
          <w:lang w:eastAsia="ko-KR"/>
        </w:rPr>
        <w:t>CS-RNTI with NDI = 1 is considered as a dynamic sidelink grant.</w:t>
      </w:r>
    </w:p>
    <w:p w14:paraId="29FF1202" w14:textId="77777777" w:rsidR="00E82967" w:rsidRPr="00982682" w:rsidRDefault="00E82967" w:rsidP="00E82967">
      <w:pPr>
        <w:rPr>
          <w:noProof/>
        </w:rPr>
      </w:pPr>
      <w:r w:rsidRPr="00982682">
        <w:rPr>
          <w:noProof/>
        </w:rPr>
        <w:t xml:space="preserve">If the MAC entity has been configured </w:t>
      </w:r>
      <w:r w:rsidR="001628C0" w:rsidRPr="00982682">
        <w:rPr>
          <w:noProof/>
        </w:rPr>
        <w:t xml:space="preserve">with Sidelink resource allocation mode 1 </w:t>
      </w:r>
      <w:r w:rsidRPr="00982682">
        <w:t>as indicated in TS 38.331 [5]</w:t>
      </w:r>
      <w:r w:rsidRPr="00982682">
        <w:rPr>
          <w:noProof/>
          <w:lang w:eastAsia="ko-KR"/>
        </w:rPr>
        <w:t>,</w:t>
      </w:r>
      <w:r w:rsidRPr="00982682">
        <w:rPr>
          <w:noProof/>
        </w:rPr>
        <w:t xml:space="preserve"> the MAC entity shall for each </w:t>
      </w:r>
      <w:r w:rsidRPr="00982682">
        <w:rPr>
          <w:noProof/>
          <w:lang w:eastAsia="ko-KR"/>
        </w:rPr>
        <w:t>PDCCH occasion</w:t>
      </w:r>
      <w:r w:rsidRPr="00982682">
        <w:rPr>
          <w:noProof/>
        </w:rPr>
        <w:t xml:space="preserve"> and for each grant received for this </w:t>
      </w:r>
      <w:r w:rsidRPr="00982682">
        <w:rPr>
          <w:noProof/>
          <w:lang w:eastAsia="ko-KR"/>
        </w:rPr>
        <w:t>PDCCH occasion</w:t>
      </w:r>
      <w:r w:rsidRPr="00982682">
        <w:rPr>
          <w:noProof/>
        </w:rPr>
        <w:t>:</w:t>
      </w:r>
    </w:p>
    <w:p w14:paraId="3962A3AE" w14:textId="77777777" w:rsidR="00E82967" w:rsidRPr="00982682" w:rsidRDefault="00E82967" w:rsidP="00E82967">
      <w:pPr>
        <w:pStyle w:val="B1"/>
        <w:rPr>
          <w:noProof/>
        </w:rPr>
      </w:pPr>
      <w:bookmarkStart w:id="834" w:name="_Toc12569241"/>
      <w:r w:rsidRPr="00982682">
        <w:rPr>
          <w:noProof/>
          <w:lang w:eastAsia="ko-KR"/>
        </w:rPr>
        <w:t>1&gt;</w:t>
      </w:r>
      <w:r w:rsidRPr="00982682">
        <w:rPr>
          <w:noProof/>
        </w:rPr>
        <w:tab/>
        <w:t>if a sidelink grant has been received on the PDCCH for the MAC entity's SL-RNTI:</w:t>
      </w:r>
    </w:p>
    <w:p w14:paraId="182E1298" w14:textId="77777777" w:rsidR="00E82967" w:rsidRPr="00982682" w:rsidRDefault="00E82967" w:rsidP="00E82967">
      <w:pPr>
        <w:pStyle w:val="B2"/>
        <w:rPr>
          <w:noProof/>
        </w:rPr>
      </w:pPr>
      <w:r w:rsidRPr="00982682">
        <w:rPr>
          <w:noProof/>
          <w:lang w:eastAsia="ko-KR"/>
        </w:rPr>
        <w:t>2&gt;</w:t>
      </w:r>
      <w:r w:rsidRPr="00982682">
        <w:rPr>
          <w:noProof/>
          <w:lang w:eastAsia="ko-KR"/>
        </w:rPr>
        <w:tab/>
        <w:t xml:space="preserve">if </w:t>
      </w:r>
      <w:r w:rsidRPr="00982682">
        <w:rPr>
          <w:noProof/>
        </w:rPr>
        <w:t xml:space="preserve">the NDI received on the PDCCH has </w:t>
      </w:r>
      <w:r w:rsidR="00CB14AB" w:rsidRPr="00982682">
        <w:rPr>
          <w:noProof/>
        </w:rPr>
        <w:t xml:space="preserve">not </w:t>
      </w:r>
      <w:r w:rsidRPr="00982682">
        <w:rPr>
          <w:noProof/>
        </w:rPr>
        <w:t>been toggled compared to the value in the previously received HARQ information for the HARQ Process ID:</w:t>
      </w:r>
    </w:p>
    <w:p w14:paraId="3A8C1687" w14:textId="77777777" w:rsidR="00E82967" w:rsidRPr="00982682" w:rsidRDefault="00E82967" w:rsidP="00E82967">
      <w:pPr>
        <w:pStyle w:val="B3"/>
        <w:rPr>
          <w:noProof/>
          <w:lang w:eastAsia="ko-KR"/>
        </w:rPr>
      </w:pPr>
      <w:r w:rsidRPr="00982682">
        <w:rPr>
          <w:noProof/>
          <w:lang w:eastAsia="ko-KR"/>
        </w:rPr>
        <w:t>3&gt;</w:t>
      </w:r>
      <w:r w:rsidRPr="00982682">
        <w:rPr>
          <w:noProof/>
          <w:lang w:eastAsia="ko-KR"/>
        </w:rPr>
        <w:tab/>
        <w:t xml:space="preserve">use the received sidelink grant to determine PSCCH duration(s) and PSSCH duration(s) for one or more retransmissions of a single MAC PDU </w:t>
      </w:r>
      <w:r w:rsidRPr="00982682">
        <w:rPr>
          <w:noProof/>
        </w:rPr>
        <w:t>for the corresponding Sidelink process</w:t>
      </w:r>
      <w:r w:rsidRPr="00982682">
        <w:rPr>
          <w:noProof/>
          <w:lang w:eastAsia="ko-KR"/>
        </w:rPr>
        <w:t xml:space="preserve"> according to </w:t>
      </w:r>
      <w:r w:rsidRPr="00982682">
        <w:t>clause 8.1.2</w:t>
      </w:r>
      <w:r w:rsidRPr="00982682">
        <w:rPr>
          <w:noProof/>
          <w:lang w:eastAsia="ko-KR"/>
        </w:rPr>
        <w:t xml:space="preserve"> of TS 38.214 [7]</w:t>
      </w:r>
      <w:r w:rsidR="00DA0FEF" w:rsidRPr="00982682">
        <w:rPr>
          <w:noProof/>
          <w:lang w:eastAsia="ko-KR"/>
        </w:rPr>
        <w:t>.</w:t>
      </w:r>
    </w:p>
    <w:p w14:paraId="2B49138F" w14:textId="77777777" w:rsidR="00E82967" w:rsidRPr="00982682" w:rsidRDefault="00E82967" w:rsidP="00E82967">
      <w:pPr>
        <w:pStyle w:val="B2"/>
        <w:rPr>
          <w:rFonts w:eastAsia="Malgun Gothic"/>
          <w:noProof/>
          <w:lang w:eastAsia="ko-KR"/>
        </w:rPr>
      </w:pPr>
      <w:r w:rsidRPr="00982682">
        <w:rPr>
          <w:rFonts w:eastAsia="Malgun Gothic"/>
          <w:noProof/>
          <w:lang w:eastAsia="ko-KR"/>
        </w:rPr>
        <w:t>2&gt;</w:t>
      </w:r>
      <w:r w:rsidRPr="00982682">
        <w:rPr>
          <w:rFonts w:eastAsia="Malgun Gothic"/>
          <w:noProof/>
          <w:lang w:eastAsia="ko-KR"/>
        </w:rPr>
        <w:tab/>
        <w:t>else:</w:t>
      </w:r>
    </w:p>
    <w:p w14:paraId="2D80189C" w14:textId="77777777" w:rsidR="00E82967" w:rsidRPr="00982682" w:rsidRDefault="00E82967" w:rsidP="00E82967">
      <w:pPr>
        <w:pStyle w:val="B3"/>
        <w:rPr>
          <w:noProof/>
          <w:lang w:eastAsia="ko-KR"/>
        </w:rPr>
      </w:pPr>
      <w:r w:rsidRPr="00982682">
        <w:rPr>
          <w:noProof/>
          <w:lang w:eastAsia="ko-KR"/>
        </w:rPr>
        <w:t>3&gt;</w:t>
      </w:r>
      <w:r w:rsidRPr="00982682">
        <w:rPr>
          <w:noProof/>
          <w:lang w:eastAsia="ko-KR"/>
        </w:rPr>
        <w:tab/>
        <w:t xml:space="preserve">use the received sidelink grant to determine PSCCH duration(s) and PSSCH duration(s) for initial transmission and, if available, retransmission(s) of a single MAC PDU according to </w:t>
      </w:r>
      <w:r w:rsidRPr="00982682">
        <w:t>clause 8.1.2</w:t>
      </w:r>
      <w:r w:rsidRPr="00982682">
        <w:rPr>
          <w:noProof/>
          <w:lang w:eastAsia="ko-KR"/>
        </w:rPr>
        <w:t xml:space="preserve"> of TS 38.214 [7]</w:t>
      </w:r>
      <w:r w:rsidR="00DA0FEF" w:rsidRPr="00982682">
        <w:rPr>
          <w:noProof/>
          <w:lang w:eastAsia="ko-KR"/>
        </w:rPr>
        <w:t>.</w:t>
      </w:r>
    </w:p>
    <w:p w14:paraId="167D3988" w14:textId="00509F6D" w:rsidR="00E82967" w:rsidRPr="00982682" w:rsidRDefault="00E82967" w:rsidP="00E82967">
      <w:pPr>
        <w:pStyle w:val="B1"/>
        <w:rPr>
          <w:noProof/>
        </w:rPr>
      </w:pPr>
      <w:r w:rsidRPr="00982682">
        <w:rPr>
          <w:noProof/>
          <w:lang w:eastAsia="ko-KR"/>
        </w:rPr>
        <w:t>1&gt;</w:t>
      </w:r>
      <w:r w:rsidRPr="00982682">
        <w:rPr>
          <w:noProof/>
        </w:rPr>
        <w:tab/>
        <w:t xml:space="preserve">else if a sidelink grant has been received on the PDCCH for the MAC entity's </w:t>
      </w:r>
      <w:r w:rsidRPr="00982682">
        <w:rPr>
          <w:noProof/>
          <w:lang w:eastAsia="ko-KR"/>
        </w:rPr>
        <w:t>SL</w:t>
      </w:r>
      <w:r w:rsidR="00955A30" w:rsidRPr="00982682">
        <w:rPr>
          <w:noProof/>
          <w:lang w:eastAsia="ko-KR"/>
        </w:rPr>
        <w:t>-</w:t>
      </w:r>
      <w:r w:rsidRPr="00982682">
        <w:rPr>
          <w:noProof/>
          <w:lang w:eastAsia="ko-KR"/>
        </w:rPr>
        <w:t>CS-RNTI</w:t>
      </w:r>
      <w:r w:rsidRPr="00982682">
        <w:rPr>
          <w:noProof/>
        </w:rPr>
        <w:t>:</w:t>
      </w:r>
    </w:p>
    <w:p w14:paraId="5D14C263" w14:textId="42A4AC4C" w:rsidR="00E82967" w:rsidRPr="00982682" w:rsidRDefault="00E82967" w:rsidP="00E82967">
      <w:pPr>
        <w:pStyle w:val="B2"/>
        <w:rPr>
          <w:noProof/>
          <w:lang w:eastAsia="ko-KR"/>
        </w:rPr>
      </w:pPr>
      <w:r w:rsidRPr="00982682">
        <w:rPr>
          <w:noProof/>
          <w:lang w:eastAsia="ko-KR"/>
        </w:rPr>
        <w:t>2&gt;</w:t>
      </w:r>
      <w:r w:rsidRPr="00982682">
        <w:rPr>
          <w:noProof/>
          <w:lang w:eastAsia="ko-KR"/>
        </w:rPr>
        <w:tab/>
        <w:t xml:space="preserve">if </w:t>
      </w:r>
      <w:r w:rsidRPr="00982682">
        <w:rPr>
          <w:noProof/>
        </w:rPr>
        <w:t xml:space="preserve">PDCCH </w:t>
      </w:r>
      <w:r w:rsidRPr="00982682">
        <w:t>contents</w:t>
      </w:r>
      <w:r w:rsidRPr="00982682">
        <w:rPr>
          <w:noProof/>
        </w:rPr>
        <w:t xml:space="preserve"> indicate </w:t>
      </w:r>
      <w:r w:rsidRPr="00982682">
        <w:rPr>
          <w:noProof/>
          <w:lang w:eastAsia="ko-KR"/>
        </w:rPr>
        <w:t xml:space="preserve">retransmission(s) </w:t>
      </w:r>
      <w:r w:rsidR="001628C0" w:rsidRPr="00982682">
        <w:rPr>
          <w:noProof/>
          <w:lang w:eastAsia="ko-KR"/>
        </w:rPr>
        <w:t>for the identif</w:t>
      </w:r>
      <w:r w:rsidR="002944D5" w:rsidRPr="00982682">
        <w:rPr>
          <w:noProof/>
          <w:lang w:eastAsia="ko-KR"/>
        </w:rPr>
        <w:t>i</w:t>
      </w:r>
      <w:r w:rsidR="001628C0" w:rsidRPr="00982682">
        <w:rPr>
          <w:noProof/>
          <w:lang w:eastAsia="ko-KR"/>
        </w:rPr>
        <w:t xml:space="preserve">ed HARQ process ID that has been set </w:t>
      </w:r>
      <w:r w:rsidRPr="00982682">
        <w:rPr>
          <w:noProof/>
          <w:lang w:eastAsia="ko-KR"/>
        </w:rPr>
        <w:t>for an activated configured sidelink grant</w:t>
      </w:r>
      <w:r w:rsidR="001628C0" w:rsidRPr="00982682">
        <w:rPr>
          <w:noProof/>
          <w:lang w:eastAsia="ko-KR"/>
        </w:rPr>
        <w:t xml:space="preserve"> identified by </w:t>
      </w:r>
      <w:r w:rsidR="001628C0" w:rsidRPr="00982682">
        <w:rPr>
          <w:i/>
          <w:noProof/>
          <w:lang w:eastAsia="ko-KR"/>
        </w:rPr>
        <w:t>sl-ConfigIndexCG</w:t>
      </w:r>
      <w:r w:rsidRPr="00982682">
        <w:rPr>
          <w:noProof/>
          <w:lang w:eastAsia="ko-KR"/>
        </w:rPr>
        <w:t>:</w:t>
      </w:r>
    </w:p>
    <w:p w14:paraId="007241B6" w14:textId="77777777" w:rsidR="00E82967" w:rsidRPr="00982682" w:rsidRDefault="00E82967" w:rsidP="00E82967">
      <w:pPr>
        <w:pStyle w:val="B3"/>
        <w:rPr>
          <w:noProof/>
          <w:lang w:eastAsia="ko-KR"/>
        </w:rPr>
      </w:pPr>
      <w:r w:rsidRPr="00982682">
        <w:rPr>
          <w:noProof/>
          <w:lang w:eastAsia="ko-KR"/>
        </w:rPr>
        <w:t>3&gt;</w:t>
      </w:r>
      <w:r w:rsidRPr="00982682">
        <w:rPr>
          <w:noProof/>
          <w:lang w:eastAsia="ko-KR"/>
        </w:rPr>
        <w:tab/>
        <w:t xml:space="preserve">use the received sidelink grant to determine PSCCH duration(s) and PSSCH duration(s) for one or more retransmissions of a single MAC PDU according to </w:t>
      </w:r>
      <w:r w:rsidRPr="00982682">
        <w:t>clause 8.1.2</w:t>
      </w:r>
      <w:r w:rsidRPr="00982682">
        <w:rPr>
          <w:noProof/>
          <w:lang w:eastAsia="ko-KR"/>
        </w:rPr>
        <w:t xml:space="preserve"> of TS 38.214 [7]</w:t>
      </w:r>
      <w:r w:rsidR="00DA0FEF" w:rsidRPr="00982682">
        <w:rPr>
          <w:noProof/>
          <w:lang w:eastAsia="ko-KR"/>
        </w:rPr>
        <w:t>.</w:t>
      </w:r>
    </w:p>
    <w:p w14:paraId="3A4F8C41" w14:textId="77777777" w:rsidR="00E82967" w:rsidRPr="00982682" w:rsidRDefault="00E82967" w:rsidP="00E82967">
      <w:pPr>
        <w:pStyle w:val="B2"/>
        <w:rPr>
          <w:noProof/>
          <w:lang w:eastAsia="ko-KR"/>
        </w:rPr>
      </w:pPr>
      <w:r w:rsidRPr="00982682">
        <w:rPr>
          <w:noProof/>
          <w:lang w:eastAsia="ko-KR"/>
        </w:rPr>
        <w:t>2&gt;</w:t>
      </w:r>
      <w:r w:rsidRPr="00982682">
        <w:rPr>
          <w:noProof/>
          <w:lang w:eastAsia="ko-KR"/>
        </w:rPr>
        <w:tab/>
        <w:t xml:space="preserve">else if </w:t>
      </w:r>
      <w:r w:rsidRPr="00982682">
        <w:rPr>
          <w:noProof/>
        </w:rPr>
        <w:t xml:space="preserve">PDCCH </w:t>
      </w:r>
      <w:r w:rsidRPr="00982682">
        <w:t>contents</w:t>
      </w:r>
      <w:r w:rsidRPr="00982682">
        <w:rPr>
          <w:noProof/>
        </w:rPr>
        <w:t xml:space="preserve"> indicate </w:t>
      </w:r>
      <w:r w:rsidRPr="00982682">
        <w:rPr>
          <w:noProof/>
          <w:lang w:eastAsia="ko-KR"/>
        </w:rPr>
        <w:t>configured grant Type 2 deactivation for a configured sidelink grant:</w:t>
      </w:r>
    </w:p>
    <w:p w14:paraId="18C468BE" w14:textId="77777777" w:rsidR="00E82967" w:rsidRPr="00982682" w:rsidRDefault="00E82967" w:rsidP="00E82967">
      <w:pPr>
        <w:pStyle w:val="B3"/>
        <w:rPr>
          <w:noProof/>
          <w:lang w:eastAsia="ko-KR"/>
        </w:rPr>
      </w:pPr>
      <w:r w:rsidRPr="00982682">
        <w:rPr>
          <w:noProof/>
          <w:lang w:eastAsia="ko-KR"/>
        </w:rPr>
        <w:t>3&gt;</w:t>
      </w:r>
      <w:r w:rsidRPr="00982682">
        <w:rPr>
          <w:noProof/>
          <w:lang w:eastAsia="ko-KR"/>
        </w:rPr>
        <w:tab/>
        <w:t>trigger configured sidelink grant confirmation for the configured sidelink grant</w:t>
      </w:r>
      <w:r w:rsidR="00DA0FEF" w:rsidRPr="00982682">
        <w:rPr>
          <w:noProof/>
          <w:lang w:eastAsia="ko-KR"/>
        </w:rPr>
        <w:t>.</w:t>
      </w:r>
    </w:p>
    <w:p w14:paraId="41F2F8C5" w14:textId="77777777" w:rsidR="00E82967" w:rsidRPr="00982682" w:rsidRDefault="00E82967" w:rsidP="00E82967">
      <w:pPr>
        <w:pStyle w:val="B2"/>
        <w:rPr>
          <w:noProof/>
          <w:lang w:eastAsia="ko-KR"/>
        </w:rPr>
      </w:pPr>
      <w:r w:rsidRPr="00982682">
        <w:rPr>
          <w:noProof/>
          <w:lang w:eastAsia="ko-KR"/>
        </w:rPr>
        <w:t>2&gt;</w:t>
      </w:r>
      <w:r w:rsidRPr="00982682">
        <w:rPr>
          <w:noProof/>
          <w:lang w:eastAsia="ko-KR"/>
        </w:rPr>
        <w:tab/>
        <w:t xml:space="preserve">else if </w:t>
      </w:r>
      <w:r w:rsidRPr="00982682">
        <w:rPr>
          <w:noProof/>
        </w:rPr>
        <w:t xml:space="preserve">PDCCH </w:t>
      </w:r>
      <w:r w:rsidRPr="00982682">
        <w:t>contents</w:t>
      </w:r>
      <w:r w:rsidRPr="00982682">
        <w:rPr>
          <w:noProof/>
        </w:rPr>
        <w:t xml:space="preserve"> indicate </w:t>
      </w:r>
      <w:r w:rsidRPr="00982682">
        <w:rPr>
          <w:noProof/>
          <w:lang w:eastAsia="ko-KR"/>
        </w:rPr>
        <w:t>configured grant Type 2 activation for a configured sidelink grant:</w:t>
      </w:r>
    </w:p>
    <w:p w14:paraId="213E7CCD" w14:textId="77777777" w:rsidR="00E82967" w:rsidRPr="00982682" w:rsidRDefault="00E82967" w:rsidP="00E82967">
      <w:pPr>
        <w:pStyle w:val="B3"/>
        <w:rPr>
          <w:noProof/>
          <w:lang w:eastAsia="ko-KR"/>
        </w:rPr>
      </w:pPr>
      <w:r w:rsidRPr="00982682">
        <w:rPr>
          <w:noProof/>
          <w:lang w:eastAsia="ko-KR"/>
        </w:rPr>
        <w:t>3&gt;</w:t>
      </w:r>
      <w:r w:rsidRPr="00982682">
        <w:rPr>
          <w:noProof/>
          <w:lang w:eastAsia="ko-KR"/>
        </w:rPr>
        <w:tab/>
        <w:t>trigger configured sidelink grant confirmation for the configured sidelink grant;</w:t>
      </w:r>
    </w:p>
    <w:p w14:paraId="75469924" w14:textId="77777777" w:rsidR="00E82967" w:rsidRPr="00982682" w:rsidRDefault="00E82967" w:rsidP="00E82967">
      <w:pPr>
        <w:pStyle w:val="B3"/>
        <w:rPr>
          <w:noProof/>
          <w:lang w:eastAsia="ko-KR"/>
        </w:rPr>
      </w:pPr>
      <w:r w:rsidRPr="00982682">
        <w:rPr>
          <w:noProof/>
          <w:lang w:eastAsia="ko-KR"/>
        </w:rPr>
        <w:t>3&gt;</w:t>
      </w:r>
      <w:r w:rsidRPr="00982682">
        <w:rPr>
          <w:noProof/>
          <w:lang w:eastAsia="ko-KR"/>
        </w:rPr>
        <w:tab/>
        <w:t>store the configured sidelink grant;</w:t>
      </w:r>
    </w:p>
    <w:p w14:paraId="306DDDA9" w14:textId="77777777" w:rsidR="00E82967" w:rsidRPr="00982682" w:rsidRDefault="00E82967" w:rsidP="00E82967">
      <w:pPr>
        <w:pStyle w:val="B3"/>
      </w:pPr>
      <w:r w:rsidRPr="00982682">
        <w:rPr>
          <w:noProof/>
          <w:lang w:eastAsia="ko-KR"/>
        </w:rPr>
        <w:t>3&gt;</w:t>
      </w:r>
      <w:r w:rsidRPr="00982682">
        <w:rPr>
          <w:noProof/>
          <w:lang w:eastAsia="ko-KR"/>
        </w:rPr>
        <w:tab/>
        <w:t xml:space="preserve">initialise or re-initialise the configured sidelink grant to determine the set of PSCCH durations and the set of PSSCH durations for transmissions of multiple MAC PDUs according to </w:t>
      </w:r>
      <w:r w:rsidRPr="00982682">
        <w:t>clause 8.1.2 of TS 38.214 [7].</w:t>
      </w:r>
    </w:p>
    <w:p w14:paraId="1C723AF1" w14:textId="77777777" w:rsidR="000E4210" w:rsidRPr="00982682" w:rsidRDefault="000E4210" w:rsidP="00323705">
      <w:pPr>
        <w:pStyle w:val="B1"/>
      </w:pPr>
      <w:r w:rsidRPr="00982682">
        <w:t>1&gt;</w:t>
      </w:r>
      <w:r w:rsidRPr="00982682">
        <w:tab/>
        <w:t>if a</w:t>
      </w:r>
      <w:r w:rsidRPr="00982682">
        <w:rPr>
          <w:noProof/>
          <w:lang w:eastAsia="ko-KR"/>
        </w:rPr>
        <w:t xml:space="preserve"> dynamic </w:t>
      </w:r>
      <w:r w:rsidRPr="00982682">
        <w:t>sidelink grant is available for retransmission(s) of a MAC PDU which has been positively acknowledged as specified in clause 5.22.1.3.1a:</w:t>
      </w:r>
    </w:p>
    <w:p w14:paraId="7B36DAA1" w14:textId="77777777" w:rsidR="000E4210" w:rsidRPr="00982682" w:rsidRDefault="000E4210" w:rsidP="00323705">
      <w:pPr>
        <w:pStyle w:val="B2"/>
      </w:pPr>
      <w:r w:rsidRPr="00982682">
        <w:t>2&gt;</w:t>
      </w:r>
      <w:r w:rsidRPr="00982682">
        <w:tab/>
        <w:t xml:space="preserve">clear the </w:t>
      </w:r>
      <w:r w:rsidRPr="00982682">
        <w:rPr>
          <w:noProof/>
          <w:lang w:eastAsia="ko-KR"/>
        </w:rPr>
        <w:t xml:space="preserve">PSCCH duration(s) and PSSCH duration(s) corresponding to retransmission(s) of the MAC PDU from </w:t>
      </w:r>
      <w:r w:rsidRPr="00982682">
        <w:t>the sidelink grant.</w:t>
      </w:r>
    </w:p>
    <w:p w14:paraId="01DD5F4F" w14:textId="396BE4D7" w:rsidR="00E82967" w:rsidRPr="00982682" w:rsidRDefault="00E82967" w:rsidP="000E4210">
      <w:r w:rsidRPr="00982682">
        <w:rPr>
          <w:noProof/>
        </w:rPr>
        <w:t xml:space="preserve">If </w:t>
      </w:r>
      <w:r w:rsidRPr="00982682">
        <w:t xml:space="preserve">the MAC entity has been configured </w:t>
      </w:r>
      <w:r w:rsidR="001628C0" w:rsidRPr="00982682">
        <w:rPr>
          <w:noProof/>
        </w:rPr>
        <w:t xml:space="preserve">with Sidelink resource allocation mode 2 </w:t>
      </w:r>
      <w:r w:rsidRPr="00982682">
        <w:t xml:space="preserve">to transmit using pool(s) of resources in a carrier as indicated in TS 38.331 [5] or TS 36.331 </w:t>
      </w:r>
      <w:r w:rsidR="000F52CF" w:rsidRPr="00982682">
        <w:t>[21]</w:t>
      </w:r>
      <w:r w:rsidRPr="00982682">
        <w:t xml:space="preserve"> based on </w:t>
      </w:r>
      <w:r w:rsidR="00A20FF8" w:rsidRPr="00982682">
        <w:t xml:space="preserve">full </w:t>
      </w:r>
      <w:r w:rsidRPr="00982682">
        <w:t>sensing</w:t>
      </w:r>
      <w:r w:rsidR="00A20FF8" w:rsidRPr="00982682">
        <w:t>, or partial sensing,</w:t>
      </w:r>
      <w:r w:rsidRPr="00982682">
        <w:t xml:space="preserve"> or random selection</w:t>
      </w:r>
      <w:r w:rsidR="00A20FF8" w:rsidRPr="00982682">
        <w:t xml:space="preserve"> or any combination(s)</w:t>
      </w:r>
      <w:r w:rsidRPr="00982682">
        <w:t>, the MAC entity shall for each Sidelink process:</w:t>
      </w:r>
    </w:p>
    <w:p w14:paraId="249E150B" w14:textId="7F7D41BA" w:rsidR="00E82967" w:rsidRPr="00982682" w:rsidRDefault="00E82967" w:rsidP="00E82967">
      <w:pPr>
        <w:pStyle w:val="NO"/>
      </w:pPr>
      <w:r w:rsidRPr="00982682">
        <w:t>NOTE 1:</w:t>
      </w:r>
      <w:r w:rsidRPr="00982682">
        <w:tab/>
        <w:t xml:space="preserve">If the MAC entity is configured </w:t>
      </w:r>
      <w:r w:rsidR="001628C0" w:rsidRPr="00982682">
        <w:t>with Sidelink resource allocation mode 2</w:t>
      </w:r>
      <w:r w:rsidRPr="00982682">
        <w:t xml:space="preserve"> to transmit using a pool of resources in a carrier as indicated in TS 38.331 [5]</w:t>
      </w:r>
      <w:r w:rsidR="001628C0" w:rsidRPr="00982682">
        <w:t xml:space="preserve"> or TS 36.331 [21]</w:t>
      </w:r>
      <w:r w:rsidRPr="00982682">
        <w:t xml:space="preserve">, the MAC entity can create a </w:t>
      </w:r>
      <w:r w:rsidR="001628C0" w:rsidRPr="00982682">
        <w:t xml:space="preserve">selected </w:t>
      </w:r>
      <w:r w:rsidRPr="00982682">
        <w:t xml:space="preserve">sidelink grant on the pool of resources </w:t>
      </w:r>
      <w:r w:rsidR="001628C0" w:rsidRPr="00982682">
        <w:t>based on random selection</w:t>
      </w:r>
      <w:r w:rsidR="00A20FF8" w:rsidRPr="00982682">
        <w:t xml:space="preserve">, </w:t>
      </w:r>
      <w:r w:rsidR="00A20FF8" w:rsidRPr="00982682">
        <w:rPr>
          <w:lang w:eastAsia="ko-KR"/>
        </w:rPr>
        <w:t>or partial sensing,</w:t>
      </w:r>
      <w:r w:rsidR="001628C0" w:rsidRPr="00982682">
        <w:t xml:space="preserve"> or </w:t>
      </w:r>
      <w:r w:rsidR="00A20FF8" w:rsidRPr="00982682">
        <w:t xml:space="preserve">full </w:t>
      </w:r>
      <w:r w:rsidR="001628C0" w:rsidRPr="00982682">
        <w:t xml:space="preserve">sensing </w:t>
      </w:r>
      <w:r w:rsidRPr="00982682">
        <w:t>only after releasing configured sidelink grant(s), if any.</w:t>
      </w:r>
    </w:p>
    <w:p w14:paraId="59BC3D30" w14:textId="77777777" w:rsidR="00EA18BC" w:rsidRPr="00982682" w:rsidRDefault="001628C0" w:rsidP="00EA18BC">
      <w:pPr>
        <w:pStyle w:val="NO"/>
        <w:rPr>
          <w:noProof/>
        </w:rPr>
      </w:pPr>
      <w:r w:rsidRPr="00982682">
        <w:rPr>
          <w:noProof/>
        </w:rPr>
        <w:t xml:space="preserve">NOTE </w:t>
      </w:r>
      <w:r w:rsidR="0050782F" w:rsidRPr="00982682">
        <w:rPr>
          <w:noProof/>
        </w:rPr>
        <w:t>2</w:t>
      </w:r>
      <w:r w:rsidRPr="00982682">
        <w:rPr>
          <w:noProof/>
        </w:rPr>
        <w:t>:</w:t>
      </w:r>
      <w:r w:rsidRPr="00982682">
        <w:rPr>
          <w:noProof/>
        </w:rPr>
        <w:tab/>
        <w:t xml:space="preserve">The MAC entity expects that PSFCH is always configured by RRC for at least one pool of resources in </w:t>
      </w:r>
      <w:r w:rsidR="00D9248D" w:rsidRPr="00982682">
        <w:rPr>
          <w:i/>
        </w:rPr>
        <w:t>sl-TxPoolSelectedNormal</w:t>
      </w:r>
      <w:r w:rsidR="00D9248D" w:rsidRPr="00982682">
        <w:t xml:space="preserve"> and for the resource pool in </w:t>
      </w:r>
      <w:r w:rsidR="00D9248D" w:rsidRPr="00982682">
        <w:rPr>
          <w:i/>
        </w:rPr>
        <w:t>sl-TxPoolExceptional</w:t>
      </w:r>
      <w:r w:rsidR="00D9248D" w:rsidRPr="00982682">
        <w:t xml:space="preserve"> in</w:t>
      </w:r>
      <w:r w:rsidR="00D9248D" w:rsidRPr="00982682">
        <w:rPr>
          <w:noProof/>
        </w:rPr>
        <w:t xml:space="preserve"> </w:t>
      </w:r>
      <w:r w:rsidRPr="00982682">
        <w:rPr>
          <w:noProof/>
        </w:rPr>
        <w:t xml:space="preserve">case that at least a logical channel configured with </w:t>
      </w:r>
      <w:r w:rsidRPr="00982682">
        <w:rPr>
          <w:rFonts w:eastAsia="Malgun Gothic"/>
          <w:i/>
          <w:lang w:eastAsia="ko-KR"/>
        </w:rPr>
        <w:t>sl-HARQ-FeedbackEnabled</w:t>
      </w:r>
      <w:r w:rsidRPr="00982682">
        <w:rPr>
          <w:rFonts w:eastAsia="Malgun Gothic"/>
          <w:lang w:eastAsia="ko-KR"/>
        </w:rPr>
        <w:t xml:space="preserve"> is set to </w:t>
      </w:r>
      <w:r w:rsidRPr="00982682">
        <w:rPr>
          <w:rFonts w:eastAsia="Malgun Gothic"/>
          <w:i/>
          <w:lang w:eastAsia="ko-KR"/>
        </w:rPr>
        <w:t>enabled</w:t>
      </w:r>
      <w:r w:rsidRPr="00982682">
        <w:rPr>
          <w:noProof/>
        </w:rPr>
        <w:t>.</w:t>
      </w:r>
    </w:p>
    <w:p w14:paraId="5F9A1B71" w14:textId="0D58D410" w:rsidR="001628C0" w:rsidRPr="00982682" w:rsidRDefault="00EA18BC" w:rsidP="00EA18BC">
      <w:pPr>
        <w:pStyle w:val="NO"/>
      </w:pPr>
      <w:r w:rsidRPr="00982682">
        <w:rPr>
          <w:noProof/>
        </w:rPr>
        <w:t>NOTE 2A:</w:t>
      </w:r>
      <w:r w:rsidRPr="00982682">
        <w:rPr>
          <w:noProof/>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361BA3BB" w14:textId="77777777" w:rsidR="00E82967" w:rsidRPr="00982682" w:rsidRDefault="00E82967" w:rsidP="00E82967">
      <w:pPr>
        <w:pStyle w:val="B1"/>
      </w:pPr>
      <w:r w:rsidRPr="00982682">
        <w:t>1&gt;</w:t>
      </w:r>
      <w:r w:rsidRPr="00982682">
        <w:tab/>
        <w:t xml:space="preserve">if the MAC entity has selected to create a </w:t>
      </w:r>
      <w:r w:rsidR="001628C0" w:rsidRPr="00982682">
        <w:t xml:space="preserve">selected </w:t>
      </w:r>
      <w:r w:rsidRPr="00982682">
        <w:t>sidelink grant corresponding to transmissions of multiple MAC PDUs, and SL data is available in a logical channel:</w:t>
      </w:r>
    </w:p>
    <w:p w14:paraId="5D650311" w14:textId="77777777" w:rsidR="001628C0" w:rsidRPr="00982682" w:rsidRDefault="001628C0" w:rsidP="001628C0">
      <w:pPr>
        <w:pStyle w:val="B2"/>
        <w:rPr>
          <w:rFonts w:eastAsia="Malgun Gothic"/>
          <w:lang w:eastAsia="ko-KR"/>
        </w:rPr>
      </w:pPr>
      <w:r w:rsidRPr="00982682">
        <w:rPr>
          <w:rFonts w:eastAsia="Malgun Gothic"/>
          <w:lang w:eastAsia="ko-KR"/>
        </w:rPr>
        <w:t>2&gt;</w:t>
      </w:r>
      <w:r w:rsidRPr="00982682">
        <w:rPr>
          <w:rFonts w:eastAsia="Malgun Gothic"/>
          <w:lang w:eastAsia="ko-KR"/>
        </w:rPr>
        <w:tab/>
        <w:t>if the MAC entity has not selected a pool of resources allowed for the logical channel:</w:t>
      </w:r>
    </w:p>
    <w:p w14:paraId="1695B8A7" w14:textId="16061525" w:rsidR="00FA3064" w:rsidRPr="00982682" w:rsidRDefault="00FA3064" w:rsidP="000B2AEF">
      <w:pPr>
        <w:pStyle w:val="B3"/>
        <w:rPr>
          <w:rFonts w:eastAsia="Malgun Gothic"/>
          <w:lang w:eastAsia="ko-KR"/>
        </w:rPr>
      </w:pPr>
      <w:r w:rsidRPr="00982682">
        <w:rPr>
          <w:lang w:eastAsia="zh-CN"/>
        </w:rPr>
        <w:t>3</w:t>
      </w:r>
      <w:r w:rsidRPr="00982682">
        <w:rPr>
          <w:rFonts w:eastAsia="Malgun Gothic"/>
          <w:lang w:eastAsia="ko-KR"/>
        </w:rPr>
        <w:t>&gt;</w:t>
      </w:r>
      <w:r w:rsidRPr="00982682">
        <w:rPr>
          <w:rFonts w:eastAsia="Malgun Gothic"/>
          <w:lang w:eastAsia="ko-KR"/>
        </w:rPr>
        <w:tab/>
        <w:t>if SL data is available in the logical channel for</w:t>
      </w:r>
      <w:r w:rsidR="00D56238" w:rsidRPr="00982682">
        <w:rPr>
          <w:rFonts w:eastAsia="Malgun Gothic"/>
          <w:lang w:eastAsia="ko-KR"/>
        </w:rPr>
        <w:t xml:space="preserve"> NR</w:t>
      </w:r>
      <w:r w:rsidRPr="00982682">
        <w:rPr>
          <w:rFonts w:eastAsia="Malgun Gothic"/>
          <w:lang w:eastAsia="ko-KR"/>
        </w:rPr>
        <w:t xml:space="preserve"> sidelink discovery:</w:t>
      </w:r>
    </w:p>
    <w:p w14:paraId="08D99F7C" w14:textId="702F0A31" w:rsidR="00FA3064" w:rsidRPr="00982682" w:rsidRDefault="00FA3064" w:rsidP="000B2AEF">
      <w:pPr>
        <w:pStyle w:val="B4"/>
      </w:pPr>
      <w:r w:rsidRPr="00982682">
        <w:rPr>
          <w:lang w:eastAsia="zh-CN"/>
        </w:rPr>
        <w:t>4</w:t>
      </w:r>
      <w:r w:rsidRPr="00982682">
        <w:rPr>
          <w:rFonts w:eastAsia="Malgun Gothic"/>
          <w:lang w:eastAsia="ko-KR"/>
        </w:rPr>
        <w:t>&gt;</w:t>
      </w:r>
      <w:r w:rsidRPr="00982682">
        <w:rPr>
          <w:rFonts w:eastAsia="Malgun Gothic"/>
          <w:lang w:eastAsia="ko-KR"/>
        </w:rPr>
        <w:tab/>
        <w:t xml:space="preserve">if </w:t>
      </w:r>
      <w:r w:rsidRPr="00982682">
        <w:rPr>
          <w:i/>
        </w:rPr>
        <w:t>sl-BWP-DiscPoolConfig</w:t>
      </w:r>
      <w:r w:rsidRPr="00982682">
        <w:t xml:space="preserve"> or </w:t>
      </w:r>
      <w:r w:rsidRPr="00982682">
        <w:rPr>
          <w:i/>
          <w:iCs/>
        </w:rPr>
        <w:t>sl-BWP-DiscPoolConfigCommon</w:t>
      </w:r>
      <w:r w:rsidRPr="00982682">
        <w:t xml:space="preserve"> is configured according to TS 38.331 [5]</w:t>
      </w:r>
      <w:r w:rsidRPr="00982682">
        <w:rPr>
          <w:rFonts w:eastAsia="Malgun Gothic"/>
          <w:lang w:eastAsia="ko-KR"/>
        </w:rPr>
        <w:t>:</w:t>
      </w:r>
    </w:p>
    <w:p w14:paraId="1FC81018" w14:textId="1FB6160D" w:rsidR="00FA3064" w:rsidRPr="00982682" w:rsidRDefault="00FA3064" w:rsidP="000B2AEF">
      <w:pPr>
        <w:pStyle w:val="B5"/>
      </w:pPr>
      <w:r w:rsidRPr="00982682">
        <w:rPr>
          <w:lang w:eastAsia="zh-CN"/>
        </w:rPr>
        <w:t>5</w:t>
      </w:r>
      <w:r w:rsidRPr="00982682">
        <w:t>&gt;</w:t>
      </w:r>
      <w:r w:rsidRPr="00982682">
        <w:tab/>
        <w:t xml:space="preserve">select the </w:t>
      </w:r>
      <w:r w:rsidRPr="00982682">
        <w:rPr>
          <w:i/>
          <w:iCs/>
        </w:rPr>
        <w:t>sl-DiscTxPoolSelected</w:t>
      </w:r>
      <w:r w:rsidRPr="00982682">
        <w:t xml:space="preserve"> configured in </w:t>
      </w:r>
      <w:r w:rsidRPr="00982682">
        <w:rPr>
          <w:i/>
        </w:rPr>
        <w:t>sl-BWP-DiscPoolConfig</w:t>
      </w:r>
      <w:r w:rsidRPr="00982682">
        <w:t xml:space="preserve"> or </w:t>
      </w:r>
      <w:r w:rsidRPr="00982682">
        <w:rPr>
          <w:i/>
          <w:iCs/>
        </w:rPr>
        <w:t>sl-BWP-DiscPoolConfigCommon</w:t>
      </w:r>
      <w:r w:rsidRPr="00982682">
        <w:t xml:space="preserve"> for the transmission of </w:t>
      </w:r>
      <w:r w:rsidR="00D56238" w:rsidRPr="00982682">
        <w:rPr>
          <w:rFonts w:eastAsia="Malgun Gothic"/>
          <w:lang w:eastAsia="ko-KR"/>
        </w:rPr>
        <w:t xml:space="preserve">NR </w:t>
      </w:r>
      <w:r w:rsidRPr="00982682">
        <w:t>sidelink discovery message</w:t>
      </w:r>
      <w:r w:rsidR="004B18D9" w:rsidRPr="00982682">
        <w:t>.</w:t>
      </w:r>
    </w:p>
    <w:p w14:paraId="591E3D76" w14:textId="77777777" w:rsidR="00FA3064" w:rsidRPr="00982682" w:rsidRDefault="00FA3064" w:rsidP="000B2AEF">
      <w:pPr>
        <w:pStyle w:val="B4"/>
        <w:rPr>
          <w:rFonts w:eastAsia="Malgun Gothic"/>
          <w:lang w:eastAsia="ko-KR"/>
        </w:rPr>
      </w:pPr>
      <w:r w:rsidRPr="00982682">
        <w:rPr>
          <w:lang w:eastAsia="zh-CN"/>
        </w:rPr>
        <w:t>4</w:t>
      </w:r>
      <w:r w:rsidRPr="00982682">
        <w:rPr>
          <w:rFonts w:eastAsia="Malgun Gothic"/>
          <w:lang w:eastAsia="ko-KR"/>
        </w:rPr>
        <w:t>&gt;</w:t>
      </w:r>
      <w:r w:rsidRPr="00982682">
        <w:rPr>
          <w:rFonts w:eastAsia="Malgun Gothic"/>
          <w:lang w:eastAsia="ko-KR"/>
        </w:rPr>
        <w:tab/>
        <w:t>else:</w:t>
      </w:r>
    </w:p>
    <w:p w14:paraId="7828C26A" w14:textId="3AC377F2" w:rsidR="00FA3064" w:rsidRPr="00982682" w:rsidRDefault="00FA3064" w:rsidP="000B2AEF">
      <w:pPr>
        <w:pStyle w:val="B5"/>
        <w:rPr>
          <w:lang w:eastAsia="zh-CN"/>
        </w:rPr>
      </w:pPr>
      <w:r w:rsidRPr="00982682">
        <w:rPr>
          <w:lang w:eastAsia="zh-CN"/>
        </w:rPr>
        <w:t>5</w:t>
      </w:r>
      <w:r w:rsidRPr="00982682">
        <w:t>&gt;</w:t>
      </w:r>
      <w:r w:rsidRPr="00982682">
        <w:tab/>
        <w:t>select any pool of resources among the configured pools of resources</w:t>
      </w:r>
      <w:r w:rsidR="004B18D9" w:rsidRPr="00982682">
        <w:t>.</w:t>
      </w:r>
    </w:p>
    <w:p w14:paraId="07337D9E" w14:textId="40146CAF" w:rsidR="00F32108" w:rsidRPr="00982682" w:rsidRDefault="00F32108" w:rsidP="00F32108">
      <w:pPr>
        <w:pStyle w:val="B3"/>
        <w:rPr>
          <w:rFonts w:eastAsia="Malgun Gothic"/>
          <w:lang w:eastAsia="ko-KR"/>
        </w:rPr>
      </w:pPr>
      <w:r w:rsidRPr="00982682">
        <w:rPr>
          <w:rFonts w:eastAsia="Malgun Gothic"/>
          <w:lang w:eastAsia="ko-KR"/>
        </w:rPr>
        <w:t>3&gt;</w:t>
      </w:r>
      <w:r w:rsidRPr="00982682">
        <w:rPr>
          <w:rFonts w:eastAsia="Malgun Gothic"/>
          <w:lang w:eastAsia="ko-KR"/>
        </w:rPr>
        <w:tab/>
      </w:r>
      <w:r w:rsidR="00FA3064" w:rsidRPr="00982682">
        <w:rPr>
          <w:rFonts w:eastAsia="Malgun Gothic"/>
          <w:lang w:eastAsia="ko-KR"/>
        </w:rPr>
        <w:t xml:space="preserve">else </w:t>
      </w:r>
      <w:r w:rsidRPr="00982682">
        <w:rPr>
          <w:rFonts w:eastAsia="Malgun Gothic"/>
          <w:lang w:eastAsia="ko-KR"/>
        </w:rPr>
        <w:t xml:space="preserve">if </w:t>
      </w:r>
      <w:r w:rsidRPr="00982682">
        <w:rPr>
          <w:i/>
        </w:rPr>
        <w:t>sl-HARQ-FeedbackEnabled</w:t>
      </w:r>
      <w:r w:rsidRPr="00982682">
        <w:t xml:space="preserve"> is set to </w:t>
      </w:r>
      <w:r w:rsidRPr="00982682">
        <w:rPr>
          <w:i/>
        </w:rPr>
        <w:t>enabled</w:t>
      </w:r>
      <w:r w:rsidRPr="00982682">
        <w:t xml:space="preserve"> for the logical channel</w:t>
      </w:r>
      <w:r w:rsidRPr="00982682">
        <w:rPr>
          <w:rFonts w:eastAsia="Malgun Gothic"/>
          <w:lang w:eastAsia="ko-KR"/>
        </w:rPr>
        <w:t>:</w:t>
      </w:r>
    </w:p>
    <w:p w14:paraId="5D66D317" w14:textId="63E97F8A" w:rsidR="00F32108" w:rsidRPr="00982682" w:rsidRDefault="00F32108" w:rsidP="00F32108">
      <w:pPr>
        <w:pStyle w:val="B4"/>
        <w:overflowPunct/>
        <w:autoSpaceDE/>
        <w:autoSpaceDN/>
        <w:adjustRightInd/>
        <w:textAlignment w:val="auto"/>
      </w:pPr>
      <w:r w:rsidRPr="00982682">
        <w:t>4</w:t>
      </w:r>
      <w:r w:rsidR="001628C0" w:rsidRPr="00982682">
        <w:t>&gt;</w:t>
      </w:r>
      <w:r w:rsidR="001628C0" w:rsidRPr="00982682">
        <w:tab/>
        <w:t xml:space="preserve">select any pool of resources </w:t>
      </w:r>
      <w:r w:rsidRPr="00982682">
        <w:t xml:space="preserve">configured with PSFCH resources </w:t>
      </w:r>
      <w:r w:rsidR="001628C0" w:rsidRPr="00982682">
        <w:t>among the pools of resources</w:t>
      </w:r>
      <w:r w:rsidR="00FA3064" w:rsidRPr="00982682">
        <w:t xml:space="preserve"> except the pool(s) in </w:t>
      </w:r>
      <w:r w:rsidR="00FA3064" w:rsidRPr="00982682">
        <w:rPr>
          <w:i/>
        </w:rPr>
        <w:t>sl-BWP-DiscPoolConfig</w:t>
      </w:r>
      <w:r w:rsidR="00FA3064" w:rsidRPr="00982682">
        <w:t xml:space="preserve"> </w:t>
      </w:r>
      <w:r w:rsidR="00FA3064" w:rsidRPr="00982682">
        <w:rPr>
          <w:iCs/>
        </w:rPr>
        <w:t xml:space="preserve">or </w:t>
      </w:r>
      <w:r w:rsidR="00FA3064" w:rsidRPr="00982682">
        <w:rPr>
          <w:i/>
          <w:iCs/>
        </w:rPr>
        <w:t>sl-BWP-DiscPoolConfigCommon</w:t>
      </w:r>
      <w:r w:rsidR="00FA3064" w:rsidRPr="00982682">
        <w:t>, if configured</w:t>
      </w:r>
      <w:r w:rsidR="0050013D" w:rsidRPr="00982682">
        <w:t>.</w:t>
      </w:r>
    </w:p>
    <w:p w14:paraId="4CBCF824" w14:textId="77777777" w:rsidR="00F32108" w:rsidRPr="00982682" w:rsidRDefault="00F32108" w:rsidP="00F32108">
      <w:pPr>
        <w:pStyle w:val="B3"/>
        <w:rPr>
          <w:rFonts w:eastAsia="Malgun Gothic"/>
          <w:lang w:eastAsia="ko-KR"/>
        </w:rPr>
      </w:pPr>
      <w:r w:rsidRPr="00982682">
        <w:rPr>
          <w:rFonts w:eastAsia="Malgun Gothic"/>
          <w:lang w:eastAsia="ko-KR"/>
        </w:rPr>
        <w:t>3&gt;</w:t>
      </w:r>
      <w:r w:rsidRPr="00982682">
        <w:rPr>
          <w:rFonts w:eastAsia="Malgun Gothic"/>
          <w:lang w:eastAsia="ko-KR"/>
        </w:rPr>
        <w:tab/>
        <w:t>else:</w:t>
      </w:r>
    </w:p>
    <w:p w14:paraId="08884E4E" w14:textId="50CDEED4" w:rsidR="001628C0" w:rsidRPr="00982682" w:rsidRDefault="00F32108" w:rsidP="00854E13">
      <w:pPr>
        <w:pStyle w:val="B4"/>
      </w:pPr>
      <w:r w:rsidRPr="00982682">
        <w:t>4&gt;</w:t>
      </w:r>
      <w:r w:rsidRPr="00982682">
        <w:tab/>
        <w:t>select any pool of resources among the pools of resources</w:t>
      </w:r>
      <w:r w:rsidR="00FA3064" w:rsidRPr="00982682">
        <w:t xml:space="preserve"> except the pool(s) in </w:t>
      </w:r>
      <w:r w:rsidR="00FA3064" w:rsidRPr="00982682">
        <w:rPr>
          <w:i/>
        </w:rPr>
        <w:t>sl-BWP-DiscPoolConfig</w:t>
      </w:r>
      <w:r w:rsidR="00FA3064" w:rsidRPr="00982682">
        <w:t xml:space="preserve"> </w:t>
      </w:r>
      <w:r w:rsidR="00FA3064" w:rsidRPr="00982682">
        <w:rPr>
          <w:iCs/>
        </w:rPr>
        <w:t xml:space="preserve">or </w:t>
      </w:r>
      <w:r w:rsidR="00FA3064" w:rsidRPr="00982682">
        <w:rPr>
          <w:i/>
          <w:iCs/>
        </w:rPr>
        <w:t>sl-BWP-DiscPoolConfigCommon</w:t>
      </w:r>
      <w:r w:rsidR="00FA3064" w:rsidRPr="00982682">
        <w:t>, if configured</w:t>
      </w:r>
      <w:r w:rsidR="0050013D" w:rsidRPr="00982682">
        <w:t>.</w:t>
      </w:r>
    </w:p>
    <w:p w14:paraId="7030B5EA" w14:textId="77777777" w:rsidR="00E82967" w:rsidRPr="00982682" w:rsidRDefault="00E82967" w:rsidP="00E82967">
      <w:pPr>
        <w:pStyle w:val="B2"/>
      </w:pPr>
      <w:r w:rsidRPr="00982682">
        <w:rPr>
          <w:lang w:eastAsia="ko-KR"/>
        </w:rPr>
        <w:t>2&gt;</w:t>
      </w:r>
      <w:r w:rsidRPr="00982682">
        <w:rPr>
          <w:lang w:eastAsia="ko-KR"/>
        </w:rPr>
        <w:tab/>
        <w:t xml:space="preserve">perform the </w:t>
      </w:r>
      <w:r w:rsidRPr="00982682">
        <w:t xml:space="preserve">TX resource (re-)selection check </w:t>
      </w:r>
      <w:r w:rsidR="001628C0" w:rsidRPr="00982682">
        <w:t xml:space="preserve">on the selected pool of resources </w:t>
      </w:r>
      <w:r w:rsidRPr="00982682">
        <w:t xml:space="preserve">as specified in clause </w:t>
      </w:r>
      <w:r w:rsidR="000F52CF" w:rsidRPr="00982682">
        <w:t>5.22</w:t>
      </w:r>
      <w:r w:rsidRPr="00982682">
        <w:t>.1.2;</w:t>
      </w:r>
    </w:p>
    <w:p w14:paraId="17BFB8F6" w14:textId="77777777" w:rsidR="00E82967" w:rsidRPr="00982682" w:rsidRDefault="00E82967" w:rsidP="00E82967">
      <w:pPr>
        <w:pStyle w:val="NO"/>
        <w:rPr>
          <w:lang w:eastAsia="ko-KR"/>
        </w:rPr>
      </w:pPr>
      <w:r w:rsidRPr="00982682">
        <w:t xml:space="preserve">NOTE </w:t>
      </w:r>
      <w:r w:rsidR="0050782F" w:rsidRPr="00982682">
        <w:t>3</w:t>
      </w:r>
      <w:r w:rsidRPr="00982682">
        <w:t>:</w:t>
      </w:r>
      <w:r w:rsidRPr="00982682">
        <w:tab/>
        <w:t xml:space="preserve">The MAC entity continuously </w:t>
      </w:r>
      <w:r w:rsidRPr="00982682">
        <w:rPr>
          <w:lang w:eastAsia="ko-KR"/>
        </w:rPr>
        <w:t xml:space="preserve">performs the </w:t>
      </w:r>
      <w:r w:rsidRPr="00982682">
        <w:t xml:space="preserve">TX resource (re-)selection check until the corresponding pool of resources is released by RRC or the MAC entity decides to cancel creating a </w:t>
      </w:r>
      <w:r w:rsidR="00CB14AB" w:rsidRPr="00982682">
        <w:t xml:space="preserve">selected </w:t>
      </w:r>
      <w:r w:rsidRPr="00982682">
        <w:t>sidelink grant corresponding to transmissions of multiple MAC PDUs.</w:t>
      </w:r>
    </w:p>
    <w:p w14:paraId="31277F06" w14:textId="77777777" w:rsidR="00E82967" w:rsidRPr="00982682" w:rsidRDefault="00E82967" w:rsidP="00E82967">
      <w:pPr>
        <w:pStyle w:val="B2"/>
      </w:pPr>
      <w:r w:rsidRPr="00982682">
        <w:rPr>
          <w:lang w:eastAsia="ko-KR"/>
        </w:rPr>
        <w:t>2&gt;</w:t>
      </w:r>
      <w:r w:rsidRPr="00982682">
        <w:rPr>
          <w:lang w:eastAsia="ko-KR"/>
        </w:rPr>
        <w:tab/>
        <w:t xml:space="preserve">if </w:t>
      </w:r>
      <w:r w:rsidRPr="00982682">
        <w:t xml:space="preserve">the TX resource (re-)selection is triggered as the result of </w:t>
      </w:r>
      <w:r w:rsidRPr="00982682">
        <w:rPr>
          <w:lang w:eastAsia="ko-KR"/>
        </w:rPr>
        <w:t xml:space="preserve">the </w:t>
      </w:r>
      <w:r w:rsidRPr="00982682">
        <w:t>TX resource (re-)selection check:</w:t>
      </w:r>
    </w:p>
    <w:p w14:paraId="119AF55D" w14:textId="79111472" w:rsidR="00A20FF8" w:rsidRPr="00982682" w:rsidRDefault="00A20FF8" w:rsidP="00A20FF8">
      <w:pPr>
        <w:pStyle w:val="B3"/>
      </w:pPr>
      <w:r w:rsidRPr="00982682">
        <w:t>3&gt;</w:t>
      </w:r>
      <w:r w:rsidRPr="00982682">
        <w:tab/>
        <w:t>if one or multiple SL DRX</w:t>
      </w:r>
      <w:r w:rsidR="00D74FBA" w:rsidRPr="00982682">
        <w:t>(s)</w:t>
      </w:r>
      <w:r w:rsidRPr="00982682">
        <w:t xml:space="preserve"> is configured in the destination UE(s) receiving SL-SCH data:</w:t>
      </w:r>
    </w:p>
    <w:p w14:paraId="3AC7816D" w14:textId="77DD5228" w:rsidR="00A20FF8" w:rsidRPr="00982682" w:rsidRDefault="00A20FF8" w:rsidP="00293E23">
      <w:pPr>
        <w:pStyle w:val="B4"/>
      </w:pPr>
      <w:r w:rsidRPr="00982682">
        <w:t>4&gt;</w:t>
      </w:r>
      <w:r w:rsidRPr="00982682">
        <w:tab/>
        <w:t xml:space="preserve">indicate to the physical layer SL DRX </w:t>
      </w:r>
      <w:r w:rsidR="002944D5" w:rsidRPr="00982682">
        <w:t>A</w:t>
      </w:r>
      <w:r w:rsidRPr="00982682">
        <w:t xml:space="preserve">ctive time in the destination UE(s) receiving SL-SCH data, as specified in clause </w:t>
      </w:r>
      <w:r w:rsidR="00011531" w:rsidRPr="00982682">
        <w:t>5.28</w:t>
      </w:r>
      <w:r w:rsidRPr="00982682">
        <w:t>.2.</w:t>
      </w:r>
    </w:p>
    <w:p w14:paraId="5340D1DC" w14:textId="37CFD267" w:rsidR="00E51EF0" w:rsidRPr="00982682" w:rsidRDefault="00E82967" w:rsidP="00A20FF8">
      <w:pPr>
        <w:pStyle w:val="B3"/>
      </w:pPr>
      <w:r w:rsidRPr="00982682">
        <w:t>3&gt;</w:t>
      </w:r>
      <w:r w:rsidRPr="00982682">
        <w:tab/>
        <w:t xml:space="preserve">select one of the allowed values configured by RRC in </w:t>
      </w:r>
      <w:r w:rsidRPr="00982682">
        <w:rPr>
          <w:i/>
        </w:rPr>
        <w:t>sl-ResourceReservePeriodList</w:t>
      </w:r>
      <w:r w:rsidRPr="00982682">
        <w:t xml:space="preserve"> and set the resource reservation interval</w:t>
      </w:r>
      <w:r w:rsidR="001628C0" w:rsidRPr="00982682">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001628C0" w:rsidRPr="00982682">
        <w:rPr>
          <w:rFonts w:eastAsia="Calibri"/>
        </w:rPr>
        <w:t>,</w:t>
      </w:r>
      <w:r w:rsidRPr="00982682">
        <w:t xml:space="preserve"> with the selected value;</w:t>
      </w:r>
    </w:p>
    <w:p w14:paraId="78BFC61A" w14:textId="77777777" w:rsidR="00E82967" w:rsidRPr="00982682" w:rsidRDefault="00E51EF0" w:rsidP="00892822">
      <w:pPr>
        <w:pStyle w:val="NO"/>
      </w:pPr>
      <w:r w:rsidRPr="00982682">
        <w:t>NOTE 3</w:t>
      </w:r>
      <w:r w:rsidR="00601A33" w:rsidRPr="00982682">
        <w:t>A</w:t>
      </w:r>
      <w:r w:rsidRPr="00982682">
        <w:t>:</w:t>
      </w:r>
      <w:r w:rsidRPr="00982682">
        <w:tab/>
        <w:t>The MAC entity selects a value for the resource reservation interval which</w:t>
      </w:r>
      <w:r w:rsidRPr="00982682">
        <w:rPr>
          <w:rFonts w:eastAsia="Calibri"/>
        </w:rPr>
        <w:t xml:space="preserve"> is larger than the remaining PDB of SL data available in the logical channel</w:t>
      </w:r>
      <w:r w:rsidRPr="00982682">
        <w:t>.</w:t>
      </w:r>
    </w:p>
    <w:p w14:paraId="701FC3D6" w14:textId="20F815AB" w:rsidR="00E82967" w:rsidRPr="00982682" w:rsidRDefault="00E82967" w:rsidP="00E82967">
      <w:pPr>
        <w:pStyle w:val="B3"/>
      </w:pPr>
      <w:r w:rsidRPr="00982682">
        <w:t>3&gt;</w:t>
      </w:r>
      <w:r w:rsidRPr="00982682">
        <w:tab/>
        <w:t>randomly select, with equal probability, an integer value in the interval [5, 15] for the resource reservation interval higher than or equal to 100ms</w:t>
      </w:r>
      <w:r w:rsidR="001628C0" w:rsidRPr="00982682">
        <w:t xml:space="preserve"> or in the interval</w:t>
      </w:r>
      <w:r w:rsidR="00913B57" w:rsidRPr="00982682">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982682">
        <w:t xml:space="preserve"> for the resource reservation interval lower than 100ms </w:t>
      </w:r>
      <w:r w:rsidRPr="00982682">
        <w:t xml:space="preserve">and set </w:t>
      </w:r>
      <w:r w:rsidRPr="00982682">
        <w:rPr>
          <w:i/>
        </w:rPr>
        <w:t>SL_RESOURCE_RESELECTION_COUNTER</w:t>
      </w:r>
      <w:r w:rsidRPr="00982682">
        <w:t xml:space="preserve"> to the selected value;</w:t>
      </w:r>
    </w:p>
    <w:p w14:paraId="0DA8D445" w14:textId="3163E11C" w:rsidR="00E82967" w:rsidRPr="00982682" w:rsidRDefault="00E82967" w:rsidP="00E82967">
      <w:pPr>
        <w:pStyle w:val="B3"/>
      </w:pPr>
      <w:r w:rsidRPr="00982682">
        <w:t>3&gt;</w:t>
      </w:r>
      <w:r w:rsidRPr="00982682">
        <w:tab/>
        <w:t>select the number of HARQ retransmissions from the allowed numbers</w:t>
      </w:r>
      <w:r w:rsidR="00D9248D" w:rsidRPr="00982682">
        <w:rPr>
          <w:rFonts w:eastAsia="宋体"/>
          <w:lang w:eastAsia="zh-CN"/>
        </w:rPr>
        <w:t xml:space="preserve">, </w:t>
      </w:r>
      <w:r w:rsidR="00D9248D" w:rsidRPr="00982682">
        <w:t>if configured by RRC</w:t>
      </w:r>
      <w:r w:rsidR="00D9248D" w:rsidRPr="00982682">
        <w:rPr>
          <w:rFonts w:eastAsia="宋体"/>
          <w:lang w:eastAsia="zh-CN"/>
        </w:rPr>
        <w:t>,</w:t>
      </w:r>
      <w:r w:rsidRPr="00982682">
        <w:t xml:space="preserve"> in </w:t>
      </w:r>
      <w:r w:rsidRPr="00982682">
        <w:rPr>
          <w:i/>
        </w:rPr>
        <w:t>sl-MaxTxTransNumPSSCH</w:t>
      </w:r>
      <w:r w:rsidRPr="00982682">
        <w:t xml:space="preserve"> included in </w:t>
      </w:r>
      <w:r w:rsidRPr="00982682">
        <w:rPr>
          <w:i/>
        </w:rPr>
        <w:t>sl-PSSCH-TxConfigList</w:t>
      </w:r>
      <w:r w:rsidRPr="00982682">
        <w:t xml:space="preserve"> and, if configured by </w:t>
      </w:r>
      <w:r w:rsidR="00F32108" w:rsidRPr="00982682">
        <w:t>RRC</w:t>
      </w:r>
      <w:r w:rsidRPr="00982682">
        <w:t xml:space="preserve">, overlapped in </w:t>
      </w:r>
      <w:r w:rsidRPr="00982682">
        <w:rPr>
          <w:i/>
        </w:rPr>
        <w:t>sl-MaxTxTransNumPSSCH</w:t>
      </w:r>
      <w:r w:rsidRPr="00982682">
        <w:t xml:space="preserve"> indicated in </w:t>
      </w:r>
      <w:r w:rsidR="00CB14AB" w:rsidRPr="00982682">
        <w:rPr>
          <w:i/>
        </w:rPr>
        <w:t>sl-CBR-PriorityTxConfigList</w:t>
      </w:r>
      <w:r w:rsidRPr="00982682">
        <w:t xml:space="preserve"> for the highest priority of the logical channel(s) allowed on the carrier and the CBR measured by lower layers according to </w:t>
      </w:r>
      <w:r w:rsidR="00D47D0F" w:rsidRPr="00982682">
        <w:t xml:space="preserve">clause 5.1.27 of </w:t>
      </w:r>
      <w:r w:rsidRPr="00982682">
        <w:t>TS</w:t>
      </w:r>
      <w:r w:rsidR="00D47D0F" w:rsidRPr="00982682">
        <w:t xml:space="preserve"> </w:t>
      </w:r>
      <w:r w:rsidRPr="00982682">
        <w:t>38.2</w:t>
      </w:r>
      <w:r w:rsidR="00D47D0F" w:rsidRPr="00982682">
        <w:t>15</w:t>
      </w:r>
      <w:r w:rsidR="00F00E2A" w:rsidRPr="00982682">
        <w:t xml:space="preserve"> </w:t>
      </w:r>
      <w:r w:rsidRPr="00982682">
        <w:t>[</w:t>
      </w:r>
      <w:r w:rsidR="00D47D0F" w:rsidRPr="00982682">
        <w:t>24</w:t>
      </w:r>
      <w:r w:rsidRPr="00982682">
        <w:t xml:space="preserve">] if CBR measurement results are available or the corresponding </w:t>
      </w:r>
      <w:r w:rsidRPr="00982682">
        <w:rPr>
          <w:i/>
        </w:rPr>
        <w:t>sl-defaultTxConfigIndex</w:t>
      </w:r>
      <w:r w:rsidRPr="00982682">
        <w:t xml:space="preserve"> configured by RRC if CBR measurement results are not available</w:t>
      </w:r>
      <w:r w:rsidR="003610D2" w:rsidRPr="00982682">
        <w:t xml:space="preserve"> or the corresponding </w:t>
      </w:r>
      <w:r w:rsidR="003610D2" w:rsidRPr="00982682">
        <w:rPr>
          <w:i/>
          <w:iCs/>
          <w:szCs w:val="21"/>
        </w:rPr>
        <w:t>sl-DefaultCBR-PartialSensing</w:t>
      </w:r>
      <w:r w:rsidR="003610D2" w:rsidRPr="00982682">
        <w:rPr>
          <w:i/>
          <w:iCs/>
          <w:sz w:val="18"/>
          <w:szCs w:val="21"/>
        </w:rPr>
        <w:t xml:space="preserve"> </w:t>
      </w:r>
      <w:r w:rsidR="003610D2" w:rsidRPr="00982682">
        <w:t xml:space="preserve">configured by RRC if partial sensing is selected and CBR measurement results are not available, or the corresponding </w:t>
      </w:r>
      <w:r w:rsidR="003610D2" w:rsidRPr="00982682">
        <w:rPr>
          <w:i/>
        </w:rPr>
        <w:t>sl-DefaultCBR-RandomSelection</w:t>
      </w:r>
      <w:r w:rsidR="003610D2" w:rsidRPr="00982682">
        <w:t xml:space="preserve"> configured by RRC if random selection is selected and CBR measurement results are not available in case the </w:t>
      </w:r>
      <w:r w:rsidR="003610D2" w:rsidRPr="00982682">
        <w:rPr>
          <w:i/>
        </w:rPr>
        <w:t>sl-TxPoolExceptional</w:t>
      </w:r>
      <w:r w:rsidR="003610D2" w:rsidRPr="00982682">
        <w:t xml:space="preserve"> is not used</w:t>
      </w:r>
      <w:r w:rsidRPr="00982682">
        <w:t>;</w:t>
      </w:r>
    </w:p>
    <w:p w14:paraId="0EB3B8E1" w14:textId="1AA4E2E8" w:rsidR="00C57048" w:rsidRPr="00982682" w:rsidRDefault="00E82967" w:rsidP="006E41D7">
      <w:pPr>
        <w:pStyle w:val="B3"/>
        <w:rPr>
          <w:lang w:eastAsia="fr-FR"/>
        </w:rPr>
      </w:pPr>
      <w:r w:rsidRPr="00982682">
        <w:t>3&gt;</w:t>
      </w:r>
      <w:r w:rsidRPr="00982682">
        <w:tab/>
        <w:t>select an amount of frequency resources within the range</w:t>
      </w:r>
      <w:r w:rsidR="00D9248D" w:rsidRPr="00982682">
        <w:rPr>
          <w:rFonts w:eastAsia="宋体"/>
          <w:lang w:eastAsia="zh-CN"/>
        </w:rPr>
        <w:t xml:space="preserve">, </w:t>
      </w:r>
      <w:r w:rsidR="00D9248D" w:rsidRPr="00982682">
        <w:t>if configured by RRC</w:t>
      </w:r>
      <w:r w:rsidR="00D9248D" w:rsidRPr="00982682">
        <w:rPr>
          <w:rFonts w:eastAsia="宋体"/>
          <w:lang w:eastAsia="zh-CN"/>
        </w:rPr>
        <w:t>,</w:t>
      </w:r>
      <w:r w:rsidRPr="00982682">
        <w:t xml:space="preserve"> between </w:t>
      </w:r>
      <w:r w:rsidRPr="00982682">
        <w:rPr>
          <w:i/>
        </w:rPr>
        <w:t>sl-MinSubChannelNumPSSCH</w:t>
      </w:r>
      <w:r w:rsidRPr="00982682">
        <w:t xml:space="preserve"> and </w:t>
      </w:r>
      <w:r w:rsidRPr="00982682">
        <w:rPr>
          <w:i/>
        </w:rPr>
        <w:t>sl-MaxSubchannelNumPSSCH</w:t>
      </w:r>
      <w:r w:rsidRPr="00982682">
        <w:t xml:space="preserve"> included in </w:t>
      </w:r>
      <w:r w:rsidRPr="00982682">
        <w:rPr>
          <w:i/>
        </w:rPr>
        <w:t>sl-PSSCH-TxConfigList</w:t>
      </w:r>
      <w:r w:rsidRPr="00982682">
        <w:t xml:space="preserve"> and, if configured by RRC, overlapped between </w:t>
      </w:r>
      <w:r w:rsidR="000E4210" w:rsidRPr="00982682">
        <w:rPr>
          <w:i/>
        </w:rPr>
        <w:t>sl-</w:t>
      </w:r>
      <w:r w:rsidRPr="00982682">
        <w:rPr>
          <w:i/>
        </w:rPr>
        <w:t>MinSubChannelNumPSSCH</w:t>
      </w:r>
      <w:r w:rsidRPr="00982682">
        <w:t xml:space="preserve"> and </w:t>
      </w:r>
      <w:r w:rsidR="000E4210" w:rsidRPr="00982682">
        <w:rPr>
          <w:i/>
        </w:rPr>
        <w:t>sl-</w:t>
      </w:r>
      <w:r w:rsidRPr="00982682">
        <w:rPr>
          <w:i/>
        </w:rPr>
        <w:t>MaxSubchannelNumPSSCH</w:t>
      </w:r>
      <w:r w:rsidRPr="00982682">
        <w:t xml:space="preserve"> indicated in </w:t>
      </w:r>
      <w:r w:rsidR="00CB14AB" w:rsidRPr="00982682">
        <w:rPr>
          <w:i/>
        </w:rPr>
        <w:t>sl-CBR-PriorityTxConfigList</w:t>
      </w:r>
      <w:r w:rsidRPr="00982682">
        <w:t xml:space="preserve"> for the highest priority of the logical channel(s) allowed on the carrier and the CBR measured by lower layers according to </w:t>
      </w:r>
      <w:r w:rsidR="00D47D0F" w:rsidRPr="00982682">
        <w:t xml:space="preserve">clause 5.1.27 of </w:t>
      </w:r>
      <w:r w:rsidRPr="00982682">
        <w:t>TS 38.2</w:t>
      </w:r>
      <w:r w:rsidR="00D47D0F" w:rsidRPr="00982682">
        <w:t>15</w:t>
      </w:r>
      <w:r w:rsidRPr="00982682">
        <w:t xml:space="preserve"> [</w:t>
      </w:r>
      <w:r w:rsidR="00D47D0F" w:rsidRPr="00982682">
        <w:t>24</w:t>
      </w:r>
      <w:r w:rsidRPr="00982682">
        <w:t xml:space="preserve">] if CBR measurement results are available or the corresponding </w:t>
      </w:r>
      <w:r w:rsidRPr="00982682">
        <w:rPr>
          <w:i/>
        </w:rPr>
        <w:t>sl-defaultTxConfigIndex</w:t>
      </w:r>
      <w:r w:rsidRPr="00982682">
        <w:t xml:space="preserve"> configured by RRC if CBR measurement results are not available</w:t>
      </w:r>
      <w:r w:rsidR="003610D2" w:rsidRPr="00982682">
        <w:t xml:space="preserve"> or the corresponding </w:t>
      </w:r>
      <w:r w:rsidR="003610D2" w:rsidRPr="00982682">
        <w:rPr>
          <w:i/>
          <w:iCs/>
          <w:szCs w:val="21"/>
        </w:rPr>
        <w:t>sl-DefaultCBR-PartialSensing</w:t>
      </w:r>
      <w:r w:rsidR="003610D2" w:rsidRPr="00982682">
        <w:rPr>
          <w:i/>
          <w:iCs/>
          <w:sz w:val="18"/>
          <w:szCs w:val="21"/>
        </w:rPr>
        <w:t xml:space="preserve"> </w:t>
      </w:r>
      <w:r w:rsidR="003610D2" w:rsidRPr="00982682">
        <w:t xml:space="preserve">configured by RRC if partial sensing is selected and CBR measurement results are not available, or the corresponding </w:t>
      </w:r>
      <w:r w:rsidR="003610D2" w:rsidRPr="00982682">
        <w:rPr>
          <w:i/>
        </w:rPr>
        <w:t>sl-DefaultCBR-RandomSelection</w:t>
      </w:r>
      <w:r w:rsidR="003610D2" w:rsidRPr="00982682">
        <w:t xml:space="preserve"> configured by RRC if random selection is selected and CBR measurement results are not available in case the </w:t>
      </w:r>
      <w:r w:rsidR="003610D2" w:rsidRPr="00982682">
        <w:rPr>
          <w:i/>
        </w:rPr>
        <w:t>sl-TxPoolExceptional</w:t>
      </w:r>
      <w:r w:rsidR="003610D2" w:rsidRPr="00982682">
        <w:t xml:space="preserve"> is not used</w:t>
      </w:r>
      <w:r w:rsidRPr="00982682">
        <w:t>;</w:t>
      </w:r>
    </w:p>
    <w:p w14:paraId="7ED3C000" w14:textId="13611AC3" w:rsidR="00A20FF8" w:rsidRPr="00982682" w:rsidRDefault="00A20FF8" w:rsidP="00A20FF8">
      <w:pPr>
        <w:pStyle w:val="B3"/>
        <w:rPr>
          <w:lang w:eastAsia="ko-KR"/>
        </w:rPr>
      </w:pPr>
      <w:r w:rsidRPr="00982682">
        <w:rPr>
          <w:lang w:eastAsia="ko-KR"/>
        </w:rPr>
        <w:t>3&gt;</w:t>
      </w:r>
      <w:r w:rsidRPr="00982682">
        <w:rPr>
          <w:lang w:eastAsia="ko-KR"/>
        </w:rPr>
        <w:tab/>
        <w:t xml:space="preserve">if </w:t>
      </w:r>
      <w:r w:rsidR="002944D5" w:rsidRPr="00982682">
        <w:rPr>
          <w:i/>
        </w:rPr>
        <w:t>sl-InterUE-CoordinationScheme1</w:t>
      </w:r>
      <w:r w:rsidRPr="00982682">
        <w:rPr>
          <w:lang w:eastAsia="ko-KR"/>
        </w:rPr>
        <w:t xml:space="preserve"> enabling reception</w:t>
      </w:r>
      <w:r w:rsidR="00D74FBA" w:rsidRPr="00982682">
        <w:rPr>
          <w:lang w:eastAsia="ko-KR"/>
        </w:rPr>
        <w:t>/transmission</w:t>
      </w:r>
      <w:r w:rsidRPr="00982682">
        <w:rPr>
          <w:lang w:eastAsia="ko-KR"/>
        </w:rPr>
        <w:t xml:space="preserve"> of preferred resource set and non-preferred resource set</w:t>
      </w:r>
      <w:r w:rsidR="00D74FBA" w:rsidRPr="00982682">
        <w:rPr>
          <w:lang w:eastAsia="ko-KR"/>
        </w:rPr>
        <w:t xml:space="preserve"> is not configured by RRC</w:t>
      </w:r>
      <w:r w:rsidRPr="00982682">
        <w:rPr>
          <w:lang w:eastAsia="ko-KR"/>
        </w:rPr>
        <w:t>:</w:t>
      </w:r>
    </w:p>
    <w:p w14:paraId="1FC83F18" w14:textId="32E7BBA9" w:rsidR="00C57048" w:rsidRPr="00982682" w:rsidRDefault="00A20FF8" w:rsidP="00293E23">
      <w:pPr>
        <w:pStyle w:val="B4"/>
        <w:rPr>
          <w:lang w:eastAsia="zh-CN"/>
        </w:rPr>
      </w:pPr>
      <w:r w:rsidRPr="00982682">
        <w:rPr>
          <w:lang w:eastAsia="zh-CN"/>
        </w:rPr>
        <w:t>4</w:t>
      </w:r>
      <w:r w:rsidR="00C57048" w:rsidRPr="00982682">
        <w:rPr>
          <w:lang w:eastAsia="zh-CN"/>
        </w:rPr>
        <w:t>&gt;</w:t>
      </w:r>
      <w:r w:rsidR="00C57048" w:rsidRPr="00982682">
        <w:rPr>
          <w:lang w:eastAsia="zh-CN"/>
        </w:rPr>
        <w:tab/>
        <w:t>if transmission based on random selection is configured by upper layers:</w:t>
      </w:r>
    </w:p>
    <w:p w14:paraId="60294DC3" w14:textId="46DD727D" w:rsidR="00C57048" w:rsidRPr="00982682" w:rsidRDefault="00A20FF8" w:rsidP="00293E23">
      <w:pPr>
        <w:pStyle w:val="B5"/>
        <w:rPr>
          <w:lang w:eastAsia="zh-CN"/>
        </w:rPr>
      </w:pPr>
      <w:r w:rsidRPr="00982682">
        <w:rPr>
          <w:lang w:eastAsia="zh-CN"/>
        </w:rPr>
        <w:t>5</w:t>
      </w:r>
      <w:r w:rsidR="00C57048" w:rsidRPr="00982682">
        <w:rPr>
          <w:lang w:eastAsia="zh-CN"/>
        </w:rPr>
        <w:t>&gt;</w:t>
      </w:r>
      <w:r w:rsidR="00C57048" w:rsidRPr="00982682">
        <w:rPr>
          <w:lang w:eastAsia="zh-CN"/>
        </w:rPr>
        <w:tab/>
        <w:t xml:space="preserve">randomly select the time and frequency resources for one transmission opportunity </w:t>
      </w:r>
      <w:r w:rsidRPr="00982682">
        <w:t xml:space="preserve">from the resource pool which occur within the SL DRX </w:t>
      </w:r>
      <w:r w:rsidR="002944D5" w:rsidRPr="00982682">
        <w:t>A</w:t>
      </w:r>
      <w:r w:rsidRPr="00982682">
        <w:t>ctive time</w:t>
      </w:r>
      <w:r w:rsidR="002900B5" w:rsidRPr="00982682">
        <w:t>,</w:t>
      </w:r>
      <w:r w:rsidRPr="00982682">
        <w:t xml:space="preserve"> </w:t>
      </w:r>
      <w:r w:rsidR="005B7683" w:rsidRPr="00982682">
        <w:t>if configured</w:t>
      </w:r>
      <w:r w:rsidR="002900B5" w:rsidRPr="00982682">
        <w:t>,</w:t>
      </w:r>
      <w:r w:rsidR="005B7683" w:rsidRPr="00982682">
        <w:t xml:space="preserve"> </w:t>
      </w:r>
      <w:r w:rsidRPr="00982682">
        <w:t xml:space="preserve">as specified in clause </w:t>
      </w:r>
      <w:r w:rsidR="00011531" w:rsidRPr="00982682">
        <w:t>5.28</w:t>
      </w:r>
      <w:r w:rsidRPr="00982682">
        <w:t xml:space="preserve">.2 of the destination UE selected for indicating to the physical layer the SL DRX </w:t>
      </w:r>
      <w:r w:rsidR="002944D5" w:rsidRPr="00982682">
        <w:t>A</w:t>
      </w:r>
      <w:r w:rsidRPr="00982682">
        <w:t>ctive time above</w:t>
      </w:r>
      <w:r w:rsidR="00C57048" w:rsidRPr="00982682">
        <w:rPr>
          <w:lang w:eastAsia="zh-CN"/>
        </w:rPr>
        <w:t>, according to the amount of selected frequency resources and the remaining PDB of SL data available in the logical channel(s) allowed on the carrier</w:t>
      </w:r>
      <w:r w:rsidR="00EA18BC" w:rsidRPr="00982682">
        <w:rPr>
          <w:lang w:eastAsia="zh-CN"/>
        </w:rPr>
        <w:t>.</w:t>
      </w:r>
    </w:p>
    <w:p w14:paraId="20E4015B" w14:textId="0D7FA389" w:rsidR="00E82967" w:rsidRPr="00982682" w:rsidRDefault="00A20FF8" w:rsidP="00293E23">
      <w:pPr>
        <w:pStyle w:val="B4"/>
      </w:pPr>
      <w:r w:rsidRPr="00982682">
        <w:rPr>
          <w:lang w:eastAsia="zh-CN"/>
        </w:rPr>
        <w:t>4</w:t>
      </w:r>
      <w:r w:rsidR="00C57048" w:rsidRPr="00982682">
        <w:rPr>
          <w:lang w:eastAsia="zh-CN"/>
        </w:rPr>
        <w:t>&gt;</w:t>
      </w:r>
      <w:r w:rsidR="00C57048" w:rsidRPr="00982682">
        <w:rPr>
          <w:lang w:eastAsia="zh-CN"/>
        </w:rPr>
        <w:tab/>
        <w:t>else:</w:t>
      </w:r>
    </w:p>
    <w:p w14:paraId="6614D2ED" w14:textId="67A904C5" w:rsidR="00E82967" w:rsidRPr="00982682" w:rsidRDefault="00A20FF8" w:rsidP="00293E23">
      <w:pPr>
        <w:pStyle w:val="B5"/>
      </w:pPr>
      <w:r w:rsidRPr="00982682">
        <w:t>5</w:t>
      </w:r>
      <w:r w:rsidR="00E82967" w:rsidRPr="00982682">
        <w:t>&gt;</w:t>
      </w:r>
      <w:r w:rsidR="00E82967" w:rsidRPr="00982682">
        <w:tab/>
        <w:t xml:space="preserve">randomly select the time and frequency resources for one transmission opportunity </w:t>
      </w:r>
      <w:r w:rsidRPr="00982682">
        <w:t xml:space="preserve">from the resources indicated by the physical layer as specified in clause 8.1.4 of TS 38.214 [7] which occur within the SL DRX </w:t>
      </w:r>
      <w:r w:rsidR="002944D5" w:rsidRPr="00982682">
        <w:t>A</w:t>
      </w:r>
      <w:r w:rsidRPr="00982682">
        <w:t>ctive time</w:t>
      </w:r>
      <w:r w:rsidR="002900B5" w:rsidRPr="00982682">
        <w:t>,</w:t>
      </w:r>
      <w:r w:rsidRPr="00982682">
        <w:t xml:space="preserve"> </w:t>
      </w:r>
      <w:r w:rsidR="005B7683" w:rsidRPr="00982682">
        <w:t>if configured</w:t>
      </w:r>
      <w:r w:rsidR="002900B5" w:rsidRPr="00982682">
        <w:t>,</w:t>
      </w:r>
      <w:r w:rsidR="005B7683" w:rsidRPr="00982682">
        <w:t xml:space="preserve"> </w:t>
      </w:r>
      <w:r w:rsidRPr="00982682">
        <w:t xml:space="preserve">as specified in clause </w:t>
      </w:r>
      <w:r w:rsidR="00011531" w:rsidRPr="00982682">
        <w:t>5.28</w:t>
      </w:r>
      <w:r w:rsidRPr="00982682">
        <w:t xml:space="preserve">.2 of the destination UE selected for indicating to the physical layer the SL DRX </w:t>
      </w:r>
      <w:r w:rsidR="002944D5" w:rsidRPr="00982682">
        <w:t>A</w:t>
      </w:r>
      <w:r w:rsidRPr="00982682">
        <w:t>ctive time above</w:t>
      </w:r>
      <w:r w:rsidR="00E82967" w:rsidRPr="00982682">
        <w:t>, according to the amount of selected frequency resources and the remaining PDB of SL data available in the logical channel(s) allowed on the carrier</w:t>
      </w:r>
      <w:r w:rsidR="00EA18BC" w:rsidRPr="00982682">
        <w:t>.</w:t>
      </w:r>
    </w:p>
    <w:p w14:paraId="251B1AD6" w14:textId="48A88071" w:rsidR="002944D5" w:rsidRPr="00982682" w:rsidRDefault="002944D5" w:rsidP="002944D5">
      <w:pPr>
        <w:pStyle w:val="B3"/>
        <w:rPr>
          <w:lang w:eastAsia="ko-KR"/>
        </w:rPr>
      </w:pPr>
      <w:r w:rsidRPr="00982682">
        <w:t>3&gt;</w:t>
      </w:r>
      <w:r w:rsidRPr="00982682">
        <w:rPr>
          <w:lang w:eastAsia="zh-CN"/>
        </w:rPr>
        <w:tab/>
      </w:r>
      <w:r w:rsidRPr="00982682">
        <w:rPr>
          <w:lang w:eastAsia="ko-KR"/>
        </w:rPr>
        <w:t xml:space="preserve">if </w:t>
      </w:r>
      <w:r w:rsidRPr="00982682">
        <w:rPr>
          <w:i/>
        </w:rPr>
        <w:t>sl-InterUE-CoordinationScheme1</w:t>
      </w:r>
      <w:r w:rsidR="00D74FBA" w:rsidRPr="00982682">
        <w:rPr>
          <w:iCs/>
        </w:rPr>
        <w:t xml:space="preserve"> </w:t>
      </w:r>
      <w:r w:rsidRPr="00982682">
        <w:rPr>
          <w:lang w:eastAsia="ko-KR"/>
        </w:rPr>
        <w:t>enabling reception</w:t>
      </w:r>
      <w:r w:rsidR="00D74FBA" w:rsidRPr="00982682">
        <w:rPr>
          <w:lang w:eastAsia="ko-KR"/>
        </w:rPr>
        <w:t>/transmission</w:t>
      </w:r>
      <w:r w:rsidRPr="00982682">
        <w:rPr>
          <w:lang w:eastAsia="ko-KR"/>
        </w:rPr>
        <w:t xml:space="preserve"> of preferred resource set and non-preferred resource set </w:t>
      </w:r>
      <w:r w:rsidR="00D74FBA" w:rsidRPr="00982682">
        <w:rPr>
          <w:lang w:eastAsia="ko-KR"/>
        </w:rPr>
        <w:t xml:space="preserve">is configured by RRC </w:t>
      </w:r>
      <w:r w:rsidRPr="00982682">
        <w:t xml:space="preserve">and preferred resource set is </w:t>
      </w:r>
      <w:r w:rsidR="0003149A" w:rsidRPr="00982682">
        <w:t xml:space="preserve">not </w:t>
      </w:r>
      <w:r w:rsidRPr="00982682">
        <w:t>received from a UE:</w:t>
      </w:r>
    </w:p>
    <w:p w14:paraId="1BE14EE6" w14:textId="77777777" w:rsidR="002944D5" w:rsidRPr="00982682" w:rsidRDefault="002944D5" w:rsidP="002944D5">
      <w:pPr>
        <w:pStyle w:val="B4"/>
        <w:rPr>
          <w:lang w:eastAsia="zh-CN"/>
        </w:rPr>
      </w:pPr>
      <w:r w:rsidRPr="00982682">
        <w:rPr>
          <w:lang w:eastAsia="zh-CN"/>
        </w:rPr>
        <w:t>4&gt;</w:t>
      </w:r>
      <w:r w:rsidRPr="00982682">
        <w:rPr>
          <w:lang w:eastAsia="zh-CN"/>
        </w:rPr>
        <w:tab/>
        <w:t>if transmission based on random selection is configured by upper layers:</w:t>
      </w:r>
    </w:p>
    <w:p w14:paraId="2D9C8826" w14:textId="09B09570" w:rsidR="002944D5" w:rsidRPr="00982682" w:rsidRDefault="002944D5" w:rsidP="000B2AEF">
      <w:pPr>
        <w:pStyle w:val="B5"/>
        <w:rPr>
          <w:lang w:eastAsia="zh-CN"/>
        </w:rPr>
      </w:pPr>
      <w:r w:rsidRPr="00982682">
        <w:rPr>
          <w:lang w:eastAsia="zh-CN"/>
        </w:rPr>
        <w:t>5&gt;</w:t>
      </w:r>
      <w:r w:rsidRPr="00982682">
        <w:rPr>
          <w:lang w:eastAsia="zh-CN"/>
        </w:rPr>
        <w:tab/>
        <w:t>randomly select the time and frequency resources for one transmission opportunity from the resources pool, according to the amount of selected frequency resources and the remaining PDB of SL data available in the logical channel(s) allowed on the carrier</w:t>
      </w:r>
      <w:r w:rsidR="003E766B" w:rsidRPr="00982682">
        <w:rPr>
          <w:lang w:eastAsia="zh-CN"/>
        </w:rPr>
        <w:t>.</w:t>
      </w:r>
    </w:p>
    <w:p w14:paraId="691FF54A" w14:textId="77777777" w:rsidR="002944D5" w:rsidRPr="00982682" w:rsidRDefault="002944D5" w:rsidP="000B2AEF">
      <w:pPr>
        <w:pStyle w:val="B4"/>
      </w:pPr>
      <w:r w:rsidRPr="00982682">
        <w:rPr>
          <w:lang w:eastAsia="zh-CN"/>
        </w:rPr>
        <w:t>4&gt;</w:t>
      </w:r>
      <w:r w:rsidRPr="00982682">
        <w:rPr>
          <w:lang w:eastAsia="zh-CN"/>
        </w:rPr>
        <w:tab/>
        <w:t>else:</w:t>
      </w:r>
    </w:p>
    <w:p w14:paraId="3F0FF41D" w14:textId="395B3692" w:rsidR="002944D5" w:rsidRPr="00982682" w:rsidRDefault="002944D5" w:rsidP="002944D5">
      <w:pPr>
        <w:pStyle w:val="B5"/>
      </w:pPr>
      <w:r w:rsidRPr="00982682">
        <w:t>5&gt;</w:t>
      </w:r>
      <w:r w:rsidRPr="00982682">
        <w:tab/>
        <w:t>randomly select the time and frequency resources for one transmission opportunity from the resources indicated by the physical layer as specified in clause 8.1.4 of TS 38.214 [7] , according to the amount of selected frequency resources and the remaining PDB of SL data available in the logical channel(s) allowed on the carrier.</w:t>
      </w:r>
    </w:p>
    <w:p w14:paraId="6199C047" w14:textId="02701756" w:rsidR="00A20FF8" w:rsidRPr="00982682" w:rsidRDefault="00A20FF8" w:rsidP="00A20FF8">
      <w:pPr>
        <w:pStyle w:val="B3"/>
        <w:rPr>
          <w:lang w:eastAsia="ko-KR"/>
        </w:rPr>
      </w:pPr>
      <w:r w:rsidRPr="00982682">
        <w:t>3&gt;</w:t>
      </w:r>
      <w:r w:rsidRPr="00982682">
        <w:tab/>
        <w:t xml:space="preserve">if </w:t>
      </w:r>
      <w:r w:rsidR="002944D5" w:rsidRPr="00982682">
        <w:rPr>
          <w:i/>
        </w:rPr>
        <w:t>sl-InterUE-CoordinationScheme1</w:t>
      </w:r>
      <w:r w:rsidRPr="00982682">
        <w:t xml:space="preserve"> enabling reception</w:t>
      </w:r>
      <w:r w:rsidR="00D74FBA" w:rsidRPr="00982682">
        <w:t>/transmission</w:t>
      </w:r>
      <w:r w:rsidRPr="00982682">
        <w:t xml:space="preserve"> of preferred resource set and non-preferred resource set </w:t>
      </w:r>
      <w:r w:rsidR="00D74FBA" w:rsidRPr="00982682">
        <w:rPr>
          <w:lang w:eastAsia="ko-KR"/>
        </w:rPr>
        <w:t xml:space="preserve">is configured by RRC </w:t>
      </w:r>
      <w:r w:rsidRPr="00982682">
        <w:rPr>
          <w:lang w:eastAsia="ko-KR"/>
        </w:rPr>
        <w:t>and when the UE does</w:t>
      </w:r>
      <w:r w:rsidR="0050013D" w:rsidRPr="00982682">
        <w:rPr>
          <w:lang w:eastAsia="ko-KR"/>
        </w:rPr>
        <w:t xml:space="preserve"> </w:t>
      </w:r>
      <w:r w:rsidRPr="00982682">
        <w:rPr>
          <w:lang w:eastAsia="ko-KR"/>
        </w:rPr>
        <w:t>n</w:t>
      </w:r>
      <w:r w:rsidR="0050013D" w:rsidRPr="00982682">
        <w:rPr>
          <w:lang w:eastAsia="ko-KR"/>
        </w:rPr>
        <w:t>o</w:t>
      </w:r>
      <w:r w:rsidRPr="00982682">
        <w:rPr>
          <w:lang w:eastAsia="ko-KR"/>
        </w:rPr>
        <w:t xml:space="preserve">t have </w:t>
      </w:r>
      <w:r w:rsidR="00864061" w:rsidRPr="00982682">
        <w:rPr>
          <w:lang w:eastAsia="ko-KR"/>
        </w:rPr>
        <w:t xml:space="preserve">its </w:t>
      </w:r>
      <w:r w:rsidRPr="00982682">
        <w:rPr>
          <w:lang w:eastAsia="ko-KR"/>
        </w:rPr>
        <w:t xml:space="preserve">own sensing result as specified in clause 8.1.4 of TS 38.214 [7] </w:t>
      </w:r>
      <w:r w:rsidRPr="00982682">
        <w:t>and if a preferred resource set is received from a UE:</w:t>
      </w:r>
    </w:p>
    <w:p w14:paraId="62724D97" w14:textId="7A5BD06D" w:rsidR="00A20FF8" w:rsidRPr="00982682" w:rsidRDefault="00A20FF8" w:rsidP="00A20FF8">
      <w:pPr>
        <w:pStyle w:val="B4"/>
      </w:pPr>
      <w:r w:rsidRPr="00982682">
        <w:t>4&gt;</w:t>
      </w:r>
      <w:r w:rsidRPr="00982682">
        <w:tab/>
        <w:t xml:space="preserve">randomly select the time and frequency resources for one transmission opportunity from the resources belonging to the received preferred resource set for </w:t>
      </w:r>
      <w:r w:rsidR="00D74FBA" w:rsidRPr="00982682">
        <w:t>SL-SCH data</w:t>
      </w:r>
      <w:r w:rsidRPr="00982682">
        <w:t xml:space="preserve"> to be transmitted to the UE providing the preferred resource set, according to the amount of selected frequency resources and the remaining PDB of SL data available in the logical channel(s) allowed on the carrier.</w:t>
      </w:r>
    </w:p>
    <w:p w14:paraId="561785FA" w14:textId="0B0FCA79" w:rsidR="00A20FF8" w:rsidRPr="00982682" w:rsidRDefault="00A20FF8" w:rsidP="00A20FF8">
      <w:pPr>
        <w:pStyle w:val="B3"/>
        <w:rPr>
          <w:lang w:eastAsia="ko-KR"/>
        </w:rPr>
      </w:pPr>
      <w:r w:rsidRPr="00982682">
        <w:t>3&gt;</w:t>
      </w:r>
      <w:r w:rsidRPr="00982682">
        <w:tab/>
        <w:t xml:space="preserve">if </w:t>
      </w:r>
      <w:r w:rsidR="0078491C" w:rsidRPr="00982682">
        <w:rPr>
          <w:i/>
        </w:rPr>
        <w:t>sl-InterUE-CoordinationScheme1</w:t>
      </w:r>
      <w:r w:rsidRPr="00982682">
        <w:t xml:space="preserve"> enabling reception</w:t>
      </w:r>
      <w:r w:rsidR="00D74FBA" w:rsidRPr="00982682">
        <w:t>/transmission</w:t>
      </w:r>
      <w:r w:rsidRPr="00982682">
        <w:t xml:space="preserve"> of preferred resource set and non-preferred resource set </w:t>
      </w:r>
      <w:r w:rsidR="00D74FBA" w:rsidRPr="00982682">
        <w:rPr>
          <w:lang w:eastAsia="ko-KR"/>
        </w:rPr>
        <w:t xml:space="preserve">is configured by RRC </w:t>
      </w:r>
      <w:r w:rsidRPr="00982682">
        <w:rPr>
          <w:lang w:eastAsia="ko-KR"/>
        </w:rPr>
        <w:t xml:space="preserve">and when the UE has </w:t>
      </w:r>
      <w:r w:rsidR="00864061" w:rsidRPr="00982682">
        <w:rPr>
          <w:lang w:eastAsia="ko-KR"/>
        </w:rPr>
        <w:t xml:space="preserve">its </w:t>
      </w:r>
      <w:r w:rsidRPr="00982682">
        <w:rPr>
          <w:lang w:eastAsia="ko-KR"/>
        </w:rPr>
        <w:t xml:space="preserve">own sensing result as specified in clause 8.1.4 of TS 38.214 [7] </w:t>
      </w:r>
      <w:r w:rsidRPr="00982682">
        <w:t>and</w:t>
      </w:r>
      <w:r w:rsidR="00FB4130" w:rsidRPr="00982682">
        <w:t xml:space="preserve"> </w:t>
      </w:r>
      <w:r w:rsidRPr="00982682">
        <w:t>if a preferred resource set is received from a UE:</w:t>
      </w:r>
    </w:p>
    <w:p w14:paraId="5F7BA5C7" w14:textId="59B5FF9E" w:rsidR="00A20FF8" w:rsidRPr="00982682" w:rsidRDefault="00A20FF8" w:rsidP="00A20FF8">
      <w:pPr>
        <w:pStyle w:val="B4"/>
      </w:pPr>
      <w:r w:rsidRPr="00982682">
        <w:t>4&gt;</w:t>
      </w:r>
      <w:r w:rsidRPr="00982682">
        <w:tab/>
        <w:t>randomly select the time and frequency resources for one transmission opportunity within the intersection of the received preferred resource set and the resources indicated by the physical layer as specified in clause 8.1.4 of TS 38.214 [7] for a</w:t>
      </w:r>
      <w:r w:rsidR="00BF4F49" w:rsidRPr="00982682">
        <w:t>n</w:t>
      </w:r>
      <w:r w:rsidRPr="00982682">
        <w:t xml:space="preserve"> </w:t>
      </w:r>
      <w:r w:rsidR="00D74FBA" w:rsidRPr="00982682">
        <w:t>SL-SCH data</w:t>
      </w:r>
      <w:r w:rsidRPr="00982682">
        <w:t xml:space="preserve"> to be transmitted to the UE providing the preferred resource set, according to the amount of selected frequency resources and the remaining PDB of SL data available in the logical channel(s) allowed on the carrier.</w:t>
      </w:r>
    </w:p>
    <w:p w14:paraId="2593BAF5" w14:textId="34F3E061" w:rsidR="00A20FF8" w:rsidRPr="00982682" w:rsidRDefault="0078491C" w:rsidP="000B2AEF">
      <w:pPr>
        <w:pStyle w:val="B4"/>
        <w:rPr>
          <w:lang w:eastAsia="ko-KR"/>
        </w:rPr>
      </w:pPr>
      <w:r w:rsidRPr="00982682">
        <w:t>4</w:t>
      </w:r>
      <w:r w:rsidR="00A20FF8" w:rsidRPr="00982682">
        <w:t>&gt;</w:t>
      </w:r>
      <w:r w:rsidR="00A20FF8" w:rsidRPr="00982682">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57D7C919" w14:textId="0AF3B7D7" w:rsidR="00A20FF8" w:rsidRPr="00982682" w:rsidRDefault="0078491C" w:rsidP="000B2AEF">
      <w:pPr>
        <w:pStyle w:val="B5"/>
      </w:pPr>
      <w:r w:rsidRPr="00982682">
        <w:t>5</w:t>
      </w:r>
      <w:r w:rsidR="00A20FF8" w:rsidRPr="00982682">
        <w:t>&gt;</w:t>
      </w:r>
      <w:r w:rsidR="00A20FF8" w:rsidRPr="00982682">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178239F3" w14:textId="58C2A10D" w:rsidR="0078491C" w:rsidRPr="00982682" w:rsidRDefault="005B7683" w:rsidP="00323705">
      <w:pPr>
        <w:pStyle w:val="B3"/>
      </w:pPr>
      <w:r w:rsidRPr="00982682">
        <w:t>3&gt;</w:t>
      </w:r>
      <w:r w:rsidRPr="00982682">
        <w:tab/>
        <w:t>use the randomly selected resource to select a set of periodic resources spaced by the resource reservation interval for transmissions of PSCCH and PSSCH corresponding to the number of transmission opportunities of MAC PDUs determined in TS 38.214 [7].</w:t>
      </w:r>
    </w:p>
    <w:p w14:paraId="6217F8A0" w14:textId="09D6FBB0" w:rsidR="00E82967" w:rsidRPr="00982682" w:rsidRDefault="00E82967" w:rsidP="0078491C">
      <w:pPr>
        <w:pStyle w:val="B3"/>
      </w:pPr>
      <w:r w:rsidRPr="00982682">
        <w:t>3&gt;</w:t>
      </w:r>
      <w:r w:rsidRPr="00982682">
        <w:tab/>
        <w:t>if one or more HARQ retransmissions are selected:</w:t>
      </w:r>
    </w:p>
    <w:p w14:paraId="36C4D4B1" w14:textId="65E0347D" w:rsidR="009C551E" w:rsidRPr="00982682" w:rsidRDefault="009C551E" w:rsidP="009C551E">
      <w:pPr>
        <w:pStyle w:val="B4"/>
        <w:rPr>
          <w:lang w:eastAsia="ko-KR"/>
        </w:rPr>
      </w:pPr>
      <w:r w:rsidRPr="00982682">
        <w:rPr>
          <w:lang w:eastAsia="ko-KR"/>
        </w:rPr>
        <w:t>4&gt;</w:t>
      </w:r>
      <w:r w:rsidRPr="00982682">
        <w:rPr>
          <w:lang w:eastAsia="ko-KR"/>
        </w:rPr>
        <w:tab/>
      </w:r>
      <w:r w:rsidRPr="00982682">
        <w:t xml:space="preserve">if </w:t>
      </w:r>
      <w:r w:rsidR="0078491C" w:rsidRPr="00982682">
        <w:rPr>
          <w:i/>
        </w:rPr>
        <w:t>sl-InterUE-CoordinationScheme1</w:t>
      </w:r>
      <w:r w:rsidRPr="00982682">
        <w:t xml:space="preserve"> enabling reception</w:t>
      </w:r>
      <w:r w:rsidR="00D74FBA" w:rsidRPr="00982682">
        <w:t>/transmission</w:t>
      </w:r>
      <w:r w:rsidRPr="00982682">
        <w:t xml:space="preserve"> of preferred resource set and non-preferred resource set</w:t>
      </w:r>
      <w:r w:rsidR="00D74FBA" w:rsidRPr="00982682">
        <w:rPr>
          <w:lang w:eastAsia="ko-KR"/>
        </w:rPr>
        <w:t xml:space="preserve"> is not configured by RRC</w:t>
      </w:r>
      <w:r w:rsidRPr="00982682">
        <w:t>:</w:t>
      </w:r>
    </w:p>
    <w:p w14:paraId="79A377F5" w14:textId="709C485F" w:rsidR="00C57048" w:rsidRPr="00982682" w:rsidRDefault="009C551E" w:rsidP="00293E23">
      <w:pPr>
        <w:pStyle w:val="B5"/>
      </w:pPr>
      <w:r w:rsidRPr="00982682">
        <w:t>5</w:t>
      </w:r>
      <w:r w:rsidR="00E82967" w:rsidRPr="00982682">
        <w:t>&gt;</w:t>
      </w:r>
      <w:r w:rsidR="00E82967" w:rsidRPr="00982682">
        <w:tab/>
        <w:t xml:space="preserve">if </w:t>
      </w:r>
      <w:r w:rsidR="00C57048" w:rsidRPr="00982682">
        <w:t>transmission based on</w:t>
      </w:r>
      <w:r w:rsidRPr="00982682">
        <w:t xml:space="preserve"> full</w:t>
      </w:r>
      <w:r w:rsidR="00C57048" w:rsidRPr="00982682">
        <w:t xml:space="preserve"> sensing</w:t>
      </w:r>
      <w:r w:rsidRPr="00982682">
        <w:t xml:space="preserve"> or partial sensing</w:t>
      </w:r>
      <w:r w:rsidR="00C57048" w:rsidRPr="00982682">
        <w:t xml:space="preserve"> is configured by upper layers and </w:t>
      </w:r>
      <w:r w:rsidR="00E82967" w:rsidRPr="00982682">
        <w:t>there are available resources left in the resources indicated by the physical layer according to clause 8.1.4 of TS 38.214 [7] for more transmission opportunities</w:t>
      </w:r>
      <w:r w:rsidR="00C57048" w:rsidRPr="00982682">
        <w:t>; or</w:t>
      </w:r>
    </w:p>
    <w:p w14:paraId="4CAA0A3C" w14:textId="369146F8" w:rsidR="00E82967" w:rsidRPr="00982682" w:rsidRDefault="009C551E" w:rsidP="00293E23">
      <w:pPr>
        <w:pStyle w:val="B5"/>
      </w:pPr>
      <w:r w:rsidRPr="00982682">
        <w:t>5</w:t>
      </w:r>
      <w:r w:rsidR="00C57048" w:rsidRPr="00982682">
        <w:t>&gt;</w:t>
      </w:r>
      <w:r w:rsidR="00C57048" w:rsidRPr="00982682">
        <w:tab/>
        <w:t>if transmission based on random selection is configured by upper layers and there are available resources left in the resource pool for more transmission opportunities</w:t>
      </w:r>
      <w:r w:rsidR="00E82967" w:rsidRPr="00982682">
        <w:t>:</w:t>
      </w:r>
    </w:p>
    <w:p w14:paraId="43ACE88E" w14:textId="3893A979" w:rsidR="00AD3004" w:rsidRPr="00982682" w:rsidRDefault="009C551E" w:rsidP="00AD3004">
      <w:pPr>
        <w:pStyle w:val="B6"/>
      </w:pPr>
      <w:r w:rsidRPr="00982682">
        <w:rPr>
          <w:lang w:eastAsia="en-US"/>
        </w:rPr>
        <w:t>6</w:t>
      </w:r>
      <w:r w:rsidR="00E82967" w:rsidRPr="00982682">
        <w:rPr>
          <w:lang w:eastAsia="en-US"/>
        </w:rPr>
        <w:t>&gt;</w:t>
      </w:r>
      <w:r w:rsidR="00E82967" w:rsidRPr="00982682">
        <w:rPr>
          <w:lang w:eastAsia="en-US"/>
        </w:rPr>
        <w:tab/>
      </w:r>
      <w:r w:rsidR="00E82967" w:rsidRPr="00982682">
        <w:t xml:space="preserve">randomly select the time and frequency resources for one or more transmission opportunities from the </w:t>
      </w:r>
      <w:r w:rsidR="00E82967" w:rsidRPr="00982682">
        <w:rPr>
          <w:lang w:eastAsia="en-US"/>
        </w:rPr>
        <w:t xml:space="preserve">available </w:t>
      </w:r>
      <w:r w:rsidR="00E82967" w:rsidRPr="00982682">
        <w:t>resources</w:t>
      </w:r>
      <w:r w:rsidRPr="00982682">
        <w:t xml:space="preserve"> which occur within the SL DRX </w:t>
      </w:r>
      <w:r w:rsidR="0078491C" w:rsidRPr="00982682">
        <w:t>A</w:t>
      </w:r>
      <w:r w:rsidRPr="00982682">
        <w:t>ctive time</w:t>
      </w:r>
      <w:r w:rsidR="002900B5" w:rsidRPr="00982682">
        <w:t>,</w:t>
      </w:r>
      <w:r w:rsidRPr="00982682">
        <w:t xml:space="preserve"> </w:t>
      </w:r>
      <w:r w:rsidR="005B7683" w:rsidRPr="00982682">
        <w:t>if configured</w:t>
      </w:r>
      <w:r w:rsidR="002900B5" w:rsidRPr="00982682">
        <w:t>,</w:t>
      </w:r>
      <w:r w:rsidR="005B7683" w:rsidRPr="00982682">
        <w:t xml:space="preserve"> </w:t>
      </w:r>
      <w:r w:rsidRPr="00982682">
        <w:t xml:space="preserve">as specified in clause </w:t>
      </w:r>
      <w:r w:rsidR="00011531" w:rsidRPr="00982682">
        <w:t>5.28</w:t>
      </w:r>
      <w:r w:rsidRPr="00982682">
        <w:t xml:space="preserve">.2 of the destination UE selected for indicating to the physical layer the SL DRX </w:t>
      </w:r>
      <w:r w:rsidR="0078491C" w:rsidRPr="00982682">
        <w:t>A</w:t>
      </w:r>
      <w:r w:rsidRPr="00982682">
        <w:t>ctive time above</w:t>
      </w:r>
      <w:r w:rsidR="00E82967" w:rsidRPr="00982682">
        <w:t>, according to the amount of selected frequency resources, the selected number of HARQ retransmissions and the remaining PDB of SL data available in the logical channel(s) allowed on the carrier</w:t>
      </w:r>
      <w:r w:rsidR="00D47D0F" w:rsidRPr="00982682">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982682">
        <w:t>.</w:t>
      </w:r>
    </w:p>
    <w:p w14:paraId="5B625651" w14:textId="7C7F43C1" w:rsidR="00AD3004" w:rsidRPr="00982682" w:rsidRDefault="00AD3004" w:rsidP="000B2AEF">
      <w:pPr>
        <w:pStyle w:val="B4"/>
        <w:rPr>
          <w:lang w:eastAsia="ko-KR"/>
        </w:rPr>
      </w:pPr>
      <w:r w:rsidRPr="00982682">
        <w:t>4&gt;</w:t>
      </w:r>
      <w:r w:rsidRPr="00982682">
        <w:rPr>
          <w:lang w:eastAsia="ko-KR"/>
        </w:rPr>
        <w:tab/>
        <w:t xml:space="preserve">if </w:t>
      </w:r>
      <w:r w:rsidRPr="00982682">
        <w:rPr>
          <w:i/>
        </w:rPr>
        <w:t>sl-InterUE-CoordinationScheme1</w:t>
      </w:r>
      <w:r w:rsidRPr="00982682">
        <w:t xml:space="preserve"> </w:t>
      </w:r>
      <w:r w:rsidRPr="00982682">
        <w:rPr>
          <w:lang w:eastAsia="ko-KR"/>
        </w:rPr>
        <w:t>enabling reception</w:t>
      </w:r>
      <w:r w:rsidR="00D74FBA" w:rsidRPr="00982682">
        <w:t>/transmission</w:t>
      </w:r>
      <w:r w:rsidRPr="00982682">
        <w:rPr>
          <w:lang w:eastAsia="ko-KR"/>
        </w:rPr>
        <w:t xml:space="preserve"> of preferred resource set </w:t>
      </w:r>
      <w:r w:rsidR="00864061" w:rsidRPr="00982682">
        <w:rPr>
          <w:lang w:eastAsia="ko-KR"/>
        </w:rPr>
        <w:t xml:space="preserve">and non-preferred resource set </w:t>
      </w:r>
      <w:r w:rsidR="00D74FBA" w:rsidRPr="00982682">
        <w:rPr>
          <w:lang w:eastAsia="ko-KR"/>
        </w:rPr>
        <w:t xml:space="preserve">is configured by RRC </w:t>
      </w:r>
      <w:r w:rsidRPr="00982682">
        <w:t xml:space="preserve">and preferred resource set is </w:t>
      </w:r>
      <w:r w:rsidR="0003149A" w:rsidRPr="00982682">
        <w:t xml:space="preserve">not </w:t>
      </w:r>
      <w:r w:rsidRPr="00982682">
        <w:t>received from a UE:</w:t>
      </w:r>
    </w:p>
    <w:p w14:paraId="66964D3F" w14:textId="77777777" w:rsidR="00AD3004" w:rsidRPr="00982682" w:rsidRDefault="00AD3004" w:rsidP="000B2AEF">
      <w:pPr>
        <w:pStyle w:val="B5"/>
      </w:pPr>
      <w:r w:rsidRPr="00982682">
        <w:t>5&gt;</w:t>
      </w:r>
      <w:r w:rsidRPr="00982682">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F1E5257" w14:textId="77777777" w:rsidR="00AD3004" w:rsidRPr="00982682" w:rsidRDefault="00AD3004" w:rsidP="000B2AEF">
      <w:pPr>
        <w:pStyle w:val="B5"/>
      </w:pPr>
      <w:r w:rsidRPr="00982682">
        <w:t>5&gt;</w:t>
      </w:r>
      <w:r w:rsidRPr="00982682">
        <w:tab/>
        <w:t>if transmission based on random selection is configured by upper layers and there are available resources left in the resource pool for more transmission opportunities:</w:t>
      </w:r>
    </w:p>
    <w:p w14:paraId="32578028" w14:textId="1E9644CD" w:rsidR="00D47D0F" w:rsidRPr="00982682" w:rsidRDefault="00AD3004" w:rsidP="00293E23">
      <w:pPr>
        <w:pStyle w:val="B6"/>
      </w:pPr>
      <w:r w:rsidRPr="00982682">
        <w:t>6&gt;</w:t>
      </w:r>
      <w:r w:rsidRPr="00982682">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09A9DD4" w14:textId="0C47112B" w:rsidR="009C551E" w:rsidRPr="00982682" w:rsidRDefault="009C551E" w:rsidP="009C551E">
      <w:pPr>
        <w:pStyle w:val="B4"/>
      </w:pPr>
      <w:r w:rsidRPr="00982682">
        <w:t>4&gt;</w:t>
      </w:r>
      <w:r w:rsidRPr="00982682">
        <w:tab/>
        <w:t xml:space="preserve">if </w:t>
      </w:r>
      <w:r w:rsidR="00AD3004" w:rsidRPr="00982682">
        <w:rPr>
          <w:i/>
        </w:rPr>
        <w:t>sl-InterUE-CoordinationScheme1</w:t>
      </w:r>
      <w:r w:rsidRPr="00982682">
        <w:t xml:space="preserve"> enabling reception</w:t>
      </w:r>
      <w:r w:rsidR="00C12159" w:rsidRPr="00982682">
        <w:t>/transmission</w:t>
      </w:r>
      <w:r w:rsidRPr="00982682">
        <w:t xml:space="preserve"> of preferred resource set and non-preferred resource set </w:t>
      </w:r>
      <w:r w:rsidR="00C12159" w:rsidRPr="00982682">
        <w:rPr>
          <w:lang w:eastAsia="ko-KR"/>
        </w:rPr>
        <w:t xml:space="preserve">is configured by RRC </w:t>
      </w:r>
      <w:r w:rsidRPr="00982682">
        <w:rPr>
          <w:lang w:eastAsia="ko-KR"/>
        </w:rPr>
        <w:t>and when the UE has own sensing result as specified in clause 8.1.4 of TS 38.214 [7]</w:t>
      </w:r>
      <w:r w:rsidRPr="00982682">
        <w:t xml:space="preserve"> and if a preferred resource set is received from a UE</w:t>
      </w:r>
      <w:r w:rsidR="005B7683" w:rsidRPr="00982682">
        <w:rPr>
          <w:rFonts w:eastAsiaTheme="minorEastAsia"/>
        </w:rPr>
        <w:t>:</w:t>
      </w:r>
    </w:p>
    <w:p w14:paraId="76A5C838" w14:textId="2CD085BD" w:rsidR="009C551E" w:rsidRPr="00982682" w:rsidRDefault="005B7683" w:rsidP="00323705">
      <w:pPr>
        <w:pStyle w:val="B5"/>
      </w:pPr>
      <w:r w:rsidRPr="00982682">
        <w:t>5</w:t>
      </w:r>
      <w:r w:rsidR="009C551E" w:rsidRPr="00982682">
        <w:t>&gt;</w:t>
      </w:r>
      <w:r w:rsidR="009C551E" w:rsidRPr="00982682">
        <w:tab/>
        <w:t>if there are available resources left in the intersection of the received preferred resource set and the resources indicated by the physical layer as specified in clause 8.1.4 of TS 38.214 [7] for more transmission opportunities:</w:t>
      </w:r>
    </w:p>
    <w:p w14:paraId="50FF1670" w14:textId="71A63342" w:rsidR="009C551E" w:rsidRPr="00982682" w:rsidRDefault="005B7683" w:rsidP="00323705">
      <w:pPr>
        <w:pStyle w:val="B6"/>
      </w:pPr>
      <w:r w:rsidRPr="00982682">
        <w:t>6</w:t>
      </w:r>
      <w:r w:rsidR="009C551E" w:rsidRPr="00982682">
        <w:t>&gt;</w:t>
      </w:r>
      <w:r w:rsidR="009C551E" w:rsidRPr="00982682">
        <w:tab/>
        <w:t xml:space="preserve">randomly select the time and frequency resources for one or more transmission opportunities from the available resources within the intersection for </w:t>
      </w:r>
      <w:r w:rsidR="00C12159" w:rsidRPr="00982682">
        <w:t>SL-SCH data</w:t>
      </w:r>
      <w:r w:rsidR="009C551E" w:rsidRPr="00982682">
        <w:t xml:space="preserve">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982682">
        <w:t>.</w:t>
      </w:r>
    </w:p>
    <w:p w14:paraId="650C9788" w14:textId="78A8CFFB" w:rsidR="009C551E" w:rsidRPr="00982682" w:rsidRDefault="00AD3004" w:rsidP="000B2AEF">
      <w:pPr>
        <w:pStyle w:val="B5"/>
      </w:pPr>
      <w:r w:rsidRPr="00982682">
        <w:t>5</w:t>
      </w:r>
      <w:r w:rsidR="009C551E" w:rsidRPr="00982682">
        <w:t>&gt;</w:t>
      </w:r>
      <w:r w:rsidR="009C551E" w:rsidRPr="00982682">
        <w:tab/>
        <w:t>if the number of time and frequency resources that has been maximally selected for one or more transmission opportunities from the available resources within the intersection is smaller than the selected number of HARQ retransmissions</w:t>
      </w:r>
      <w:r w:rsidR="00864061" w:rsidRPr="00982682">
        <w:t xml:space="preserve"> and there are available resources left in the resources indicated by the physical layer for more transmission opportunities</w:t>
      </w:r>
      <w:r w:rsidR="009C551E" w:rsidRPr="00982682">
        <w:t>:</w:t>
      </w:r>
    </w:p>
    <w:p w14:paraId="2F1E3C3C" w14:textId="6B575C1A" w:rsidR="009C551E" w:rsidRPr="00982682" w:rsidRDefault="00AD3004" w:rsidP="000B2AEF">
      <w:pPr>
        <w:pStyle w:val="B6"/>
      </w:pPr>
      <w:r w:rsidRPr="00982682">
        <w:t>6</w:t>
      </w:r>
      <w:r w:rsidR="009C551E" w:rsidRPr="00982682">
        <w:t>&gt;</w:t>
      </w:r>
      <w:r w:rsidR="009C551E" w:rsidRPr="00982682">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5F99EFE" w14:textId="3360A300" w:rsidR="009C551E" w:rsidRPr="00982682" w:rsidRDefault="009C551E" w:rsidP="009C551E">
      <w:pPr>
        <w:pStyle w:val="B4"/>
      </w:pPr>
      <w:r w:rsidRPr="00982682">
        <w:t>4&gt;</w:t>
      </w:r>
      <w:r w:rsidRPr="00982682">
        <w:tab/>
        <w:t xml:space="preserve">if </w:t>
      </w:r>
      <w:r w:rsidR="00AD3004" w:rsidRPr="00982682">
        <w:rPr>
          <w:i/>
        </w:rPr>
        <w:t>sl-InterUE-CoordinationScheme1</w:t>
      </w:r>
      <w:r w:rsidRPr="00982682">
        <w:t xml:space="preserve"> enabling reception</w:t>
      </w:r>
      <w:r w:rsidR="00C12159" w:rsidRPr="00982682">
        <w:t>/transmission</w:t>
      </w:r>
      <w:r w:rsidRPr="00982682">
        <w:t xml:space="preserve"> of preferred resource set and non-preferred resource set </w:t>
      </w:r>
      <w:r w:rsidR="00C12159" w:rsidRPr="00982682">
        <w:rPr>
          <w:lang w:eastAsia="ko-KR"/>
        </w:rPr>
        <w:t xml:space="preserve">is configured by RRC </w:t>
      </w:r>
      <w:r w:rsidRPr="00982682">
        <w:t xml:space="preserve">and when the UE </w:t>
      </w:r>
      <w:r w:rsidRPr="00982682">
        <w:rPr>
          <w:lang w:eastAsia="ko-KR"/>
        </w:rPr>
        <w:t>does</w:t>
      </w:r>
      <w:r w:rsidR="00AE32AE" w:rsidRPr="00982682">
        <w:rPr>
          <w:lang w:eastAsia="ko-KR"/>
        </w:rPr>
        <w:t xml:space="preserve"> </w:t>
      </w:r>
      <w:r w:rsidRPr="00982682">
        <w:rPr>
          <w:lang w:eastAsia="ko-KR"/>
        </w:rPr>
        <w:t>n</w:t>
      </w:r>
      <w:r w:rsidR="00AE32AE" w:rsidRPr="00982682">
        <w:rPr>
          <w:lang w:eastAsia="ko-KR"/>
        </w:rPr>
        <w:t>o</w:t>
      </w:r>
      <w:r w:rsidRPr="00982682">
        <w:rPr>
          <w:lang w:eastAsia="ko-KR"/>
        </w:rPr>
        <w:t xml:space="preserve">t have </w:t>
      </w:r>
      <w:r w:rsidRPr="00982682">
        <w:t>own sensing result as specified in clause 8.1.4 of TS 38.214 [7] and if a preferred resource set is received from a UE</w:t>
      </w:r>
      <w:r w:rsidR="00AD3004" w:rsidRPr="00982682">
        <w:t>; and</w:t>
      </w:r>
    </w:p>
    <w:p w14:paraId="44553DE8" w14:textId="735D0CE0" w:rsidR="009C551E" w:rsidRPr="00982682" w:rsidRDefault="00AD3004" w:rsidP="000B2AEF">
      <w:pPr>
        <w:pStyle w:val="B4"/>
      </w:pPr>
      <w:r w:rsidRPr="00982682">
        <w:t>4</w:t>
      </w:r>
      <w:r w:rsidR="009C551E" w:rsidRPr="00982682">
        <w:t>&gt;</w:t>
      </w:r>
      <w:r w:rsidR="009C551E" w:rsidRPr="00982682">
        <w:tab/>
        <w:t>if there are available resources left in the received preferred resource set for more transmission opportunities:</w:t>
      </w:r>
    </w:p>
    <w:p w14:paraId="1534B9A3" w14:textId="1D59FD83" w:rsidR="009C551E" w:rsidRPr="00982682" w:rsidRDefault="00AD3004" w:rsidP="000B2AEF">
      <w:pPr>
        <w:pStyle w:val="B5"/>
      </w:pPr>
      <w:r w:rsidRPr="00982682">
        <w:t>5</w:t>
      </w:r>
      <w:r w:rsidR="009C551E" w:rsidRPr="00982682">
        <w:t>&gt;</w:t>
      </w:r>
      <w:r w:rsidR="009C551E" w:rsidRPr="00982682">
        <w:tab/>
        <w:t xml:space="preserve">randomly select the time and frequency resources for one or more transmission opportunities from the available resources belonging to the received preferred resource set for </w:t>
      </w:r>
      <w:r w:rsidR="00C12159" w:rsidRPr="00982682">
        <w:t>SL-SCH data</w:t>
      </w:r>
      <w:r w:rsidR="009C551E" w:rsidRPr="00982682">
        <w:t xml:space="preserve">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982682">
        <w:t>.</w:t>
      </w:r>
    </w:p>
    <w:p w14:paraId="5920F571" w14:textId="77777777" w:rsidR="005B7683" w:rsidRPr="00982682" w:rsidRDefault="005B7683" w:rsidP="00323705">
      <w:pPr>
        <w:pStyle w:val="B4"/>
        <w:rPr>
          <w:lang w:eastAsia="en-US"/>
        </w:rPr>
      </w:pPr>
      <w:r w:rsidRPr="00982682">
        <w:rPr>
          <w:lang w:eastAsia="en-US"/>
        </w:rPr>
        <w:t>4&gt;</w:t>
      </w:r>
      <w:r w:rsidRPr="00982682">
        <w:rPr>
          <w:lang w:eastAsia="en-US"/>
        </w:rPr>
        <w:tab/>
        <w:t xml:space="preserve">use the randomly selected resource to select a set of periodic resources spaced by the resource reservation interval for </w:t>
      </w:r>
      <w:r w:rsidRPr="00982682">
        <w:t xml:space="preserve">transmissions of PSCCH and PSSCH </w:t>
      </w:r>
      <w:r w:rsidRPr="00982682">
        <w:rPr>
          <w:lang w:eastAsia="en-US"/>
        </w:rPr>
        <w:t xml:space="preserve">corresponding to the number of retransmission opportunities of the MAC PDUs determined in </w:t>
      </w:r>
      <w:r w:rsidRPr="00982682">
        <w:t>TS 38.214 [7];</w:t>
      </w:r>
    </w:p>
    <w:p w14:paraId="6074C3F8" w14:textId="77777777" w:rsidR="005B7683" w:rsidRPr="00982682" w:rsidRDefault="005B7683" w:rsidP="00323705">
      <w:pPr>
        <w:pStyle w:val="B4"/>
        <w:rPr>
          <w:lang w:eastAsia="en-US"/>
        </w:rPr>
      </w:pPr>
      <w:r w:rsidRPr="00982682">
        <w:rPr>
          <w:lang w:eastAsia="en-US"/>
        </w:rPr>
        <w:t>4&gt;</w:t>
      </w:r>
      <w:r w:rsidRPr="00982682">
        <w:rPr>
          <w:lang w:eastAsia="en-US"/>
        </w:rPr>
        <w:tab/>
        <w:t>consider the first set of transmission opportunities as the initial transmission opportunities and the other set(s) of transmission opportunities as the retransmission opportunities;</w:t>
      </w:r>
    </w:p>
    <w:p w14:paraId="0CAEC380" w14:textId="51E7886B" w:rsidR="005B7683" w:rsidRPr="00982682" w:rsidRDefault="005B7683" w:rsidP="005B7683">
      <w:pPr>
        <w:pStyle w:val="B4"/>
        <w:rPr>
          <w:lang w:eastAsia="en-US"/>
        </w:rPr>
      </w:pPr>
      <w:r w:rsidRPr="00982682">
        <w:rPr>
          <w:lang w:eastAsia="en-US"/>
        </w:rPr>
        <w:t>4&gt;</w:t>
      </w:r>
      <w:r w:rsidRPr="00982682">
        <w:rPr>
          <w:lang w:eastAsia="en-US"/>
        </w:rPr>
        <w:tab/>
        <w:t>consider the sets of initial transmission opportunities and retransmission opportunities as the selected sidelink grant</w:t>
      </w:r>
      <w:r w:rsidR="00B96BCC" w:rsidRPr="00982682">
        <w:rPr>
          <w:lang w:eastAsia="en-US"/>
        </w:rPr>
        <w:t>.</w:t>
      </w:r>
    </w:p>
    <w:p w14:paraId="7A3862DF" w14:textId="7A543CD5" w:rsidR="00E82967" w:rsidRPr="00982682" w:rsidRDefault="00E82967" w:rsidP="005B7683">
      <w:pPr>
        <w:pStyle w:val="B3"/>
      </w:pPr>
      <w:r w:rsidRPr="00982682">
        <w:t>3&gt;</w:t>
      </w:r>
      <w:r w:rsidRPr="00982682">
        <w:tab/>
      </w:r>
      <w:r w:rsidRPr="00982682">
        <w:rPr>
          <w:lang w:eastAsia="en-US"/>
        </w:rPr>
        <w:t>else</w:t>
      </w:r>
      <w:r w:rsidRPr="00982682">
        <w:t>:</w:t>
      </w:r>
    </w:p>
    <w:p w14:paraId="603601C4" w14:textId="77777777" w:rsidR="00E82967" w:rsidRPr="00982682" w:rsidRDefault="00E82967" w:rsidP="00E82967">
      <w:pPr>
        <w:pStyle w:val="B4"/>
        <w:overflowPunct/>
        <w:autoSpaceDE/>
        <w:autoSpaceDN/>
        <w:adjustRightInd/>
        <w:textAlignment w:val="auto"/>
        <w:rPr>
          <w:lang w:eastAsia="ko-KR"/>
        </w:rPr>
      </w:pPr>
      <w:r w:rsidRPr="00982682">
        <w:rPr>
          <w:lang w:eastAsia="ko-KR"/>
        </w:rPr>
        <w:t>4&gt;</w:t>
      </w:r>
      <w:r w:rsidRPr="00982682">
        <w:rPr>
          <w:lang w:eastAsia="ko-KR"/>
        </w:rPr>
        <w:tab/>
        <w:t xml:space="preserve">consider </w:t>
      </w:r>
      <w:r w:rsidRPr="00982682">
        <w:t>the</w:t>
      </w:r>
      <w:r w:rsidRPr="00982682">
        <w:rPr>
          <w:lang w:eastAsia="ko-KR"/>
        </w:rPr>
        <w:t xml:space="preserve"> set as the selected sidelink grant</w:t>
      </w:r>
      <w:r w:rsidR="008D3BFD" w:rsidRPr="00982682">
        <w:rPr>
          <w:lang w:eastAsia="ko-KR"/>
        </w:rPr>
        <w:t>.</w:t>
      </w:r>
    </w:p>
    <w:p w14:paraId="12EEA6AE" w14:textId="77777777" w:rsidR="00E82967" w:rsidRPr="00982682" w:rsidRDefault="00E82967" w:rsidP="00E82967">
      <w:pPr>
        <w:pStyle w:val="B3"/>
      </w:pPr>
      <w:r w:rsidRPr="00982682">
        <w:t>3&gt;</w:t>
      </w:r>
      <w:r w:rsidRPr="00982682">
        <w:tab/>
        <w:t xml:space="preserve">use the selected sidelink grant to determine </w:t>
      </w:r>
      <w:r w:rsidRPr="00982682">
        <w:rPr>
          <w:noProof/>
          <w:lang w:eastAsia="ko-KR"/>
        </w:rPr>
        <w:t xml:space="preserve">the set of PSCCH durations and the set of PSSCH durations according to </w:t>
      </w:r>
      <w:r w:rsidRPr="00982682">
        <w:t>TS 38.214 [7]</w:t>
      </w:r>
      <w:r w:rsidR="00D47D0F" w:rsidRPr="00982682">
        <w:t>.</w:t>
      </w:r>
    </w:p>
    <w:p w14:paraId="687D18F5" w14:textId="77777777" w:rsidR="00E82967" w:rsidRPr="00982682" w:rsidRDefault="00E82967" w:rsidP="00E82967">
      <w:pPr>
        <w:pStyle w:val="B2"/>
        <w:rPr>
          <w:rFonts w:eastAsia="Malgun Gothic"/>
          <w:lang w:eastAsia="ko-KR"/>
        </w:rPr>
      </w:pPr>
      <w:r w:rsidRPr="00982682">
        <w:rPr>
          <w:rFonts w:eastAsia="Malgun Gothic"/>
          <w:lang w:eastAsia="ko-KR"/>
        </w:rPr>
        <w:t>2&gt;</w:t>
      </w:r>
      <w:r w:rsidRPr="00982682">
        <w:rPr>
          <w:rFonts w:eastAsia="Malgun Gothic"/>
          <w:lang w:eastAsia="ko-KR"/>
        </w:rPr>
        <w:tab/>
        <w:t xml:space="preserve">else </w:t>
      </w:r>
      <w:r w:rsidRPr="00982682">
        <w:t xml:space="preserve">if </w:t>
      </w:r>
      <w:r w:rsidRPr="00982682">
        <w:rPr>
          <w:i/>
        </w:rPr>
        <w:t>SL_RESOURCE_RESELECTION_COUNTER</w:t>
      </w:r>
      <w:r w:rsidRPr="00982682">
        <w:t xml:space="preserve"> = 0 and when </w:t>
      </w:r>
      <w:r w:rsidRPr="00982682">
        <w:rPr>
          <w:i/>
        </w:rPr>
        <w:t>SL_RESOURCE_RESELECTION_COUNTER</w:t>
      </w:r>
      <w:r w:rsidRPr="00982682">
        <w:t xml:space="preserve"> was equal to 1 the MAC entity randomly selected, with equal probability, a value in the interval [0, 1] which is less than or equal to the </w:t>
      </w:r>
      <w:r w:rsidRPr="00982682">
        <w:rPr>
          <w:lang w:eastAsia="en-US"/>
        </w:rPr>
        <w:t xml:space="preserve">probability configured by </w:t>
      </w:r>
      <w:r w:rsidR="00F32108" w:rsidRPr="00982682">
        <w:rPr>
          <w:lang w:eastAsia="en-US"/>
        </w:rPr>
        <w:t>RRC</w:t>
      </w:r>
      <w:r w:rsidRPr="00982682">
        <w:t xml:space="preserve"> in </w:t>
      </w:r>
      <w:r w:rsidRPr="00982682">
        <w:rPr>
          <w:i/>
        </w:rPr>
        <w:t>sl-ProbResourceKeep</w:t>
      </w:r>
      <w:r w:rsidRPr="00982682">
        <w:t>:</w:t>
      </w:r>
    </w:p>
    <w:p w14:paraId="22334E3D" w14:textId="77777777" w:rsidR="00E82967" w:rsidRPr="00982682" w:rsidRDefault="00E82967" w:rsidP="00E82967">
      <w:pPr>
        <w:pStyle w:val="B3"/>
      </w:pPr>
      <w:r w:rsidRPr="00982682">
        <w:t>3&gt;</w:t>
      </w:r>
      <w:r w:rsidRPr="00982682">
        <w:tab/>
        <w:t xml:space="preserve">clear the </w:t>
      </w:r>
      <w:r w:rsidR="00F32108" w:rsidRPr="00982682">
        <w:t xml:space="preserve">selected </w:t>
      </w:r>
      <w:r w:rsidRPr="00982682">
        <w:t>sidelink grant, if available;</w:t>
      </w:r>
    </w:p>
    <w:p w14:paraId="254D4ED5" w14:textId="7ED7188B" w:rsidR="00E82967" w:rsidRPr="00982682" w:rsidRDefault="00E82967" w:rsidP="00E82967">
      <w:pPr>
        <w:pStyle w:val="B3"/>
      </w:pPr>
      <w:r w:rsidRPr="00982682">
        <w:t>3&gt;</w:t>
      </w:r>
      <w:r w:rsidRPr="00982682">
        <w:tab/>
        <w:t xml:space="preserve">randomly select, with equal probability, an integer value in the interval [5, 15] for the resource reservation interval higher than or equal to 100ms </w:t>
      </w:r>
      <w:r w:rsidR="00D47D0F" w:rsidRPr="00982682">
        <w:t>or in the interval</w:t>
      </w:r>
      <w:r w:rsidR="00913B57" w:rsidRPr="00982682">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982682">
        <w:t xml:space="preserve"> for the resource reservation interval lower than 100ms </w:t>
      </w:r>
      <w:r w:rsidRPr="00982682">
        <w:t xml:space="preserve">and set </w:t>
      </w:r>
      <w:r w:rsidRPr="00982682">
        <w:rPr>
          <w:i/>
        </w:rPr>
        <w:t>SL_RESOURCE_RESELECTION_COUNTER</w:t>
      </w:r>
      <w:r w:rsidRPr="00982682">
        <w:t xml:space="preserve"> to the selected value;</w:t>
      </w:r>
    </w:p>
    <w:p w14:paraId="21D5FE99" w14:textId="6803DBB8" w:rsidR="00E82967" w:rsidRPr="00982682" w:rsidRDefault="00E82967" w:rsidP="00E82967">
      <w:pPr>
        <w:pStyle w:val="B3"/>
      </w:pPr>
      <w:r w:rsidRPr="00982682">
        <w:t>3&gt;</w:t>
      </w:r>
      <w:r w:rsidRPr="00982682">
        <w:tab/>
      </w:r>
      <w:r w:rsidR="00F32108" w:rsidRPr="00982682">
        <w:t>re</w:t>
      </w:r>
      <w:r w:rsidRPr="00982682">
        <w:t>use the previously selected sidelink grant for the number of transmissions of the MAC PDUs determined in TS</w:t>
      </w:r>
      <w:r w:rsidR="00AE32AE" w:rsidRPr="00982682">
        <w:t xml:space="preserve"> </w:t>
      </w:r>
      <w:r w:rsidRPr="00982682">
        <w:t>38.214</w:t>
      </w:r>
      <w:r w:rsidR="00AE32AE" w:rsidRPr="00982682">
        <w:t xml:space="preserve"> </w:t>
      </w:r>
      <w:r w:rsidRPr="00982682">
        <w:t xml:space="preserve">[7] with the resource reservation interval to determine </w:t>
      </w:r>
      <w:r w:rsidRPr="00982682">
        <w:rPr>
          <w:noProof/>
          <w:lang w:eastAsia="ko-KR"/>
        </w:rPr>
        <w:t xml:space="preserve">the set of PSCCH durations and the set of PSSCH durations according to </w:t>
      </w:r>
      <w:r w:rsidRPr="00982682">
        <w:t>TS</w:t>
      </w:r>
      <w:r w:rsidR="00AE32AE" w:rsidRPr="00982682">
        <w:t xml:space="preserve"> </w:t>
      </w:r>
      <w:r w:rsidRPr="00982682">
        <w:t>38.214</w:t>
      </w:r>
      <w:r w:rsidR="00AE32AE" w:rsidRPr="00982682">
        <w:t xml:space="preserve"> </w:t>
      </w:r>
      <w:r w:rsidRPr="00982682">
        <w:t>[7]</w:t>
      </w:r>
      <w:r w:rsidR="00D47D0F" w:rsidRPr="00982682">
        <w:t>.</w:t>
      </w:r>
    </w:p>
    <w:p w14:paraId="2994F66B" w14:textId="58DD8BAE" w:rsidR="00E82967" w:rsidRPr="00982682" w:rsidRDefault="00E82967" w:rsidP="00E82967">
      <w:pPr>
        <w:pStyle w:val="B1"/>
      </w:pPr>
      <w:r w:rsidRPr="00982682">
        <w:t>1&gt;</w:t>
      </w:r>
      <w:r w:rsidRPr="00982682">
        <w:tab/>
        <w:t xml:space="preserve">if the MAC entity has selected to create a </w:t>
      </w:r>
      <w:r w:rsidR="00D47D0F" w:rsidRPr="00982682">
        <w:t xml:space="preserve">selected </w:t>
      </w:r>
      <w:r w:rsidRPr="00982682">
        <w:t>sidelink grant corresponding to transmission(s) of a single MAC PDU, and if SL data is available in a logical channel</w:t>
      </w:r>
      <w:r w:rsidR="00D47D0F" w:rsidRPr="00982682">
        <w:t>,</w:t>
      </w:r>
      <w:r w:rsidRPr="00982682">
        <w:t xml:space="preserve"> </w:t>
      </w:r>
      <w:r w:rsidR="00F32108" w:rsidRPr="00982682">
        <w:t xml:space="preserve">or </w:t>
      </w:r>
      <w:r w:rsidRPr="00982682">
        <w:t>a</w:t>
      </w:r>
      <w:r w:rsidR="00B83B58" w:rsidRPr="00982682">
        <w:t>n</w:t>
      </w:r>
      <w:r w:rsidRPr="00982682">
        <w:t xml:space="preserve"> SL-CSI reporting is triggered</w:t>
      </w:r>
      <w:r w:rsidR="00AD3004" w:rsidRPr="00982682">
        <w:t>, or a Sidelink DRX Command indication is triggered or a Sidelink Inter-UE Coordination Information reporting is triggered, or a Sidelink Inter-UE Coordination Request is triggered</w:t>
      </w:r>
      <w:r w:rsidRPr="00982682">
        <w:t>:</w:t>
      </w:r>
    </w:p>
    <w:p w14:paraId="0966C835" w14:textId="147BB867" w:rsidR="00AE715E" w:rsidRPr="00982682" w:rsidRDefault="00AE715E" w:rsidP="00AE715E">
      <w:pPr>
        <w:pStyle w:val="B2"/>
        <w:rPr>
          <w:rFonts w:eastAsia="Malgun Gothic"/>
          <w:lang w:eastAsia="ko-KR"/>
        </w:rPr>
      </w:pPr>
      <w:r w:rsidRPr="00982682">
        <w:rPr>
          <w:rFonts w:eastAsia="Malgun Gothic"/>
          <w:lang w:eastAsia="ko-KR"/>
        </w:rPr>
        <w:t>2&gt;</w:t>
      </w:r>
      <w:r w:rsidRPr="00982682">
        <w:rPr>
          <w:rFonts w:eastAsia="Malgun Gothic"/>
          <w:lang w:eastAsia="ko-KR"/>
        </w:rPr>
        <w:tab/>
        <w:t xml:space="preserve">if SL data is available in the logical channel for </w:t>
      </w:r>
      <w:r w:rsidR="00D56238" w:rsidRPr="00982682">
        <w:rPr>
          <w:rFonts w:eastAsia="Malgun Gothic"/>
          <w:lang w:eastAsia="ko-KR"/>
        </w:rPr>
        <w:t xml:space="preserve">NR </w:t>
      </w:r>
      <w:r w:rsidRPr="00982682">
        <w:rPr>
          <w:rFonts w:eastAsia="Malgun Gothic"/>
          <w:lang w:eastAsia="ko-KR"/>
        </w:rPr>
        <w:t>sidelink discovery:</w:t>
      </w:r>
    </w:p>
    <w:p w14:paraId="471B6202" w14:textId="7E8D1CE4" w:rsidR="00AE715E" w:rsidRPr="00982682" w:rsidRDefault="00AE715E" w:rsidP="00AE715E">
      <w:pPr>
        <w:pStyle w:val="B3"/>
      </w:pPr>
      <w:r w:rsidRPr="00982682">
        <w:rPr>
          <w:rFonts w:eastAsia="Malgun Gothic"/>
          <w:lang w:eastAsia="ko-KR"/>
        </w:rPr>
        <w:t>3&gt;</w:t>
      </w:r>
      <w:r w:rsidRPr="00982682">
        <w:rPr>
          <w:rFonts w:eastAsia="Malgun Gothic"/>
          <w:lang w:eastAsia="ko-KR"/>
        </w:rPr>
        <w:tab/>
        <w:t xml:space="preserve">if </w:t>
      </w:r>
      <w:r w:rsidRPr="00982682">
        <w:rPr>
          <w:i/>
        </w:rPr>
        <w:t>sl-BWP-DiscPoolConfig</w:t>
      </w:r>
      <w:r w:rsidRPr="00982682">
        <w:t xml:space="preserve"> or </w:t>
      </w:r>
      <w:r w:rsidRPr="00982682">
        <w:rPr>
          <w:i/>
          <w:iCs/>
        </w:rPr>
        <w:t>sl-BWP-DiscPoolConfigCommon</w:t>
      </w:r>
      <w:r w:rsidRPr="00982682">
        <w:t xml:space="preserve"> is configured according to TS 38.331 [5]</w:t>
      </w:r>
      <w:r w:rsidRPr="00982682">
        <w:rPr>
          <w:rFonts w:eastAsia="Malgun Gothic"/>
          <w:lang w:eastAsia="ko-KR"/>
        </w:rPr>
        <w:t>:</w:t>
      </w:r>
    </w:p>
    <w:p w14:paraId="008BCEE2" w14:textId="18CC237B" w:rsidR="00AE715E" w:rsidRPr="00982682" w:rsidRDefault="00AE715E" w:rsidP="00AE715E">
      <w:pPr>
        <w:pStyle w:val="B4"/>
      </w:pPr>
      <w:r w:rsidRPr="00982682">
        <w:t>4&gt;</w:t>
      </w:r>
      <w:r w:rsidRPr="00982682">
        <w:tab/>
        <w:t xml:space="preserve">select the </w:t>
      </w:r>
      <w:r w:rsidRPr="00982682">
        <w:rPr>
          <w:i/>
          <w:iCs/>
        </w:rPr>
        <w:t>sl-DiscTxPoolSelected</w:t>
      </w:r>
      <w:r w:rsidRPr="00982682">
        <w:t xml:space="preserve"> configured in </w:t>
      </w:r>
      <w:r w:rsidRPr="00982682">
        <w:rPr>
          <w:i/>
        </w:rPr>
        <w:t>sl-BWP-DiscPoolConfig</w:t>
      </w:r>
      <w:r w:rsidRPr="00982682">
        <w:t xml:space="preserve"> or </w:t>
      </w:r>
      <w:r w:rsidRPr="00982682">
        <w:rPr>
          <w:i/>
          <w:iCs/>
        </w:rPr>
        <w:t>sl-BWP-DiscPoolConfigCommon</w:t>
      </w:r>
      <w:r w:rsidRPr="00982682">
        <w:t xml:space="preserve"> for the transmission of </w:t>
      </w:r>
      <w:r w:rsidR="00D56238" w:rsidRPr="00982682">
        <w:rPr>
          <w:rFonts w:eastAsia="Malgun Gothic"/>
          <w:lang w:eastAsia="ko-KR"/>
        </w:rPr>
        <w:t xml:space="preserve">NR </w:t>
      </w:r>
      <w:r w:rsidRPr="00982682">
        <w:t>sidelink discovery message</w:t>
      </w:r>
      <w:r w:rsidR="000F0A64" w:rsidRPr="00982682">
        <w:t>.</w:t>
      </w:r>
    </w:p>
    <w:p w14:paraId="0E8C53A6" w14:textId="77777777" w:rsidR="00AE715E" w:rsidRPr="00982682" w:rsidRDefault="00AE715E" w:rsidP="00AE715E">
      <w:pPr>
        <w:pStyle w:val="B3"/>
        <w:rPr>
          <w:rFonts w:eastAsia="Malgun Gothic"/>
          <w:lang w:eastAsia="ko-KR"/>
        </w:rPr>
      </w:pPr>
      <w:r w:rsidRPr="00982682">
        <w:rPr>
          <w:rFonts w:eastAsia="Malgun Gothic"/>
          <w:lang w:eastAsia="ko-KR"/>
        </w:rPr>
        <w:t>3&gt;</w:t>
      </w:r>
      <w:r w:rsidRPr="00982682">
        <w:rPr>
          <w:rFonts w:eastAsia="Malgun Gothic"/>
          <w:lang w:eastAsia="ko-KR"/>
        </w:rPr>
        <w:tab/>
        <w:t>else:</w:t>
      </w:r>
    </w:p>
    <w:p w14:paraId="3871CCD7" w14:textId="657C8D3D" w:rsidR="00AE715E" w:rsidRPr="00982682" w:rsidRDefault="00AE715E" w:rsidP="00AE715E">
      <w:pPr>
        <w:pStyle w:val="B4"/>
        <w:rPr>
          <w:rFonts w:eastAsia="Malgun Gothic"/>
          <w:lang w:eastAsia="ko-KR"/>
        </w:rPr>
      </w:pPr>
      <w:r w:rsidRPr="00982682">
        <w:t>4&gt;</w:t>
      </w:r>
      <w:r w:rsidRPr="00982682">
        <w:tab/>
        <w:t>select any pool of resources among the configured pools of resources</w:t>
      </w:r>
      <w:r w:rsidR="000F0A64" w:rsidRPr="00982682">
        <w:t>.</w:t>
      </w:r>
    </w:p>
    <w:p w14:paraId="52BE419C" w14:textId="006CC8E5" w:rsidR="00D47D0F" w:rsidRPr="00982682" w:rsidRDefault="00D47D0F" w:rsidP="00D47D0F">
      <w:pPr>
        <w:pStyle w:val="B2"/>
        <w:rPr>
          <w:rFonts w:eastAsia="Malgun Gothic"/>
          <w:lang w:eastAsia="ko-KR"/>
        </w:rPr>
      </w:pPr>
      <w:r w:rsidRPr="00982682">
        <w:rPr>
          <w:rFonts w:eastAsia="Malgun Gothic"/>
          <w:lang w:eastAsia="ko-KR"/>
        </w:rPr>
        <w:t>2&gt;</w:t>
      </w:r>
      <w:r w:rsidRPr="00982682">
        <w:rPr>
          <w:rFonts w:eastAsia="Malgun Gothic"/>
          <w:lang w:eastAsia="ko-KR"/>
        </w:rPr>
        <w:tab/>
      </w:r>
      <w:r w:rsidR="00AE715E" w:rsidRPr="00982682">
        <w:rPr>
          <w:rFonts w:eastAsia="Malgun Gothic"/>
          <w:lang w:eastAsia="ko-KR"/>
        </w:rPr>
        <w:t xml:space="preserve">else </w:t>
      </w:r>
      <w:r w:rsidRPr="00982682">
        <w:rPr>
          <w:rFonts w:eastAsia="Malgun Gothic"/>
          <w:lang w:eastAsia="ko-KR"/>
        </w:rPr>
        <w:t>if SL data</w:t>
      </w:r>
      <w:r w:rsidR="00FA3064" w:rsidRPr="00982682">
        <w:rPr>
          <w:rFonts w:eastAsia="Malgun Gothic"/>
          <w:lang w:eastAsia="ko-KR"/>
        </w:rPr>
        <w:t xml:space="preserve"> for </w:t>
      </w:r>
      <w:r w:rsidR="00D56238" w:rsidRPr="00982682">
        <w:rPr>
          <w:rFonts w:eastAsia="Malgun Gothic"/>
          <w:lang w:eastAsia="ko-KR"/>
        </w:rPr>
        <w:t>NR sidelink communication</w:t>
      </w:r>
      <w:r w:rsidRPr="00982682">
        <w:rPr>
          <w:rFonts w:eastAsia="Malgun Gothic"/>
          <w:lang w:eastAsia="ko-KR"/>
        </w:rPr>
        <w:t xml:space="preserve"> is available in the logical channel:</w:t>
      </w:r>
    </w:p>
    <w:p w14:paraId="67E7D63C" w14:textId="77777777" w:rsidR="00F32108" w:rsidRPr="00982682" w:rsidRDefault="00F32108" w:rsidP="00F32108">
      <w:pPr>
        <w:pStyle w:val="B3"/>
      </w:pPr>
      <w:r w:rsidRPr="00982682">
        <w:rPr>
          <w:rFonts w:eastAsia="Malgun Gothic"/>
          <w:lang w:eastAsia="ko-KR"/>
        </w:rPr>
        <w:t>3&gt;</w:t>
      </w:r>
      <w:r w:rsidRPr="00982682">
        <w:rPr>
          <w:rFonts w:eastAsia="Malgun Gothic"/>
          <w:lang w:eastAsia="ko-KR"/>
        </w:rPr>
        <w:tab/>
        <w:t xml:space="preserve">if </w:t>
      </w:r>
      <w:r w:rsidRPr="00982682">
        <w:rPr>
          <w:i/>
        </w:rPr>
        <w:t>sl-HARQ-FeedbackEnabled</w:t>
      </w:r>
      <w:r w:rsidRPr="00982682">
        <w:t xml:space="preserve"> is set to </w:t>
      </w:r>
      <w:r w:rsidRPr="00982682">
        <w:rPr>
          <w:i/>
        </w:rPr>
        <w:t>enabled</w:t>
      </w:r>
      <w:r w:rsidRPr="00982682">
        <w:t xml:space="preserve"> for the logical channel</w:t>
      </w:r>
      <w:r w:rsidRPr="00982682">
        <w:rPr>
          <w:rFonts w:eastAsia="Malgun Gothic"/>
          <w:lang w:eastAsia="ko-KR"/>
        </w:rPr>
        <w:t>:</w:t>
      </w:r>
    </w:p>
    <w:p w14:paraId="4412B076" w14:textId="76434E60" w:rsidR="00D47D0F" w:rsidRPr="00982682" w:rsidRDefault="00F32108" w:rsidP="00854E13">
      <w:pPr>
        <w:pStyle w:val="B4"/>
      </w:pPr>
      <w:r w:rsidRPr="00982682">
        <w:t>4</w:t>
      </w:r>
      <w:r w:rsidR="00D47D0F" w:rsidRPr="00982682">
        <w:t>&gt;</w:t>
      </w:r>
      <w:r w:rsidR="00D47D0F" w:rsidRPr="00982682">
        <w:tab/>
        <w:t xml:space="preserve">select any pool of resources </w:t>
      </w:r>
      <w:r w:rsidRPr="00982682">
        <w:t xml:space="preserve">configured with PSFCH resources </w:t>
      </w:r>
      <w:r w:rsidR="00D47D0F" w:rsidRPr="00982682">
        <w:t>among the pools of resources</w:t>
      </w:r>
      <w:r w:rsidR="00AE715E" w:rsidRPr="00982682">
        <w:t xml:space="preserve"> except the pool(s) in </w:t>
      </w:r>
      <w:r w:rsidR="00AE715E" w:rsidRPr="00982682">
        <w:rPr>
          <w:i/>
        </w:rPr>
        <w:t>sl-BWP-DiscPoolConfig</w:t>
      </w:r>
      <w:r w:rsidR="00AE715E" w:rsidRPr="00982682">
        <w:rPr>
          <w:iCs/>
        </w:rPr>
        <w:t xml:space="preserve"> or </w:t>
      </w:r>
      <w:r w:rsidR="00AE715E" w:rsidRPr="00982682">
        <w:rPr>
          <w:i/>
          <w:iCs/>
        </w:rPr>
        <w:t>sl-BWP-DiscPoolConfigCommon</w:t>
      </w:r>
      <w:r w:rsidR="00AE715E" w:rsidRPr="00982682">
        <w:rPr>
          <w:iCs/>
        </w:rPr>
        <w:t xml:space="preserve">, </w:t>
      </w:r>
      <w:r w:rsidR="00AE715E" w:rsidRPr="00982682">
        <w:t>if configured</w:t>
      </w:r>
      <w:r w:rsidR="000F0A64" w:rsidRPr="00982682">
        <w:t>.</w:t>
      </w:r>
    </w:p>
    <w:p w14:paraId="1C087197" w14:textId="77777777" w:rsidR="00F32108" w:rsidRPr="00982682" w:rsidRDefault="00F32108" w:rsidP="00F32108">
      <w:pPr>
        <w:pStyle w:val="B3"/>
        <w:rPr>
          <w:rFonts w:eastAsia="Malgun Gothic"/>
          <w:lang w:eastAsia="ko-KR"/>
        </w:rPr>
      </w:pPr>
      <w:r w:rsidRPr="00982682">
        <w:rPr>
          <w:rFonts w:eastAsia="Malgun Gothic"/>
          <w:lang w:eastAsia="ko-KR"/>
        </w:rPr>
        <w:t>3&gt;</w:t>
      </w:r>
      <w:r w:rsidRPr="00982682">
        <w:rPr>
          <w:rFonts w:eastAsia="Malgun Gothic"/>
          <w:lang w:eastAsia="ko-KR"/>
        </w:rPr>
        <w:tab/>
        <w:t>else:</w:t>
      </w:r>
    </w:p>
    <w:p w14:paraId="0AFA75B7" w14:textId="0F22A453" w:rsidR="00F32108" w:rsidRPr="00982682" w:rsidRDefault="00F32108" w:rsidP="00F32108">
      <w:pPr>
        <w:pStyle w:val="B4"/>
        <w:overflowPunct/>
        <w:autoSpaceDE/>
        <w:autoSpaceDN/>
        <w:adjustRightInd/>
        <w:textAlignment w:val="auto"/>
        <w:rPr>
          <w:rFonts w:eastAsia="Malgun Gothic"/>
          <w:lang w:eastAsia="ko-KR"/>
        </w:rPr>
      </w:pPr>
      <w:r w:rsidRPr="00982682">
        <w:t>4&gt;</w:t>
      </w:r>
      <w:r w:rsidRPr="00982682">
        <w:tab/>
        <w:t>select any pool of resources among the pools of resources</w:t>
      </w:r>
      <w:r w:rsidR="00AE715E" w:rsidRPr="00982682">
        <w:t xml:space="preserve"> except the pool(s) in </w:t>
      </w:r>
      <w:r w:rsidR="00AE715E" w:rsidRPr="00982682">
        <w:rPr>
          <w:i/>
        </w:rPr>
        <w:t>sl-BWP-DiscPoolConfig</w:t>
      </w:r>
      <w:r w:rsidR="00AE715E" w:rsidRPr="00982682">
        <w:rPr>
          <w:iCs/>
        </w:rPr>
        <w:t xml:space="preserve"> or </w:t>
      </w:r>
      <w:r w:rsidR="00AE715E" w:rsidRPr="00982682">
        <w:rPr>
          <w:i/>
          <w:iCs/>
        </w:rPr>
        <w:t>sl-BWP-DiscPoolConfigCommon</w:t>
      </w:r>
      <w:r w:rsidR="00AE715E" w:rsidRPr="00982682">
        <w:rPr>
          <w:iCs/>
        </w:rPr>
        <w:t xml:space="preserve">, </w:t>
      </w:r>
      <w:r w:rsidR="00AE715E" w:rsidRPr="00982682">
        <w:t>if configured</w:t>
      </w:r>
      <w:r w:rsidR="000F0A64" w:rsidRPr="00982682">
        <w:t>.</w:t>
      </w:r>
    </w:p>
    <w:p w14:paraId="4582A860" w14:textId="1E203B6E" w:rsidR="00D47D0F" w:rsidRPr="00982682" w:rsidRDefault="00D47D0F" w:rsidP="00D47D0F">
      <w:pPr>
        <w:pStyle w:val="B2"/>
        <w:rPr>
          <w:rFonts w:eastAsia="Malgun Gothic"/>
          <w:lang w:eastAsia="ko-KR"/>
        </w:rPr>
      </w:pPr>
      <w:r w:rsidRPr="00982682">
        <w:rPr>
          <w:rFonts w:eastAsia="Malgun Gothic"/>
          <w:lang w:eastAsia="ko-KR"/>
        </w:rPr>
        <w:t>2&gt;</w:t>
      </w:r>
      <w:r w:rsidRPr="00982682">
        <w:rPr>
          <w:rFonts w:eastAsia="Malgun Gothic"/>
          <w:lang w:eastAsia="ko-KR"/>
        </w:rPr>
        <w:tab/>
        <w:t xml:space="preserve">else if </w:t>
      </w:r>
      <w:r w:rsidRPr="00982682">
        <w:t>a</w:t>
      </w:r>
      <w:r w:rsidR="00B83B58" w:rsidRPr="00982682">
        <w:t>n</w:t>
      </w:r>
      <w:r w:rsidRPr="00982682">
        <w:t xml:space="preserve"> SL-CSI reporting</w:t>
      </w:r>
      <w:r w:rsidR="000A288E" w:rsidRPr="00982682">
        <w:t xml:space="preserve"> or a Sidelink DRX Command or a Sidelink Inter-UE Coordination Request or a Sidelink Inter-UE Coordination Information</w:t>
      </w:r>
      <w:r w:rsidRPr="00982682">
        <w:t xml:space="preserve"> is triggered</w:t>
      </w:r>
      <w:r w:rsidRPr="00982682">
        <w:rPr>
          <w:rFonts w:eastAsia="Malgun Gothic"/>
          <w:lang w:eastAsia="ko-KR"/>
        </w:rPr>
        <w:t>:</w:t>
      </w:r>
    </w:p>
    <w:p w14:paraId="40823BDF" w14:textId="404BF24E" w:rsidR="00D47D0F" w:rsidRPr="00982682" w:rsidRDefault="00D47D0F" w:rsidP="00D47D0F">
      <w:pPr>
        <w:pStyle w:val="B3"/>
        <w:rPr>
          <w:lang w:eastAsia="ko-KR"/>
        </w:rPr>
      </w:pPr>
      <w:r w:rsidRPr="00982682">
        <w:t>3&gt;</w:t>
      </w:r>
      <w:r w:rsidRPr="00982682">
        <w:tab/>
        <w:t>select any pool of resources among the pools of resources</w:t>
      </w:r>
      <w:r w:rsidR="00AE715E" w:rsidRPr="00982682">
        <w:t xml:space="preserve"> except the pool(s) in </w:t>
      </w:r>
      <w:r w:rsidR="00AE715E" w:rsidRPr="00982682">
        <w:rPr>
          <w:i/>
        </w:rPr>
        <w:t>sl-BWP-DiscPoolConfig</w:t>
      </w:r>
      <w:r w:rsidR="00AE715E" w:rsidRPr="00982682">
        <w:rPr>
          <w:iCs/>
        </w:rPr>
        <w:t xml:space="preserve"> or </w:t>
      </w:r>
      <w:r w:rsidR="00AE715E" w:rsidRPr="00982682">
        <w:rPr>
          <w:i/>
          <w:iCs/>
        </w:rPr>
        <w:t>sl-BWP-DiscPoolConfigCommon</w:t>
      </w:r>
      <w:r w:rsidR="00AE715E" w:rsidRPr="00982682">
        <w:rPr>
          <w:iCs/>
        </w:rPr>
        <w:t>,</w:t>
      </w:r>
      <w:r w:rsidR="00AE715E" w:rsidRPr="00982682">
        <w:t xml:space="preserve"> if configured</w:t>
      </w:r>
      <w:r w:rsidR="00FF0737" w:rsidRPr="00982682">
        <w:t>.</w:t>
      </w:r>
    </w:p>
    <w:p w14:paraId="5F3FC169" w14:textId="77777777" w:rsidR="00E82967" w:rsidRPr="00982682" w:rsidRDefault="00E82967" w:rsidP="00E82967">
      <w:pPr>
        <w:pStyle w:val="B2"/>
        <w:rPr>
          <w:lang w:eastAsia="ko-KR"/>
        </w:rPr>
      </w:pPr>
      <w:r w:rsidRPr="00982682">
        <w:rPr>
          <w:lang w:eastAsia="ko-KR"/>
        </w:rPr>
        <w:t>2&gt;</w:t>
      </w:r>
      <w:r w:rsidRPr="00982682">
        <w:rPr>
          <w:lang w:eastAsia="ko-KR"/>
        </w:rPr>
        <w:tab/>
        <w:t xml:space="preserve">perform the </w:t>
      </w:r>
      <w:r w:rsidRPr="00982682">
        <w:t>TX resource (re-)selection check</w:t>
      </w:r>
      <w:r w:rsidR="00D47D0F" w:rsidRPr="00982682">
        <w:t xml:space="preserve"> on the selected pool of resources</w:t>
      </w:r>
      <w:r w:rsidRPr="00982682">
        <w:t xml:space="preserve"> as specified in clause </w:t>
      </w:r>
      <w:r w:rsidR="000F52CF" w:rsidRPr="00982682">
        <w:t>5.22</w:t>
      </w:r>
      <w:r w:rsidRPr="00982682">
        <w:t>.1.2;</w:t>
      </w:r>
    </w:p>
    <w:p w14:paraId="2BEBCC76" w14:textId="77777777" w:rsidR="00E82967" w:rsidRPr="00982682" w:rsidRDefault="00E82967" w:rsidP="00E82967">
      <w:pPr>
        <w:pStyle w:val="B2"/>
      </w:pPr>
      <w:r w:rsidRPr="00982682">
        <w:rPr>
          <w:lang w:eastAsia="ko-KR"/>
        </w:rPr>
        <w:t>2&gt;</w:t>
      </w:r>
      <w:r w:rsidRPr="00982682">
        <w:rPr>
          <w:lang w:eastAsia="ko-KR"/>
        </w:rPr>
        <w:tab/>
        <w:t xml:space="preserve">if </w:t>
      </w:r>
      <w:r w:rsidRPr="00982682">
        <w:t xml:space="preserve">the TX resource (re-)selection is triggered as the result of </w:t>
      </w:r>
      <w:r w:rsidRPr="00982682">
        <w:rPr>
          <w:lang w:eastAsia="ko-KR"/>
        </w:rPr>
        <w:t xml:space="preserve">the </w:t>
      </w:r>
      <w:r w:rsidRPr="00982682">
        <w:t>TX resource (re-)selection check:</w:t>
      </w:r>
    </w:p>
    <w:p w14:paraId="7BE6A895" w14:textId="1B9E14AD" w:rsidR="007A02BB" w:rsidRPr="00982682" w:rsidRDefault="007A02BB" w:rsidP="007A02BB">
      <w:pPr>
        <w:pStyle w:val="B3"/>
      </w:pPr>
      <w:r w:rsidRPr="00982682">
        <w:t>3&gt;</w:t>
      </w:r>
      <w:r w:rsidRPr="00982682">
        <w:tab/>
        <w:t>if one or multiple SL DRX</w:t>
      </w:r>
      <w:r w:rsidR="00C12159" w:rsidRPr="00982682">
        <w:t>(s)</w:t>
      </w:r>
      <w:r w:rsidRPr="00982682">
        <w:t xml:space="preserve"> is configured in the destination UE(s) receiving SL-SCH data:</w:t>
      </w:r>
    </w:p>
    <w:p w14:paraId="188B52A3" w14:textId="4F6E4EF7" w:rsidR="007A02BB" w:rsidRPr="00982682" w:rsidRDefault="007A02BB" w:rsidP="00293E23">
      <w:pPr>
        <w:pStyle w:val="B4"/>
      </w:pPr>
      <w:r w:rsidRPr="00982682">
        <w:t>4&gt;</w:t>
      </w:r>
      <w:r w:rsidRPr="00982682">
        <w:tab/>
        <w:t xml:space="preserve">indicate to the physical layer SL DRX </w:t>
      </w:r>
      <w:r w:rsidR="000A288E" w:rsidRPr="00982682">
        <w:t>A</w:t>
      </w:r>
      <w:r w:rsidRPr="00982682">
        <w:t xml:space="preserve">ctive time in the destination UE(s) receiving SL-SCH data, as specified in clause </w:t>
      </w:r>
      <w:r w:rsidR="00011531" w:rsidRPr="00982682">
        <w:t>5.28</w:t>
      </w:r>
      <w:r w:rsidRPr="00982682">
        <w:t>.2.</w:t>
      </w:r>
    </w:p>
    <w:p w14:paraId="100F9340" w14:textId="359E5ACD" w:rsidR="00E82967" w:rsidRPr="00982682" w:rsidRDefault="00E82967" w:rsidP="007A02BB">
      <w:pPr>
        <w:pStyle w:val="B3"/>
      </w:pPr>
      <w:r w:rsidRPr="00982682">
        <w:t>3&gt;</w:t>
      </w:r>
      <w:r w:rsidRPr="00982682">
        <w:tab/>
        <w:t>select the number of HARQ retransmissions from the allowed numbers</w:t>
      </w:r>
      <w:r w:rsidR="005858F2" w:rsidRPr="00982682">
        <w:rPr>
          <w:rFonts w:eastAsia="宋体"/>
          <w:lang w:eastAsia="zh-CN"/>
        </w:rPr>
        <w:t xml:space="preserve">, </w:t>
      </w:r>
      <w:r w:rsidR="005858F2" w:rsidRPr="00982682">
        <w:t>if configured by RRC</w:t>
      </w:r>
      <w:r w:rsidR="005858F2" w:rsidRPr="00982682">
        <w:rPr>
          <w:rFonts w:eastAsia="宋体"/>
          <w:lang w:eastAsia="zh-CN"/>
        </w:rPr>
        <w:t>,</w:t>
      </w:r>
      <w:r w:rsidRPr="00982682">
        <w:t xml:space="preserve"> in </w:t>
      </w:r>
      <w:r w:rsidRPr="00982682">
        <w:rPr>
          <w:i/>
        </w:rPr>
        <w:t>sl-MaxTxTransNumPSSCH</w:t>
      </w:r>
      <w:r w:rsidRPr="00982682">
        <w:t xml:space="preserve"> included in </w:t>
      </w:r>
      <w:r w:rsidRPr="00982682">
        <w:rPr>
          <w:i/>
        </w:rPr>
        <w:t>sl-PSSCH-TxConfigList</w:t>
      </w:r>
      <w:r w:rsidRPr="00982682">
        <w:t xml:space="preserve"> and, if configured by RRC, overlapped in </w:t>
      </w:r>
      <w:r w:rsidRPr="00982682">
        <w:rPr>
          <w:i/>
        </w:rPr>
        <w:t>sl-MaxTxTransNumPSSCH</w:t>
      </w:r>
      <w:r w:rsidRPr="00982682">
        <w:t xml:space="preserve"> indicated in </w:t>
      </w:r>
      <w:r w:rsidR="00CB14AB" w:rsidRPr="00982682">
        <w:rPr>
          <w:i/>
        </w:rPr>
        <w:t>sl-CBR-PriorityTxConfigList</w:t>
      </w:r>
      <w:r w:rsidRPr="00982682">
        <w:t xml:space="preserve"> for the highest priority of the logical channel(s) allowed on the carrier and the CBR measured by lower layers according to </w:t>
      </w:r>
      <w:r w:rsidR="00D47D0F" w:rsidRPr="00982682">
        <w:t xml:space="preserve">clause 5.1.27 of </w:t>
      </w:r>
      <w:r w:rsidRPr="00982682">
        <w:t>TS</w:t>
      </w:r>
      <w:r w:rsidR="00D47D0F" w:rsidRPr="00982682">
        <w:t xml:space="preserve"> </w:t>
      </w:r>
      <w:r w:rsidRPr="00982682">
        <w:t>38.2</w:t>
      </w:r>
      <w:r w:rsidR="00D47D0F" w:rsidRPr="00982682">
        <w:t xml:space="preserve">15 </w:t>
      </w:r>
      <w:r w:rsidRPr="00982682">
        <w:t>[</w:t>
      </w:r>
      <w:r w:rsidR="00D47D0F" w:rsidRPr="00982682">
        <w:t>24</w:t>
      </w:r>
      <w:r w:rsidRPr="00982682">
        <w:t xml:space="preserve">] if CBR measurement results are available or the corresponding </w:t>
      </w:r>
      <w:r w:rsidRPr="00982682">
        <w:rPr>
          <w:i/>
        </w:rPr>
        <w:t>sl-defaultTxConfigIndex</w:t>
      </w:r>
      <w:r w:rsidRPr="00982682">
        <w:t xml:space="preserve"> configured by RRC if CBR measurement results are not available</w:t>
      </w:r>
      <w:r w:rsidR="003610D2" w:rsidRPr="00982682">
        <w:t xml:space="preserve"> or the corresponding </w:t>
      </w:r>
      <w:r w:rsidR="003610D2" w:rsidRPr="00982682">
        <w:rPr>
          <w:i/>
          <w:iCs/>
          <w:szCs w:val="21"/>
        </w:rPr>
        <w:t>sl-DefaultCBR-PartialSensing</w:t>
      </w:r>
      <w:r w:rsidR="003610D2" w:rsidRPr="00982682">
        <w:rPr>
          <w:i/>
          <w:iCs/>
          <w:sz w:val="18"/>
          <w:szCs w:val="21"/>
        </w:rPr>
        <w:t xml:space="preserve"> </w:t>
      </w:r>
      <w:r w:rsidR="003610D2" w:rsidRPr="00982682">
        <w:t xml:space="preserve">configured by RRC if partial sensing is selected and CBR measurement results are not available, or the corresponding </w:t>
      </w:r>
      <w:r w:rsidR="003610D2" w:rsidRPr="00982682">
        <w:rPr>
          <w:i/>
        </w:rPr>
        <w:t>sl-DefaultCBR-RandomSelection</w:t>
      </w:r>
      <w:r w:rsidR="003610D2" w:rsidRPr="00982682">
        <w:t xml:space="preserve"> configured by RRC if random selection is selected and CBR measurement results are not available in case the </w:t>
      </w:r>
      <w:r w:rsidR="003610D2" w:rsidRPr="00982682">
        <w:rPr>
          <w:i/>
        </w:rPr>
        <w:t>sl-TxPoolExceptional</w:t>
      </w:r>
      <w:r w:rsidR="003610D2" w:rsidRPr="00982682">
        <w:t xml:space="preserve"> is not used</w:t>
      </w:r>
      <w:r w:rsidRPr="00982682">
        <w:t>;</w:t>
      </w:r>
    </w:p>
    <w:p w14:paraId="5FAFCDDE" w14:textId="6D2A2A7A" w:rsidR="00C57048" w:rsidRPr="00982682" w:rsidRDefault="00E82967" w:rsidP="006E41D7">
      <w:pPr>
        <w:pStyle w:val="B3"/>
        <w:rPr>
          <w:lang w:eastAsia="fr-FR"/>
        </w:rPr>
      </w:pPr>
      <w:r w:rsidRPr="00982682">
        <w:t>3&gt;</w:t>
      </w:r>
      <w:r w:rsidRPr="00982682">
        <w:tab/>
        <w:t>select an amount of frequency resources within the range</w:t>
      </w:r>
      <w:r w:rsidR="005858F2" w:rsidRPr="00982682">
        <w:rPr>
          <w:rFonts w:eastAsia="宋体"/>
          <w:lang w:eastAsia="zh-CN"/>
        </w:rPr>
        <w:t xml:space="preserve">, </w:t>
      </w:r>
      <w:r w:rsidR="005858F2" w:rsidRPr="00982682">
        <w:t>if configured by RRC</w:t>
      </w:r>
      <w:r w:rsidR="005858F2" w:rsidRPr="00982682">
        <w:rPr>
          <w:rFonts w:eastAsia="宋体"/>
          <w:lang w:eastAsia="zh-CN"/>
        </w:rPr>
        <w:t>,</w:t>
      </w:r>
      <w:r w:rsidRPr="00982682">
        <w:t xml:space="preserve"> between </w:t>
      </w:r>
      <w:r w:rsidRPr="00982682">
        <w:rPr>
          <w:i/>
        </w:rPr>
        <w:t>sl-MinSubChannelNumPSSCH</w:t>
      </w:r>
      <w:r w:rsidRPr="00982682">
        <w:t xml:space="preserve"> and </w:t>
      </w:r>
      <w:r w:rsidRPr="00982682">
        <w:rPr>
          <w:i/>
        </w:rPr>
        <w:t>sl-MaxSubChannelNumPSSCH</w:t>
      </w:r>
      <w:r w:rsidRPr="00982682">
        <w:t xml:space="preserve"> included in </w:t>
      </w:r>
      <w:r w:rsidRPr="00982682">
        <w:rPr>
          <w:i/>
        </w:rPr>
        <w:t>sl-PSSCH-TxConfigList</w:t>
      </w:r>
      <w:r w:rsidRPr="00982682">
        <w:t xml:space="preserve"> and, if configured by RRC, overlapped between </w:t>
      </w:r>
      <w:r w:rsidRPr="00982682">
        <w:rPr>
          <w:i/>
        </w:rPr>
        <w:t>sl-MinSubChannelNumPSSCH</w:t>
      </w:r>
      <w:r w:rsidRPr="00982682">
        <w:t xml:space="preserve"> and </w:t>
      </w:r>
      <w:r w:rsidRPr="00982682">
        <w:rPr>
          <w:i/>
        </w:rPr>
        <w:t>sl-MaxSubChannelNumPSSCH</w:t>
      </w:r>
      <w:r w:rsidRPr="00982682">
        <w:t xml:space="preserve"> indicated in </w:t>
      </w:r>
      <w:r w:rsidR="00CB14AB" w:rsidRPr="00982682">
        <w:rPr>
          <w:i/>
        </w:rPr>
        <w:t>sl-CBR-PriorityTxConfigList</w:t>
      </w:r>
      <w:r w:rsidRPr="00982682">
        <w:t xml:space="preserve"> for the highest priority of the logical channel(s) allowed on the carrier and the CBR measured by lower layers according to </w:t>
      </w:r>
      <w:r w:rsidR="00D47D0F" w:rsidRPr="00982682">
        <w:t xml:space="preserve">clause 5.1.27 of </w:t>
      </w:r>
      <w:r w:rsidRPr="00982682">
        <w:t>TS</w:t>
      </w:r>
      <w:r w:rsidR="00D47D0F" w:rsidRPr="00982682">
        <w:t xml:space="preserve"> </w:t>
      </w:r>
      <w:r w:rsidRPr="00982682">
        <w:t>38.2</w:t>
      </w:r>
      <w:r w:rsidR="00D47D0F" w:rsidRPr="00982682">
        <w:t xml:space="preserve">15 </w:t>
      </w:r>
      <w:r w:rsidRPr="00982682">
        <w:t>[</w:t>
      </w:r>
      <w:r w:rsidR="00D47D0F" w:rsidRPr="00982682">
        <w:t>24</w:t>
      </w:r>
      <w:r w:rsidRPr="00982682">
        <w:t xml:space="preserve">] if CBR measurement results are available or the corresponding </w:t>
      </w:r>
      <w:r w:rsidRPr="00982682">
        <w:rPr>
          <w:i/>
        </w:rPr>
        <w:t>sl-defaultTxConfigIndex</w:t>
      </w:r>
      <w:r w:rsidRPr="00982682">
        <w:t xml:space="preserve"> configured by RRC if CBR measurement results are not available</w:t>
      </w:r>
      <w:r w:rsidR="003610D2" w:rsidRPr="00982682">
        <w:t xml:space="preserve"> or the corresponding </w:t>
      </w:r>
      <w:r w:rsidR="003610D2" w:rsidRPr="00982682">
        <w:rPr>
          <w:i/>
          <w:iCs/>
          <w:szCs w:val="21"/>
        </w:rPr>
        <w:t>sl-DefaultCBR-PartialSensing</w:t>
      </w:r>
      <w:r w:rsidR="003610D2" w:rsidRPr="00982682">
        <w:rPr>
          <w:i/>
          <w:iCs/>
          <w:sz w:val="18"/>
          <w:szCs w:val="21"/>
        </w:rPr>
        <w:t xml:space="preserve"> </w:t>
      </w:r>
      <w:r w:rsidR="003610D2" w:rsidRPr="00982682">
        <w:t xml:space="preserve">configured by RRC if partial sensing is selected and CBR measurement results are not available, or the corresponding </w:t>
      </w:r>
      <w:r w:rsidR="003610D2" w:rsidRPr="00982682">
        <w:rPr>
          <w:i/>
        </w:rPr>
        <w:t>sl-DefaultCBR-RandomSelection</w:t>
      </w:r>
      <w:r w:rsidR="003610D2" w:rsidRPr="00982682">
        <w:t xml:space="preserve"> configured by RRC if random selection is selected and CBR measurement results are not available in case the </w:t>
      </w:r>
      <w:r w:rsidR="003610D2" w:rsidRPr="00982682">
        <w:rPr>
          <w:i/>
        </w:rPr>
        <w:t>sl-TxPoolExceptional</w:t>
      </w:r>
      <w:r w:rsidR="003610D2" w:rsidRPr="00982682">
        <w:t xml:space="preserve"> is not used</w:t>
      </w:r>
      <w:r w:rsidRPr="00982682">
        <w:t>;</w:t>
      </w:r>
    </w:p>
    <w:p w14:paraId="65D31F94" w14:textId="6863B37C" w:rsidR="007A02BB" w:rsidRPr="00982682" w:rsidRDefault="007A02BB" w:rsidP="007A02BB">
      <w:pPr>
        <w:pStyle w:val="B3"/>
        <w:rPr>
          <w:lang w:eastAsia="zh-CN"/>
        </w:rPr>
      </w:pPr>
      <w:r w:rsidRPr="00982682">
        <w:t>3&gt;</w:t>
      </w:r>
      <w:r w:rsidRPr="00982682">
        <w:tab/>
      </w:r>
      <w:r w:rsidRPr="00982682">
        <w:rPr>
          <w:lang w:eastAsia="ko-KR"/>
        </w:rPr>
        <w:t xml:space="preserve">if </w:t>
      </w:r>
      <w:r w:rsidR="000A288E" w:rsidRPr="00982682">
        <w:rPr>
          <w:i/>
        </w:rPr>
        <w:t>sl-InterUE-CoordinationScheme1</w:t>
      </w:r>
      <w:r w:rsidRPr="00982682">
        <w:rPr>
          <w:lang w:eastAsia="ko-KR"/>
        </w:rPr>
        <w:t xml:space="preserve"> enabling reception</w:t>
      </w:r>
      <w:r w:rsidR="00C12159" w:rsidRPr="00982682">
        <w:rPr>
          <w:lang w:eastAsia="ko-KR"/>
        </w:rPr>
        <w:t>/transmission</w:t>
      </w:r>
      <w:r w:rsidRPr="00982682">
        <w:rPr>
          <w:lang w:eastAsia="ko-KR"/>
        </w:rPr>
        <w:t xml:space="preserve"> of preferred resource set and non-preferred resource set</w:t>
      </w:r>
      <w:r w:rsidR="00C12159" w:rsidRPr="00982682">
        <w:rPr>
          <w:lang w:eastAsia="ko-KR"/>
        </w:rPr>
        <w:t xml:space="preserve"> is not configured by RRC</w:t>
      </w:r>
      <w:r w:rsidRPr="00982682">
        <w:rPr>
          <w:lang w:eastAsia="ko-KR"/>
        </w:rPr>
        <w:t>:</w:t>
      </w:r>
    </w:p>
    <w:p w14:paraId="76799709" w14:textId="027CCD9C" w:rsidR="00C57048" w:rsidRPr="00982682" w:rsidRDefault="007A02BB" w:rsidP="00293E23">
      <w:pPr>
        <w:pStyle w:val="B4"/>
        <w:rPr>
          <w:lang w:eastAsia="zh-CN"/>
        </w:rPr>
      </w:pPr>
      <w:r w:rsidRPr="00982682">
        <w:rPr>
          <w:lang w:eastAsia="zh-CN"/>
        </w:rPr>
        <w:t>4</w:t>
      </w:r>
      <w:r w:rsidR="00C57048" w:rsidRPr="00982682">
        <w:rPr>
          <w:lang w:eastAsia="zh-CN"/>
        </w:rPr>
        <w:t>&gt;</w:t>
      </w:r>
      <w:r w:rsidR="00C57048" w:rsidRPr="00982682">
        <w:rPr>
          <w:lang w:eastAsia="zh-CN"/>
        </w:rPr>
        <w:tab/>
        <w:t>if transmission based on random selection is configured by upper layers:</w:t>
      </w:r>
    </w:p>
    <w:p w14:paraId="0CC2A806" w14:textId="0F8A20EA" w:rsidR="007A02BB" w:rsidRPr="00982682" w:rsidRDefault="007A02BB" w:rsidP="007A02BB">
      <w:pPr>
        <w:pStyle w:val="B4"/>
        <w:ind w:leftChars="667" w:left="1618"/>
        <w:rPr>
          <w:lang w:eastAsia="zh-CN"/>
        </w:rPr>
      </w:pPr>
      <w:r w:rsidRPr="00982682">
        <w:t>5&gt;</w:t>
      </w:r>
      <w:r w:rsidRPr="00982682">
        <w:tab/>
        <w:t xml:space="preserve">randomly select the time and frequency resources for one transmission opportunity from the resources pool which occur within the SL DRX </w:t>
      </w:r>
      <w:r w:rsidR="000A288E" w:rsidRPr="00982682">
        <w:t>A</w:t>
      </w:r>
      <w:r w:rsidRPr="00982682">
        <w:t>ctive time</w:t>
      </w:r>
      <w:r w:rsidR="002900B5" w:rsidRPr="00982682">
        <w:t>,</w:t>
      </w:r>
      <w:r w:rsidRPr="00982682">
        <w:t xml:space="preserve"> </w:t>
      </w:r>
      <w:r w:rsidR="005B7683" w:rsidRPr="00982682">
        <w:t>if configured</w:t>
      </w:r>
      <w:r w:rsidR="002900B5" w:rsidRPr="00982682">
        <w:t>,</w:t>
      </w:r>
      <w:r w:rsidR="005B7683" w:rsidRPr="00982682">
        <w:t xml:space="preserve"> </w:t>
      </w:r>
      <w:r w:rsidRPr="00982682">
        <w:t xml:space="preserve">as specified in clause </w:t>
      </w:r>
      <w:r w:rsidR="00011531" w:rsidRPr="00982682">
        <w:t>5.28</w:t>
      </w:r>
      <w:r w:rsidRPr="00982682">
        <w:t xml:space="preserve">.2 of the destination UE selected for indicating to the physical layer the SL DRX </w:t>
      </w:r>
      <w:r w:rsidR="000A288E" w:rsidRPr="00982682">
        <w:t>A</w:t>
      </w:r>
      <w:r w:rsidRPr="00982682">
        <w:t>ctive time above, according to the amount of selected frequency resources and the remaining PDB of SL data available in the logical channel(s) allowed on the carrier, and the latency requirement of the triggered SL CSI reporting</w:t>
      </w:r>
      <w:r w:rsidR="00AE32AE" w:rsidRPr="00982682">
        <w:t>.</w:t>
      </w:r>
    </w:p>
    <w:p w14:paraId="4090C38F" w14:textId="375BDA3D" w:rsidR="00E82967" w:rsidRPr="00982682" w:rsidRDefault="007A02BB" w:rsidP="00293E23">
      <w:pPr>
        <w:pStyle w:val="B4"/>
      </w:pPr>
      <w:r w:rsidRPr="00982682">
        <w:rPr>
          <w:lang w:eastAsia="zh-CN"/>
        </w:rPr>
        <w:t>4</w:t>
      </w:r>
      <w:r w:rsidR="00C57048" w:rsidRPr="00982682">
        <w:rPr>
          <w:lang w:eastAsia="zh-CN"/>
        </w:rPr>
        <w:t>&gt;</w:t>
      </w:r>
      <w:r w:rsidR="00C57048" w:rsidRPr="00982682">
        <w:rPr>
          <w:lang w:eastAsia="zh-CN"/>
        </w:rPr>
        <w:tab/>
        <w:t>else:</w:t>
      </w:r>
    </w:p>
    <w:p w14:paraId="0CAB1F77" w14:textId="17A4CCF9" w:rsidR="00E82967" w:rsidRPr="00982682" w:rsidRDefault="007A02BB" w:rsidP="00293E23">
      <w:pPr>
        <w:pStyle w:val="B5"/>
      </w:pPr>
      <w:r w:rsidRPr="00982682">
        <w:t>5</w:t>
      </w:r>
      <w:r w:rsidR="00E82967" w:rsidRPr="00982682">
        <w:t>&gt;</w:t>
      </w:r>
      <w:r w:rsidR="00E82967" w:rsidRPr="00982682">
        <w:tab/>
        <w:t xml:space="preserve">randomly select the time and frequency resources for one transmission opportunity from the resources indicated by the physical layer </w:t>
      </w:r>
      <w:r w:rsidR="00D47D0F" w:rsidRPr="00982682">
        <w:t>as specified in</w:t>
      </w:r>
      <w:r w:rsidR="00E82967" w:rsidRPr="00982682">
        <w:t xml:space="preserve"> clause 8.1.4 of TS</w:t>
      </w:r>
      <w:r w:rsidR="00AE32AE" w:rsidRPr="00982682">
        <w:t xml:space="preserve"> </w:t>
      </w:r>
      <w:r w:rsidR="00E82967" w:rsidRPr="00982682">
        <w:t>38.214</w:t>
      </w:r>
      <w:r w:rsidR="00AE32AE" w:rsidRPr="00982682">
        <w:t xml:space="preserve"> </w:t>
      </w:r>
      <w:r w:rsidR="00E82967" w:rsidRPr="00982682">
        <w:t>[7]</w:t>
      </w:r>
      <w:r w:rsidRPr="00982682">
        <w:t xml:space="preserve"> which occur within the SL DRX </w:t>
      </w:r>
      <w:r w:rsidR="000A288E" w:rsidRPr="00982682">
        <w:t>A</w:t>
      </w:r>
      <w:r w:rsidR="00AE32AE" w:rsidRPr="00982682">
        <w:t>c</w:t>
      </w:r>
      <w:r w:rsidRPr="00982682">
        <w:t>tive</w:t>
      </w:r>
      <w:r w:rsidR="005B7683" w:rsidRPr="00982682">
        <w:t xml:space="preserve"> </w:t>
      </w:r>
      <w:r w:rsidR="002900B5" w:rsidRPr="00982682">
        <w:t xml:space="preserve">time, </w:t>
      </w:r>
      <w:r w:rsidR="005B7683" w:rsidRPr="00982682">
        <w:t>if configured</w:t>
      </w:r>
      <w:r w:rsidR="002900B5" w:rsidRPr="00982682">
        <w:t>,</w:t>
      </w:r>
      <w:r w:rsidRPr="00982682">
        <w:t xml:space="preserve"> as specified in clause </w:t>
      </w:r>
      <w:r w:rsidR="00011531" w:rsidRPr="00982682">
        <w:t>5.28</w:t>
      </w:r>
      <w:r w:rsidRPr="00982682">
        <w:t xml:space="preserve">.2 of the destination UE selected for indicating to the physical layer the SL DRX </w:t>
      </w:r>
      <w:r w:rsidR="000A288E" w:rsidRPr="00982682">
        <w:t>A</w:t>
      </w:r>
      <w:r w:rsidRPr="00982682">
        <w:t>ctive time above</w:t>
      </w:r>
      <w:r w:rsidR="00E82967" w:rsidRPr="00982682">
        <w:t>, according to the amount of selected frequency resources and the remaining PDB of SL data available in the logical channel(s) allowed on the carrier</w:t>
      </w:r>
      <w:r w:rsidR="00CB14AB" w:rsidRPr="00982682">
        <w:t>, and</w:t>
      </w:r>
      <w:r w:rsidR="002C2DFD" w:rsidRPr="00982682">
        <w:t>/or</w:t>
      </w:r>
      <w:r w:rsidR="00CB14AB" w:rsidRPr="00982682">
        <w:t xml:space="preserve"> the latency requirement of the triggered SL</w:t>
      </w:r>
      <w:r w:rsidR="002C2DFD" w:rsidRPr="00982682">
        <w:t>-</w:t>
      </w:r>
      <w:r w:rsidR="00CB14AB" w:rsidRPr="00982682">
        <w:t>CSI reporting</w:t>
      </w:r>
      <w:r w:rsidR="00AE32AE" w:rsidRPr="00982682">
        <w:t>.</w:t>
      </w:r>
    </w:p>
    <w:p w14:paraId="65AAD4D6" w14:textId="68D3BD24" w:rsidR="000A288E" w:rsidRPr="00982682" w:rsidRDefault="000A288E" w:rsidP="000A288E">
      <w:pPr>
        <w:pStyle w:val="B3"/>
        <w:rPr>
          <w:lang w:eastAsia="ko-KR"/>
        </w:rPr>
      </w:pPr>
      <w:r w:rsidRPr="00982682">
        <w:t>3&gt;</w:t>
      </w:r>
      <w:r w:rsidRPr="00982682">
        <w:rPr>
          <w:lang w:eastAsia="zh-CN"/>
        </w:rPr>
        <w:tab/>
      </w:r>
      <w:r w:rsidRPr="00982682">
        <w:rPr>
          <w:lang w:eastAsia="ko-KR"/>
        </w:rPr>
        <w:t xml:space="preserve">if </w:t>
      </w:r>
      <w:r w:rsidRPr="00982682">
        <w:rPr>
          <w:i/>
        </w:rPr>
        <w:t>sl-InterUE-CoordinationScheme1</w:t>
      </w:r>
      <w:r w:rsidR="00C12159" w:rsidRPr="00982682">
        <w:rPr>
          <w:iCs/>
        </w:rPr>
        <w:t xml:space="preserve"> </w:t>
      </w:r>
      <w:r w:rsidRPr="00982682">
        <w:rPr>
          <w:lang w:eastAsia="ko-KR"/>
        </w:rPr>
        <w:t>enabling reception</w:t>
      </w:r>
      <w:r w:rsidR="00C12159" w:rsidRPr="00982682">
        <w:rPr>
          <w:lang w:eastAsia="ko-KR"/>
        </w:rPr>
        <w:t>/transmission</w:t>
      </w:r>
      <w:r w:rsidRPr="00982682">
        <w:rPr>
          <w:lang w:eastAsia="ko-KR"/>
        </w:rPr>
        <w:t xml:space="preserve"> of preferred resource set and non-preferred resource set </w:t>
      </w:r>
      <w:r w:rsidR="00C12159" w:rsidRPr="00982682">
        <w:rPr>
          <w:lang w:eastAsia="ko-KR"/>
        </w:rPr>
        <w:t xml:space="preserve">is configured by RRC </w:t>
      </w:r>
      <w:r w:rsidRPr="00982682">
        <w:t xml:space="preserve">and preferred resource set is </w:t>
      </w:r>
      <w:r w:rsidR="0003149A" w:rsidRPr="00982682">
        <w:t xml:space="preserve">not </w:t>
      </w:r>
      <w:r w:rsidRPr="00982682">
        <w:t>received from a UE:</w:t>
      </w:r>
    </w:p>
    <w:p w14:paraId="65B4004A" w14:textId="77777777" w:rsidR="000A288E" w:rsidRPr="00982682" w:rsidRDefault="000A288E" w:rsidP="000A288E">
      <w:pPr>
        <w:pStyle w:val="B4"/>
        <w:rPr>
          <w:lang w:eastAsia="zh-CN"/>
        </w:rPr>
      </w:pPr>
      <w:r w:rsidRPr="00982682">
        <w:rPr>
          <w:lang w:eastAsia="zh-CN"/>
        </w:rPr>
        <w:t>4&gt;</w:t>
      </w:r>
      <w:r w:rsidRPr="00982682">
        <w:rPr>
          <w:lang w:eastAsia="zh-CN"/>
        </w:rPr>
        <w:tab/>
        <w:t>if transmission based on random selection is configured by upper layers:</w:t>
      </w:r>
    </w:p>
    <w:p w14:paraId="457BFBF6" w14:textId="77777777" w:rsidR="000A288E" w:rsidRPr="00982682" w:rsidRDefault="000A288E" w:rsidP="000B2AEF">
      <w:pPr>
        <w:pStyle w:val="B5"/>
        <w:rPr>
          <w:lang w:eastAsia="zh-CN"/>
        </w:rPr>
      </w:pPr>
      <w:r w:rsidRPr="00982682">
        <w:rPr>
          <w:lang w:eastAsia="zh-CN"/>
        </w:rPr>
        <w:t>5&gt;</w:t>
      </w:r>
      <w:r w:rsidRPr="00982682">
        <w:rPr>
          <w:lang w:eastAsia="zh-CN"/>
        </w:rPr>
        <w:tab/>
        <w:t xml:space="preserve">randomly select the time and frequency resources for one transmission opportunity from the resources pool, according to the amount of selected frequency resources and the remaining PDB of SL data available in the logical channel(s) allowed on the carrier, </w:t>
      </w:r>
      <w:r w:rsidRPr="00982682">
        <w:t>and/or the latency requirement of the triggered SL CSI reporting</w:t>
      </w:r>
      <w:r w:rsidRPr="00982682">
        <w:rPr>
          <w:lang w:eastAsia="zh-CN"/>
        </w:rPr>
        <w:t>.</w:t>
      </w:r>
    </w:p>
    <w:p w14:paraId="407DE77B" w14:textId="77777777" w:rsidR="000A288E" w:rsidRPr="00982682" w:rsidRDefault="000A288E" w:rsidP="000B2AEF">
      <w:pPr>
        <w:pStyle w:val="B4"/>
      </w:pPr>
      <w:r w:rsidRPr="00982682">
        <w:rPr>
          <w:lang w:eastAsia="zh-CN"/>
        </w:rPr>
        <w:t>4&gt;</w:t>
      </w:r>
      <w:r w:rsidRPr="00982682">
        <w:rPr>
          <w:lang w:eastAsia="zh-CN"/>
        </w:rPr>
        <w:tab/>
        <w:t>else:</w:t>
      </w:r>
    </w:p>
    <w:p w14:paraId="39262EBA" w14:textId="77777777" w:rsidR="000A288E" w:rsidRPr="00982682" w:rsidRDefault="000A288E" w:rsidP="000B2AEF">
      <w:pPr>
        <w:pStyle w:val="B5"/>
      </w:pPr>
      <w:r w:rsidRPr="00982682">
        <w:t>5&gt;</w:t>
      </w:r>
      <w:r w:rsidRPr="00982682">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Pr="00982682">
        <w:rPr>
          <w:lang w:eastAsia="zh-CN"/>
        </w:rPr>
        <w:t xml:space="preserve">, </w:t>
      </w:r>
      <w:r w:rsidRPr="00982682">
        <w:t>and/or the latency requirement of the triggered SL CSI reporting.</w:t>
      </w:r>
    </w:p>
    <w:p w14:paraId="59C1CB2E" w14:textId="402E0DA6" w:rsidR="007A02BB" w:rsidRPr="00982682" w:rsidRDefault="007A02BB" w:rsidP="007A02BB">
      <w:pPr>
        <w:pStyle w:val="B3"/>
        <w:rPr>
          <w:lang w:eastAsia="ko-KR"/>
        </w:rPr>
      </w:pPr>
      <w:r w:rsidRPr="00982682">
        <w:t>3&gt;</w:t>
      </w:r>
      <w:r w:rsidRPr="00982682">
        <w:tab/>
        <w:t xml:space="preserve">if </w:t>
      </w:r>
      <w:r w:rsidR="000A288E" w:rsidRPr="00982682">
        <w:rPr>
          <w:i/>
        </w:rPr>
        <w:t>sl-InterUE-CoordinationScheme1</w:t>
      </w:r>
      <w:r w:rsidRPr="00982682">
        <w:t xml:space="preserve"> enabling reception</w:t>
      </w:r>
      <w:r w:rsidR="00C12159" w:rsidRPr="00982682">
        <w:t>/transmission</w:t>
      </w:r>
      <w:r w:rsidRPr="00982682">
        <w:t xml:space="preserve"> of preferred resource set and non-preferred resource set </w:t>
      </w:r>
      <w:r w:rsidR="00C12159" w:rsidRPr="00982682">
        <w:rPr>
          <w:lang w:eastAsia="ko-KR"/>
        </w:rPr>
        <w:t xml:space="preserve">is configured by RRC </w:t>
      </w:r>
      <w:r w:rsidRPr="00982682">
        <w:t xml:space="preserve">and when the UE </w:t>
      </w:r>
      <w:r w:rsidRPr="00982682">
        <w:rPr>
          <w:lang w:eastAsia="ko-KR"/>
        </w:rPr>
        <w:t>does</w:t>
      </w:r>
      <w:r w:rsidR="00AE32AE" w:rsidRPr="00982682">
        <w:rPr>
          <w:lang w:eastAsia="ko-KR"/>
        </w:rPr>
        <w:t xml:space="preserve"> </w:t>
      </w:r>
      <w:r w:rsidRPr="00982682">
        <w:rPr>
          <w:lang w:eastAsia="ko-KR"/>
        </w:rPr>
        <w:t>n</w:t>
      </w:r>
      <w:r w:rsidR="00AE32AE" w:rsidRPr="00982682">
        <w:rPr>
          <w:lang w:eastAsia="ko-KR"/>
        </w:rPr>
        <w:t>o</w:t>
      </w:r>
      <w:r w:rsidRPr="00982682">
        <w:rPr>
          <w:lang w:eastAsia="ko-KR"/>
        </w:rPr>
        <w:t xml:space="preserve">t have </w:t>
      </w:r>
      <w:r w:rsidRPr="00982682">
        <w:t>own sensing result as specified in clause 8.1.4 of TS 38.214 [7] and if a preferred resource set is received from a UE:</w:t>
      </w:r>
    </w:p>
    <w:p w14:paraId="7A9C9393" w14:textId="5E07EC1F" w:rsidR="007A02BB" w:rsidRPr="00982682" w:rsidRDefault="007A02BB" w:rsidP="007A02BB">
      <w:pPr>
        <w:pStyle w:val="B4"/>
      </w:pPr>
      <w:r w:rsidRPr="00982682">
        <w:t>4&gt;</w:t>
      </w:r>
      <w:r w:rsidRPr="00982682">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 and the remaining PDB of SL data available in the logical channel(s) allowed on the carrier</w:t>
      </w:r>
      <w:r w:rsidR="000A288E" w:rsidRPr="00982682">
        <w:rPr>
          <w:lang w:eastAsia="zh-CN"/>
        </w:rPr>
        <w:t xml:space="preserve">, </w:t>
      </w:r>
      <w:r w:rsidR="000A288E" w:rsidRPr="00982682">
        <w:t>and/or the latency requirement of the triggered SL CSI reporting</w:t>
      </w:r>
      <w:r w:rsidRPr="00982682">
        <w:t>.</w:t>
      </w:r>
    </w:p>
    <w:p w14:paraId="63D675DF" w14:textId="41CE819B" w:rsidR="007A02BB" w:rsidRPr="00982682" w:rsidRDefault="007A02BB" w:rsidP="007A02BB">
      <w:pPr>
        <w:pStyle w:val="B3"/>
        <w:rPr>
          <w:lang w:eastAsia="ko-KR"/>
        </w:rPr>
      </w:pPr>
      <w:r w:rsidRPr="00982682">
        <w:t>3&gt;</w:t>
      </w:r>
      <w:r w:rsidRPr="00982682">
        <w:tab/>
        <w:t xml:space="preserve">if </w:t>
      </w:r>
      <w:r w:rsidR="000A288E" w:rsidRPr="00982682">
        <w:rPr>
          <w:i/>
        </w:rPr>
        <w:t>sl-InterUE-CoordinationScheme1</w:t>
      </w:r>
      <w:r w:rsidRPr="00982682">
        <w:t xml:space="preserve"> enabling reception</w:t>
      </w:r>
      <w:r w:rsidR="00C12159" w:rsidRPr="00982682">
        <w:t>/transmission</w:t>
      </w:r>
      <w:r w:rsidRPr="00982682">
        <w:t xml:space="preserve"> of preferred resource set and non-preferred resource set </w:t>
      </w:r>
      <w:r w:rsidR="00C12159" w:rsidRPr="00982682">
        <w:rPr>
          <w:lang w:eastAsia="ko-KR"/>
        </w:rPr>
        <w:t xml:space="preserve">is configured by RRC </w:t>
      </w:r>
      <w:r w:rsidRPr="00982682">
        <w:t>and when the UE has own sensing result as specified in clause 8.1.4 of TS 38.214 [7] and</w:t>
      </w:r>
      <w:r w:rsidR="00AE32AE" w:rsidRPr="00982682">
        <w:t xml:space="preserve"> </w:t>
      </w:r>
      <w:r w:rsidRPr="00982682">
        <w:t>if a preferred resource set is received from a UE:</w:t>
      </w:r>
    </w:p>
    <w:p w14:paraId="3574D570" w14:textId="75030146" w:rsidR="007A02BB" w:rsidRPr="00982682" w:rsidRDefault="007A02BB" w:rsidP="007A02BB">
      <w:pPr>
        <w:pStyle w:val="B4"/>
      </w:pPr>
      <w:r w:rsidRPr="00982682">
        <w:t>4&gt;</w:t>
      </w:r>
      <w:r w:rsidRPr="00982682">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 and the remaining PDB of SL data available in the logical channel(s) allowed on the carrier</w:t>
      </w:r>
      <w:r w:rsidR="000A288E" w:rsidRPr="00982682">
        <w:rPr>
          <w:lang w:eastAsia="zh-CN"/>
        </w:rPr>
        <w:t xml:space="preserve">, </w:t>
      </w:r>
      <w:r w:rsidR="000A288E" w:rsidRPr="00982682">
        <w:t>and/or the latency requirement of the triggered SL CSI reporting</w:t>
      </w:r>
      <w:r w:rsidR="00AE32AE" w:rsidRPr="00982682">
        <w:t>;</w:t>
      </w:r>
    </w:p>
    <w:p w14:paraId="5E2CF2F7" w14:textId="77777777" w:rsidR="007A02BB" w:rsidRPr="00982682" w:rsidRDefault="007A02BB" w:rsidP="007A02BB">
      <w:pPr>
        <w:pStyle w:val="B4"/>
        <w:rPr>
          <w:lang w:eastAsia="ko-KR"/>
        </w:rPr>
      </w:pPr>
      <w:r w:rsidRPr="00982682">
        <w:t>4&gt;</w:t>
      </w:r>
      <w:r w:rsidRPr="00982682">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7D71E04B" w14:textId="1B07C4E5" w:rsidR="007A02BB" w:rsidRPr="00982682" w:rsidRDefault="007A02BB" w:rsidP="007A02BB">
      <w:pPr>
        <w:pStyle w:val="B4"/>
        <w:ind w:leftChars="667" w:left="1618"/>
      </w:pPr>
      <w:r w:rsidRPr="00982682">
        <w:t>5&gt;</w:t>
      </w:r>
      <w:r w:rsidRPr="00982682">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000A288E" w:rsidRPr="00982682">
        <w:rPr>
          <w:lang w:eastAsia="zh-CN"/>
        </w:rPr>
        <w:t xml:space="preserve">, </w:t>
      </w:r>
      <w:r w:rsidR="000A288E" w:rsidRPr="00982682">
        <w:t>and/or the latency requirement of the triggered SL CSI reporting</w:t>
      </w:r>
      <w:r w:rsidRPr="00982682">
        <w:t>.</w:t>
      </w:r>
    </w:p>
    <w:p w14:paraId="208C61B4" w14:textId="30A01AD3" w:rsidR="000A288E" w:rsidRPr="00982682" w:rsidRDefault="000A288E" w:rsidP="000A288E">
      <w:pPr>
        <w:pStyle w:val="B3"/>
        <w:rPr>
          <w:lang w:eastAsia="ko-KR"/>
        </w:rPr>
      </w:pPr>
      <w:r w:rsidRPr="00982682">
        <w:t>3&gt;</w:t>
      </w:r>
      <w:r w:rsidRPr="00982682">
        <w:tab/>
        <w:t xml:space="preserve">if </w:t>
      </w:r>
      <w:r w:rsidRPr="00982682">
        <w:rPr>
          <w:i/>
        </w:rPr>
        <w:t>sl-InterUE-CoordinationScheme1</w:t>
      </w:r>
      <w:r w:rsidRPr="00982682">
        <w:t xml:space="preserve"> enabling reception</w:t>
      </w:r>
      <w:r w:rsidR="00C12159" w:rsidRPr="00982682">
        <w:t>/transmission</w:t>
      </w:r>
      <w:r w:rsidRPr="00982682">
        <w:t xml:space="preserve"> of preferred resource set and non-preferred resource set </w:t>
      </w:r>
      <w:r w:rsidR="00C12159" w:rsidRPr="00982682">
        <w:rPr>
          <w:lang w:eastAsia="ko-KR"/>
        </w:rPr>
        <w:t xml:space="preserve">is configured by RRC </w:t>
      </w:r>
      <w:r w:rsidRPr="00982682">
        <w:rPr>
          <w:lang w:eastAsia="ko-KR"/>
        </w:rPr>
        <w:t>and when the UE determines the resources for Sidelink Inter-UE Coordination Information transmission upon explicit request from a UE</w:t>
      </w:r>
      <w:r w:rsidRPr="00982682">
        <w:t>:</w:t>
      </w:r>
    </w:p>
    <w:p w14:paraId="448D09A3" w14:textId="77777777" w:rsidR="000A288E" w:rsidRPr="00982682" w:rsidRDefault="000A288E" w:rsidP="000A288E">
      <w:pPr>
        <w:pStyle w:val="B4"/>
      </w:pPr>
      <w:r w:rsidRPr="00982682">
        <w:t>4&gt;</w:t>
      </w:r>
      <w:r w:rsidRPr="00982682">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and the latency requirement of the Sidelink Inter-UE Coordination Information transmission.</w:t>
      </w:r>
    </w:p>
    <w:p w14:paraId="1BE2DBE5" w14:textId="245953C1" w:rsidR="00E82967" w:rsidRPr="00982682" w:rsidRDefault="00E82967" w:rsidP="00E82967">
      <w:pPr>
        <w:pStyle w:val="B3"/>
      </w:pPr>
      <w:r w:rsidRPr="00982682">
        <w:t>3&gt;</w:t>
      </w:r>
      <w:r w:rsidRPr="00982682">
        <w:tab/>
        <w:t>if one or more HARQ retransmissions are selected:</w:t>
      </w:r>
    </w:p>
    <w:p w14:paraId="57F829A7" w14:textId="5896911F" w:rsidR="007A02BB" w:rsidRPr="00982682" w:rsidRDefault="007A02BB" w:rsidP="007A02BB">
      <w:pPr>
        <w:pStyle w:val="B4"/>
        <w:rPr>
          <w:lang w:eastAsia="ko-KR"/>
        </w:rPr>
      </w:pPr>
      <w:r w:rsidRPr="00982682">
        <w:rPr>
          <w:lang w:eastAsia="ko-KR"/>
        </w:rPr>
        <w:t>4&gt;</w:t>
      </w:r>
      <w:r w:rsidRPr="00982682">
        <w:rPr>
          <w:lang w:eastAsia="ko-KR"/>
        </w:rPr>
        <w:tab/>
      </w:r>
      <w:r w:rsidRPr="00982682">
        <w:t xml:space="preserve">if </w:t>
      </w:r>
      <w:r w:rsidR="000A288E" w:rsidRPr="00982682">
        <w:rPr>
          <w:i/>
        </w:rPr>
        <w:t>sl-InterUE-CoordinationScheme1</w:t>
      </w:r>
      <w:r w:rsidRPr="00982682">
        <w:t xml:space="preserve"> enabling reception</w:t>
      </w:r>
      <w:r w:rsidR="00C12159" w:rsidRPr="00982682">
        <w:t>/transmission</w:t>
      </w:r>
      <w:r w:rsidRPr="00982682">
        <w:t xml:space="preserve"> of preferred resource set and non-preferred resource set</w:t>
      </w:r>
      <w:r w:rsidR="005020AF" w:rsidRPr="00982682">
        <w:rPr>
          <w:lang w:eastAsia="ko-KR"/>
        </w:rPr>
        <w:t xml:space="preserve"> is not configured by RRC</w:t>
      </w:r>
      <w:r w:rsidRPr="00982682">
        <w:t>:</w:t>
      </w:r>
    </w:p>
    <w:p w14:paraId="2DCFE324" w14:textId="3ACE8CA6" w:rsidR="00C57048" w:rsidRPr="00982682" w:rsidRDefault="007A02BB" w:rsidP="00293E23">
      <w:pPr>
        <w:pStyle w:val="B5"/>
      </w:pPr>
      <w:r w:rsidRPr="00982682">
        <w:t>5</w:t>
      </w:r>
      <w:r w:rsidR="00E82967" w:rsidRPr="00982682">
        <w:t>&gt;</w:t>
      </w:r>
      <w:r w:rsidR="00E82967" w:rsidRPr="00982682">
        <w:tab/>
        <w:t xml:space="preserve">if </w:t>
      </w:r>
      <w:r w:rsidR="00C57048" w:rsidRPr="00982682">
        <w:t xml:space="preserve">transmission based on </w:t>
      </w:r>
      <w:r w:rsidR="000A288E" w:rsidRPr="00982682">
        <w:t xml:space="preserve">full </w:t>
      </w:r>
      <w:r w:rsidR="00C57048" w:rsidRPr="00982682">
        <w:t>sensing</w:t>
      </w:r>
      <w:r w:rsidRPr="00982682">
        <w:t xml:space="preserve"> or partial sensing</w:t>
      </w:r>
      <w:r w:rsidR="00C57048" w:rsidRPr="00982682">
        <w:t xml:space="preserve"> is configured by upper layers and</w:t>
      </w:r>
      <w:r w:rsidR="00C57048" w:rsidRPr="00982682">
        <w:rPr>
          <w:lang w:eastAsia="fr-FR"/>
        </w:rPr>
        <w:t xml:space="preserve"> </w:t>
      </w:r>
      <w:r w:rsidR="00E82967" w:rsidRPr="00982682">
        <w:t>there are available resources left in the resources indicated by the physical layer according to clause 8.1.4 of TS 38.214 [7] for more transmission opportunities</w:t>
      </w:r>
      <w:r w:rsidR="00C57048" w:rsidRPr="00982682">
        <w:t>; or</w:t>
      </w:r>
    </w:p>
    <w:p w14:paraId="691A947D" w14:textId="6FF183A2" w:rsidR="00E82967" w:rsidRPr="00982682" w:rsidRDefault="007A02BB" w:rsidP="00293E23">
      <w:pPr>
        <w:pStyle w:val="B5"/>
      </w:pPr>
      <w:r w:rsidRPr="00982682">
        <w:t>5</w:t>
      </w:r>
      <w:r w:rsidR="00C57048" w:rsidRPr="00982682">
        <w:t>&gt;</w:t>
      </w:r>
      <w:r w:rsidR="00C57048" w:rsidRPr="00982682">
        <w:tab/>
        <w:t>if transmission based on random selection is configured by upper layers and there are available resources left in the resources pool for more transmission opportunities</w:t>
      </w:r>
      <w:r w:rsidR="00E82967" w:rsidRPr="00982682">
        <w:t>:</w:t>
      </w:r>
    </w:p>
    <w:p w14:paraId="3BBF775F" w14:textId="3520467E" w:rsidR="00E82967" w:rsidRPr="00982682" w:rsidRDefault="007A02BB" w:rsidP="00293E23">
      <w:pPr>
        <w:pStyle w:val="B6"/>
      </w:pPr>
      <w:r w:rsidRPr="00982682">
        <w:rPr>
          <w:lang w:eastAsia="en-US"/>
        </w:rPr>
        <w:t>6</w:t>
      </w:r>
      <w:r w:rsidR="00E82967" w:rsidRPr="00982682">
        <w:rPr>
          <w:lang w:eastAsia="en-US"/>
        </w:rPr>
        <w:t>&gt;</w:t>
      </w:r>
      <w:r w:rsidR="00E82967" w:rsidRPr="00982682">
        <w:rPr>
          <w:lang w:eastAsia="en-US"/>
        </w:rPr>
        <w:tab/>
      </w:r>
      <w:r w:rsidR="00E82967" w:rsidRPr="00982682">
        <w:t xml:space="preserve">randomly select the time and frequency resources for one or more transmission opportunities </w:t>
      </w:r>
      <w:r w:rsidRPr="00982682">
        <w:t xml:space="preserve">from the available resources which occur within the SL DRX </w:t>
      </w:r>
      <w:r w:rsidR="000A288E" w:rsidRPr="00982682">
        <w:t>A</w:t>
      </w:r>
      <w:r w:rsidRPr="00982682">
        <w:t>ctive time</w:t>
      </w:r>
      <w:r w:rsidR="002900B5" w:rsidRPr="00982682">
        <w:t>,</w:t>
      </w:r>
      <w:r w:rsidRPr="00982682">
        <w:t xml:space="preserve"> </w:t>
      </w:r>
      <w:r w:rsidR="005B7683" w:rsidRPr="00982682">
        <w:t>if configured</w:t>
      </w:r>
      <w:r w:rsidR="002900B5" w:rsidRPr="00982682">
        <w:t>,</w:t>
      </w:r>
      <w:r w:rsidR="005B7683" w:rsidRPr="00982682">
        <w:t xml:space="preserve"> </w:t>
      </w:r>
      <w:r w:rsidRPr="00982682">
        <w:t xml:space="preserve">as specified in clause </w:t>
      </w:r>
      <w:r w:rsidR="00011531" w:rsidRPr="00982682">
        <w:t>5.28</w:t>
      </w:r>
      <w:r w:rsidRPr="00982682">
        <w:t xml:space="preserve">.2 of the destination UE selected for indicating to the physical layer the SL DRX </w:t>
      </w:r>
      <w:r w:rsidR="000A288E" w:rsidRPr="00982682">
        <w:t>A</w:t>
      </w:r>
      <w:r w:rsidRPr="00982682">
        <w:t>ctive time above</w:t>
      </w:r>
      <w:r w:rsidR="00E82967" w:rsidRPr="00982682">
        <w:t>, according to the amount of selected frequency resources, the selected number of HARQ retransmissions and the remaining PDB of SL data available in the logical channel(s) allowed on the carrier</w:t>
      </w:r>
      <w:r w:rsidR="002C2DFD" w:rsidRPr="00982682">
        <w:t>, and</w:t>
      </w:r>
      <w:r w:rsidR="002C2DFD" w:rsidRPr="00982682">
        <w:rPr>
          <w:lang w:eastAsia="zh-CN"/>
        </w:rPr>
        <w:t>/or</w:t>
      </w:r>
      <w:r w:rsidR="002C2DFD" w:rsidRPr="00982682">
        <w:t xml:space="preserve"> the latency requirement of the triggered SL</w:t>
      </w:r>
      <w:r w:rsidR="002C2DFD" w:rsidRPr="00982682">
        <w:rPr>
          <w:lang w:eastAsia="zh-CN"/>
        </w:rPr>
        <w:t>-</w:t>
      </w:r>
      <w:r w:rsidR="002C2DFD" w:rsidRPr="00982682">
        <w:t>CSI</w:t>
      </w:r>
      <w:r w:rsidR="00D47D0F" w:rsidRPr="00982682">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E82967" w:rsidRPr="00982682">
        <w:t>;</w:t>
      </w:r>
    </w:p>
    <w:p w14:paraId="60BB656C" w14:textId="182C5878" w:rsidR="000A288E" w:rsidRPr="00982682" w:rsidRDefault="000A288E" w:rsidP="000B2AEF">
      <w:pPr>
        <w:pStyle w:val="B4"/>
        <w:rPr>
          <w:lang w:eastAsia="ko-KR"/>
        </w:rPr>
      </w:pPr>
      <w:r w:rsidRPr="00982682">
        <w:t>4&gt;</w:t>
      </w:r>
      <w:r w:rsidRPr="00982682">
        <w:rPr>
          <w:lang w:eastAsia="ko-KR"/>
        </w:rPr>
        <w:tab/>
        <w:t xml:space="preserve">if </w:t>
      </w:r>
      <w:r w:rsidRPr="00982682">
        <w:rPr>
          <w:i/>
        </w:rPr>
        <w:t>sl-InterUE-CoordinationScheme1</w:t>
      </w:r>
      <w:r w:rsidR="005020AF" w:rsidRPr="00982682">
        <w:rPr>
          <w:iCs/>
        </w:rPr>
        <w:t xml:space="preserve"> </w:t>
      </w:r>
      <w:r w:rsidRPr="00982682">
        <w:rPr>
          <w:lang w:eastAsia="ko-KR"/>
        </w:rPr>
        <w:t>enabling reception</w:t>
      </w:r>
      <w:r w:rsidR="00C12159" w:rsidRPr="00982682">
        <w:t>/transmission</w:t>
      </w:r>
      <w:r w:rsidRPr="00982682">
        <w:rPr>
          <w:lang w:eastAsia="ko-KR"/>
        </w:rPr>
        <w:t xml:space="preserve"> of preferred resource set and non-preferred resource set </w:t>
      </w:r>
      <w:r w:rsidR="005020AF" w:rsidRPr="00982682">
        <w:rPr>
          <w:lang w:eastAsia="ko-KR"/>
        </w:rPr>
        <w:t xml:space="preserve">is configured by RRC </w:t>
      </w:r>
      <w:r w:rsidRPr="00982682">
        <w:t xml:space="preserve">and preferred resource set is </w:t>
      </w:r>
      <w:r w:rsidR="0003149A" w:rsidRPr="00982682">
        <w:t xml:space="preserve">not </w:t>
      </w:r>
      <w:r w:rsidRPr="00982682">
        <w:t>received from a UE:</w:t>
      </w:r>
    </w:p>
    <w:p w14:paraId="102EDCD8" w14:textId="77777777" w:rsidR="000A288E" w:rsidRPr="00982682" w:rsidRDefault="000A288E" w:rsidP="000B2AEF">
      <w:pPr>
        <w:pStyle w:val="B5"/>
      </w:pPr>
      <w:r w:rsidRPr="00982682">
        <w:t>5&gt;</w:t>
      </w:r>
      <w:r w:rsidRPr="00982682">
        <w:tab/>
        <w:t>if transmission based on sensing is configured by upper layers and there are available resources left in the resources indicated by the physical layer according to clause 8.1.4 of TS 38.214 [7] for more transmission opportunities; or</w:t>
      </w:r>
    </w:p>
    <w:p w14:paraId="70DB0090" w14:textId="77777777" w:rsidR="000A288E" w:rsidRPr="00982682" w:rsidRDefault="000A288E" w:rsidP="000B2AEF">
      <w:pPr>
        <w:pStyle w:val="B5"/>
      </w:pPr>
      <w:r w:rsidRPr="00982682">
        <w:t>5&gt;</w:t>
      </w:r>
      <w:r w:rsidRPr="00982682">
        <w:tab/>
        <w:t>if transmission based on random selection is configured by upper layers and there are available resources left in the resource pool for more transmission opportunities:</w:t>
      </w:r>
    </w:p>
    <w:p w14:paraId="1CB19A10" w14:textId="77777777" w:rsidR="000A288E" w:rsidRPr="00982682" w:rsidRDefault="000A288E" w:rsidP="000B2AEF">
      <w:pPr>
        <w:pStyle w:val="B6"/>
      </w:pPr>
      <w:r w:rsidRPr="00982682">
        <w:t>6&gt;</w:t>
      </w:r>
      <w:r w:rsidRPr="00982682">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0221416" w14:textId="4FA10AB7" w:rsidR="007A02BB" w:rsidRPr="00982682" w:rsidRDefault="007A02BB" w:rsidP="007A02BB">
      <w:pPr>
        <w:pStyle w:val="B4"/>
      </w:pPr>
      <w:r w:rsidRPr="00982682">
        <w:t>4&gt;</w:t>
      </w:r>
      <w:r w:rsidRPr="00982682">
        <w:tab/>
        <w:t xml:space="preserve">if </w:t>
      </w:r>
      <w:r w:rsidR="000A288E" w:rsidRPr="00982682">
        <w:rPr>
          <w:i/>
        </w:rPr>
        <w:t>sl-InterUE-CoordinationScheme1</w:t>
      </w:r>
      <w:r w:rsidRPr="00982682">
        <w:t xml:space="preserve"> enabling reception</w:t>
      </w:r>
      <w:r w:rsidR="005020AF" w:rsidRPr="00982682">
        <w:t>/transmission</w:t>
      </w:r>
      <w:r w:rsidRPr="00982682">
        <w:t xml:space="preserve"> of preferred resource set and non-preferred resource set </w:t>
      </w:r>
      <w:r w:rsidR="005020AF" w:rsidRPr="00982682">
        <w:rPr>
          <w:lang w:eastAsia="ko-KR"/>
        </w:rPr>
        <w:t xml:space="preserve">is configured by RRC </w:t>
      </w:r>
      <w:r w:rsidRPr="00982682">
        <w:rPr>
          <w:lang w:eastAsia="ko-KR"/>
        </w:rPr>
        <w:t>and when the UE has own sensing result as specified in clause 8.1.4 of TS 38.214 [7]</w:t>
      </w:r>
      <w:r w:rsidRPr="00982682">
        <w:t xml:space="preserve"> and if a preferred resource set is received from a UE</w:t>
      </w:r>
      <w:r w:rsidR="005B7683" w:rsidRPr="00982682">
        <w:t>:</w:t>
      </w:r>
    </w:p>
    <w:p w14:paraId="466965A3" w14:textId="2BD5E0F7" w:rsidR="007A02BB" w:rsidRPr="00982682" w:rsidRDefault="005B7683" w:rsidP="00323705">
      <w:pPr>
        <w:pStyle w:val="B5"/>
      </w:pPr>
      <w:r w:rsidRPr="00982682">
        <w:t>5</w:t>
      </w:r>
      <w:r w:rsidR="007A02BB" w:rsidRPr="00982682">
        <w:t>&gt;</w:t>
      </w:r>
      <w:r w:rsidR="007A02BB" w:rsidRPr="00982682">
        <w:tab/>
        <w:t>if there are available resources left in the intersection of the received preferred resource set and the resources indicated by the physical layer as specified in clause 8.1.4 of TS 38.214 [7] for more transmission opportunities:</w:t>
      </w:r>
    </w:p>
    <w:p w14:paraId="546CE94B" w14:textId="1DA1B116" w:rsidR="007A02BB" w:rsidRPr="00982682" w:rsidRDefault="005B7683" w:rsidP="00323705">
      <w:pPr>
        <w:pStyle w:val="B6"/>
      </w:pPr>
      <w:r w:rsidRPr="00982682">
        <w:t>6</w:t>
      </w:r>
      <w:r w:rsidR="007A02BB" w:rsidRPr="00982682">
        <w:t>&gt;</w:t>
      </w:r>
      <w:r w:rsidR="007A02BB" w:rsidRPr="00982682">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00A0179F" w:rsidRPr="00982682">
        <w:t>, and/or the latency requirement of the triggered SL-CSI</w:t>
      </w:r>
      <w:r w:rsidR="007A02BB" w:rsidRPr="00982682">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982682">
        <w:t>.</w:t>
      </w:r>
    </w:p>
    <w:p w14:paraId="713EBC3B" w14:textId="0B110B94" w:rsidR="007A02BB" w:rsidRPr="00982682" w:rsidRDefault="000A288E" w:rsidP="000B2AEF">
      <w:pPr>
        <w:pStyle w:val="B5"/>
      </w:pPr>
      <w:r w:rsidRPr="00982682">
        <w:t>5</w:t>
      </w:r>
      <w:r w:rsidR="007A02BB" w:rsidRPr="00982682">
        <w:t>&gt;</w:t>
      </w:r>
      <w:r w:rsidR="007A02BB" w:rsidRPr="00982682">
        <w:tab/>
        <w:t>if the number of time and frequency resources that has been maximally selected</w:t>
      </w:r>
      <w:r w:rsidR="007A02BB" w:rsidRPr="00982682" w:rsidDel="00C257ED">
        <w:t xml:space="preserve"> </w:t>
      </w:r>
      <w:r w:rsidR="007A02BB" w:rsidRPr="00982682">
        <w:t>for one or more transmission opportunities from the available resources within the intersection is smaller than the selected number of HARQ retransmissions</w:t>
      </w:r>
      <w:r w:rsidR="00864061" w:rsidRPr="00982682">
        <w:t xml:space="preserve"> and there are available resources left in the resources indicated by the physical layer for more transmission opportunities</w:t>
      </w:r>
      <w:r w:rsidR="007A02BB" w:rsidRPr="00982682">
        <w:t>:</w:t>
      </w:r>
    </w:p>
    <w:p w14:paraId="0EC82969" w14:textId="16448DBB" w:rsidR="007A02BB" w:rsidRPr="00982682" w:rsidRDefault="000A288E" w:rsidP="000B2AEF">
      <w:pPr>
        <w:pStyle w:val="B6"/>
      </w:pPr>
      <w:r w:rsidRPr="00982682">
        <w:t>6</w:t>
      </w:r>
      <w:r w:rsidR="007A02BB" w:rsidRPr="00982682">
        <w:t>&gt;</w:t>
      </w:r>
      <w:r w:rsidR="007A02BB" w:rsidRPr="00982682">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w:t>
      </w:r>
      <w:r w:rsidR="00A0179F" w:rsidRPr="00982682">
        <w:t>, and/or the latency requirement of the triggered SL-CSI</w:t>
      </w:r>
      <w:r w:rsidR="007A02BB" w:rsidRPr="00982682">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FE94BEE" w14:textId="24A750B0" w:rsidR="007A02BB" w:rsidRPr="00982682" w:rsidRDefault="007A02BB" w:rsidP="007A02BB">
      <w:pPr>
        <w:pStyle w:val="B4"/>
      </w:pPr>
      <w:r w:rsidRPr="00982682">
        <w:t>4&gt;</w:t>
      </w:r>
      <w:r w:rsidRPr="00982682">
        <w:tab/>
        <w:t xml:space="preserve">if </w:t>
      </w:r>
      <w:r w:rsidR="00A0179F" w:rsidRPr="00982682">
        <w:rPr>
          <w:i/>
        </w:rPr>
        <w:t>sl-InterUE-CoordinationScheme1</w:t>
      </w:r>
      <w:r w:rsidRPr="00982682">
        <w:t xml:space="preserve"> enabling reception</w:t>
      </w:r>
      <w:r w:rsidR="005020AF" w:rsidRPr="00982682">
        <w:t>/transmission</w:t>
      </w:r>
      <w:r w:rsidRPr="00982682">
        <w:t xml:space="preserve"> of preferred resource set and non-preferred resource set </w:t>
      </w:r>
      <w:r w:rsidR="005020AF" w:rsidRPr="00982682">
        <w:rPr>
          <w:lang w:eastAsia="ko-KR"/>
        </w:rPr>
        <w:t xml:space="preserve">is configured by RRC </w:t>
      </w:r>
      <w:r w:rsidRPr="00982682">
        <w:t xml:space="preserve">and when the UE </w:t>
      </w:r>
      <w:r w:rsidRPr="00982682">
        <w:rPr>
          <w:lang w:eastAsia="ko-KR"/>
        </w:rPr>
        <w:t>does</w:t>
      </w:r>
      <w:r w:rsidR="00AE32AE" w:rsidRPr="00982682">
        <w:rPr>
          <w:lang w:eastAsia="ko-KR"/>
        </w:rPr>
        <w:t xml:space="preserve"> </w:t>
      </w:r>
      <w:r w:rsidRPr="00982682">
        <w:rPr>
          <w:lang w:eastAsia="ko-KR"/>
        </w:rPr>
        <w:t>n</w:t>
      </w:r>
      <w:r w:rsidR="00AE32AE" w:rsidRPr="00982682">
        <w:rPr>
          <w:lang w:eastAsia="ko-KR"/>
        </w:rPr>
        <w:t>o</w:t>
      </w:r>
      <w:r w:rsidRPr="00982682">
        <w:rPr>
          <w:lang w:eastAsia="ko-KR"/>
        </w:rPr>
        <w:t xml:space="preserve">t have </w:t>
      </w:r>
      <w:r w:rsidRPr="00982682">
        <w:t>own sensing result as specified in clause 8.1.4 of TS 38.214 [7] and if a preferred resource set is received from a UE</w:t>
      </w:r>
      <w:r w:rsidR="00A0179F" w:rsidRPr="00982682">
        <w:t>; and</w:t>
      </w:r>
    </w:p>
    <w:p w14:paraId="2412B870" w14:textId="3D61E795" w:rsidR="007A02BB" w:rsidRPr="00982682" w:rsidRDefault="00A0179F" w:rsidP="000B2AEF">
      <w:pPr>
        <w:pStyle w:val="B4"/>
      </w:pPr>
      <w:r w:rsidRPr="00982682">
        <w:t>4</w:t>
      </w:r>
      <w:r w:rsidR="007A02BB" w:rsidRPr="00982682">
        <w:t>&gt;</w:t>
      </w:r>
      <w:r w:rsidR="007A02BB" w:rsidRPr="00982682">
        <w:tab/>
        <w:t>if there are available resources left in the received preferred resource set for more transmission opportunities:</w:t>
      </w:r>
    </w:p>
    <w:p w14:paraId="7D3A6565" w14:textId="6FFE190A" w:rsidR="007A02BB" w:rsidRPr="00982682" w:rsidRDefault="00A0179F" w:rsidP="000B2AEF">
      <w:pPr>
        <w:pStyle w:val="B5"/>
      </w:pPr>
      <w:r w:rsidRPr="00982682">
        <w:t>5</w:t>
      </w:r>
      <w:r w:rsidR="007A02BB" w:rsidRPr="00982682">
        <w:t>&gt;</w:t>
      </w:r>
      <w:r w:rsidR="007A02BB" w:rsidRPr="00982682">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Pr="00982682">
        <w:t>, and/or the latency requirement of the triggered SL-CSI</w:t>
      </w:r>
      <w:r w:rsidR="007A02BB" w:rsidRPr="00982682">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982682">
        <w:t>.</w:t>
      </w:r>
    </w:p>
    <w:p w14:paraId="20F69F94" w14:textId="0C740BBB" w:rsidR="00A0179F" w:rsidRPr="00982682" w:rsidRDefault="00A0179F" w:rsidP="00A0179F">
      <w:pPr>
        <w:pStyle w:val="B4"/>
        <w:rPr>
          <w:lang w:eastAsia="ko-KR"/>
        </w:rPr>
      </w:pPr>
      <w:r w:rsidRPr="00982682">
        <w:t>4&gt;</w:t>
      </w:r>
      <w:r w:rsidRPr="00982682">
        <w:tab/>
        <w:t xml:space="preserve">if </w:t>
      </w:r>
      <w:r w:rsidRPr="00982682">
        <w:rPr>
          <w:i/>
        </w:rPr>
        <w:t>sl-InterUE-CoordinationScheme1</w:t>
      </w:r>
      <w:r w:rsidRPr="00982682">
        <w:t xml:space="preserve"> enabling reception</w:t>
      </w:r>
      <w:r w:rsidR="005020AF" w:rsidRPr="00982682">
        <w:t>/transmission</w:t>
      </w:r>
      <w:r w:rsidRPr="00982682">
        <w:t xml:space="preserve"> of preferred resource set and non-preferred resource set </w:t>
      </w:r>
      <w:r w:rsidR="005020AF" w:rsidRPr="00982682">
        <w:rPr>
          <w:lang w:eastAsia="ko-KR"/>
        </w:rPr>
        <w:t xml:space="preserve">is configured by RRC </w:t>
      </w:r>
      <w:r w:rsidRPr="00982682">
        <w:t>and when the UE determines the resources for Sidelink Inter-UE Coordination Information transmission upon explicit request from a UE:</w:t>
      </w:r>
    </w:p>
    <w:p w14:paraId="3054ACA2" w14:textId="77777777" w:rsidR="00A0179F" w:rsidRPr="00982682" w:rsidRDefault="00A0179F" w:rsidP="00A0179F">
      <w:pPr>
        <w:pStyle w:val="B5"/>
      </w:pPr>
      <w:r w:rsidRPr="00982682">
        <w:t>5&gt;</w:t>
      </w:r>
      <w:r w:rsidRPr="00982682">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and the latency requirement of the Sidelink Inter-UE Coordination Information transmission.</w:t>
      </w:r>
    </w:p>
    <w:p w14:paraId="534CA828" w14:textId="77777777" w:rsidR="005020AF" w:rsidRPr="00982682" w:rsidRDefault="005020AF" w:rsidP="00D31CDD">
      <w:pPr>
        <w:pStyle w:val="B4"/>
      </w:pPr>
      <w:r w:rsidRPr="00982682">
        <w:t>4&gt;</w:t>
      </w:r>
      <w:r w:rsidRPr="00982682">
        <w:tab/>
        <w:t>consider a transmission opportunity which comes first in time as the initial transmission opportunity and other transmission opportunities as the retransmission opportunities;</w:t>
      </w:r>
    </w:p>
    <w:p w14:paraId="1C21C22A" w14:textId="5AF2B57C" w:rsidR="005020AF" w:rsidRPr="00982682" w:rsidRDefault="005020AF" w:rsidP="00D31CDD">
      <w:pPr>
        <w:pStyle w:val="B4"/>
      </w:pPr>
      <w:r w:rsidRPr="00982682">
        <w:t>4&gt;</w:t>
      </w:r>
      <w:r w:rsidRPr="00982682">
        <w:tab/>
        <w:t>consider all the transmission opportunities as the selected sidelink grant</w:t>
      </w:r>
      <w:r w:rsidR="003646E7" w:rsidRPr="00982682">
        <w:t>.</w:t>
      </w:r>
    </w:p>
    <w:p w14:paraId="3C39EB5D" w14:textId="20273B7C" w:rsidR="00E82967" w:rsidRPr="00982682" w:rsidRDefault="00E82967" w:rsidP="005020AF">
      <w:pPr>
        <w:pStyle w:val="B3"/>
        <w:rPr>
          <w:lang w:eastAsia="en-US"/>
        </w:rPr>
      </w:pPr>
      <w:r w:rsidRPr="00982682">
        <w:rPr>
          <w:lang w:eastAsia="en-US"/>
        </w:rPr>
        <w:t>3&gt;</w:t>
      </w:r>
      <w:r w:rsidRPr="00982682">
        <w:rPr>
          <w:lang w:eastAsia="en-US"/>
        </w:rPr>
        <w:tab/>
        <w:t>else:</w:t>
      </w:r>
    </w:p>
    <w:p w14:paraId="15071E49" w14:textId="0D86036B" w:rsidR="00E82967" w:rsidRPr="00982682" w:rsidRDefault="00E82967" w:rsidP="00E82967">
      <w:pPr>
        <w:pStyle w:val="B4"/>
        <w:overflowPunct/>
        <w:autoSpaceDE/>
        <w:autoSpaceDN/>
        <w:adjustRightInd/>
        <w:textAlignment w:val="auto"/>
        <w:rPr>
          <w:lang w:eastAsia="ko-KR"/>
        </w:rPr>
      </w:pPr>
      <w:r w:rsidRPr="00982682">
        <w:rPr>
          <w:lang w:eastAsia="ko-KR"/>
        </w:rPr>
        <w:t>4&gt;</w:t>
      </w:r>
      <w:r w:rsidRPr="00982682">
        <w:rPr>
          <w:lang w:eastAsia="ko-KR"/>
        </w:rPr>
        <w:tab/>
        <w:t xml:space="preserve">consider </w:t>
      </w:r>
      <w:r w:rsidRPr="00982682">
        <w:t>the</w:t>
      </w:r>
      <w:r w:rsidRPr="00982682">
        <w:rPr>
          <w:lang w:eastAsia="ko-KR"/>
        </w:rPr>
        <w:t xml:space="preserve"> set as the selected sidelink grant</w:t>
      </w:r>
      <w:r w:rsidR="00AE32AE" w:rsidRPr="00982682">
        <w:rPr>
          <w:lang w:eastAsia="ko-KR"/>
        </w:rPr>
        <w:t>.</w:t>
      </w:r>
    </w:p>
    <w:p w14:paraId="4D21A5A5" w14:textId="77777777" w:rsidR="00E82967" w:rsidRPr="00982682" w:rsidRDefault="00E82967" w:rsidP="00E82967">
      <w:pPr>
        <w:pStyle w:val="B3"/>
      </w:pPr>
      <w:r w:rsidRPr="00982682">
        <w:t>3&gt;</w:t>
      </w:r>
      <w:r w:rsidRPr="00982682">
        <w:tab/>
        <w:t xml:space="preserve">use the selected sidelink grant to determine </w:t>
      </w:r>
      <w:r w:rsidRPr="00982682">
        <w:rPr>
          <w:noProof/>
          <w:lang w:eastAsia="ko-KR"/>
        </w:rPr>
        <w:t xml:space="preserve">PSCCH duration(s) and PSSCH duration(s) according to </w:t>
      </w:r>
      <w:r w:rsidRPr="00982682">
        <w:t>TS 38.214 [7]</w:t>
      </w:r>
      <w:r w:rsidR="00D47D0F" w:rsidRPr="00982682">
        <w:t>.</w:t>
      </w:r>
    </w:p>
    <w:p w14:paraId="6AFD7EBA" w14:textId="2C294ADD" w:rsidR="007A02BB" w:rsidRPr="00982682" w:rsidRDefault="007A02BB" w:rsidP="007A02BB">
      <w:pPr>
        <w:pStyle w:val="NO"/>
      </w:pPr>
      <w:r w:rsidRPr="00982682">
        <w:t>NOTE 3A1:</w:t>
      </w:r>
      <w:r w:rsidRPr="00982682">
        <w:tab/>
        <w:t xml:space="preserve">If </w:t>
      </w:r>
      <w:r w:rsidR="00A0179F" w:rsidRPr="00982682">
        <w:rPr>
          <w:i/>
        </w:rPr>
        <w:t>sl-InterUE-CoordinationScheme1</w:t>
      </w:r>
      <w:r w:rsidRPr="00982682">
        <w:t xml:space="preserve"> enabling reception</w:t>
      </w:r>
      <w:r w:rsidR="005020AF" w:rsidRPr="00982682">
        <w:t>/transmission</w:t>
      </w:r>
      <w:r w:rsidRPr="00982682">
        <w:t xml:space="preserve"> of preferred resource set and non-preferred resource set </w:t>
      </w:r>
      <w:r w:rsidR="005020AF" w:rsidRPr="00982682">
        <w:rPr>
          <w:lang w:eastAsia="ko-KR"/>
        </w:rPr>
        <w:t xml:space="preserve">is configured by RRC </w:t>
      </w:r>
      <w:r w:rsidRPr="00982682">
        <w:t>and if multiple preferred resource sets are received from the same UE, it is up to UE implementation to use one or multiple of them in its resource (re)selection.</w:t>
      </w:r>
    </w:p>
    <w:p w14:paraId="42BF3D8B" w14:textId="380B288A" w:rsidR="00A0179F" w:rsidRPr="00982682" w:rsidRDefault="00E51EF0" w:rsidP="00A0179F">
      <w:pPr>
        <w:pStyle w:val="NO"/>
        <w:rPr>
          <w:lang w:eastAsia="ko-KR"/>
        </w:rPr>
      </w:pPr>
      <w:r w:rsidRPr="00982682">
        <w:t>NOTE 3</w:t>
      </w:r>
      <w:r w:rsidR="00601A33" w:rsidRPr="00982682">
        <w:t>B</w:t>
      </w:r>
      <w:r w:rsidR="00A0179F" w:rsidRPr="00982682">
        <w:t>1</w:t>
      </w:r>
      <w:r w:rsidRPr="00982682">
        <w:rPr>
          <w:lang w:eastAsia="ko-KR"/>
        </w:rPr>
        <w:t>:</w:t>
      </w:r>
      <w:r w:rsidRPr="00982682">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1EDC7D97" w14:textId="7FF0E5D7" w:rsidR="00E51EF0" w:rsidRPr="00982682" w:rsidRDefault="00A0179F" w:rsidP="00A0179F">
      <w:pPr>
        <w:pStyle w:val="NO"/>
        <w:rPr>
          <w:lang w:eastAsia="ko-KR"/>
        </w:rPr>
      </w:pPr>
      <w:r w:rsidRPr="00982682">
        <w:t>NOTE 3B2</w:t>
      </w:r>
      <w:r w:rsidRPr="00982682">
        <w:rPr>
          <w:lang w:eastAsia="ko-KR"/>
        </w:rPr>
        <w:t>:</w:t>
      </w:r>
      <w:r w:rsidRPr="00982682">
        <w:rPr>
          <w:lang w:eastAsia="ko-KR"/>
        </w:rPr>
        <w:tab/>
      </w:r>
      <w:r w:rsidRPr="00982682">
        <w:rPr>
          <w:lang w:eastAsia="zh-CN"/>
        </w:rPr>
        <w:t xml:space="preserve">When </w:t>
      </w:r>
      <w:r w:rsidR="00864061" w:rsidRPr="00982682">
        <w:rPr>
          <w:lang w:eastAsia="zh-CN"/>
        </w:rPr>
        <w:t>the UE</w:t>
      </w:r>
      <w:r w:rsidRPr="00982682">
        <w:rPr>
          <w:lang w:eastAsia="zh-CN"/>
        </w:rPr>
        <w:t xml:space="preserve"> receives both a single preferred resource set and a single non-preferred resource set from the same </w:t>
      </w:r>
      <w:r w:rsidR="00864061" w:rsidRPr="00982682">
        <w:rPr>
          <w:lang w:eastAsia="zh-CN"/>
        </w:rPr>
        <w:t>peer UE</w:t>
      </w:r>
      <w:r w:rsidRPr="00982682">
        <w:rPr>
          <w:lang w:eastAsia="zh-CN"/>
        </w:rPr>
        <w:t xml:space="preserve"> or different </w:t>
      </w:r>
      <w:r w:rsidR="00864061" w:rsidRPr="00982682">
        <w:rPr>
          <w:lang w:eastAsia="zh-CN"/>
        </w:rPr>
        <w:t>peer UEs</w:t>
      </w:r>
      <w:r w:rsidRPr="00982682">
        <w:rPr>
          <w:lang w:eastAsia="zh-CN"/>
        </w:rPr>
        <w:t xml:space="preserve">, when </w:t>
      </w:r>
      <w:r w:rsidR="00864061" w:rsidRPr="00982682">
        <w:rPr>
          <w:lang w:eastAsia="zh-CN"/>
        </w:rPr>
        <w:t>the UE</w:t>
      </w:r>
      <w:r w:rsidRPr="00982682">
        <w:rPr>
          <w:lang w:eastAsia="zh-CN"/>
        </w:rPr>
        <w:t xml:space="preserve"> has own sensing results</w:t>
      </w:r>
      <w:r w:rsidRPr="00982682">
        <w:rPr>
          <w:lang w:eastAsia="ko-KR"/>
        </w:rPr>
        <w:t xml:space="preserve">, </w:t>
      </w:r>
      <w:r w:rsidRPr="00982682">
        <w:rPr>
          <w:lang w:eastAsia="zh-CN"/>
        </w:rPr>
        <w:t xml:space="preserve">it is up to </w:t>
      </w:r>
      <w:r w:rsidR="00864061" w:rsidRPr="00982682">
        <w:rPr>
          <w:lang w:eastAsia="zh-CN"/>
        </w:rPr>
        <w:t>the UE</w:t>
      </w:r>
      <w:r w:rsidRPr="00982682">
        <w:rPr>
          <w:lang w:eastAsia="zh-CN"/>
        </w:rPr>
        <w:t xml:space="preserve"> implementation to use the preferred resource set in its resource (re)selection for transmissions to the </w:t>
      </w:r>
      <w:r w:rsidR="00864061" w:rsidRPr="00982682">
        <w:rPr>
          <w:lang w:eastAsia="zh-CN"/>
        </w:rPr>
        <w:t>peer UE</w:t>
      </w:r>
      <w:r w:rsidRPr="00982682">
        <w:rPr>
          <w:lang w:eastAsia="zh-CN"/>
        </w:rPr>
        <w:t xml:space="preserve"> providing the preferred resource set</w:t>
      </w:r>
      <w:r w:rsidRPr="00982682">
        <w:rPr>
          <w:lang w:eastAsia="ko-KR"/>
        </w:rPr>
        <w:t>.</w:t>
      </w:r>
    </w:p>
    <w:p w14:paraId="7F55CBA6" w14:textId="3E7A2351" w:rsidR="005020AF" w:rsidRPr="00982682" w:rsidRDefault="005020AF" w:rsidP="00B358B7">
      <w:pPr>
        <w:pStyle w:val="NO"/>
        <w:rPr>
          <w:lang w:eastAsia="en-US"/>
        </w:rPr>
      </w:pPr>
      <w:r w:rsidRPr="00982682">
        <w:t>NOTE 3B3</w:t>
      </w:r>
      <w:r w:rsidRPr="00982682">
        <w:rPr>
          <w:lang w:eastAsia="ko-KR"/>
        </w:rPr>
        <w:t>:</w:t>
      </w:r>
      <w:r w:rsidRPr="00982682">
        <w:rPr>
          <w:lang w:eastAsia="ko-KR"/>
        </w:rPr>
        <w:tab/>
      </w:r>
      <w:r w:rsidRPr="00982682">
        <w:rPr>
          <w:lang w:eastAsia="zh-CN"/>
        </w:rPr>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982682">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982682">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982682">
        <w:rPr>
          <w:lang w:eastAsia="zh-CN"/>
        </w:rPr>
        <w:t xml:space="preserve">) after the resource of </w:t>
      </w:r>
      <w:r w:rsidR="00A13DE9" w:rsidRPr="00982682">
        <w:rPr>
          <w:lang w:eastAsia="zh-CN"/>
        </w:rPr>
        <w:t>I</w:t>
      </w:r>
      <w:r w:rsidRPr="00982682">
        <w:rPr>
          <w:lang w:eastAsia="zh-CN"/>
        </w:rPr>
        <w:t xml:space="preserve">nter-UE </w:t>
      </w:r>
      <w:r w:rsidR="00A13DE9" w:rsidRPr="00982682">
        <w:rPr>
          <w:lang w:eastAsia="zh-CN"/>
        </w:rPr>
        <w:t>C</w:t>
      </w:r>
      <w:r w:rsidRPr="00982682">
        <w:rPr>
          <w:lang w:eastAsia="zh-CN"/>
        </w:rPr>
        <w:t xml:space="preserve">oordination </w:t>
      </w:r>
      <w:r w:rsidR="00A13DE9" w:rsidRPr="00982682">
        <w:rPr>
          <w:lang w:eastAsia="zh-CN"/>
        </w:rPr>
        <w:t>I</w:t>
      </w:r>
      <w:r w:rsidRPr="00982682">
        <w:rPr>
          <w:lang w:eastAsia="zh-CN"/>
        </w:rPr>
        <w:t xml:space="preserve">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982682">
        <w:rPr>
          <w:rFonts w:eastAsia="Malgun Gothic"/>
          <w:iCs/>
          <w:szCs w:val="22"/>
          <w:lang w:eastAsia="ko-KR"/>
        </w:rPr>
        <w:t xml:space="preserve"> </w:t>
      </w:r>
      <w:r w:rsidRPr="00982682">
        <w:rPr>
          <w:lang w:eastAsia="zh-CN"/>
        </w:rPr>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982682">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982682">
        <w:rPr>
          <w:lang w:eastAsia="zh-CN"/>
        </w:rPr>
        <w:t xml:space="preserve">) when only MAC CE is used for inter-UE </w:t>
      </w:r>
      <w:r w:rsidR="00A13DE9" w:rsidRPr="00982682">
        <w:rPr>
          <w:lang w:eastAsia="zh-CN"/>
        </w:rPr>
        <w:t>C</w:t>
      </w:r>
      <w:r w:rsidRPr="00982682">
        <w:rPr>
          <w:lang w:eastAsia="zh-CN"/>
        </w:rPr>
        <w:t xml:space="preserve">oordination </w:t>
      </w:r>
      <w:r w:rsidR="00A13DE9" w:rsidRPr="00982682">
        <w:rPr>
          <w:lang w:eastAsia="zh-CN"/>
        </w:rPr>
        <w:t>I</w:t>
      </w:r>
      <w:r w:rsidRPr="00982682">
        <w:rPr>
          <w:lang w:eastAsia="zh-CN"/>
        </w:rPr>
        <w:t xml:space="preserve">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982682">
        <w:rPr>
          <w:lang w:eastAsia="zh-CN"/>
        </w:rPr>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982682">
        <w:rPr>
          <w:rFonts w:eastAsia="Malgun Gothic"/>
          <w:iCs/>
          <w:szCs w:val="22"/>
          <w:lang w:eastAsia="ko-KR"/>
        </w:rPr>
        <w:t xml:space="preserve"> </w:t>
      </w:r>
      <w:r w:rsidRPr="00982682">
        <w:rPr>
          <w:lang w:eastAsia="zh-CN"/>
        </w:rPr>
        <w:t xml:space="preserve">when MAC CE and SCI format 2-C are both used for </w:t>
      </w:r>
      <w:r w:rsidR="00A13DE9" w:rsidRPr="00982682">
        <w:rPr>
          <w:lang w:eastAsia="zh-CN"/>
        </w:rPr>
        <w:t>I</w:t>
      </w:r>
      <w:r w:rsidRPr="00982682">
        <w:rPr>
          <w:lang w:eastAsia="zh-CN"/>
        </w:rPr>
        <w:t xml:space="preserve">nter-UE </w:t>
      </w:r>
      <w:r w:rsidR="00A13DE9" w:rsidRPr="00982682">
        <w:rPr>
          <w:lang w:eastAsia="zh-CN"/>
        </w:rPr>
        <w:t>C</w:t>
      </w:r>
      <w:r w:rsidRPr="00982682">
        <w:rPr>
          <w:lang w:eastAsia="zh-CN"/>
        </w:rPr>
        <w:t xml:space="preserve">oordination </w:t>
      </w:r>
      <w:r w:rsidR="00A13DE9" w:rsidRPr="00982682">
        <w:rPr>
          <w:lang w:eastAsia="zh-CN"/>
        </w:rPr>
        <w:t>I</w:t>
      </w:r>
      <w:r w:rsidRPr="00982682">
        <w:rPr>
          <w:lang w:eastAsia="zh-CN"/>
        </w:rPr>
        <w:t>nformation transmission.</w:t>
      </w:r>
      <w:r w:rsidR="00B358B7" w:rsidRPr="00982682">
        <w:rPr>
          <w:lang w:eastAsia="zh-CN"/>
        </w:rPr>
        <w:t xml:space="preserve">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rsidR="00B358B7" w:rsidRPr="00982682">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00B358B7" w:rsidRPr="00982682">
        <w:t xml:space="preserve"> is assuming that SCI format 2-C is received.</w:t>
      </w:r>
      <w:r w:rsidRPr="00982682">
        <w:rPr>
          <w:lang w:eastAsia="zh-CN"/>
        </w:rPr>
        <w:t xml:space="preserve"> </w:t>
      </w:r>
      <m:oMath>
        <m:sSubSup>
          <m:sSubSupPr>
            <m:ctrlPr>
              <w:rPr>
                <w:rFonts w:ascii="Cambria Math" w:hAnsi="Cambria Math"/>
                <w:i/>
                <w:iCs/>
              </w:rPr>
            </m:ctrlPr>
          </m:sSubSupPr>
          <m:e>
            <m:r>
              <m:rPr>
                <m:sty m:val="p"/>
              </m:rPr>
              <w:rPr>
                <w:rFonts w:ascii="Cambria Math" w:hAnsi="Cambria Math"/>
              </w:rPr>
              <m:t xml:space="preserve"> </m:t>
            </m:r>
            <m:r>
              <w:rPr>
                <w:rFonts w:ascii="Cambria Math" w:hAnsi="Cambria Math"/>
              </w:rPr>
              <m:t>T</m:t>
            </m:r>
          </m:e>
          <m:sub>
            <m:r>
              <w:rPr>
                <w:rFonts w:ascii="Cambria Math" w:hAnsi="Cambria Math"/>
              </w:rPr>
              <m:t>proc,0</m:t>
            </m:r>
          </m:sub>
          <m:sup>
            <m:r>
              <w:rPr>
                <w:rFonts w:ascii="Cambria Math" w:hAnsi="Cambria Math"/>
              </w:rPr>
              <m:t>SL</m:t>
            </m:r>
          </m:sup>
        </m:sSubSup>
      </m:oMath>
      <w:r w:rsidRPr="00982682">
        <w:rPr>
          <w:rFonts w:eastAsia="Malgun Gothic"/>
        </w:rPr>
        <w:t xml:space="preserve"> </w:t>
      </w:r>
      <w:r w:rsidRPr="00982682">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sidRPr="00982682">
        <w:rPr>
          <w:lang w:eastAsia="zh-CN"/>
        </w:rPr>
        <w:t xml:space="preserve"> are specified in clause 8.1.4 of TS 38.214 [7].</w:t>
      </w:r>
    </w:p>
    <w:p w14:paraId="3FB50B67" w14:textId="4474F58D" w:rsidR="00A13DE9" w:rsidRPr="00982682" w:rsidRDefault="00A13DE9" w:rsidP="00323705">
      <w:pPr>
        <w:pStyle w:val="NO"/>
      </w:pPr>
      <w:r w:rsidRPr="00982682">
        <w:t>NOTE 3B4</w:t>
      </w:r>
      <w:r w:rsidRPr="00982682">
        <w:rPr>
          <w:lang w:eastAsia="ko-KR"/>
        </w:rPr>
        <w:t>:</w:t>
      </w:r>
      <w:r w:rsidRPr="00982682">
        <w:rPr>
          <w:lang w:eastAsia="ko-KR"/>
        </w:rPr>
        <w:tab/>
        <w:t xml:space="preserve">For Inter-UE Coordination Information triggered by an explicit </w:t>
      </w:r>
      <w:r w:rsidRPr="00982682">
        <w:t xml:space="preserve">Inter-UE Coordination Request </w:t>
      </w:r>
      <w:r w:rsidRPr="00982682">
        <w:rPr>
          <w:lang w:eastAsia="ko-KR"/>
        </w:rPr>
        <w:t xml:space="preserve">in Scheme 1, whether or not to transmit the Inter-UE Coordination Information upon the </w:t>
      </w:r>
      <w:r w:rsidRPr="00982682">
        <w:t>Inter-UE Coordination Request reception is determined by UE-A</w:t>
      </w:r>
      <w:r w:rsidR="001B1744" w:rsidRPr="00982682">
        <w:t>'</w:t>
      </w:r>
      <w:r w:rsidRPr="00982682">
        <w:t>s implementation subject to Release-16 procedure of UL/SL prioritization, LTE SL/NR SL prioritization, and congestion control.</w:t>
      </w:r>
    </w:p>
    <w:p w14:paraId="540AFACA" w14:textId="1A44EC89" w:rsidR="00864061" w:rsidRPr="00982682" w:rsidRDefault="00864061" w:rsidP="00323705">
      <w:pPr>
        <w:pStyle w:val="NO"/>
        <w:rPr>
          <w:lang w:eastAsia="ko-KR"/>
        </w:rPr>
      </w:pPr>
      <w:r w:rsidRPr="00982682">
        <w:rPr>
          <w:lang w:eastAsia="zh-CN"/>
        </w:rPr>
        <w:t>NOTE 3B5</w:t>
      </w:r>
      <w:r w:rsidRPr="00982682">
        <w:rPr>
          <w:b/>
          <w:lang w:eastAsia="zh-CN"/>
        </w:rPr>
        <w:t>:</w:t>
      </w:r>
      <w:r w:rsidRPr="00982682">
        <w:rPr>
          <w:b/>
          <w:lang w:eastAsia="zh-CN"/>
        </w:rPr>
        <w:tab/>
      </w:r>
      <w:r w:rsidRPr="00982682">
        <w:rPr>
          <w:lang w:eastAsia="ko-KR"/>
        </w:rPr>
        <w:t xml:space="preserve">If configured by RRC, </w:t>
      </w:r>
      <w:r w:rsidRPr="00982682">
        <w:rPr>
          <w:i/>
        </w:rPr>
        <w:t>sl-IUC-Explicit</w:t>
      </w:r>
      <w:r w:rsidRPr="00982682">
        <w:t xml:space="preserve"> </w:t>
      </w:r>
      <w:r w:rsidRPr="00982682">
        <w:rPr>
          <w:lang w:eastAsia="ko-KR"/>
        </w:rPr>
        <w:t xml:space="preserve">set to </w:t>
      </w:r>
      <w:r w:rsidRPr="00982682">
        <w:rPr>
          <w:i/>
          <w:lang w:eastAsia="ko-KR"/>
        </w:rPr>
        <w:t>enabled</w:t>
      </w:r>
      <w:r w:rsidRPr="00982682">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r w:rsidRPr="00982682">
        <w:rPr>
          <w:i/>
        </w:rPr>
        <w:t>sl-IUC-Explicit</w:t>
      </w:r>
      <w:r w:rsidRPr="00982682">
        <w:t xml:space="preserve"> </w:t>
      </w:r>
      <w:r w:rsidRPr="00982682">
        <w:rPr>
          <w:lang w:eastAsia="ko-KR"/>
        </w:rPr>
        <w:t xml:space="preserve">set to </w:t>
      </w:r>
      <w:r w:rsidRPr="00982682">
        <w:rPr>
          <w:i/>
          <w:lang w:eastAsia="ko-KR"/>
        </w:rPr>
        <w:t>enabled</w:t>
      </w:r>
      <w:r w:rsidRPr="00982682">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10D10A7A" w14:textId="636C94F2" w:rsidR="00864061" w:rsidRPr="00982682" w:rsidRDefault="00864061" w:rsidP="00323705">
      <w:pPr>
        <w:pStyle w:val="NO"/>
        <w:rPr>
          <w:rFonts w:eastAsia="等线"/>
          <w:lang w:eastAsia="zh-CN"/>
        </w:rPr>
      </w:pPr>
      <w:r w:rsidRPr="00982682">
        <w:rPr>
          <w:lang w:eastAsia="zh-CN"/>
        </w:rPr>
        <w:t>NOTE 3B6</w:t>
      </w:r>
      <w:r w:rsidRPr="00982682">
        <w:rPr>
          <w:b/>
          <w:lang w:eastAsia="zh-CN"/>
        </w:rPr>
        <w:t>:</w:t>
      </w:r>
      <w:r w:rsidRPr="00982682">
        <w:rPr>
          <w:b/>
          <w:lang w:eastAsia="zh-CN"/>
        </w:rPr>
        <w:tab/>
      </w:r>
      <w:r w:rsidRPr="00982682">
        <w:rPr>
          <w:rFonts w:eastAsia="等线"/>
          <w:lang w:eastAsia="zh-CN"/>
        </w:rPr>
        <w:t xml:space="preserve">If either </w:t>
      </w:r>
      <w:r w:rsidRPr="00982682">
        <w:rPr>
          <w:rFonts w:eastAsia="等线"/>
          <w:i/>
          <w:lang w:eastAsia="zh-CN"/>
        </w:rPr>
        <w:t>sl-IUC-Explicit</w:t>
      </w:r>
      <w:r w:rsidRPr="00982682">
        <w:rPr>
          <w:rFonts w:eastAsia="等线"/>
          <w:lang w:eastAsia="zh-CN"/>
        </w:rPr>
        <w:t xml:space="preserve"> or </w:t>
      </w:r>
      <w:r w:rsidRPr="00982682">
        <w:rPr>
          <w:rFonts w:eastAsia="等线"/>
          <w:i/>
          <w:lang w:eastAsia="zh-CN"/>
        </w:rPr>
        <w:t>sl-IUC-Condition</w:t>
      </w:r>
      <w:r w:rsidRPr="00982682">
        <w:rPr>
          <w:rFonts w:eastAsia="等线"/>
          <w:lang w:eastAsia="zh-CN"/>
        </w:rPr>
        <w:t xml:space="preserve"> is configured as </w:t>
      </w:r>
      <w:r w:rsidRPr="00982682">
        <w:rPr>
          <w:rFonts w:eastAsia="等线"/>
          <w:i/>
          <w:lang w:eastAsia="zh-CN"/>
        </w:rPr>
        <w:t>enabled</w:t>
      </w:r>
      <w:r w:rsidRPr="00982682">
        <w:rPr>
          <w:rFonts w:eastAsia="等线"/>
          <w:iCs/>
          <w:lang w:eastAsia="zh-CN"/>
        </w:rPr>
        <w:t>,</w:t>
      </w:r>
      <w:r w:rsidRPr="00982682">
        <w:rPr>
          <w:rFonts w:eastAsia="等线"/>
          <w:i/>
          <w:lang w:eastAsia="zh-CN"/>
        </w:rPr>
        <w:t xml:space="preserve"> </w:t>
      </w:r>
      <w:r w:rsidRPr="00982682">
        <w:rPr>
          <w:rFonts w:eastAsia="等线"/>
          <w:lang w:eastAsia="zh-CN"/>
        </w:rPr>
        <w:t>UE considers the reception of preferred and non-preferred resource is enabled.</w:t>
      </w:r>
    </w:p>
    <w:p w14:paraId="2D8D17B5" w14:textId="77777777" w:rsidR="0003149A" w:rsidRPr="00982682" w:rsidRDefault="0003149A" w:rsidP="0018790F">
      <w:pPr>
        <w:pStyle w:val="NO"/>
        <w:rPr>
          <w:rFonts w:eastAsia="Malgun Gothic"/>
          <w:lang w:eastAsia="ko-KR"/>
        </w:rPr>
      </w:pPr>
      <w:r w:rsidRPr="00982682">
        <w:rPr>
          <w:rFonts w:eastAsia="Malgun Gothic"/>
          <w:lang w:eastAsia="ko-KR"/>
        </w:rPr>
        <w:t>NOTE 3B7:</w:t>
      </w:r>
      <w:r w:rsidRPr="00982682">
        <w:rPr>
          <w:rFonts w:eastAsia="Malgun Gothic"/>
          <w:lang w:eastAsia="ko-KR"/>
        </w:rPr>
        <w:tab/>
        <w:t xml:space="preserve">When </w:t>
      </w:r>
      <w:r w:rsidRPr="00982682">
        <w:rPr>
          <w:rFonts w:eastAsia="Malgun Gothic"/>
          <w:i/>
          <w:lang w:eastAsia="ko-KR"/>
        </w:rPr>
        <w:t>sl-TriggerConditionCoordInfo</w:t>
      </w:r>
      <w:r w:rsidRPr="00982682">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sidelink transmission is up to the UE implementation.</w:t>
      </w:r>
    </w:p>
    <w:p w14:paraId="0BCACABF" w14:textId="6D0680EE" w:rsidR="00E82967" w:rsidRPr="00982682" w:rsidRDefault="00E82967" w:rsidP="00E82967">
      <w:pPr>
        <w:pStyle w:val="B1"/>
      </w:pPr>
      <w:r w:rsidRPr="00982682">
        <w:t>1&gt;</w:t>
      </w:r>
      <w:r w:rsidRPr="00982682">
        <w:tab/>
        <w:t>if a</w:t>
      </w:r>
      <w:r w:rsidRPr="00982682">
        <w:rPr>
          <w:noProof/>
          <w:lang w:eastAsia="ko-KR"/>
        </w:rPr>
        <w:t xml:space="preserve"> </w:t>
      </w:r>
      <w:r w:rsidR="00D47D0F" w:rsidRPr="00982682">
        <w:t xml:space="preserve">selected </w:t>
      </w:r>
      <w:r w:rsidRPr="00982682">
        <w:t xml:space="preserve">sidelink grant is available for retransmission(s) of a MAC PDU which has been positively acknowledged as specified in clause </w:t>
      </w:r>
      <w:r w:rsidR="000F52CF" w:rsidRPr="00982682">
        <w:t>5.22</w:t>
      </w:r>
      <w:r w:rsidRPr="00982682">
        <w:t>.1.3.3:</w:t>
      </w:r>
    </w:p>
    <w:p w14:paraId="7DD0C066" w14:textId="77777777" w:rsidR="00E82967" w:rsidRPr="00982682" w:rsidRDefault="00E82967" w:rsidP="00E82967">
      <w:pPr>
        <w:pStyle w:val="B2"/>
      </w:pPr>
      <w:r w:rsidRPr="00982682">
        <w:t>2&gt;</w:t>
      </w:r>
      <w:r w:rsidRPr="00982682">
        <w:tab/>
        <w:t xml:space="preserve">clear the </w:t>
      </w:r>
      <w:r w:rsidRPr="00982682">
        <w:rPr>
          <w:noProof/>
          <w:lang w:eastAsia="ko-KR"/>
        </w:rPr>
        <w:t xml:space="preserve">PSCCH duration(s) and PSSCH duration(s) corresponding to retransmission(s) of the MAC PDU from </w:t>
      </w:r>
      <w:r w:rsidRPr="00982682">
        <w:t xml:space="preserve">the </w:t>
      </w:r>
      <w:r w:rsidR="00D47D0F" w:rsidRPr="00982682">
        <w:t xml:space="preserve">selected </w:t>
      </w:r>
      <w:r w:rsidRPr="00982682">
        <w:t>sidelink grant.</w:t>
      </w:r>
    </w:p>
    <w:p w14:paraId="4C72000A" w14:textId="14E6A20F" w:rsidR="00F32108" w:rsidRPr="00982682" w:rsidRDefault="00F32108" w:rsidP="00F32108">
      <w:pPr>
        <w:pStyle w:val="NO"/>
      </w:pPr>
      <w:r w:rsidRPr="00982682">
        <w:rPr>
          <w:rFonts w:eastAsia="Malgun Gothic"/>
          <w:lang w:eastAsia="ko-KR"/>
        </w:rPr>
        <w:t>NOTE 3</w:t>
      </w:r>
      <w:r w:rsidR="002C2DFD" w:rsidRPr="00982682">
        <w:rPr>
          <w:rFonts w:eastAsia="Malgun Gothic"/>
          <w:lang w:eastAsia="ko-KR"/>
        </w:rPr>
        <w:t>C</w:t>
      </w:r>
      <w:r w:rsidRPr="00982682">
        <w:rPr>
          <w:rFonts w:eastAsia="Malgun Gothic"/>
          <w:lang w:eastAsia="ko-KR"/>
        </w:rPr>
        <w:t>:</w:t>
      </w:r>
      <w:r w:rsidRPr="00982682">
        <w:rPr>
          <w:rFonts w:eastAsia="Malgun Gothic"/>
          <w:lang w:eastAsia="ko-KR"/>
        </w:rPr>
        <w:tab/>
      </w:r>
      <w:r w:rsidRPr="00982682">
        <w:t>How the MAC entity determines the remaining PDB of SL data is left to UE implementation.</w:t>
      </w:r>
    </w:p>
    <w:p w14:paraId="4C786A8E" w14:textId="77777777" w:rsidR="00D47D0F" w:rsidRPr="00982682" w:rsidRDefault="00D47D0F" w:rsidP="00D47D0F">
      <w:r w:rsidRPr="00982682">
        <w:t>For a selected sidelink grant, the minimum time gap between any two selected resources comprises:</w:t>
      </w:r>
    </w:p>
    <w:p w14:paraId="429CAB25" w14:textId="77777777" w:rsidR="00D47D0F" w:rsidRPr="00982682" w:rsidRDefault="00D47D0F" w:rsidP="00D47D0F">
      <w:pPr>
        <w:pStyle w:val="B1"/>
        <w:rPr>
          <w:rFonts w:eastAsia="Malgun Gothic"/>
          <w:noProof/>
          <w:lang w:eastAsia="ko-KR"/>
        </w:rPr>
      </w:pPr>
      <w:r w:rsidRPr="00982682">
        <w:rPr>
          <w:rFonts w:eastAsia="Malgun Gothic"/>
          <w:noProof/>
          <w:lang w:eastAsia="ko-KR"/>
        </w:rPr>
        <w:t>-</w:t>
      </w:r>
      <w:r w:rsidRPr="00982682">
        <w:rPr>
          <w:rFonts w:eastAsia="Malgun Gothic"/>
          <w:noProof/>
          <w:lang w:eastAsia="ko-KR"/>
        </w:rPr>
        <w:tab/>
        <w:t xml:space="preserve">a time gap between the end of the last symbol of a PSSCH transmission of the first resource and the start of the first symbol of the corresponding PSFCH reception determined by </w:t>
      </w:r>
      <w:r w:rsidR="00F32108" w:rsidRPr="00982682">
        <w:rPr>
          <w:rFonts w:eastAsia="Malgun Gothic"/>
          <w:i/>
          <w:lang w:eastAsia="ko-KR"/>
        </w:rPr>
        <w:t>sl-</w:t>
      </w:r>
      <w:r w:rsidRPr="00982682">
        <w:rPr>
          <w:rFonts w:eastAsia="Malgun Gothic"/>
          <w:i/>
          <w:noProof/>
          <w:lang w:eastAsia="ko-KR"/>
        </w:rPr>
        <w:t>MinTimeGapPSFCH</w:t>
      </w:r>
      <w:r w:rsidRPr="00982682">
        <w:rPr>
          <w:rFonts w:eastAsia="Malgun Gothic"/>
          <w:noProof/>
          <w:lang w:eastAsia="ko-KR"/>
        </w:rPr>
        <w:t xml:space="preserve"> and </w:t>
      </w:r>
      <w:r w:rsidR="00F32108" w:rsidRPr="00982682">
        <w:rPr>
          <w:rFonts w:eastAsia="Malgun Gothic"/>
          <w:i/>
          <w:lang w:eastAsia="ko-KR"/>
        </w:rPr>
        <w:t>sl-PSFCH-</w:t>
      </w:r>
      <w:r w:rsidR="00F32108" w:rsidRPr="00982682">
        <w:rPr>
          <w:rFonts w:eastAsia="Malgun Gothic"/>
          <w:i/>
          <w:noProof/>
          <w:lang w:eastAsia="ko-KR"/>
        </w:rPr>
        <w:t>P</w:t>
      </w:r>
      <w:r w:rsidRPr="00982682">
        <w:rPr>
          <w:rFonts w:eastAsia="Malgun Gothic"/>
          <w:i/>
          <w:noProof/>
          <w:lang w:eastAsia="ko-KR"/>
        </w:rPr>
        <w:t>eriod</w:t>
      </w:r>
      <w:r w:rsidRPr="00982682">
        <w:rPr>
          <w:rFonts w:eastAsia="Malgun Gothic"/>
          <w:noProof/>
          <w:lang w:eastAsia="ko-KR"/>
        </w:rPr>
        <w:t xml:space="preserve"> for the pool of resources; and</w:t>
      </w:r>
    </w:p>
    <w:p w14:paraId="0F5E70F4" w14:textId="77777777" w:rsidR="00D47D0F" w:rsidRPr="00982682" w:rsidRDefault="00D47D0F" w:rsidP="00D47D0F">
      <w:pPr>
        <w:pStyle w:val="B1"/>
        <w:rPr>
          <w:rFonts w:eastAsia="Malgun Gothic"/>
          <w:noProof/>
          <w:lang w:eastAsia="ko-KR"/>
        </w:rPr>
      </w:pPr>
      <w:r w:rsidRPr="00982682">
        <w:rPr>
          <w:rFonts w:eastAsia="Malgun Gothic"/>
          <w:noProof/>
          <w:lang w:eastAsia="ko-KR"/>
        </w:rPr>
        <w:t>-</w:t>
      </w:r>
      <w:r w:rsidRPr="00982682">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37C87572" w:rsidR="00D47D0F" w:rsidRPr="00982682" w:rsidRDefault="00D47D0F" w:rsidP="00D47D0F">
      <w:pPr>
        <w:pStyle w:val="NO"/>
        <w:rPr>
          <w:rFonts w:eastAsia="Malgun Gothic"/>
          <w:lang w:eastAsia="ko-KR"/>
        </w:rPr>
      </w:pPr>
      <w:r w:rsidRPr="00982682">
        <w:t xml:space="preserve">NOTE </w:t>
      </w:r>
      <w:r w:rsidR="00CB14AB" w:rsidRPr="00982682">
        <w:rPr>
          <w:vanish/>
        </w:rPr>
        <w:t>4</w:t>
      </w:r>
      <w:r w:rsidRPr="00982682">
        <w:t>:</w:t>
      </w:r>
      <w:r w:rsidRPr="00982682">
        <w:tab/>
        <w:t xml:space="preserve">How to determine </w:t>
      </w:r>
      <w:r w:rsidRPr="00982682">
        <w:rPr>
          <w:rFonts w:eastAsia="Malgun Gothic"/>
          <w:noProof/>
          <w:lang w:eastAsia="ko-KR"/>
        </w:rPr>
        <w:t>the time required for PSFCH reception and processing plus sidelink retransmission preparation is left to UE implementation</w:t>
      </w:r>
      <w:r w:rsidRPr="00982682">
        <w:t>.</w:t>
      </w:r>
    </w:p>
    <w:p w14:paraId="2574D99E" w14:textId="77777777" w:rsidR="00E82967" w:rsidRPr="00982682" w:rsidRDefault="00E82967" w:rsidP="00E82967">
      <w:r w:rsidRPr="00982682">
        <w:t>The MAC entity shall for each PSSCH duration:</w:t>
      </w:r>
    </w:p>
    <w:p w14:paraId="0ECD3CB2" w14:textId="77777777" w:rsidR="00E82967" w:rsidRPr="00982682" w:rsidRDefault="00E82967" w:rsidP="00E82967">
      <w:pPr>
        <w:pStyle w:val="B1"/>
      </w:pPr>
      <w:r w:rsidRPr="00982682">
        <w:t>1&gt;</w:t>
      </w:r>
      <w:r w:rsidRPr="00982682">
        <w:tab/>
        <w:t>for each sidelink grant occurring in this PSSCH duration:</w:t>
      </w:r>
    </w:p>
    <w:p w14:paraId="33649E7C" w14:textId="77777777" w:rsidR="002C2DFD" w:rsidRPr="00982682" w:rsidRDefault="002C2DFD" w:rsidP="002C2DFD">
      <w:pPr>
        <w:pStyle w:val="B2"/>
        <w:rPr>
          <w:noProof/>
        </w:rPr>
      </w:pPr>
      <w:r w:rsidRPr="00982682">
        <w:rPr>
          <w:noProof/>
        </w:rPr>
        <w:t>2&gt;</w:t>
      </w:r>
      <w:r w:rsidRPr="00982682">
        <w:rPr>
          <w:noProof/>
        </w:rPr>
        <w:tab/>
        <w:t>select a MCS table allowed in the pool of resource which is associated with the sidelink grant;</w:t>
      </w:r>
    </w:p>
    <w:p w14:paraId="3AA30863" w14:textId="1AFEF8DF" w:rsidR="002C2DFD" w:rsidRPr="00982682" w:rsidRDefault="002C2DFD" w:rsidP="000B7C51">
      <w:pPr>
        <w:pStyle w:val="NO"/>
        <w:rPr>
          <w:noProof/>
        </w:rPr>
      </w:pPr>
      <w:r w:rsidRPr="00982682">
        <w:rPr>
          <w:noProof/>
        </w:rPr>
        <w:t>NOTE 4a:</w:t>
      </w:r>
      <w:r w:rsidRPr="00982682">
        <w:rPr>
          <w:noProof/>
        </w:rPr>
        <w:tab/>
        <w:t>MCS table selection is up to UE implementation if more than one MCS table is configured.</w:t>
      </w:r>
    </w:p>
    <w:p w14:paraId="729E3847" w14:textId="189F844C" w:rsidR="00E82967" w:rsidRPr="00982682" w:rsidRDefault="00E82967" w:rsidP="002C2DFD">
      <w:pPr>
        <w:pStyle w:val="B2"/>
        <w:rPr>
          <w:noProof/>
          <w:lang w:eastAsia="ko-KR"/>
        </w:rPr>
      </w:pPr>
      <w:r w:rsidRPr="00982682">
        <w:rPr>
          <w:noProof/>
        </w:rPr>
        <w:t>2&gt;</w:t>
      </w:r>
      <w:r w:rsidRPr="00982682">
        <w:rPr>
          <w:noProof/>
        </w:rPr>
        <w:tab/>
        <w:t xml:space="preserve">if the MAC entity has been configured </w:t>
      </w:r>
      <w:r w:rsidR="00D47D0F" w:rsidRPr="00982682">
        <w:rPr>
          <w:noProof/>
        </w:rPr>
        <w:t>with Sidelink resource allocation mode 1</w:t>
      </w:r>
      <w:r w:rsidRPr="00982682">
        <w:rPr>
          <w:noProof/>
          <w:lang w:eastAsia="ko-KR"/>
        </w:rPr>
        <w:t>:</w:t>
      </w:r>
    </w:p>
    <w:p w14:paraId="3AE1DDCD" w14:textId="24AB1C83" w:rsidR="00E82967" w:rsidRPr="00982682" w:rsidRDefault="00E82967" w:rsidP="00E82967">
      <w:pPr>
        <w:pStyle w:val="B3"/>
      </w:pPr>
      <w:r w:rsidRPr="00982682">
        <w:t>3&gt;</w:t>
      </w:r>
      <w:r w:rsidRPr="00982682">
        <w:tab/>
        <w:t xml:space="preserve">select a MCS which is, if configured, within the range that is configured by RRC between </w:t>
      </w:r>
      <w:r w:rsidRPr="00982682">
        <w:rPr>
          <w:i/>
        </w:rPr>
        <w:t>sl-MinMCS-PSSCH</w:t>
      </w:r>
      <w:r w:rsidRPr="00982682">
        <w:t xml:space="preserve"> and </w:t>
      </w:r>
      <w:r w:rsidRPr="00982682">
        <w:rPr>
          <w:i/>
        </w:rPr>
        <w:t>sl-MaxMCS-PSSCH</w:t>
      </w:r>
      <w:r w:rsidRPr="00982682">
        <w:t xml:space="preserve"> </w:t>
      </w:r>
      <w:r w:rsidR="002C2DFD" w:rsidRPr="00982682">
        <w:t xml:space="preserve">associated with the selected MCS table </w:t>
      </w:r>
      <w:r w:rsidRPr="00982682">
        <w:t xml:space="preserve">included in </w:t>
      </w:r>
      <w:r w:rsidR="00F32108" w:rsidRPr="00982682">
        <w:rPr>
          <w:i/>
        </w:rPr>
        <w:t>sl-ConfigDedicatedNR</w:t>
      </w:r>
      <w:r w:rsidR="00AC7A1D" w:rsidRPr="00982682">
        <w:t>;</w:t>
      </w:r>
    </w:p>
    <w:p w14:paraId="0606CB6E" w14:textId="77777777" w:rsidR="00AC7A1D" w:rsidRPr="00982682" w:rsidRDefault="00AC7A1D" w:rsidP="00AC7A1D">
      <w:pPr>
        <w:pStyle w:val="B3"/>
        <w:rPr>
          <w:lang w:eastAsia="zh-CN"/>
        </w:rPr>
      </w:pPr>
      <w:r w:rsidRPr="00982682">
        <w:t>3&gt;</w:t>
      </w:r>
      <w:r w:rsidRPr="00982682">
        <w:tab/>
        <w:t>set the resource reservation interval to 0ms</w:t>
      </w:r>
      <w:r w:rsidRPr="00982682">
        <w:rPr>
          <w:lang w:eastAsia="zh-CN"/>
        </w:rPr>
        <w:t>.</w:t>
      </w:r>
    </w:p>
    <w:p w14:paraId="4DB6F927" w14:textId="77777777" w:rsidR="00E82967" w:rsidRPr="00982682" w:rsidRDefault="00E82967" w:rsidP="00E82967">
      <w:pPr>
        <w:pStyle w:val="B2"/>
        <w:rPr>
          <w:rFonts w:eastAsia="Malgun Gothic"/>
          <w:lang w:eastAsia="ko-KR"/>
        </w:rPr>
      </w:pPr>
      <w:r w:rsidRPr="00982682">
        <w:rPr>
          <w:rFonts w:eastAsia="Malgun Gothic"/>
          <w:lang w:eastAsia="ko-KR"/>
        </w:rPr>
        <w:t>2&gt;</w:t>
      </w:r>
      <w:r w:rsidRPr="00982682">
        <w:rPr>
          <w:rFonts w:eastAsia="Malgun Gothic"/>
          <w:lang w:eastAsia="ko-KR"/>
        </w:rPr>
        <w:tab/>
        <w:t>else:</w:t>
      </w:r>
    </w:p>
    <w:p w14:paraId="7F811DDD" w14:textId="74D7987C" w:rsidR="00AC7A1D" w:rsidRPr="00982682" w:rsidRDefault="00E82967" w:rsidP="00AC7A1D">
      <w:pPr>
        <w:pStyle w:val="B3"/>
      </w:pPr>
      <w:r w:rsidRPr="00982682">
        <w:t>3&gt;</w:t>
      </w:r>
      <w:r w:rsidRPr="00982682">
        <w:tab/>
        <w:t>select a MCS which is, if configured, within the range</w:t>
      </w:r>
      <w:r w:rsidR="005858F2" w:rsidRPr="00982682">
        <w:rPr>
          <w:rFonts w:eastAsia="宋体"/>
          <w:lang w:eastAsia="zh-CN"/>
        </w:rPr>
        <w:t xml:space="preserve">, </w:t>
      </w:r>
      <w:r w:rsidR="005858F2" w:rsidRPr="00982682">
        <w:t>if configured by RRC</w:t>
      </w:r>
      <w:r w:rsidR="005858F2" w:rsidRPr="00982682">
        <w:rPr>
          <w:rFonts w:eastAsia="宋体"/>
          <w:lang w:eastAsia="zh-CN"/>
        </w:rPr>
        <w:t>,</w:t>
      </w:r>
      <w:r w:rsidRPr="00982682">
        <w:t xml:space="preserve"> between </w:t>
      </w:r>
      <w:r w:rsidRPr="00982682">
        <w:rPr>
          <w:i/>
        </w:rPr>
        <w:t>sl-MinMCS-PSSCH</w:t>
      </w:r>
      <w:r w:rsidRPr="00982682">
        <w:t xml:space="preserve"> and </w:t>
      </w:r>
      <w:r w:rsidRPr="00982682">
        <w:rPr>
          <w:i/>
        </w:rPr>
        <w:t>sl-MaxMCS-PSSCH</w:t>
      </w:r>
      <w:r w:rsidRPr="00982682">
        <w:t xml:space="preserve"> </w:t>
      </w:r>
      <w:r w:rsidR="002C2DFD" w:rsidRPr="00982682">
        <w:t xml:space="preserve">associated with the selected MCS table </w:t>
      </w:r>
      <w:r w:rsidRPr="00982682">
        <w:t xml:space="preserve">included in </w:t>
      </w:r>
      <w:r w:rsidRPr="00982682">
        <w:rPr>
          <w:i/>
        </w:rPr>
        <w:t>sl-PSSCH-TxConfigList</w:t>
      </w:r>
      <w:r w:rsidRPr="00982682">
        <w:t xml:space="preserve"> and, if configured by RRC, overlapped between </w:t>
      </w:r>
      <w:r w:rsidRPr="00982682">
        <w:rPr>
          <w:i/>
        </w:rPr>
        <w:t>sl-MinMCS-PSSCH</w:t>
      </w:r>
      <w:r w:rsidRPr="00982682">
        <w:t xml:space="preserve"> and </w:t>
      </w:r>
      <w:r w:rsidRPr="00982682">
        <w:rPr>
          <w:i/>
        </w:rPr>
        <w:t>sl-MaxMCS-PSSCH</w:t>
      </w:r>
      <w:r w:rsidRPr="00982682">
        <w:t xml:space="preserve"> </w:t>
      </w:r>
      <w:r w:rsidR="002C2DFD" w:rsidRPr="00982682">
        <w:t xml:space="preserve">associated with the selected MCS table </w:t>
      </w:r>
      <w:r w:rsidRPr="00982682">
        <w:t xml:space="preserve">indicated in </w:t>
      </w:r>
      <w:r w:rsidR="00CB14AB" w:rsidRPr="00982682">
        <w:rPr>
          <w:i/>
        </w:rPr>
        <w:t>sl-CBR-PriorityTxConfigList</w:t>
      </w:r>
      <w:r w:rsidRPr="00982682">
        <w:t xml:space="preserve"> for the highest priority of the sidelink logical channel(s) in the MAC PDU and the CBR measured by </w:t>
      </w:r>
      <w:r w:rsidR="00D47D0F" w:rsidRPr="00982682">
        <w:t xml:space="preserve">lower layers </w:t>
      </w:r>
      <w:r w:rsidRPr="00982682">
        <w:t xml:space="preserve">according to </w:t>
      </w:r>
      <w:r w:rsidR="00D47D0F" w:rsidRPr="00982682">
        <w:t xml:space="preserve">clause 5.1.27 of </w:t>
      </w:r>
      <w:r w:rsidRPr="00982682">
        <w:t>TS 38.2</w:t>
      </w:r>
      <w:r w:rsidR="00D47D0F" w:rsidRPr="00982682">
        <w:t>15</w:t>
      </w:r>
      <w:r w:rsidRPr="00982682">
        <w:t xml:space="preserve"> [</w:t>
      </w:r>
      <w:r w:rsidR="00D47D0F" w:rsidRPr="00982682">
        <w:t>24</w:t>
      </w:r>
      <w:r w:rsidRPr="00982682">
        <w:t xml:space="preserve">] if CBR measurement results are available or the corresponding </w:t>
      </w:r>
      <w:r w:rsidRPr="00982682">
        <w:rPr>
          <w:i/>
        </w:rPr>
        <w:t>sl-defaultTxConfigIndex</w:t>
      </w:r>
      <w:r w:rsidRPr="00982682">
        <w:t xml:space="preserve"> configured by RRC if CBR measurement results are not available</w:t>
      </w:r>
      <w:r w:rsidR="003610D2" w:rsidRPr="00982682">
        <w:t xml:space="preserve"> or the corresponding </w:t>
      </w:r>
      <w:r w:rsidR="003610D2" w:rsidRPr="00982682">
        <w:rPr>
          <w:i/>
          <w:iCs/>
          <w:szCs w:val="21"/>
        </w:rPr>
        <w:t>sl-DefaultCBR-PartialSensing</w:t>
      </w:r>
      <w:r w:rsidR="003610D2" w:rsidRPr="00982682">
        <w:rPr>
          <w:i/>
          <w:iCs/>
          <w:sz w:val="18"/>
          <w:szCs w:val="21"/>
        </w:rPr>
        <w:t xml:space="preserve"> </w:t>
      </w:r>
      <w:r w:rsidR="003610D2" w:rsidRPr="00982682">
        <w:t xml:space="preserve">configured by RRC if partial sensing is selected and CBR measurement results are not available, or the corresponding </w:t>
      </w:r>
      <w:r w:rsidR="003610D2" w:rsidRPr="00982682">
        <w:rPr>
          <w:i/>
        </w:rPr>
        <w:t>sl-DefaultCBR-RandomSelection</w:t>
      </w:r>
      <w:r w:rsidR="003610D2" w:rsidRPr="00982682">
        <w:t xml:space="preserve"> configured by RRC if random selection is selected and CBR measurement results are not available in case the </w:t>
      </w:r>
      <w:r w:rsidR="003610D2" w:rsidRPr="00982682">
        <w:rPr>
          <w:i/>
        </w:rPr>
        <w:t>sl-TxPoolExceptional</w:t>
      </w:r>
      <w:r w:rsidR="003610D2" w:rsidRPr="00982682">
        <w:t xml:space="preserve"> is not used</w:t>
      </w:r>
      <w:r w:rsidR="009C0528" w:rsidRPr="00982682">
        <w:t>;</w:t>
      </w:r>
    </w:p>
    <w:p w14:paraId="1763992E" w14:textId="7AA2C4E1" w:rsidR="00AC7A1D" w:rsidRPr="00982682" w:rsidRDefault="00AC7A1D" w:rsidP="00AC7A1D">
      <w:pPr>
        <w:pStyle w:val="B3"/>
      </w:pPr>
      <w:r w:rsidRPr="00982682">
        <w:t>3&gt;</w:t>
      </w:r>
      <w:r w:rsidRPr="00982682">
        <w:tab/>
        <w:t>if the MAC entity decides not to use the selected sidelink grant for the next PSSCH duration</w:t>
      </w:r>
      <w:r w:rsidR="004271B7" w:rsidRPr="00982682">
        <w:rPr>
          <w:rStyle w:val="B3Char2"/>
        </w:rPr>
        <w:t xml:space="preserve"> corresponding to an initial transmission opportunity</w:t>
      </w:r>
      <w:r w:rsidRPr="00982682">
        <w:t>:</w:t>
      </w:r>
    </w:p>
    <w:p w14:paraId="62F830C8" w14:textId="77777777" w:rsidR="00AC7A1D" w:rsidRPr="00982682" w:rsidRDefault="00AC7A1D" w:rsidP="00854E13">
      <w:pPr>
        <w:pStyle w:val="B4"/>
      </w:pPr>
      <w:r w:rsidRPr="00982682">
        <w:t>4&gt;</w:t>
      </w:r>
      <w:r w:rsidRPr="00982682">
        <w:tab/>
        <w:t>set the resource reservation interval to 0ms.</w:t>
      </w:r>
    </w:p>
    <w:p w14:paraId="667455E6" w14:textId="77777777" w:rsidR="00AC7A1D" w:rsidRPr="00982682" w:rsidRDefault="00AC7A1D" w:rsidP="00AC7A1D">
      <w:pPr>
        <w:pStyle w:val="B3"/>
      </w:pPr>
      <w:r w:rsidRPr="00982682">
        <w:t>3&gt;</w:t>
      </w:r>
      <w:r w:rsidRPr="00982682">
        <w:tab/>
        <w:t>else:</w:t>
      </w:r>
    </w:p>
    <w:p w14:paraId="18105251" w14:textId="77777777" w:rsidR="00E82967" w:rsidRPr="00982682" w:rsidRDefault="00AC7A1D" w:rsidP="00854E13">
      <w:pPr>
        <w:pStyle w:val="B4"/>
      </w:pPr>
      <w:r w:rsidRPr="00982682">
        <w:t>4&gt;</w:t>
      </w:r>
      <w:r w:rsidRPr="00982682">
        <w:tab/>
        <w:t>set the resource reservation interval to the selected value.</w:t>
      </w:r>
    </w:p>
    <w:p w14:paraId="4532A745" w14:textId="77777777" w:rsidR="00E82967" w:rsidRPr="00982682" w:rsidRDefault="00E82967" w:rsidP="00E82967">
      <w:pPr>
        <w:pStyle w:val="NO"/>
      </w:pPr>
      <w:r w:rsidRPr="00982682">
        <w:t xml:space="preserve">NOTE </w:t>
      </w:r>
      <w:r w:rsidR="00B90906" w:rsidRPr="00982682">
        <w:t>5</w:t>
      </w:r>
      <w:r w:rsidRPr="00982682">
        <w:t>:</w:t>
      </w:r>
      <w:r w:rsidRPr="00982682">
        <w:tab/>
        <w:t xml:space="preserve">MCS selection is up to UE implementation if the MCS or the corresponding range is not configured by </w:t>
      </w:r>
      <w:r w:rsidR="00F32108" w:rsidRPr="00982682">
        <w:t>RRC</w:t>
      </w:r>
      <w:r w:rsidRPr="00982682">
        <w:t>.</w:t>
      </w:r>
    </w:p>
    <w:p w14:paraId="4347E499" w14:textId="77777777" w:rsidR="00D47D0F" w:rsidRPr="00982682" w:rsidRDefault="00D47D0F" w:rsidP="00D47D0F">
      <w:pPr>
        <w:pStyle w:val="B2"/>
        <w:rPr>
          <w:noProof/>
          <w:lang w:eastAsia="ko-KR"/>
        </w:rPr>
      </w:pPr>
      <w:r w:rsidRPr="00982682">
        <w:rPr>
          <w:noProof/>
        </w:rPr>
        <w:t>2&gt;</w:t>
      </w:r>
      <w:r w:rsidRPr="00982682">
        <w:rPr>
          <w:noProof/>
        </w:rPr>
        <w:tab/>
        <w:t xml:space="preserve">if the configured sidelink grant has been activated and </w:t>
      </w:r>
      <w:r w:rsidRPr="00982682">
        <w:t>this PSSCH duration corresponds to</w:t>
      </w:r>
      <w:r w:rsidRPr="00982682">
        <w:rPr>
          <w:noProof/>
        </w:rPr>
        <w:t xml:space="preserve"> the first PSSCH transmission opportunity within this </w:t>
      </w:r>
      <w:r w:rsidRPr="00982682">
        <w:rPr>
          <w:i/>
          <w:noProof/>
          <w:lang w:eastAsia="ko-KR"/>
        </w:rPr>
        <w:t>sl-</w:t>
      </w:r>
      <w:r w:rsidR="00F32108" w:rsidRPr="00982682">
        <w:rPr>
          <w:i/>
          <w:noProof/>
          <w:lang w:eastAsia="ko-KR"/>
        </w:rPr>
        <w:t>P</w:t>
      </w:r>
      <w:r w:rsidRPr="00982682">
        <w:rPr>
          <w:i/>
          <w:noProof/>
          <w:lang w:eastAsia="ko-KR"/>
        </w:rPr>
        <w:t>eriodCG</w:t>
      </w:r>
      <w:r w:rsidRPr="00982682">
        <w:rPr>
          <w:noProof/>
        </w:rPr>
        <w:t xml:space="preserve"> of the configured sidelink grant</w:t>
      </w:r>
      <w:r w:rsidRPr="00982682">
        <w:rPr>
          <w:noProof/>
          <w:lang w:eastAsia="ko-KR"/>
        </w:rPr>
        <w:t>:</w:t>
      </w:r>
    </w:p>
    <w:p w14:paraId="381995F4" w14:textId="77777777" w:rsidR="00D47D0F" w:rsidRPr="00982682" w:rsidRDefault="00D47D0F" w:rsidP="00D47D0F">
      <w:pPr>
        <w:pStyle w:val="B3"/>
        <w:rPr>
          <w:noProof/>
          <w:lang w:eastAsia="ko-KR"/>
        </w:rPr>
      </w:pPr>
      <w:r w:rsidRPr="00982682">
        <w:rPr>
          <w:noProof/>
          <w:lang w:eastAsia="ko-KR"/>
        </w:rPr>
        <w:t>3&gt;</w:t>
      </w:r>
      <w:r w:rsidRPr="00982682">
        <w:rPr>
          <w:noProof/>
          <w:lang w:eastAsia="ko-KR"/>
        </w:rPr>
        <w:tab/>
        <w:t xml:space="preserve">set the HARQ Process ID to the HARQ Process ID associated with this PSSCH duration and, if available, all subsequent PSSCH duration(s) occuring in this </w:t>
      </w:r>
      <w:r w:rsidRPr="00982682">
        <w:rPr>
          <w:i/>
          <w:noProof/>
          <w:lang w:eastAsia="ko-KR"/>
        </w:rPr>
        <w:t>sl-</w:t>
      </w:r>
      <w:r w:rsidR="00F32108" w:rsidRPr="00982682">
        <w:rPr>
          <w:i/>
          <w:noProof/>
          <w:lang w:eastAsia="ko-KR"/>
        </w:rPr>
        <w:t>P</w:t>
      </w:r>
      <w:r w:rsidRPr="00982682">
        <w:rPr>
          <w:i/>
          <w:noProof/>
          <w:lang w:eastAsia="ko-KR"/>
        </w:rPr>
        <w:t>eriodCG</w:t>
      </w:r>
      <w:r w:rsidRPr="00982682">
        <w:rPr>
          <w:noProof/>
        </w:rPr>
        <w:t xml:space="preserve"> </w:t>
      </w:r>
      <w:r w:rsidRPr="00982682">
        <w:rPr>
          <w:noProof/>
          <w:lang w:eastAsia="ko-KR"/>
        </w:rPr>
        <w:t>for the configured sidelink grant;</w:t>
      </w:r>
    </w:p>
    <w:p w14:paraId="489A7959" w14:textId="77777777" w:rsidR="00B41BB7" w:rsidRPr="00982682" w:rsidRDefault="00D47D0F" w:rsidP="00B41BB7">
      <w:pPr>
        <w:pStyle w:val="B3"/>
        <w:rPr>
          <w:noProof/>
        </w:rPr>
      </w:pPr>
      <w:r w:rsidRPr="00982682">
        <w:rPr>
          <w:noProof/>
        </w:rPr>
        <w:t>3&gt;</w:t>
      </w:r>
      <w:r w:rsidRPr="00982682">
        <w:rPr>
          <w:noProof/>
        </w:rPr>
        <w:tab/>
        <w:t xml:space="preserve">determine that </w:t>
      </w:r>
      <w:r w:rsidRPr="00982682">
        <w:t>this PSSCH duration</w:t>
      </w:r>
      <w:r w:rsidRPr="00982682">
        <w:rPr>
          <w:noProof/>
        </w:rPr>
        <w:t xml:space="preserve"> is used for initial transmission;</w:t>
      </w:r>
    </w:p>
    <w:p w14:paraId="692E1EA6" w14:textId="77777777" w:rsidR="00D47D0F" w:rsidRPr="00982682" w:rsidRDefault="00B41BB7" w:rsidP="00B41BB7">
      <w:pPr>
        <w:pStyle w:val="B3"/>
        <w:rPr>
          <w:noProof/>
          <w:lang w:eastAsia="ko-KR"/>
        </w:rPr>
      </w:pPr>
      <w:r w:rsidRPr="00982682">
        <w:rPr>
          <w:noProof/>
          <w:lang w:eastAsia="ko-KR"/>
        </w:rPr>
        <w:t>3</w:t>
      </w:r>
      <w:r w:rsidRPr="00982682">
        <w:rPr>
          <w:noProof/>
          <w:lang w:eastAsia="zh-CN"/>
        </w:rPr>
        <w:t>&gt;</w:t>
      </w:r>
      <w:r w:rsidRPr="00982682">
        <w:rPr>
          <w:noProof/>
          <w:lang w:eastAsia="zh-CN"/>
        </w:rPr>
        <w:tab/>
        <w:t>flush the HARQ buffer of Sidelink process associated with the HARQ Process ID</w:t>
      </w:r>
      <w:r w:rsidR="00C10A28" w:rsidRPr="00982682">
        <w:rPr>
          <w:noProof/>
          <w:lang w:eastAsia="zh-CN"/>
        </w:rPr>
        <w:t>.</w:t>
      </w:r>
    </w:p>
    <w:p w14:paraId="295AC5E9" w14:textId="77777777" w:rsidR="00E82967" w:rsidRPr="00982682" w:rsidRDefault="00E82967" w:rsidP="00E82967">
      <w:pPr>
        <w:pStyle w:val="B2"/>
      </w:pPr>
      <w:r w:rsidRPr="00982682">
        <w:t>2&gt;</w:t>
      </w:r>
      <w:r w:rsidRPr="00982682">
        <w:tab/>
        <w:t>deliver the sidelink grant, the selected MCS, and the associated HARQ information to the Sidelink HARQ Entity for this PSSCH duration.</w:t>
      </w:r>
    </w:p>
    <w:p w14:paraId="1A673BF0" w14:textId="59D854F6" w:rsidR="00D47D0F" w:rsidRPr="00982682" w:rsidRDefault="00D47D0F" w:rsidP="00D47D0F">
      <w:pPr>
        <w:rPr>
          <w:noProof/>
          <w:lang w:eastAsia="ko-KR"/>
        </w:rPr>
      </w:pPr>
      <w:bookmarkStart w:id="835" w:name="_Toc37296250"/>
      <w:r w:rsidRPr="00982682">
        <w:rPr>
          <w:noProof/>
          <w:lang w:eastAsia="ko-KR"/>
        </w:rPr>
        <w:t>For configured sidelink grants, the HARQ Process ID associated with the first slot of a</w:t>
      </w:r>
      <w:r w:rsidR="00B83B58" w:rsidRPr="00982682">
        <w:rPr>
          <w:noProof/>
          <w:lang w:eastAsia="ko-KR"/>
        </w:rPr>
        <w:t>n</w:t>
      </w:r>
      <w:r w:rsidRPr="00982682">
        <w:rPr>
          <w:noProof/>
          <w:lang w:eastAsia="ko-KR"/>
        </w:rPr>
        <w:t xml:space="preserve"> SL transmission is derived from the following equation:</w:t>
      </w:r>
    </w:p>
    <w:p w14:paraId="057313D3" w14:textId="1AB9D16F" w:rsidR="00D47D0F" w:rsidRPr="00982682" w:rsidRDefault="00377F1D" w:rsidP="000B2AEF">
      <w:pPr>
        <w:pStyle w:val="EQ"/>
        <w:rPr>
          <w:lang w:eastAsia="ko-KR"/>
        </w:rPr>
      </w:pPr>
      <w:r w:rsidRPr="00982682">
        <w:rPr>
          <w:lang w:eastAsia="ko-KR"/>
        </w:rPr>
        <w:tab/>
      </w:r>
      <w:r w:rsidR="00D47D0F" w:rsidRPr="00982682">
        <w:rPr>
          <w:lang w:eastAsia="ko-KR"/>
        </w:rPr>
        <w:t xml:space="preserve">HARQ Process ID = [floor(CURRENT_slot / </w:t>
      </w:r>
      <w:r w:rsidR="00044508" w:rsidRPr="00982682">
        <w:rPr>
          <w:i/>
          <w:lang w:eastAsia="ko-KR"/>
        </w:rPr>
        <w:t>PeriodicitySL</w:t>
      </w:r>
      <w:r w:rsidR="00D47D0F" w:rsidRPr="00982682">
        <w:rPr>
          <w:lang w:eastAsia="ko-KR"/>
        </w:rPr>
        <w:t xml:space="preserve">)] modulo </w:t>
      </w:r>
      <w:r w:rsidR="00F32108" w:rsidRPr="00982682">
        <w:rPr>
          <w:i/>
          <w:lang w:eastAsia="ko-KR"/>
        </w:rPr>
        <w:t>sl-NrO</w:t>
      </w:r>
      <w:r w:rsidR="00D47D0F" w:rsidRPr="00982682">
        <w:rPr>
          <w:i/>
          <w:lang w:eastAsia="ko-KR"/>
        </w:rPr>
        <w:t>fHARQ-Processes</w:t>
      </w:r>
      <w:r w:rsidRPr="00982682">
        <w:rPr>
          <w:lang w:eastAsia="ko-KR"/>
        </w:rPr>
        <w:br/>
      </w:r>
      <w:r w:rsidRPr="00982682">
        <w:rPr>
          <w:lang w:eastAsia="ko-KR"/>
        </w:rPr>
        <w:tab/>
      </w:r>
      <w:r w:rsidR="00D47D0F" w:rsidRPr="00982682">
        <w:rPr>
          <w:lang w:eastAsia="ko-KR"/>
        </w:rPr>
        <w:t xml:space="preserve">+ </w:t>
      </w:r>
      <w:r w:rsidR="00D47D0F" w:rsidRPr="00982682">
        <w:rPr>
          <w:rFonts w:eastAsia="Malgun Gothic"/>
          <w:i/>
          <w:lang w:eastAsia="ko-KR"/>
        </w:rPr>
        <w:t>sl-</w:t>
      </w:r>
      <w:r w:rsidR="00F32108" w:rsidRPr="00982682">
        <w:rPr>
          <w:rFonts w:eastAsia="Malgun Gothic"/>
          <w:i/>
          <w:lang w:eastAsia="ko-KR"/>
        </w:rPr>
        <w:t>HARQ</w:t>
      </w:r>
      <w:r w:rsidR="00D47D0F" w:rsidRPr="00982682">
        <w:rPr>
          <w:i/>
          <w:lang w:eastAsia="ko-KR"/>
        </w:rPr>
        <w:t>-</w:t>
      </w:r>
      <w:r w:rsidR="00F32108" w:rsidRPr="00982682">
        <w:rPr>
          <w:i/>
          <w:lang w:eastAsia="ko-KR"/>
        </w:rPr>
        <w:t>P</w:t>
      </w:r>
      <w:r w:rsidR="00D47D0F" w:rsidRPr="00982682">
        <w:rPr>
          <w:i/>
          <w:lang w:eastAsia="ko-KR"/>
        </w:rPr>
        <w:t>rocID-offset</w:t>
      </w:r>
    </w:p>
    <w:p w14:paraId="2ACC2A85" w14:textId="2F346956" w:rsidR="00D47D0F" w:rsidRPr="00982682" w:rsidRDefault="00D47D0F" w:rsidP="00D47D0F">
      <w:r w:rsidRPr="00982682">
        <w:rPr>
          <w:noProof/>
          <w:lang w:eastAsia="ko-KR"/>
        </w:rPr>
        <w:t xml:space="preserve">where CURRENT_slot </w:t>
      </w:r>
      <w:r w:rsidR="00044508" w:rsidRPr="00982682">
        <w:rPr>
          <w:noProof/>
          <w:lang w:eastAsia="ko-KR"/>
        </w:rPr>
        <w:t>refers to current logical slot in the associated resource pool</w:t>
      </w:r>
      <w:r w:rsidRPr="00982682">
        <w:rPr>
          <w:noProof/>
          <w:lang w:eastAsia="ko-KR"/>
        </w:rPr>
        <w:t xml:space="preserve">, and </w:t>
      </w:r>
      <w:r w:rsidR="00044508" w:rsidRPr="00982682">
        <w:rPr>
          <w:i/>
          <w:noProof/>
          <w:lang w:eastAsia="ko-KR"/>
        </w:rPr>
        <w:t>PeriodicitySL</w:t>
      </w:r>
      <w:r w:rsidR="00044508" w:rsidRPr="00982682">
        <w:rPr>
          <w:noProof/>
          <w:lang w:eastAsia="ko-KR"/>
        </w:rPr>
        <w:t xml:space="preserve"> is defined in </w:t>
      </w:r>
      <w:r w:rsidR="004A77B1" w:rsidRPr="00982682">
        <w:rPr>
          <w:noProof/>
          <w:lang w:eastAsia="ko-KR"/>
        </w:rPr>
        <w:t>clause</w:t>
      </w:r>
      <w:r w:rsidR="00044508" w:rsidRPr="00982682">
        <w:rPr>
          <w:noProof/>
          <w:lang w:eastAsia="ko-KR"/>
        </w:rPr>
        <w:t xml:space="preserve"> 5.8.3</w:t>
      </w:r>
      <w:r w:rsidRPr="00982682">
        <w:rPr>
          <w:noProof/>
          <w:lang w:eastAsia="ko-KR"/>
        </w:rPr>
        <w:t>.</w:t>
      </w:r>
    </w:p>
    <w:p w14:paraId="7587F1E0" w14:textId="77777777" w:rsidR="00E82967" w:rsidRPr="00982682" w:rsidRDefault="000F52CF" w:rsidP="00E82967">
      <w:pPr>
        <w:pStyle w:val="4"/>
      </w:pPr>
      <w:bookmarkStart w:id="836" w:name="_Toc46490379"/>
      <w:bookmarkStart w:id="837" w:name="_Toc52752074"/>
      <w:bookmarkStart w:id="838" w:name="_Toc52796536"/>
      <w:bookmarkStart w:id="839" w:name="_Toc146701210"/>
      <w:r w:rsidRPr="00982682">
        <w:t>5.22</w:t>
      </w:r>
      <w:r w:rsidR="00E82967" w:rsidRPr="00982682">
        <w:t>.1.2</w:t>
      </w:r>
      <w:r w:rsidR="00E82967" w:rsidRPr="00982682">
        <w:tab/>
        <w:t>TX resource (re-)selection check</w:t>
      </w:r>
      <w:bookmarkEnd w:id="835"/>
      <w:bookmarkEnd w:id="836"/>
      <w:bookmarkEnd w:id="837"/>
      <w:bookmarkEnd w:id="838"/>
      <w:bookmarkEnd w:id="839"/>
    </w:p>
    <w:p w14:paraId="7B571C1A" w14:textId="77777777" w:rsidR="00E82967" w:rsidRPr="00982682" w:rsidRDefault="00E82967" w:rsidP="00E82967">
      <w:r w:rsidRPr="00982682">
        <w:t xml:space="preserve">If the TX resource (re-)selection check procedure is triggered </w:t>
      </w:r>
      <w:r w:rsidR="0081031E" w:rsidRPr="00982682">
        <w:t xml:space="preserve">on the selected pool of resources </w:t>
      </w:r>
      <w:r w:rsidRPr="00982682">
        <w:t xml:space="preserve">for a Sidelink process according to clause </w:t>
      </w:r>
      <w:r w:rsidR="000F52CF" w:rsidRPr="00982682">
        <w:t>5.22</w:t>
      </w:r>
      <w:r w:rsidRPr="00982682">
        <w:t>.1.1, the MAC entity shall for the Sidelink process:</w:t>
      </w:r>
    </w:p>
    <w:p w14:paraId="2A243FE7" w14:textId="2F76DFD4" w:rsidR="007A02BB" w:rsidRPr="00982682" w:rsidRDefault="007A02BB" w:rsidP="00293E23">
      <w:pPr>
        <w:pStyle w:val="B1"/>
      </w:pPr>
      <w:r w:rsidRPr="00982682">
        <w:t>1&gt;</w:t>
      </w:r>
      <w:r w:rsidRPr="00982682">
        <w:tab/>
        <w:t xml:space="preserve">if </w:t>
      </w:r>
      <w:r w:rsidRPr="00982682">
        <w:rPr>
          <w:noProof/>
          <w:lang w:eastAsia="ko-KR"/>
        </w:rPr>
        <w:t>PSCCH duration(s) and 2</w:t>
      </w:r>
      <w:r w:rsidRPr="00982682">
        <w:rPr>
          <w:noProof/>
          <w:vertAlign w:val="superscript"/>
          <w:lang w:eastAsia="ko-KR"/>
        </w:rPr>
        <w:t>nd</w:t>
      </w:r>
      <w:r w:rsidRPr="00982682">
        <w:rPr>
          <w:noProof/>
          <w:lang w:eastAsia="ko-KR"/>
        </w:rPr>
        <w:t xml:space="preserve"> stage SCI on PSSCH for all transmissions of a MAC PDU of </w:t>
      </w:r>
      <w:r w:rsidR="00A0179F" w:rsidRPr="00982682">
        <w:rPr>
          <w:lang w:eastAsia="ko-KR"/>
        </w:rPr>
        <w:t xml:space="preserve">any </w:t>
      </w:r>
      <w:r w:rsidRPr="00982682">
        <w:rPr>
          <w:noProof/>
          <w:lang w:eastAsia="ko-KR"/>
        </w:rPr>
        <w:t>selected sidelink grant</w:t>
      </w:r>
      <w:r w:rsidR="00A0179F" w:rsidRPr="00982682">
        <w:rPr>
          <w:lang w:eastAsia="ko-KR"/>
        </w:rPr>
        <w:t>(s)</w:t>
      </w:r>
      <w:r w:rsidRPr="00982682">
        <w:rPr>
          <w:noProof/>
          <w:lang w:eastAsia="ko-KR"/>
        </w:rPr>
        <w:t xml:space="preserve"> are not in SL DRX Active time as specified in clause </w:t>
      </w:r>
      <w:r w:rsidR="00011531" w:rsidRPr="00982682">
        <w:rPr>
          <w:noProof/>
          <w:lang w:eastAsia="ko-KR"/>
        </w:rPr>
        <w:t>5.28</w:t>
      </w:r>
      <w:r w:rsidRPr="00982682">
        <w:rPr>
          <w:noProof/>
          <w:lang w:eastAsia="ko-KR"/>
        </w:rPr>
        <w:t>.</w:t>
      </w:r>
      <w:r w:rsidR="00A0179F" w:rsidRPr="00982682">
        <w:rPr>
          <w:noProof/>
          <w:lang w:eastAsia="ko-KR"/>
        </w:rPr>
        <w:t>3</w:t>
      </w:r>
      <w:r w:rsidRPr="00982682">
        <w:rPr>
          <w:noProof/>
          <w:lang w:eastAsia="ko-KR"/>
        </w:rPr>
        <w:t xml:space="preserve"> of </w:t>
      </w:r>
      <w:r w:rsidR="00A0179F" w:rsidRPr="00982682">
        <w:rPr>
          <w:lang w:eastAsia="ko-KR"/>
        </w:rPr>
        <w:t xml:space="preserve">the </w:t>
      </w:r>
      <w:r w:rsidRPr="00982682">
        <w:rPr>
          <w:noProof/>
          <w:lang w:eastAsia="ko-KR"/>
        </w:rPr>
        <w:t>destination that has data to be sent; or</w:t>
      </w:r>
    </w:p>
    <w:p w14:paraId="57DE09DB" w14:textId="77777777" w:rsidR="00E82967" w:rsidRPr="00982682" w:rsidRDefault="00E82967" w:rsidP="00E82967">
      <w:pPr>
        <w:pStyle w:val="B1"/>
      </w:pPr>
      <w:r w:rsidRPr="00982682">
        <w:t>1&gt;</w:t>
      </w:r>
      <w:r w:rsidRPr="00982682">
        <w:tab/>
        <w:t xml:space="preserve">if </w:t>
      </w:r>
      <w:r w:rsidRPr="00982682">
        <w:rPr>
          <w:i/>
        </w:rPr>
        <w:t>SL_RESOURCE_RESELECTION_COUNTER</w:t>
      </w:r>
      <w:r w:rsidRPr="00982682">
        <w:t xml:space="preserve"> = 0 and when </w:t>
      </w:r>
      <w:r w:rsidRPr="00982682">
        <w:rPr>
          <w:i/>
        </w:rPr>
        <w:t>SL_RESOURCE_RESELECTION_COUNTER</w:t>
      </w:r>
      <w:r w:rsidRPr="00982682">
        <w:t xml:space="preserve"> was equal to 1 the MAC entity randomly selected, with equal probability, a value in the interval [0, 1] which is above the </w:t>
      </w:r>
      <w:r w:rsidRPr="00982682">
        <w:rPr>
          <w:lang w:eastAsia="en-US"/>
        </w:rPr>
        <w:t xml:space="preserve">probability configured by </w:t>
      </w:r>
      <w:r w:rsidR="00F32108" w:rsidRPr="00982682">
        <w:rPr>
          <w:lang w:eastAsia="en-US"/>
        </w:rPr>
        <w:t>RRC</w:t>
      </w:r>
      <w:r w:rsidRPr="00982682">
        <w:t xml:space="preserve"> in </w:t>
      </w:r>
      <w:r w:rsidRPr="00982682">
        <w:rPr>
          <w:i/>
        </w:rPr>
        <w:t>sl-ProbResourceKeep</w:t>
      </w:r>
      <w:r w:rsidRPr="00982682">
        <w:t>; or</w:t>
      </w:r>
    </w:p>
    <w:p w14:paraId="7C2CEC7F" w14:textId="77777777" w:rsidR="00E82967" w:rsidRPr="00982682" w:rsidRDefault="00E82967" w:rsidP="00E82967">
      <w:pPr>
        <w:pStyle w:val="B1"/>
      </w:pPr>
      <w:r w:rsidRPr="00982682">
        <w:t>1&gt;</w:t>
      </w:r>
      <w:r w:rsidRPr="00982682">
        <w:tab/>
        <w:t xml:space="preserve">if </w:t>
      </w:r>
      <w:r w:rsidR="0081031E" w:rsidRPr="00982682">
        <w:t xml:space="preserve">the </w:t>
      </w:r>
      <w:r w:rsidRPr="00982682">
        <w:t xml:space="preserve">pool of resources is configured or reconfigured by </w:t>
      </w:r>
      <w:r w:rsidR="00F32108" w:rsidRPr="00982682">
        <w:t>RRC</w:t>
      </w:r>
      <w:r w:rsidRPr="00982682">
        <w:t>; or</w:t>
      </w:r>
    </w:p>
    <w:p w14:paraId="6279D173" w14:textId="77777777" w:rsidR="00E82967" w:rsidRPr="00982682" w:rsidRDefault="00E82967" w:rsidP="00E82967">
      <w:pPr>
        <w:pStyle w:val="B1"/>
      </w:pPr>
      <w:r w:rsidRPr="00982682">
        <w:t>1&gt;</w:t>
      </w:r>
      <w:r w:rsidRPr="00982682">
        <w:tab/>
        <w:t xml:space="preserve">if there is no </w:t>
      </w:r>
      <w:r w:rsidR="0081031E" w:rsidRPr="00982682">
        <w:t xml:space="preserve">selected </w:t>
      </w:r>
      <w:r w:rsidRPr="00982682">
        <w:t>sidelink grant</w:t>
      </w:r>
      <w:r w:rsidR="0081031E" w:rsidRPr="00982682">
        <w:t xml:space="preserve"> on the selected pool of resources</w:t>
      </w:r>
      <w:r w:rsidRPr="00982682">
        <w:t>; or</w:t>
      </w:r>
    </w:p>
    <w:p w14:paraId="766518CB" w14:textId="77777777" w:rsidR="00E82967" w:rsidRPr="00982682" w:rsidRDefault="00E82967" w:rsidP="00E82967">
      <w:pPr>
        <w:pStyle w:val="B1"/>
      </w:pPr>
      <w:r w:rsidRPr="00982682">
        <w:t>1&gt;</w:t>
      </w:r>
      <w:r w:rsidRPr="00982682">
        <w:tab/>
        <w:t xml:space="preserve">if neither transmission nor retransmission has been performed by the MAC entity on any resource indicated in the </w:t>
      </w:r>
      <w:r w:rsidR="0081031E" w:rsidRPr="00982682">
        <w:t xml:space="preserve">selected </w:t>
      </w:r>
      <w:r w:rsidRPr="00982682">
        <w:t>sidelink grant during the last second; or</w:t>
      </w:r>
    </w:p>
    <w:p w14:paraId="1F7512CB" w14:textId="4292304B" w:rsidR="00E82967" w:rsidRPr="00982682" w:rsidRDefault="00E82967" w:rsidP="00E82967">
      <w:pPr>
        <w:pStyle w:val="B1"/>
      </w:pPr>
      <w:r w:rsidRPr="00982682">
        <w:t>1&gt;</w:t>
      </w:r>
      <w:r w:rsidRPr="00982682">
        <w:tab/>
        <w:t xml:space="preserve">if </w:t>
      </w:r>
      <w:r w:rsidRPr="00982682">
        <w:rPr>
          <w:i/>
        </w:rPr>
        <w:t>sl-ReselectAfter</w:t>
      </w:r>
      <w:r w:rsidRPr="00982682">
        <w:t xml:space="preserve"> is configured and the number of consecutive unused transmission opportunities on resources indicated in the </w:t>
      </w:r>
      <w:r w:rsidR="0081031E" w:rsidRPr="00982682">
        <w:t xml:space="preserve">selected </w:t>
      </w:r>
      <w:r w:rsidRPr="00982682">
        <w:t>sidelink grant</w:t>
      </w:r>
      <w:r w:rsidR="005858F2" w:rsidRPr="00982682">
        <w:t xml:space="preserve">, </w:t>
      </w:r>
      <w:r w:rsidR="005858F2" w:rsidRPr="00982682">
        <w:rPr>
          <w:iCs/>
        </w:rPr>
        <w:t>which is incremented by 1 when none of the resource</w:t>
      </w:r>
      <w:r w:rsidR="005858F2" w:rsidRPr="00982682">
        <w:t>s</w:t>
      </w:r>
      <w:r w:rsidR="005858F2" w:rsidRPr="00982682">
        <w:rPr>
          <w:iCs/>
        </w:rPr>
        <w:t xml:space="preserve"> of the selected sidelink grant within a resource reservation interval is used,</w:t>
      </w:r>
      <w:r w:rsidRPr="00982682">
        <w:t xml:space="preserve"> is equal to </w:t>
      </w:r>
      <w:r w:rsidRPr="00982682">
        <w:rPr>
          <w:i/>
        </w:rPr>
        <w:t>sl-ReselectAfter</w:t>
      </w:r>
      <w:r w:rsidRPr="00982682">
        <w:t>; or</w:t>
      </w:r>
    </w:p>
    <w:p w14:paraId="695EB0B6" w14:textId="1BF00F79" w:rsidR="00E82967" w:rsidRPr="00982682" w:rsidRDefault="00E82967" w:rsidP="00E82967">
      <w:pPr>
        <w:pStyle w:val="B1"/>
      </w:pPr>
      <w:r w:rsidRPr="00982682">
        <w:t>1&gt;</w:t>
      </w:r>
      <w:r w:rsidRPr="00982682">
        <w:tab/>
        <w:t xml:space="preserve">if the </w:t>
      </w:r>
      <w:r w:rsidR="0081031E" w:rsidRPr="00982682">
        <w:t xml:space="preserve">selected </w:t>
      </w:r>
      <w:r w:rsidRPr="00982682">
        <w:t xml:space="preserve">sidelink grant cannot accommodate a RLC SDU by using the maximum allowed MCS configured by </w:t>
      </w:r>
      <w:r w:rsidR="00F32108" w:rsidRPr="00982682">
        <w:t>RRC</w:t>
      </w:r>
      <w:r w:rsidRPr="00982682">
        <w:t xml:space="preserve"> in </w:t>
      </w:r>
      <w:r w:rsidRPr="00982682">
        <w:rPr>
          <w:i/>
        </w:rPr>
        <w:t>sl-MaxMCS-PSSCH</w:t>
      </w:r>
      <w:r w:rsidRPr="00982682">
        <w:t xml:space="preserve"> </w:t>
      </w:r>
      <w:r w:rsidR="0019097A" w:rsidRPr="00982682">
        <w:t xml:space="preserve">associated with the selected MCS table </w:t>
      </w:r>
      <w:r w:rsidRPr="00982682">
        <w:t xml:space="preserve">and the </w:t>
      </w:r>
      <w:r w:rsidR="00F32108" w:rsidRPr="00982682">
        <w:t>UE</w:t>
      </w:r>
      <w:r w:rsidRPr="00982682">
        <w:t xml:space="preserve"> selects not to segment the RLC SDU; or</w:t>
      </w:r>
    </w:p>
    <w:p w14:paraId="70AE3472" w14:textId="77777777" w:rsidR="00E82967" w:rsidRPr="00982682" w:rsidRDefault="00E82967" w:rsidP="00E82967">
      <w:pPr>
        <w:pStyle w:val="NO"/>
        <w:rPr>
          <w:rFonts w:eastAsia="MS Mincho"/>
          <w:i/>
          <w:noProof/>
        </w:rPr>
      </w:pPr>
      <w:r w:rsidRPr="00982682">
        <w:t>NOTE 1:</w:t>
      </w:r>
      <w:r w:rsidRPr="00982682">
        <w:tab/>
        <w:t xml:space="preserve">If the </w:t>
      </w:r>
      <w:r w:rsidR="0081031E" w:rsidRPr="00982682">
        <w:t xml:space="preserve">selected </w:t>
      </w:r>
      <w:r w:rsidRPr="00982682">
        <w:t>sidelink grant cannot accommodate the RLC SDU, it is left for UE implementation whether to perform segmentation or sidelink resource reselection.</w:t>
      </w:r>
    </w:p>
    <w:p w14:paraId="661EDCB1" w14:textId="0078F3DC" w:rsidR="00E82967" w:rsidRPr="00982682" w:rsidRDefault="00E82967" w:rsidP="00E82967">
      <w:pPr>
        <w:pStyle w:val="B1"/>
      </w:pPr>
      <w:r w:rsidRPr="00982682">
        <w:t>1&gt;</w:t>
      </w:r>
      <w:r w:rsidRPr="00982682">
        <w:tab/>
        <w:t xml:space="preserve">if transmission(s) with the </w:t>
      </w:r>
      <w:r w:rsidR="0081031E" w:rsidRPr="00982682">
        <w:t xml:space="preserve">selected </w:t>
      </w:r>
      <w:r w:rsidRPr="00982682">
        <w:t xml:space="preserve">sidelink grant cannot fulfil the </w:t>
      </w:r>
      <w:r w:rsidR="002C2DFD" w:rsidRPr="00982682">
        <w:t>remaining PDB</w:t>
      </w:r>
      <w:r w:rsidRPr="00982682">
        <w:t xml:space="preserve"> of the data in a logical channel</w:t>
      </w:r>
      <w:r w:rsidR="009F4695" w:rsidRPr="00982682">
        <w:t xml:space="preserve">, </w:t>
      </w:r>
      <w:r w:rsidRPr="00982682">
        <w:t>and the MAC entity selects not to perform transmission(s) corresponding to a single MAC PDU</w:t>
      </w:r>
      <w:r w:rsidR="0081031E" w:rsidRPr="00982682">
        <w:t>:</w:t>
      </w:r>
    </w:p>
    <w:p w14:paraId="49056611" w14:textId="42242C4B" w:rsidR="00E82967" w:rsidRPr="00982682" w:rsidRDefault="00E82967" w:rsidP="00E82967">
      <w:pPr>
        <w:pStyle w:val="NO"/>
      </w:pPr>
      <w:r w:rsidRPr="00982682">
        <w:t>NOTE 2:</w:t>
      </w:r>
      <w:r w:rsidRPr="00982682">
        <w:tab/>
        <w:t xml:space="preserve">If the </w:t>
      </w:r>
      <w:r w:rsidR="002C2DFD" w:rsidRPr="00982682">
        <w:t>remaining PDB</w:t>
      </w:r>
      <w:r w:rsidRPr="00982682">
        <w:t xml:space="preserve"> is not met, it is left for UE implementation whether to perform transmission(s) corresponding to single MAC PDU or sidelink resource reselection.</w:t>
      </w:r>
    </w:p>
    <w:p w14:paraId="6F296600" w14:textId="77777777" w:rsidR="0081031E" w:rsidRPr="00982682" w:rsidRDefault="0081031E" w:rsidP="00030779">
      <w:pPr>
        <w:pStyle w:val="NO"/>
      </w:pPr>
      <w:r w:rsidRPr="00982682">
        <w:t>NOTE 3:</w:t>
      </w:r>
      <w:r w:rsidRPr="00982682">
        <w:tab/>
        <w:t xml:space="preserve">It is left for UE implementation whether to </w:t>
      </w:r>
      <w:r w:rsidRPr="00982682" w:rsidDel="00321868">
        <w:t xml:space="preserve">trigger the TX </w:t>
      </w:r>
      <w:r w:rsidRPr="00982682">
        <w:t>resource</w:t>
      </w:r>
      <w:r w:rsidRPr="00982682" w:rsidDel="00321868">
        <w:t xml:space="preserve"> (re-)selection</w:t>
      </w:r>
      <w:r w:rsidRPr="00982682">
        <w:t xml:space="preserve"> due to the </w:t>
      </w:r>
      <w:r w:rsidRPr="00982682">
        <w:rPr>
          <w:noProof/>
        </w:rPr>
        <w:t>latency requirement</w:t>
      </w:r>
      <w:r w:rsidRPr="00982682">
        <w:t xml:space="preserve"> of the MAC CE triggered according to clause 5.22.1.7.</w:t>
      </w:r>
    </w:p>
    <w:p w14:paraId="223B0750" w14:textId="77777777" w:rsidR="00E82967" w:rsidRPr="00982682" w:rsidRDefault="00E82967" w:rsidP="00E82967">
      <w:pPr>
        <w:pStyle w:val="B2"/>
      </w:pPr>
      <w:r w:rsidRPr="00982682">
        <w:t>2&gt;</w:t>
      </w:r>
      <w:r w:rsidRPr="00982682">
        <w:tab/>
        <w:t xml:space="preserve">clear the </w:t>
      </w:r>
      <w:r w:rsidR="0081031E" w:rsidRPr="00982682">
        <w:t xml:space="preserve">selected </w:t>
      </w:r>
      <w:r w:rsidRPr="00982682">
        <w:t>sidelink grant associated to the Sidelink process, if available;</w:t>
      </w:r>
    </w:p>
    <w:p w14:paraId="4D943E89" w14:textId="77777777" w:rsidR="00E82967" w:rsidRPr="00982682" w:rsidRDefault="00E82967" w:rsidP="00E82967">
      <w:pPr>
        <w:pStyle w:val="B2"/>
      </w:pPr>
      <w:r w:rsidRPr="00982682">
        <w:t>2&gt;</w:t>
      </w:r>
      <w:r w:rsidRPr="00982682" w:rsidDel="00321868">
        <w:tab/>
        <w:t xml:space="preserve">trigger the TX </w:t>
      </w:r>
      <w:r w:rsidRPr="00982682">
        <w:t>resource</w:t>
      </w:r>
      <w:r w:rsidRPr="00982682" w:rsidDel="00321868">
        <w:t xml:space="preserve"> (re-)selection</w:t>
      </w:r>
      <w:r w:rsidRPr="00982682">
        <w:t>.</w:t>
      </w:r>
    </w:p>
    <w:p w14:paraId="4F00EF4C" w14:textId="3F7E6967" w:rsidR="00026695" w:rsidRPr="00982682" w:rsidRDefault="00026695" w:rsidP="00026695">
      <w:pPr>
        <w:pStyle w:val="NO"/>
        <w:rPr>
          <w:rFonts w:cs="Times"/>
        </w:rPr>
      </w:pPr>
      <w:bookmarkStart w:id="840" w:name="_Toc12569233"/>
      <w:bookmarkStart w:id="841" w:name="_Toc37296251"/>
      <w:r w:rsidRPr="00982682">
        <w:t>NOTE 4:</w:t>
      </w:r>
      <w:r w:rsidRPr="00982682">
        <w:tab/>
        <w:t>Void</w:t>
      </w:r>
      <w:r w:rsidRPr="00982682">
        <w:rPr>
          <w:rFonts w:cs="Times"/>
        </w:rPr>
        <w:t>.</w:t>
      </w:r>
    </w:p>
    <w:p w14:paraId="71E9122B" w14:textId="5EFAE85A" w:rsidR="00026695" w:rsidRPr="00982682" w:rsidRDefault="00026695" w:rsidP="00026695">
      <w:pPr>
        <w:pStyle w:val="NO"/>
        <w:rPr>
          <w:rFonts w:eastAsia="Malgun Gothic"/>
          <w:lang w:eastAsia="ko-KR"/>
        </w:rPr>
      </w:pPr>
      <w:r w:rsidRPr="00982682">
        <w:t>NOTE 5:</w:t>
      </w:r>
      <w:r w:rsidRPr="00982682">
        <w:tab/>
        <w:t>Void.</w:t>
      </w:r>
    </w:p>
    <w:p w14:paraId="20AB63AF" w14:textId="04E940FF" w:rsidR="0071180D" w:rsidRPr="00982682" w:rsidRDefault="0071180D" w:rsidP="0071180D">
      <w:pPr>
        <w:pStyle w:val="4"/>
      </w:pPr>
      <w:bookmarkStart w:id="842" w:name="_Toc146701211"/>
      <w:r w:rsidRPr="00982682">
        <w:t>5.22.1.2a</w:t>
      </w:r>
      <w:r w:rsidRPr="00982682">
        <w:tab/>
        <w:t>Re-evaluation and Pre-emption</w:t>
      </w:r>
      <w:bookmarkEnd w:id="842"/>
    </w:p>
    <w:p w14:paraId="6A1BE40C" w14:textId="7D1AFA97" w:rsidR="0071180D" w:rsidRPr="00982682" w:rsidRDefault="0071180D" w:rsidP="0071180D">
      <w:pPr>
        <w:rPr>
          <w:rFonts w:eastAsia="Malgun Gothic"/>
          <w:lang w:eastAsia="ko-KR"/>
        </w:rPr>
      </w:pPr>
      <w:r w:rsidRPr="00982682">
        <w:rPr>
          <w:rFonts w:eastAsia="Malgun Gothic"/>
          <w:lang w:eastAsia="ko-KR"/>
        </w:rPr>
        <w:t xml:space="preserve">A resource(s) of the selected sidelink grant for a MAC PDU to transmit from multiplexing and assembly entity is re-evaluated by physical layer at </w:t>
      </w:r>
      <w:r w:rsidRPr="00982682">
        <w:rPr>
          <w:rFonts w:eastAsia="Malgun Gothic"/>
          <w:i/>
          <w:lang w:eastAsia="ko-KR"/>
        </w:rPr>
        <w:t>T</w:t>
      </w:r>
      <w:r w:rsidRPr="00982682">
        <w:rPr>
          <w:rFonts w:eastAsia="Malgun Gothic"/>
          <w:i/>
          <w:vertAlign w:val="subscript"/>
          <w:lang w:eastAsia="ko-KR"/>
        </w:rPr>
        <w:t>3</w:t>
      </w:r>
      <w:r w:rsidRPr="00982682">
        <w:rPr>
          <w:rFonts w:eastAsia="Malgun Gothic"/>
          <w:lang w:eastAsia="ko-KR"/>
        </w:rPr>
        <w:t xml:space="preserve"> before the slot where the SCI indicating the resource(s) is signalled at first time as specified in </w:t>
      </w:r>
      <w:r w:rsidR="006F22DC" w:rsidRPr="00982682">
        <w:rPr>
          <w:rFonts w:eastAsia="Malgun Gothic"/>
          <w:lang w:eastAsia="ko-KR"/>
        </w:rPr>
        <w:t>clause</w:t>
      </w:r>
      <w:r w:rsidRPr="00982682">
        <w:rPr>
          <w:rFonts w:eastAsia="Malgun Gothic"/>
          <w:lang w:eastAsia="ko-KR"/>
        </w:rPr>
        <w:t xml:space="preserve"> 8.1.4 of TS 38.214 [7]</w:t>
      </w:r>
      <w:r w:rsidR="00685089" w:rsidRPr="00982682">
        <w:rPr>
          <w:rFonts w:eastAsia="Malgun Gothic"/>
          <w:lang w:eastAsia="ko-KR"/>
        </w:rPr>
        <w:t>.</w:t>
      </w:r>
    </w:p>
    <w:p w14:paraId="4B089865" w14:textId="53922505" w:rsidR="0071180D" w:rsidRPr="00982682" w:rsidRDefault="0071180D" w:rsidP="0071180D">
      <w:pPr>
        <w:rPr>
          <w:rFonts w:eastAsia="Malgun Gothic"/>
          <w:lang w:eastAsia="ko-KR"/>
        </w:rPr>
      </w:pPr>
      <w:r w:rsidRPr="00982682">
        <w:rPr>
          <w:rFonts w:eastAsia="Malgun Gothic"/>
          <w:lang w:eastAsia="ko-KR"/>
        </w:rPr>
        <w:t xml:space="preserve">A resource(s) of the selected sidelink grant which has been indicated by a prior SCI for a MAC PDU to transmit from multiplexing and assembly entity could be checked for pre-emption by physical layer at </w:t>
      </w:r>
      <w:r w:rsidRPr="00982682">
        <w:rPr>
          <w:rFonts w:eastAsia="Malgun Gothic"/>
          <w:i/>
          <w:lang w:eastAsia="ko-KR"/>
        </w:rPr>
        <w:t>T</w:t>
      </w:r>
      <w:r w:rsidRPr="00982682">
        <w:rPr>
          <w:rFonts w:eastAsia="Malgun Gothic"/>
          <w:i/>
          <w:vertAlign w:val="subscript"/>
          <w:lang w:eastAsia="ko-KR"/>
        </w:rPr>
        <w:t>3</w:t>
      </w:r>
      <w:r w:rsidRPr="00982682">
        <w:rPr>
          <w:rFonts w:eastAsia="Malgun Gothic"/>
          <w:lang w:eastAsia="ko-KR"/>
        </w:rPr>
        <w:t xml:space="preserve"> before the slot where the resource(s) is located as specified in </w:t>
      </w:r>
      <w:r w:rsidR="00843FC4" w:rsidRPr="00982682">
        <w:rPr>
          <w:rFonts w:eastAsia="Malgun Gothic"/>
          <w:lang w:eastAsia="ko-KR"/>
        </w:rPr>
        <w:t>clause</w:t>
      </w:r>
      <w:r w:rsidRPr="00982682">
        <w:rPr>
          <w:rFonts w:eastAsia="Malgun Gothic"/>
          <w:lang w:eastAsia="ko-KR"/>
        </w:rPr>
        <w:t xml:space="preserve"> 8.1.4 of TS 38.214 [7]</w:t>
      </w:r>
      <w:r w:rsidR="00685089" w:rsidRPr="00982682">
        <w:rPr>
          <w:rFonts w:eastAsia="Malgun Gothic"/>
          <w:lang w:eastAsia="ko-KR"/>
        </w:rPr>
        <w:t>.</w:t>
      </w:r>
    </w:p>
    <w:p w14:paraId="23CB3415" w14:textId="3AE7C743" w:rsidR="0071180D" w:rsidRPr="00982682" w:rsidRDefault="0071180D" w:rsidP="0071180D">
      <w:pPr>
        <w:pStyle w:val="NO"/>
        <w:rPr>
          <w:lang w:eastAsia="ko-KR"/>
        </w:rPr>
      </w:pPr>
      <w:r w:rsidRPr="00982682">
        <w:rPr>
          <w:lang w:eastAsia="ko-KR"/>
        </w:rPr>
        <w:t>NOTE 1:</w:t>
      </w:r>
      <w:r w:rsidRPr="00982682">
        <w:tab/>
      </w:r>
      <w:r w:rsidRPr="00982682">
        <w:rPr>
          <w:lang w:eastAsia="ko-KR"/>
        </w:rPr>
        <w:t xml:space="preserve">It is up to UE implementation to re-evaluate or pre-empt before </w:t>
      </w:r>
      <w:r w:rsidR="005005E3" w:rsidRPr="00982682">
        <w:rPr>
          <w:lang w:eastAsia="ko-KR"/>
        </w:rPr>
        <w:t xml:space="preserve">'m – </w:t>
      </w:r>
      <w:r w:rsidR="005005E3" w:rsidRPr="00982682">
        <w:rPr>
          <w:i/>
          <w:lang w:eastAsia="ko-KR"/>
        </w:rPr>
        <w:t>T</w:t>
      </w:r>
      <w:r w:rsidR="005005E3" w:rsidRPr="00982682">
        <w:rPr>
          <w:i/>
          <w:vertAlign w:val="subscript"/>
          <w:lang w:eastAsia="ko-KR"/>
        </w:rPr>
        <w:t>3</w:t>
      </w:r>
      <w:r w:rsidR="005005E3" w:rsidRPr="00982682">
        <w:rPr>
          <w:lang w:eastAsia="ko-KR"/>
        </w:rPr>
        <w:t>'</w:t>
      </w:r>
      <w:r w:rsidRPr="00982682">
        <w:rPr>
          <w:lang w:eastAsia="ko-KR"/>
        </w:rPr>
        <w:t xml:space="preserve"> or after </w:t>
      </w:r>
      <w:r w:rsidR="005005E3" w:rsidRPr="00982682">
        <w:rPr>
          <w:lang w:eastAsia="ko-KR"/>
        </w:rPr>
        <w:t xml:space="preserve">'m – </w:t>
      </w:r>
      <w:r w:rsidR="005005E3" w:rsidRPr="00982682">
        <w:rPr>
          <w:i/>
          <w:lang w:eastAsia="ko-KR"/>
        </w:rPr>
        <w:t>T</w:t>
      </w:r>
      <w:r w:rsidR="005005E3" w:rsidRPr="00982682">
        <w:rPr>
          <w:i/>
          <w:vertAlign w:val="subscript"/>
          <w:lang w:eastAsia="ko-KR"/>
        </w:rPr>
        <w:t>3</w:t>
      </w:r>
      <w:r w:rsidR="005005E3" w:rsidRPr="00982682">
        <w:rPr>
          <w:lang w:eastAsia="ko-KR"/>
        </w:rPr>
        <w:t>'</w:t>
      </w:r>
      <w:r w:rsidRPr="00982682">
        <w:rPr>
          <w:lang w:eastAsia="ko-KR"/>
        </w:rPr>
        <w:t xml:space="preserve"> but before </w:t>
      </w:r>
      <w:r w:rsidR="005005E3" w:rsidRPr="00982682">
        <w:rPr>
          <w:lang w:eastAsia="ko-KR"/>
        </w:rPr>
        <w:t>'</w:t>
      </w:r>
      <w:r w:rsidRPr="00982682">
        <w:rPr>
          <w:lang w:eastAsia="ko-KR"/>
        </w:rPr>
        <w:t>m</w:t>
      </w:r>
      <w:r w:rsidR="005005E3" w:rsidRPr="00982682">
        <w:rPr>
          <w:lang w:eastAsia="ko-KR"/>
        </w:rPr>
        <w:t>'</w:t>
      </w:r>
      <w:r w:rsidRPr="00982682">
        <w:rPr>
          <w:lang w:eastAsia="ko-KR"/>
        </w:rPr>
        <w:t xml:space="preserve">. For re-evaluation, m is the slot where the SCI indicating the resource(s) is signalled at first time as specified in </w:t>
      </w:r>
      <w:r w:rsidR="00843FC4" w:rsidRPr="00982682">
        <w:rPr>
          <w:lang w:eastAsia="ko-KR"/>
        </w:rPr>
        <w:t>clause</w:t>
      </w:r>
      <w:r w:rsidRPr="00982682">
        <w:rPr>
          <w:lang w:eastAsia="ko-KR"/>
        </w:rPr>
        <w:t xml:space="preserve"> 8.1.4 of TS 38.214. For pre-emption, m is the slot where the resource(s) is located as specified in </w:t>
      </w:r>
      <w:r w:rsidR="00843FC4" w:rsidRPr="00982682">
        <w:rPr>
          <w:lang w:eastAsia="ko-KR"/>
        </w:rPr>
        <w:t>clause</w:t>
      </w:r>
      <w:r w:rsidRPr="00982682">
        <w:rPr>
          <w:lang w:eastAsia="ko-KR"/>
        </w:rPr>
        <w:t xml:space="preserve"> 8.1.4 of TS 38.214.</w:t>
      </w:r>
    </w:p>
    <w:p w14:paraId="4599D7DB" w14:textId="77777777" w:rsidR="0071180D" w:rsidRPr="00982682" w:rsidRDefault="0071180D" w:rsidP="0071180D">
      <w:pPr>
        <w:rPr>
          <w:rFonts w:eastAsia="Malgun Gothic"/>
          <w:lang w:eastAsia="ko-KR"/>
        </w:rPr>
      </w:pPr>
      <w:r w:rsidRPr="00982682">
        <w:rPr>
          <w:rFonts w:eastAsia="Malgun Gothic"/>
          <w:lang w:eastAsia="ko-KR"/>
        </w:rPr>
        <w:t>If the MAC entity has been configured with Sidelink resource allocation mode 2 to transmit using pool(s) of resources in a carrier as indicated in TS 38.331 [5] or TS 36.331 [21] based on sensing or random selection the MAC entity shall for each Sidelink process:</w:t>
      </w:r>
    </w:p>
    <w:p w14:paraId="4B2FE9A2" w14:textId="3B2FF638" w:rsidR="00E51EF0" w:rsidRPr="00982682" w:rsidRDefault="0081031E" w:rsidP="00E51EF0">
      <w:pPr>
        <w:pStyle w:val="B1"/>
        <w:rPr>
          <w:rFonts w:eastAsia="Malgun Gothic"/>
          <w:lang w:eastAsia="ko-KR"/>
        </w:rPr>
      </w:pPr>
      <w:r w:rsidRPr="00982682">
        <w:rPr>
          <w:rFonts w:eastAsia="Malgun Gothic"/>
          <w:lang w:eastAsia="ko-KR"/>
        </w:rPr>
        <w:t>1&gt;</w:t>
      </w:r>
      <w:r w:rsidRPr="00982682">
        <w:rPr>
          <w:rFonts w:eastAsia="Malgun Gothic"/>
          <w:lang w:eastAsia="ko-KR"/>
        </w:rPr>
        <w:tab/>
        <w:t xml:space="preserve">if a resource(s) of the selected sidelink grant </w:t>
      </w:r>
      <w:r w:rsidR="00E51EF0" w:rsidRPr="00982682">
        <w:rPr>
          <w:rFonts w:eastAsia="Malgun Gothic"/>
          <w:lang w:eastAsia="ko-KR"/>
        </w:rPr>
        <w:t xml:space="preserve">which has </w:t>
      </w:r>
      <w:r w:rsidR="00AB78A1" w:rsidRPr="00982682">
        <w:rPr>
          <w:rFonts w:eastAsia="Malgun Gothic"/>
          <w:lang w:eastAsia="ko-KR"/>
        </w:rPr>
        <w:t xml:space="preserve">not </w:t>
      </w:r>
      <w:r w:rsidR="00E51EF0" w:rsidRPr="00982682">
        <w:rPr>
          <w:rFonts w:eastAsia="Malgun Gothic"/>
          <w:lang w:eastAsia="ko-KR"/>
        </w:rPr>
        <w:t xml:space="preserve">been identified by a prior SCI </w:t>
      </w:r>
      <w:r w:rsidRPr="00982682">
        <w:rPr>
          <w:rFonts w:eastAsia="Malgun Gothic"/>
          <w:lang w:eastAsia="ko-KR"/>
        </w:rPr>
        <w:t>is indicated for re-evaluation by the physical layer as specified in clause 8.1.4 of TS 38.214 [7];</w:t>
      </w:r>
    </w:p>
    <w:p w14:paraId="20E981DC" w14:textId="77777777" w:rsidR="007A02BB" w:rsidRPr="00982682" w:rsidRDefault="007A02BB" w:rsidP="007A02BB">
      <w:pPr>
        <w:pStyle w:val="B2"/>
      </w:pPr>
      <w:r w:rsidRPr="00982682">
        <w:t>2&gt;</w:t>
      </w:r>
      <w:r w:rsidRPr="00982682">
        <w:tab/>
        <w:t>remove the resource(s) from the selected sidelink grant associated to the Sidelink process;</w:t>
      </w:r>
    </w:p>
    <w:p w14:paraId="3927997B" w14:textId="049050DA" w:rsidR="007A02BB" w:rsidRPr="00982682" w:rsidRDefault="007A02BB" w:rsidP="007A02BB">
      <w:pPr>
        <w:pStyle w:val="B2"/>
      </w:pPr>
      <w:r w:rsidRPr="00982682">
        <w:rPr>
          <w:lang w:eastAsia="ko-KR"/>
        </w:rPr>
        <w:t>2&gt;</w:t>
      </w:r>
      <w:r w:rsidRPr="00982682">
        <w:rPr>
          <w:lang w:eastAsia="ko-KR"/>
        </w:rPr>
        <w:tab/>
      </w:r>
      <w:r w:rsidRPr="00982682">
        <w:t>randomly select the time and frequency resource from the resources indicated by the physical layer as specified in clause 8.1.4 of TS</w:t>
      </w:r>
      <w:r w:rsidR="00AE32AE" w:rsidRPr="00982682">
        <w:t xml:space="preserve"> </w:t>
      </w:r>
      <w:r w:rsidRPr="00982682">
        <w:t>38.214</w:t>
      </w:r>
      <w:r w:rsidR="00AE32AE" w:rsidRPr="00982682">
        <w:t xml:space="preserve"> </w:t>
      </w:r>
      <w:r w:rsidRPr="00982682">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w:t>
      </w:r>
      <w:r w:rsidRPr="00982682">
        <w:rPr>
          <w:lang w:eastAsia="ko-KR"/>
        </w:rPr>
        <w:t>a retransmission</w:t>
      </w:r>
      <w:r w:rsidRPr="00982682">
        <w:t xml:space="preserve"> according to clause 8.3.1.1 of TS 38.212 [9];</w:t>
      </w:r>
    </w:p>
    <w:p w14:paraId="3F37E53E" w14:textId="77777777" w:rsidR="007A02BB" w:rsidRPr="00982682" w:rsidRDefault="007A02BB" w:rsidP="007A02BB">
      <w:pPr>
        <w:pStyle w:val="B2"/>
        <w:rPr>
          <w:lang w:eastAsia="ko-KR"/>
        </w:rPr>
      </w:pPr>
      <w:r w:rsidRPr="00982682">
        <w:rPr>
          <w:lang w:eastAsia="ko-KR"/>
        </w:rPr>
        <w:t>2&gt;</w:t>
      </w:r>
      <w:r w:rsidRPr="00982682">
        <w:rPr>
          <w:lang w:eastAsia="ko-KR"/>
        </w:rPr>
        <w:tab/>
        <w:t>replace the removed or dropped resource(s) by the selected resource(s) for the selected sidelink grant.</w:t>
      </w:r>
    </w:p>
    <w:p w14:paraId="7E3F60B4" w14:textId="77777777" w:rsidR="00A0179F" w:rsidRPr="00982682" w:rsidRDefault="00E51EF0" w:rsidP="00A0179F">
      <w:pPr>
        <w:pStyle w:val="B1"/>
        <w:rPr>
          <w:rFonts w:eastAsia="Malgun Gothic"/>
          <w:lang w:eastAsia="ko-KR"/>
        </w:rPr>
      </w:pPr>
      <w:r w:rsidRPr="00982682">
        <w:rPr>
          <w:rFonts w:eastAsia="Malgun Gothic"/>
          <w:lang w:eastAsia="ko-KR"/>
        </w:rPr>
        <w:t>1&gt;</w:t>
      </w:r>
      <w:r w:rsidRPr="00982682">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982682">
        <w:rPr>
          <w:rFonts w:eastAsia="Malgun Gothic"/>
          <w:lang w:eastAsia="ko-KR"/>
        </w:rPr>
        <w:t>:</w:t>
      </w:r>
    </w:p>
    <w:p w14:paraId="0822B9DB" w14:textId="606DE02F" w:rsidR="0081031E" w:rsidRPr="00982682" w:rsidRDefault="00A0179F" w:rsidP="000B2AEF">
      <w:pPr>
        <w:pStyle w:val="B2"/>
        <w:rPr>
          <w:rFonts w:eastAsia="Malgun Gothic"/>
          <w:lang w:eastAsia="ko-KR"/>
        </w:rPr>
      </w:pPr>
      <w:r w:rsidRPr="00982682">
        <w:rPr>
          <w:lang w:eastAsia="ko-KR"/>
        </w:rPr>
        <w:t>2&gt;</w:t>
      </w:r>
      <w:r w:rsidRPr="00982682">
        <w:rPr>
          <w:lang w:eastAsia="ko-KR"/>
        </w:rPr>
        <w:tab/>
        <w:t>remove the resource(s) from the selected sidelink grant associated to the Sidelink process;</w:t>
      </w:r>
    </w:p>
    <w:p w14:paraId="11949D16" w14:textId="09DEEBE8" w:rsidR="007A02BB" w:rsidRPr="00982682" w:rsidRDefault="007A02BB" w:rsidP="00293E23">
      <w:pPr>
        <w:pStyle w:val="B2"/>
      </w:pPr>
      <w:r w:rsidRPr="00982682">
        <w:rPr>
          <w:lang w:eastAsia="ko-KR"/>
        </w:rPr>
        <w:t>2&gt;</w:t>
      </w:r>
      <w:r w:rsidRPr="00982682">
        <w:rPr>
          <w:lang w:eastAsia="ko-KR"/>
        </w:rPr>
        <w:tab/>
        <w:t xml:space="preserve">if </w:t>
      </w:r>
      <w:r w:rsidRPr="00982682">
        <w:t>one or multiple SL DRX is configured:</w:t>
      </w:r>
    </w:p>
    <w:p w14:paraId="76EDE5F2" w14:textId="02397B73" w:rsidR="007A02BB" w:rsidRPr="00982682" w:rsidRDefault="007A02BB" w:rsidP="007A02BB">
      <w:pPr>
        <w:pStyle w:val="B3"/>
        <w:rPr>
          <w:noProof/>
          <w:lang w:eastAsia="ko-KR"/>
        </w:rPr>
      </w:pPr>
      <w:r w:rsidRPr="00982682">
        <w:rPr>
          <w:noProof/>
          <w:lang w:eastAsia="ko-KR"/>
        </w:rPr>
        <w:t>3&gt;</w:t>
      </w:r>
      <w:r w:rsidRPr="00982682">
        <w:rPr>
          <w:noProof/>
          <w:lang w:eastAsia="ko-KR"/>
        </w:rPr>
        <w:tab/>
        <w:t xml:space="preserve">randomly select the time and frequency resource from the resources later than the resources for either the removed resource or the dropped resource indicated by a prior SCI, </w:t>
      </w:r>
      <w:r w:rsidR="00A0179F" w:rsidRPr="00982682">
        <w:rPr>
          <w:lang w:eastAsia="ko-KR"/>
        </w:rPr>
        <w:t xml:space="preserve">from the resource indicated by the physical layer as specified in clause 8.1.4 of TS 38.214 [7] </w:t>
      </w:r>
      <w:r w:rsidR="00A0179F" w:rsidRPr="00982682">
        <w:t xml:space="preserve">which occur within the SL DRX active time as specified in clause 5.28.3 of the destination UE selected for indicating to the physical layer the SL DRX active time above, </w:t>
      </w:r>
      <w:r w:rsidRPr="00982682">
        <w:rPr>
          <w:noProof/>
          <w:lang w:eastAsia="ko-KR"/>
        </w:rPr>
        <w:t>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a retransmission according to clause 8.3.1.1 of TS 38.212 [9]</w:t>
      </w:r>
      <w:r w:rsidR="004F496D" w:rsidRPr="00982682">
        <w:rPr>
          <w:noProof/>
          <w:lang w:eastAsia="ko-KR"/>
        </w:rPr>
        <w:t>.</w:t>
      </w:r>
    </w:p>
    <w:p w14:paraId="2905BBCA" w14:textId="01AEC997" w:rsidR="007A02BB" w:rsidRPr="00982682" w:rsidRDefault="007A02BB" w:rsidP="007A02BB">
      <w:pPr>
        <w:pStyle w:val="B2"/>
      </w:pPr>
      <w:r w:rsidRPr="00982682">
        <w:rPr>
          <w:lang w:eastAsia="ko-KR"/>
        </w:rPr>
        <w:t>2&gt;</w:t>
      </w:r>
      <w:r w:rsidRPr="00982682">
        <w:rPr>
          <w:lang w:eastAsia="ko-KR"/>
        </w:rPr>
        <w:tab/>
        <w:t>else:</w:t>
      </w:r>
    </w:p>
    <w:p w14:paraId="5D16E005" w14:textId="2083C8F6" w:rsidR="0081031E" w:rsidRPr="00982682" w:rsidRDefault="007A02BB" w:rsidP="00293E23">
      <w:pPr>
        <w:pStyle w:val="B3"/>
      </w:pPr>
      <w:r w:rsidRPr="00982682">
        <w:rPr>
          <w:rFonts w:eastAsia="Malgun Gothic"/>
          <w:lang w:eastAsia="ko-KR"/>
        </w:rPr>
        <w:t>3</w:t>
      </w:r>
      <w:r w:rsidR="0081031E" w:rsidRPr="00982682">
        <w:rPr>
          <w:rFonts w:eastAsia="Malgun Gothic"/>
          <w:lang w:eastAsia="ko-KR"/>
        </w:rPr>
        <w:t>&gt;</w:t>
      </w:r>
      <w:r w:rsidR="0081031E" w:rsidRPr="00982682">
        <w:rPr>
          <w:rFonts w:eastAsia="Malgun Gothic"/>
          <w:lang w:eastAsia="ko-KR"/>
        </w:rPr>
        <w:tab/>
      </w:r>
      <w:r w:rsidR="0081031E" w:rsidRPr="00982682">
        <w:t>randomly select the time and frequency resource from the resources indicated by the physical layer as specified in clause 8.1.4 of TS</w:t>
      </w:r>
      <w:r w:rsidR="00AE32AE" w:rsidRPr="00982682">
        <w:t xml:space="preserve"> </w:t>
      </w:r>
      <w:r w:rsidR="0081031E" w:rsidRPr="00982682">
        <w:t>38.214</w:t>
      </w:r>
      <w:r w:rsidR="00AE32AE" w:rsidRPr="00982682">
        <w:t xml:space="preserve"> </w:t>
      </w:r>
      <w:r w:rsidR="0081031E" w:rsidRPr="00982682">
        <w:t>[7]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w:t>
      </w:r>
      <w:r w:rsidR="00944CE9" w:rsidRPr="00982682">
        <w:t>n</w:t>
      </w:r>
      <w:r w:rsidR="0081031E" w:rsidRPr="00982682">
        <w:t xml:space="preserve"> SCI for </w:t>
      </w:r>
      <w:r w:rsidR="0081031E" w:rsidRPr="00982682">
        <w:rPr>
          <w:rFonts w:eastAsia="Malgun Gothic"/>
          <w:lang w:eastAsia="ko-KR"/>
        </w:rPr>
        <w:t>a retransmission</w:t>
      </w:r>
      <w:r w:rsidR="0081031E" w:rsidRPr="00982682">
        <w:t xml:space="preserve"> according to clause 8.3.1.1 of TS 38.212 [9]</w:t>
      </w:r>
      <w:r w:rsidR="004F496D" w:rsidRPr="00982682">
        <w:t>.</w:t>
      </w:r>
    </w:p>
    <w:p w14:paraId="519CFEE6" w14:textId="6B69FD55" w:rsidR="00E51EF0" w:rsidRPr="00982682" w:rsidRDefault="00E51EF0" w:rsidP="00E51EF0">
      <w:pPr>
        <w:pStyle w:val="NO"/>
        <w:rPr>
          <w:rFonts w:eastAsia="Malgun Gothic"/>
          <w:lang w:eastAsia="ko-KR"/>
        </w:rPr>
      </w:pPr>
      <w:r w:rsidRPr="00982682">
        <w:t xml:space="preserve">NOTE </w:t>
      </w:r>
      <w:r w:rsidR="0071180D" w:rsidRPr="00982682">
        <w:t>2</w:t>
      </w:r>
      <w:r w:rsidRPr="00982682">
        <w:rPr>
          <w:lang w:eastAsia="ko-KR"/>
        </w:rPr>
        <w:t>:</w:t>
      </w:r>
      <w:r w:rsidRPr="00982682">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AC14B59" w:rsidR="00CB14AB" w:rsidRPr="00982682" w:rsidRDefault="00A0179F" w:rsidP="000B2AEF">
      <w:pPr>
        <w:pStyle w:val="B2"/>
        <w:rPr>
          <w:rFonts w:eastAsia="Malgun Gothic"/>
          <w:lang w:eastAsia="ko-KR"/>
        </w:rPr>
      </w:pPr>
      <w:r w:rsidRPr="00982682">
        <w:rPr>
          <w:rFonts w:eastAsia="Malgun Gothic"/>
          <w:lang w:eastAsia="ko-KR"/>
        </w:rPr>
        <w:t>2</w:t>
      </w:r>
      <w:r w:rsidR="0081031E" w:rsidRPr="00982682">
        <w:rPr>
          <w:rFonts w:eastAsia="Malgun Gothic"/>
          <w:lang w:eastAsia="ko-KR"/>
        </w:rPr>
        <w:t>&gt;</w:t>
      </w:r>
      <w:r w:rsidR="0081031E" w:rsidRPr="00982682">
        <w:rPr>
          <w:rFonts w:eastAsia="Malgun Gothic"/>
          <w:lang w:eastAsia="ko-KR"/>
        </w:rPr>
        <w:tab/>
        <w:t>replace the removed or dropped resource(s) by the selected resource(s) for the selected sidelink grant.</w:t>
      </w:r>
    </w:p>
    <w:p w14:paraId="79321DD9" w14:textId="0CBAE4E5" w:rsidR="0071180D" w:rsidRPr="00982682" w:rsidRDefault="00CB14AB" w:rsidP="0071180D">
      <w:pPr>
        <w:pStyle w:val="NO"/>
      </w:pPr>
      <w:r w:rsidRPr="00982682">
        <w:t xml:space="preserve">NOTE </w:t>
      </w:r>
      <w:r w:rsidR="0071180D" w:rsidRPr="00982682">
        <w:t>3</w:t>
      </w:r>
      <w:r w:rsidRPr="00982682">
        <w:t>:</w:t>
      </w:r>
      <w:r w:rsidRPr="00982682">
        <w:tab/>
        <w:t xml:space="preserve">It is left for UE implementation to reselect any pre-selected but not reserved resource(s) </w:t>
      </w:r>
      <w:r w:rsidR="00324F76" w:rsidRPr="00982682">
        <w:t xml:space="preserve">other than the resource(s) </w:t>
      </w:r>
      <w:r w:rsidR="00324F76" w:rsidRPr="00982682">
        <w:rPr>
          <w:rFonts w:eastAsia="Malgun Gothic"/>
          <w:lang w:eastAsia="ko-KR"/>
        </w:rPr>
        <w:t xml:space="preserve">indicated for pre-emption or re-evaluation by the physical layer </w:t>
      </w:r>
      <w:r w:rsidRPr="00982682">
        <w:t>during reselection triggered by re-evaluation or pre-emption indicated by the physical layer.</w:t>
      </w:r>
    </w:p>
    <w:p w14:paraId="12B007F8" w14:textId="74F79A15" w:rsidR="0071180D" w:rsidRPr="00982682" w:rsidRDefault="0071180D" w:rsidP="0071180D">
      <w:pPr>
        <w:pStyle w:val="NO"/>
        <w:rPr>
          <w:rFonts w:cs="Times"/>
        </w:rPr>
      </w:pPr>
      <w:r w:rsidRPr="00982682">
        <w:t>NOTE 4:</w:t>
      </w:r>
      <w:r w:rsidRPr="00982682">
        <w:tab/>
        <w:t xml:space="preserve">It is up to UE </w:t>
      </w:r>
      <w:r w:rsidRPr="00982682">
        <w:rPr>
          <w:rFonts w:cs="Times"/>
        </w:rPr>
        <w:t>implementation whether to set the resource reservation interval in the re-selected resource to replace pre-empted resource.</w:t>
      </w:r>
    </w:p>
    <w:p w14:paraId="3EA9493A" w14:textId="7E8A6EC5" w:rsidR="009A44D0" w:rsidRPr="00982682" w:rsidRDefault="0071180D" w:rsidP="009A44D0">
      <w:pPr>
        <w:pStyle w:val="NO"/>
      </w:pPr>
      <w:r w:rsidRPr="00982682">
        <w:t>NOTE 5:</w:t>
      </w:r>
      <w:r w:rsidRPr="00982682">
        <w:tab/>
        <w:t>It is up to UE implementation whether to trigger resource reselection due to de</w:t>
      </w:r>
      <w:r w:rsidR="00AE32AE" w:rsidRPr="00982682">
        <w:t>-</w:t>
      </w:r>
      <w:r w:rsidRPr="00982682">
        <w:t>prioritization as specified in clause 16.2.4 of TS 38.213 [6], clause 5.14.1.2.2 of TS 36.321 [22] and clause 5.22.1.3.1a.</w:t>
      </w:r>
    </w:p>
    <w:p w14:paraId="01FE8E21" w14:textId="29AC3FB9" w:rsidR="0081031E" w:rsidRPr="00982682" w:rsidRDefault="009A44D0" w:rsidP="009A44D0">
      <w:pPr>
        <w:pStyle w:val="NO"/>
        <w:rPr>
          <w:rFonts w:eastAsia="Malgun Gothic"/>
          <w:lang w:eastAsia="ko-KR"/>
        </w:rPr>
      </w:pPr>
      <w:r w:rsidRPr="00982682">
        <w:t xml:space="preserve">NOTE </w:t>
      </w:r>
      <w:r w:rsidR="000C4982" w:rsidRPr="00982682">
        <w:t>6</w:t>
      </w:r>
      <w:r w:rsidRPr="00982682">
        <w:t>:</w:t>
      </w:r>
      <w:r w:rsidR="000C4982" w:rsidRPr="00982682">
        <w:tab/>
      </w:r>
      <w:r w:rsidRPr="00982682">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37E3CBDF" w14:textId="77777777" w:rsidR="00E72AC4" w:rsidRPr="00982682" w:rsidRDefault="00E72AC4" w:rsidP="00E72AC4">
      <w:pPr>
        <w:pStyle w:val="4"/>
      </w:pPr>
      <w:bookmarkStart w:id="843" w:name="_Toc146701212"/>
      <w:bookmarkStart w:id="844" w:name="_Toc46490380"/>
      <w:bookmarkStart w:id="845" w:name="_Toc52752075"/>
      <w:bookmarkStart w:id="846" w:name="_Toc52796537"/>
      <w:r w:rsidRPr="00982682">
        <w:t>5.22.1.2b</w:t>
      </w:r>
      <w:r w:rsidRPr="00982682">
        <w:tab/>
        <w:t>Re-selection for using a received resource conflict indication</w:t>
      </w:r>
      <w:bookmarkEnd w:id="843"/>
    </w:p>
    <w:p w14:paraId="3910F457" w14:textId="77777777" w:rsidR="00E72AC4" w:rsidRPr="00982682" w:rsidRDefault="00E72AC4" w:rsidP="00E72AC4">
      <w:pPr>
        <w:rPr>
          <w:lang w:eastAsia="ko-KR"/>
        </w:rPr>
      </w:pPr>
      <w:r w:rsidRPr="00982682">
        <w:rPr>
          <w:lang w:eastAsia="ko-KR"/>
        </w:rPr>
        <w:t>If the MAC entity has been configured with Sidelink resource allocation mode 2 to transmit using pool(s) of resources in a carrier as indicated in TS 38.331 [5] based on full sensing</w:t>
      </w:r>
      <w:r w:rsidRPr="00982682">
        <w:t>, or partial sensing</w:t>
      </w:r>
      <w:r w:rsidRPr="00982682">
        <w:rPr>
          <w:lang w:eastAsia="ko-KR"/>
        </w:rPr>
        <w:t xml:space="preserve"> or random selection </w:t>
      </w:r>
      <w:r w:rsidRPr="00982682">
        <w:t>or any combination(s)</w:t>
      </w:r>
      <w:r w:rsidRPr="00982682">
        <w:rPr>
          <w:lang w:eastAsia="ko-KR"/>
        </w:rPr>
        <w:t>, the MAC entity shall for each Sidelink process:</w:t>
      </w:r>
    </w:p>
    <w:p w14:paraId="5A7A8EA3" w14:textId="4729BA94" w:rsidR="00E72AC4" w:rsidRPr="00982682" w:rsidRDefault="00E72AC4" w:rsidP="00293E23">
      <w:pPr>
        <w:pStyle w:val="B1"/>
      </w:pPr>
      <w:r w:rsidRPr="00982682">
        <w:rPr>
          <w:lang w:eastAsia="ko-KR"/>
        </w:rPr>
        <w:t>1&gt;</w:t>
      </w:r>
      <w:r w:rsidRPr="00982682">
        <w:rPr>
          <w:lang w:eastAsia="ko-KR"/>
        </w:rPr>
        <w:tab/>
        <w:t xml:space="preserve">if </w:t>
      </w:r>
      <w:r w:rsidR="005020AF" w:rsidRPr="00982682">
        <w:rPr>
          <w:i/>
          <w:iCs/>
          <w:lang w:eastAsia="ko-KR"/>
        </w:rPr>
        <w:t>sl-</w:t>
      </w:r>
      <w:r w:rsidRPr="00982682">
        <w:rPr>
          <w:i/>
          <w:iCs/>
          <w:lang w:eastAsia="ko-KR"/>
        </w:rPr>
        <w:t>interUECoordinationScheme2</w:t>
      </w:r>
      <w:r w:rsidRPr="00982682">
        <w:rPr>
          <w:lang w:eastAsia="ko-KR"/>
        </w:rPr>
        <w:t xml:space="preserve"> enabling reception</w:t>
      </w:r>
      <w:r w:rsidR="005020AF" w:rsidRPr="00982682">
        <w:rPr>
          <w:lang w:eastAsia="ko-KR"/>
        </w:rPr>
        <w:t>/transmission</w:t>
      </w:r>
      <w:r w:rsidRPr="00982682">
        <w:rPr>
          <w:lang w:eastAsia="ko-KR"/>
        </w:rPr>
        <w:t xml:space="preserve"> of a resource conflict indication</w:t>
      </w:r>
      <w:r w:rsidR="005020AF" w:rsidRPr="00982682">
        <w:rPr>
          <w:lang w:eastAsia="ko-KR"/>
        </w:rPr>
        <w:t xml:space="preserve"> is configured by RRC</w:t>
      </w:r>
      <w:r w:rsidRPr="00982682">
        <w:t>; and</w:t>
      </w:r>
    </w:p>
    <w:p w14:paraId="2ABEE5AC" w14:textId="58DCC178" w:rsidR="00E72AC4" w:rsidRPr="00982682" w:rsidRDefault="00E72AC4" w:rsidP="00293E23">
      <w:pPr>
        <w:pStyle w:val="B1"/>
        <w:rPr>
          <w:lang w:eastAsia="ko-KR"/>
        </w:rPr>
      </w:pPr>
      <w:r w:rsidRPr="00982682">
        <w:t>1&gt;</w:t>
      </w:r>
      <w:r w:rsidRPr="00982682">
        <w:rPr>
          <w:lang w:eastAsia="ko-KR"/>
        </w:rPr>
        <w:tab/>
        <w:t xml:space="preserve">if the next resource of the selected sidelink grant which has been indicated by a prior SCI is overlapped with conflict resource(s) indicated by the physical layer as </w:t>
      </w:r>
      <w:r w:rsidRPr="00982682">
        <w:t xml:space="preserve">specified in clause </w:t>
      </w:r>
      <w:r w:rsidR="00A13DE9" w:rsidRPr="00982682">
        <w:t>16.3.1 of TS 38.213</w:t>
      </w:r>
      <w:r w:rsidRPr="00982682">
        <w:t xml:space="preserve"> [</w:t>
      </w:r>
      <w:r w:rsidR="00A13DE9" w:rsidRPr="00982682">
        <w:t>6</w:t>
      </w:r>
      <w:r w:rsidRPr="00982682">
        <w:t>]:</w:t>
      </w:r>
    </w:p>
    <w:p w14:paraId="787DC4E2" w14:textId="77777777" w:rsidR="00E72AC4" w:rsidRPr="00982682" w:rsidRDefault="00E72AC4" w:rsidP="00293E23">
      <w:pPr>
        <w:pStyle w:val="B2"/>
      </w:pPr>
      <w:r w:rsidRPr="00982682">
        <w:t>2&gt;</w:t>
      </w:r>
      <w:r w:rsidRPr="00982682">
        <w:tab/>
        <w:t>remove the resource from the selected sidelink grant associated to the Sidelink process;</w:t>
      </w:r>
    </w:p>
    <w:p w14:paraId="157EAB1A" w14:textId="77777777" w:rsidR="008B1243" w:rsidRPr="00982682" w:rsidRDefault="00E72AC4" w:rsidP="00293E23">
      <w:pPr>
        <w:pStyle w:val="B2"/>
      </w:pPr>
      <w:r w:rsidRPr="00982682">
        <w:t>2&gt;</w:t>
      </w:r>
      <w:r w:rsidRPr="00982682">
        <w:tab/>
        <w:t>randomly select the time and frequency resource from the resources indicated by the physical layer as specified in clause 8.1.4 of TS</w:t>
      </w:r>
      <w:r w:rsidR="00AE32AE" w:rsidRPr="00982682">
        <w:t xml:space="preserve"> </w:t>
      </w:r>
      <w:r w:rsidRPr="00982682">
        <w:t>38.214</w:t>
      </w:r>
      <w:r w:rsidR="00AE32AE" w:rsidRPr="00982682">
        <w:t xml:space="preserve"> </w:t>
      </w:r>
      <w:r w:rsidRPr="00982682">
        <w:t xml:space="preserve">[7] excluding the conflict resource(s) for the removed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w:t>
      </w:r>
      <w:r w:rsidRPr="00982682">
        <w:rPr>
          <w:lang w:eastAsia="ko-KR"/>
        </w:rPr>
        <w:t>a retransmission</w:t>
      </w:r>
      <w:r w:rsidRPr="00982682">
        <w:t xml:space="preserve"> according to clause 8.3.1.1 of TS 38.212 [9];</w:t>
      </w:r>
    </w:p>
    <w:p w14:paraId="1E6C8432" w14:textId="3776C87B" w:rsidR="00E72AC4" w:rsidRPr="00982682" w:rsidRDefault="00E72AC4" w:rsidP="00E72AC4">
      <w:pPr>
        <w:pStyle w:val="NO"/>
      </w:pPr>
      <w:r w:rsidRPr="00982682">
        <w:t>NOTE 1:</w:t>
      </w:r>
      <w:r w:rsidRPr="00982682">
        <w:tab/>
      </w:r>
      <w:r w:rsidRPr="00982682">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982682">
        <w:t>.</w:t>
      </w:r>
    </w:p>
    <w:p w14:paraId="44182890" w14:textId="77777777" w:rsidR="00E72AC4" w:rsidRPr="00982682" w:rsidRDefault="00E72AC4" w:rsidP="00293E23">
      <w:pPr>
        <w:pStyle w:val="B2"/>
        <w:rPr>
          <w:lang w:eastAsia="ko-KR"/>
        </w:rPr>
      </w:pPr>
      <w:r w:rsidRPr="00982682">
        <w:rPr>
          <w:lang w:eastAsia="ko-KR"/>
        </w:rPr>
        <w:t>2&gt;</w:t>
      </w:r>
      <w:r w:rsidRPr="00982682">
        <w:rPr>
          <w:lang w:eastAsia="ko-KR"/>
        </w:rPr>
        <w:tab/>
        <w:t>replace the removed resource by the selected resource for the selected sidelink grant.</w:t>
      </w:r>
    </w:p>
    <w:p w14:paraId="6DD8F134" w14:textId="77777777" w:rsidR="00E72AC4" w:rsidRPr="00982682" w:rsidRDefault="00E72AC4" w:rsidP="00E72AC4">
      <w:pPr>
        <w:pStyle w:val="NO"/>
        <w:rPr>
          <w:lang w:eastAsia="ko-KR"/>
        </w:rPr>
      </w:pPr>
      <w:r w:rsidRPr="00982682">
        <w:rPr>
          <w:lang w:eastAsia="ko-KR"/>
        </w:rPr>
        <w:t>NOTE 2:</w:t>
      </w:r>
      <w:r w:rsidRPr="00982682">
        <w:rPr>
          <w:lang w:eastAsia="ko-KR"/>
        </w:rPr>
        <w:tab/>
      </w:r>
      <w:r w:rsidRPr="00982682">
        <w:t xml:space="preserve">It is left for UE implementation to reselect any pre-selected but not reserved resource(s) other than the resource overlapping with the </w:t>
      </w:r>
      <w:r w:rsidRPr="00982682">
        <w:rPr>
          <w:lang w:eastAsia="ko-KR"/>
        </w:rPr>
        <w:t xml:space="preserve">conflict resource(s) indicated by the physical layer </w:t>
      </w:r>
      <w:r w:rsidRPr="00982682">
        <w:t xml:space="preserve">during reselection triggered by the </w:t>
      </w:r>
      <w:r w:rsidRPr="00982682">
        <w:rPr>
          <w:lang w:eastAsia="ko-KR"/>
        </w:rPr>
        <w:t xml:space="preserve">conflict resource(s) </w:t>
      </w:r>
      <w:r w:rsidRPr="00982682">
        <w:t>indicated by the physical layer</w:t>
      </w:r>
      <w:r w:rsidRPr="00982682">
        <w:rPr>
          <w:lang w:eastAsia="ko-KR"/>
        </w:rPr>
        <w:t>.</w:t>
      </w:r>
    </w:p>
    <w:p w14:paraId="4C24D154" w14:textId="1705BB76" w:rsidR="00E72AC4" w:rsidRPr="00982682" w:rsidRDefault="00E72AC4" w:rsidP="00293E23">
      <w:pPr>
        <w:pStyle w:val="NO"/>
        <w:rPr>
          <w:lang w:eastAsia="ko-KR"/>
        </w:rPr>
      </w:pPr>
      <w:r w:rsidRPr="00982682">
        <w:rPr>
          <w:lang w:eastAsia="ko-KR"/>
        </w:rPr>
        <w:t>NOTE 3:</w:t>
      </w:r>
      <w:r w:rsidRPr="00982682">
        <w:rPr>
          <w:lang w:eastAsia="ko-KR"/>
        </w:rPr>
        <w:tab/>
      </w:r>
      <w:r w:rsidRPr="00982682">
        <w:t>It is up to UE implementation whether and how to set the resource reservation interval in the re-selected resource to replace the resource overlapping with the conflict resource(s) indicated by the physical layer.</w:t>
      </w:r>
    </w:p>
    <w:p w14:paraId="1D9F4A14" w14:textId="50399563" w:rsidR="00E82967" w:rsidRPr="00982682" w:rsidRDefault="000F52CF" w:rsidP="00E82967">
      <w:pPr>
        <w:pStyle w:val="4"/>
      </w:pPr>
      <w:bookmarkStart w:id="847" w:name="_Toc146701213"/>
      <w:r w:rsidRPr="00982682">
        <w:t>5.22</w:t>
      </w:r>
      <w:r w:rsidR="00E82967" w:rsidRPr="00982682">
        <w:t>.1.3</w:t>
      </w:r>
      <w:r w:rsidR="00E82967" w:rsidRPr="00982682">
        <w:tab/>
        <w:t>Sidelink HARQ operation</w:t>
      </w:r>
      <w:bookmarkEnd w:id="840"/>
      <w:bookmarkEnd w:id="841"/>
      <w:bookmarkEnd w:id="844"/>
      <w:bookmarkEnd w:id="845"/>
      <w:bookmarkEnd w:id="846"/>
      <w:bookmarkEnd w:id="847"/>
    </w:p>
    <w:p w14:paraId="02E99CB1" w14:textId="77777777" w:rsidR="00E82967" w:rsidRPr="00982682" w:rsidRDefault="000F52CF" w:rsidP="00E82967">
      <w:pPr>
        <w:pStyle w:val="5"/>
      </w:pPr>
      <w:bookmarkStart w:id="848" w:name="_Toc12569234"/>
      <w:bookmarkStart w:id="849" w:name="_Toc37296252"/>
      <w:bookmarkStart w:id="850" w:name="_Toc46490381"/>
      <w:bookmarkStart w:id="851" w:name="_Toc52752076"/>
      <w:bookmarkStart w:id="852" w:name="_Toc52796538"/>
      <w:bookmarkStart w:id="853" w:name="_Toc146701214"/>
      <w:r w:rsidRPr="00982682">
        <w:t>5.22</w:t>
      </w:r>
      <w:r w:rsidR="00E82967" w:rsidRPr="00982682">
        <w:t>.1.3.1</w:t>
      </w:r>
      <w:r w:rsidR="00E82967" w:rsidRPr="00982682">
        <w:tab/>
        <w:t>Sidelink HARQ Entity</w:t>
      </w:r>
      <w:bookmarkEnd w:id="848"/>
      <w:bookmarkEnd w:id="849"/>
      <w:bookmarkEnd w:id="850"/>
      <w:bookmarkEnd w:id="851"/>
      <w:bookmarkEnd w:id="852"/>
      <w:bookmarkEnd w:id="853"/>
    </w:p>
    <w:p w14:paraId="572CD7FD" w14:textId="77777777" w:rsidR="00E82967" w:rsidRPr="00982682" w:rsidRDefault="00E82967" w:rsidP="00E82967">
      <w:r w:rsidRPr="00982682">
        <w:rPr>
          <w:lang w:eastAsia="ko-KR"/>
        </w:rPr>
        <w:t xml:space="preserve">The MAC entity includes at most one Sidelink HARQ entity </w:t>
      </w:r>
      <w:r w:rsidRPr="00982682">
        <w:t>for transmission on SL-SCH, which maintains a number of parallel Sidelink processes.</w:t>
      </w:r>
    </w:p>
    <w:p w14:paraId="6E66ECC3" w14:textId="77777777" w:rsidR="00E82967" w:rsidRPr="00982682" w:rsidRDefault="00E82967" w:rsidP="00E82967">
      <w:r w:rsidRPr="00982682">
        <w:t xml:space="preserve">The maximum number of transmitting Sidelink processes associated with the Sidelink HARQ Entity is </w:t>
      </w:r>
      <w:r w:rsidR="0081031E" w:rsidRPr="00982682">
        <w:t>16</w:t>
      </w:r>
      <w:r w:rsidRPr="00982682">
        <w:t>. A sidelink process may be configured for transmissions of multiple MAC PDUs. For transmissions of multiple MAC PDUs</w:t>
      </w:r>
      <w:r w:rsidR="00F32108" w:rsidRPr="00982682">
        <w:t xml:space="preserve"> with Sidelink resource allocation mode 2</w:t>
      </w:r>
      <w:r w:rsidRPr="00982682">
        <w:t xml:space="preserve">, the maximum number of transmitting Sidelink processes associated with the Sidelink HARQ Entity is </w:t>
      </w:r>
      <w:r w:rsidR="0081031E" w:rsidRPr="00982682">
        <w:t>4</w:t>
      </w:r>
      <w:r w:rsidRPr="00982682">
        <w:t>.</w:t>
      </w:r>
    </w:p>
    <w:p w14:paraId="7D95DC3D" w14:textId="77777777" w:rsidR="00E82967" w:rsidRPr="00982682" w:rsidRDefault="00E82967" w:rsidP="00E82967">
      <w:pPr>
        <w:rPr>
          <w:lang w:eastAsia="ko-KR"/>
        </w:rPr>
      </w:pPr>
      <w:r w:rsidRPr="00982682">
        <w:t>A delivered sidelink grant and its associated Sidelink transmission information are associated with a Sidelink process.</w:t>
      </w:r>
      <w:r w:rsidRPr="00982682">
        <w:rPr>
          <w:lang w:eastAsia="ko-KR"/>
        </w:rPr>
        <w:t xml:space="preserve"> Each Sidelink process supports one TB.</w:t>
      </w:r>
    </w:p>
    <w:p w14:paraId="792F0379" w14:textId="77777777" w:rsidR="00E82967" w:rsidRPr="00982682" w:rsidRDefault="00E82967" w:rsidP="00E82967">
      <w:r w:rsidRPr="00982682">
        <w:t>For each sidelink grant, the Sidelink HARQ Entity shall:</w:t>
      </w:r>
    </w:p>
    <w:p w14:paraId="1BA527C7" w14:textId="77777777" w:rsidR="00E82967" w:rsidRPr="00982682" w:rsidRDefault="00E82967" w:rsidP="00E82967">
      <w:pPr>
        <w:pStyle w:val="B1"/>
        <w:rPr>
          <w:noProof/>
        </w:rPr>
      </w:pPr>
      <w:r w:rsidRPr="00982682">
        <w:rPr>
          <w:noProof/>
        </w:rPr>
        <w:t>1&gt;</w:t>
      </w:r>
      <w:r w:rsidRPr="00982682">
        <w:rPr>
          <w:noProof/>
        </w:rPr>
        <w:tab/>
        <w:t>if the MAC entity determines that the sidelink grant is used for initial transmission</w:t>
      </w:r>
      <w:r w:rsidR="00F32108" w:rsidRPr="00982682">
        <w:t xml:space="preserve"> as specified in clause 5.22.1.1</w:t>
      </w:r>
      <w:r w:rsidRPr="00982682">
        <w:rPr>
          <w:noProof/>
        </w:rPr>
        <w:t xml:space="preserve">; </w:t>
      </w:r>
      <w:r w:rsidR="0081031E" w:rsidRPr="00982682">
        <w:rPr>
          <w:noProof/>
        </w:rPr>
        <w:t>or</w:t>
      </w:r>
    </w:p>
    <w:p w14:paraId="29F3C9A6" w14:textId="5F00EB41" w:rsidR="00E82967" w:rsidRPr="00982682" w:rsidRDefault="00E82967" w:rsidP="00E82967">
      <w:pPr>
        <w:pStyle w:val="B1"/>
        <w:rPr>
          <w:noProof/>
        </w:rPr>
      </w:pPr>
      <w:r w:rsidRPr="00982682">
        <w:rPr>
          <w:noProof/>
        </w:rPr>
        <w:t>1&gt;</w:t>
      </w:r>
      <w:r w:rsidRPr="00982682">
        <w:rPr>
          <w:noProof/>
        </w:rPr>
        <w:tab/>
        <w:t xml:space="preserve">if </w:t>
      </w:r>
      <w:r w:rsidR="00F32108" w:rsidRPr="00982682">
        <w:t xml:space="preserve">the sidelink grant is a configured sidelink grant and </w:t>
      </w:r>
      <w:r w:rsidRPr="00982682">
        <w:rPr>
          <w:noProof/>
        </w:rPr>
        <w:t>no MAC PDU has been obtained</w:t>
      </w:r>
      <w:r w:rsidR="00F32108" w:rsidRPr="00982682">
        <w:t xml:space="preserve"> in a</w:t>
      </w:r>
      <w:r w:rsidR="00B83B58" w:rsidRPr="00982682">
        <w:t>n</w:t>
      </w:r>
      <w:r w:rsidR="00F32108" w:rsidRPr="00982682">
        <w:t xml:space="preserve"> </w:t>
      </w:r>
      <w:r w:rsidR="00F32108" w:rsidRPr="00982682">
        <w:rPr>
          <w:i/>
          <w:lang w:eastAsia="ko-KR"/>
        </w:rPr>
        <w:t>sl-PeriodCG</w:t>
      </w:r>
      <w:r w:rsidR="00F32108" w:rsidRPr="00982682">
        <w:rPr>
          <w:lang w:eastAsia="ko-KR"/>
        </w:rPr>
        <w:t xml:space="preserve"> of the configured sidelink grant</w:t>
      </w:r>
      <w:r w:rsidR="00E72AC4" w:rsidRPr="00982682">
        <w:rPr>
          <w:noProof/>
        </w:rPr>
        <w:t>; or</w:t>
      </w:r>
    </w:p>
    <w:p w14:paraId="6AC4A5B3" w14:textId="6599D189" w:rsidR="00E72AC4" w:rsidRPr="00982682" w:rsidRDefault="00E72AC4" w:rsidP="00E72AC4">
      <w:pPr>
        <w:pStyle w:val="B1"/>
        <w:rPr>
          <w:noProof/>
        </w:rPr>
      </w:pPr>
      <w:r w:rsidRPr="00982682">
        <w:rPr>
          <w:noProof/>
        </w:rPr>
        <w:t>1&gt;</w:t>
      </w:r>
      <w:r w:rsidRPr="00982682">
        <w:rPr>
          <w:noProof/>
        </w:rPr>
        <w:tab/>
        <w:t>if the sidelink grant is a dynamic sidelink grant or selected sidelink grant and no MAC PDU has been obtained</w:t>
      </w:r>
      <w:r w:rsidRPr="00982682">
        <w:rPr>
          <w:noProof/>
          <w:lang w:eastAsia="ko-KR"/>
        </w:rPr>
        <w:t xml:space="preserve"> in the previous sidelink grant when PSCCH duration(s) and 2</w:t>
      </w:r>
      <w:r w:rsidRPr="00982682">
        <w:rPr>
          <w:noProof/>
          <w:vertAlign w:val="superscript"/>
          <w:lang w:eastAsia="ko-KR"/>
        </w:rPr>
        <w:t>nd</w:t>
      </w:r>
      <w:r w:rsidRPr="00982682">
        <w:rPr>
          <w:noProof/>
          <w:lang w:eastAsia="ko-KR"/>
        </w:rPr>
        <w:t xml:space="preserve"> stage SCI on PSSCH of the previous sidelink grant is not in SL DRX Active time as specified in clause </w:t>
      </w:r>
      <w:r w:rsidR="00011531" w:rsidRPr="00982682">
        <w:rPr>
          <w:noProof/>
          <w:lang w:eastAsia="ko-KR"/>
        </w:rPr>
        <w:t>5.28</w:t>
      </w:r>
      <w:r w:rsidRPr="00982682">
        <w:rPr>
          <w:noProof/>
          <w:lang w:eastAsia="ko-KR"/>
        </w:rPr>
        <w:t>.</w:t>
      </w:r>
      <w:r w:rsidR="00A0179F" w:rsidRPr="00982682">
        <w:rPr>
          <w:noProof/>
          <w:lang w:eastAsia="ko-KR"/>
        </w:rPr>
        <w:t>3</w:t>
      </w:r>
      <w:r w:rsidRPr="00982682">
        <w:rPr>
          <w:noProof/>
          <w:lang w:eastAsia="ko-KR"/>
        </w:rPr>
        <w:t xml:space="preserve"> of </w:t>
      </w:r>
      <w:r w:rsidR="00A0179F" w:rsidRPr="00982682">
        <w:rPr>
          <w:lang w:eastAsia="ko-KR"/>
        </w:rPr>
        <w:t xml:space="preserve">any </w:t>
      </w:r>
      <w:r w:rsidRPr="00982682">
        <w:rPr>
          <w:noProof/>
          <w:lang w:eastAsia="ko-KR"/>
        </w:rPr>
        <w:t>destination that has data to be sent</w:t>
      </w:r>
      <w:r w:rsidRPr="00982682">
        <w:rPr>
          <w:noProof/>
        </w:rPr>
        <w:t>:</w:t>
      </w:r>
    </w:p>
    <w:p w14:paraId="088B9C4E" w14:textId="77777777" w:rsidR="00E82967" w:rsidRPr="00982682" w:rsidRDefault="00E82967" w:rsidP="00E82967">
      <w:pPr>
        <w:pStyle w:val="NO"/>
        <w:rPr>
          <w:lang w:eastAsia="ko-KR"/>
        </w:rPr>
      </w:pPr>
      <w:r w:rsidRPr="00982682">
        <w:rPr>
          <w:lang w:eastAsia="ko-KR"/>
        </w:rPr>
        <w:t>NOTE 1:</w:t>
      </w:r>
      <w:r w:rsidRPr="00982682">
        <w:rPr>
          <w:lang w:eastAsia="ko-KR"/>
        </w:rPr>
        <w:tab/>
      </w:r>
      <w:r w:rsidR="00F32108" w:rsidRPr="00982682">
        <w:rPr>
          <w:lang w:eastAsia="ko-KR"/>
        </w:rPr>
        <w:t>Void</w:t>
      </w:r>
      <w:r w:rsidRPr="00982682">
        <w:rPr>
          <w:lang w:eastAsia="ko-KR"/>
        </w:rPr>
        <w:t>.</w:t>
      </w:r>
    </w:p>
    <w:p w14:paraId="6EF81C3F" w14:textId="77777777" w:rsidR="00CB14AB" w:rsidRPr="00982682" w:rsidRDefault="00E82967" w:rsidP="00CB14AB">
      <w:pPr>
        <w:pStyle w:val="B2"/>
        <w:rPr>
          <w:noProof/>
        </w:rPr>
      </w:pPr>
      <w:r w:rsidRPr="00982682">
        <w:rPr>
          <w:noProof/>
          <w:lang w:eastAsia="ko-KR"/>
        </w:rPr>
        <w:t>2&gt;</w:t>
      </w:r>
      <w:r w:rsidRPr="00982682">
        <w:rPr>
          <w:noProof/>
        </w:rPr>
        <w:tab/>
      </w:r>
      <w:r w:rsidR="00F32108" w:rsidRPr="00982682">
        <w:t>(re-)</w:t>
      </w:r>
      <w:r w:rsidRPr="00982682">
        <w:rPr>
          <w:noProof/>
        </w:rPr>
        <w:t xml:space="preserve">associate a Sidelink process to this </w:t>
      </w:r>
      <w:r w:rsidRPr="00982682">
        <w:rPr>
          <w:noProof/>
          <w:lang w:eastAsia="ko-KR"/>
        </w:rPr>
        <w:t>grant</w:t>
      </w:r>
      <w:r w:rsidRPr="00982682">
        <w:rPr>
          <w:noProof/>
        </w:rPr>
        <w:t xml:space="preserve">, and for </w:t>
      </w:r>
      <w:r w:rsidR="00F32108" w:rsidRPr="00982682">
        <w:t xml:space="preserve">the </w:t>
      </w:r>
      <w:r w:rsidRPr="00982682">
        <w:rPr>
          <w:noProof/>
        </w:rPr>
        <w:t>associated Sidelink process:</w:t>
      </w:r>
    </w:p>
    <w:p w14:paraId="6ED9B471" w14:textId="590859C6" w:rsidR="00E72AC4" w:rsidRPr="00982682" w:rsidRDefault="00E72AC4" w:rsidP="00E72AC4">
      <w:pPr>
        <w:pStyle w:val="B2"/>
        <w:rPr>
          <w:noProof/>
          <w:lang w:eastAsia="ko-KR"/>
        </w:rPr>
      </w:pPr>
      <w:r w:rsidRPr="00982682">
        <w:rPr>
          <w:noProof/>
        </w:rPr>
        <w:t>2&gt;</w:t>
      </w:r>
      <w:r w:rsidRPr="00982682">
        <w:rPr>
          <w:noProof/>
        </w:rPr>
        <w:tab/>
      </w:r>
      <w:r w:rsidRPr="00982682">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982682">
        <w:rPr>
          <w:noProof/>
          <w:lang w:eastAsia="ko-KR"/>
        </w:rPr>
        <w:t>5.28</w:t>
      </w:r>
      <w:r w:rsidRPr="00982682">
        <w:rPr>
          <w:noProof/>
          <w:lang w:eastAsia="ko-KR"/>
        </w:rPr>
        <w:t>.</w:t>
      </w:r>
      <w:r w:rsidR="00A0179F" w:rsidRPr="00982682">
        <w:rPr>
          <w:noProof/>
          <w:lang w:eastAsia="ko-KR"/>
        </w:rPr>
        <w:t>3</w:t>
      </w:r>
      <w:r w:rsidRPr="00982682">
        <w:rPr>
          <w:noProof/>
          <w:lang w:eastAsia="ko-KR"/>
        </w:rPr>
        <w:t xml:space="preserve"> of the destination that has data to be sent:</w:t>
      </w:r>
    </w:p>
    <w:p w14:paraId="30EC3B81" w14:textId="77777777" w:rsidR="00E72AC4" w:rsidRPr="00982682" w:rsidRDefault="00E72AC4" w:rsidP="00E72AC4">
      <w:pPr>
        <w:pStyle w:val="B3"/>
        <w:rPr>
          <w:noProof/>
        </w:rPr>
      </w:pPr>
      <w:r w:rsidRPr="00982682">
        <w:rPr>
          <w:noProof/>
          <w:lang w:eastAsia="ko-KR"/>
        </w:rPr>
        <w:t>3&gt;</w:t>
      </w:r>
      <w:r w:rsidRPr="00982682">
        <w:rPr>
          <w:noProof/>
          <w:lang w:eastAsia="ko-KR"/>
        </w:rPr>
        <w:tab/>
        <w:t>ignore the sidelink grant.</w:t>
      </w:r>
    </w:p>
    <w:p w14:paraId="55E61961" w14:textId="77777777" w:rsidR="00A13DE9" w:rsidRPr="00982682" w:rsidRDefault="00CB14AB" w:rsidP="00A13DE9">
      <w:pPr>
        <w:pStyle w:val="NO"/>
        <w:rPr>
          <w:rFonts w:asciiTheme="minorEastAsia" w:hAnsiTheme="minorEastAsia"/>
        </w:rPr>
      </w:pPr>
      <w:r w:rsidRPr="00982682">
        <w:rPr>
          <w:lang w:eastAsia="ko-KR"/>
        </w:rPr>
        <w:t>NOTE 1A:</w:t>
      </w:r>
      <w:r w:rsidRPr="00982682">
        <w:rPr>
          <w:lang w:eastAsia="ko-KR"/>
        </w:rPr>
        <w:tab/>
        <w:t>T</w:t>
      </w:r>
      <w:r w:rsidRPr="00982682">
        <w:t xml:space="preserve">he </w:t>
      </w:r>
      <w:r w:rsidRPr="00982682">
        <w:rPr>
          <w:lang w:eastAsia="ko-KR"/>
        </w:rPr>
        <w:t>Sidelink HARQ Entity will associate the selected sidelink grant to the Sidelink process determined by the MAC entity</w:t>
      </w:r>
      <w:r w:rsidRPr="00982682">
        <w:rPr>
          <w:rFonts w:asciiTheme="minorEastAsia" w:hAnsiTheme="minorEastAsia"/>
        </w:rPr>
        <w:t>.</w:t>
      </w:r>
    </w:p>
    <w:p w14:paraId="3F609AC4" w14:textId="776893B9" w:rsidR="00E82967" w:rsidRPr="00982682" w:rsidRDefault="00A13DE9" w:rsidP="00323705">
      <w:pPr>
        <w:pStyle w:val="B2"/>
        <w:rPr>
          <w:noProof/>
          <w:lang w:eastAsia="ko-KR"/>
        </w:rPr>
      </w:pPr>
      <w:r w:rsidRPr="00982682">
        <w:rPr>
          <w:lang w:eastAsia="ko-KR"/>
        </w:rPr>
        <w:t>2&gt;</w:t>
      </w:r>
      <w:r w:rsidRPr="00982682">
        <w:rPr>
          <w:lang w:eastAsia="ko-KR"/>
        </w:rPr>
        <w:tab/>
        <w:t>else:</w:t>
      </w:r>
    </w:p>
    <w:p w14:paraId="781E3109" w14:textId="77777777" w:rsidR="00E82967" w:rsidRPr="00982682" w:rsidRDefault="00E82967" w:rsidP="00E82967">
      <w:pPr>
        <w:pStyle w:val="B3"/>
        <w:rPr>
          <w:noProof/>
        </w:rPr>
      </w:pPr>
      <w:r w:rsidRPr="00982682">
        <w:rPr>
          <w:noProof/>
          <w:lang w:eastAsia="ko-KR"/>
        </w:rPr>
        <w:t>3&gt;</w:t>
      </w:r>
      <w:r w:rsidRPr="00982682">
        <w:rPr>
          <w:noProof/>
        </w:rPr>
        <w:tab/>
        <w:t>obtain the MAC PDU to transmit from the Multiplexing and assembly entity, if any;</w:t>
      </w:r>
    </w:p>
    <w:p w14:paraId="394C0C53" w14:textId="77777777" w:rsidR="00E82967" w:rsidRPr="00982682" w:rsidRDefault="00E82967" w:rsidP="00E82967">
      <w:pPr>
        <w:pStyle w:val="B3"/>
        <w:rPr>
          <w:noProof/>
        </w:rPr>
      </w:pPr>
      <w:r w:rsidRPr="00982682">
        <w:rPr>
          <w:noProof/>
          <w:lang w:eastAsia="ko-KR"/>
        </w:rPr>
        <w:t>3&gt;</w:t>
      </w:r>
      <w:r w:rsidRPr="00982682">
        <w:rPr>
          <w:noProof/>
          <w:lang w:eastAsia="zh-CN"/>
        </w:rPr>
        <w:tab/>
        <w:t>if a MAC PDU to transmit has been obtained:</w:t>
      </w:r>
    </w:p>
    <w:p w14:paraId="35818EEA" w14:textId="77777777" w:rsidR="0081031E" w:rsidRPr="00982682" w:rsidRDefault="0081031E" w:rsidP="0081031E">
      <w:pPr>
        <w:pStyle w:val="B4"/>
        <w:rPr>
          <w:rFonts w:eastAsia="Malgun Gothic"/>
          <w:lang w:eastAsia="ko-KR"/>
        </w:rPr>
      </w:pPr>
      <w:r w:rsidRPr="00982682">
        <w:rPr>
          <w:rFonts w:eastAsia="Malgun Gothic"/>
          <w:lang w:eastAsia="ko-KR"/>
        </w:rPr>
        <w:t>4&gt;</w:t>
      </w:r>
      <w:r w:rsidRPr="00982682">
        <w:rPr>
          <w:rFonts w:eastAsia="Malgun Gothic"/>
          <w:lang w:eastAsia="ko-KR"/>
        </w:rPr>
        <w:tab/>
        <w:t>if a HARQ Process ID has been set for the sidelink grant:</w:t>
      </w:r>
    </w:p>
    <w:p w14:paraId="46547AC7" w14:textId="414E0D61" w:rsidR="00F32108" w:rsidRPr="00982682" w:rsidRDefault="0081031E" w:rsidP="00F32108">
      <w:pPr>
        <w:pStyle w:val="B5"/>
        <w:overflowPunct/>
        <w:autoSpaceDE/>
        <w:autoSpaceDN/>
        <w:adjustRightInd/>
        <w:textAlignment w:val="auto"/>
        <w:rPr>
          <w:rFonts w:eastAsia="Malgun Gothic"/>
          <w:lang w:eastAsia="ko-KR"/>
        </w:rPr>
      </w:pPr>
      <w:r w:rsidRPr="00982682">
        <w:rPr>
          <w:rFonts w:eastAsia="Malgun Gothic"/>
          <w:lang w:eastAsia="ko-KR"/>
        </w:rPr>
        <w:t>5&gt;</w:t>
      </w:r>
      <w:r w:rsidRPr="00982682">
        <w:rPr>
          <w:rFonts w:eastAsia="Malgun Gothic"/>
          <w:lang w:eastAsia="ko-KR"/>
        </w:rPr>
        <w:tab/>
      </w:r>
      <w:r w:rsidR="00F32108" w:rsidRPr="00982682">
        <w:rPr>
          <w:rFonts w:eastAsia="Malgun Gothic"/>
          <w:lang w:eastAsia="ko-KR"/>
        </w:rPr>
        <w:t>(re-)</w:t>
      </w:r>
      <w:r w:rsidRPr="00982682">
        <w:rPr>
          <w:rFonts w:eastAsia="Malgun Gothic"/>
          <w:lang w:eastAsia="ko-KR"/>
        </w:rPr>
        <w:t>associate the HARQ Process ID corresponding to the sidelink grant to the Sidelink process</w:t>
      </w:r>
      <w:r w:rsidR="004A4886" w:rsidRPr="00982682">
        <w:rPr>
          <w:rFonts w:eastAsia="Malgun Gothic"/>
          <w:lang w:eastAsia="ko-KR"/>
        </w:rPr>
        <w:t>.</w:t>
      </w:r>
    </w:p>
    <w:p w14:paraId="31F700FB" w14:textId="77777777" w:rsidR="0081031E" w:rsidRPr="00982682" w:rsidRDefault="00F32108" w:rsidP="00854E13">
      <w:pPr>
        <w:pStyle w:val="NO"/>
        <w:rPr>
          <w:rFonts w:eastAsia="Malgun Gothic"/>
          <w:lang w:eastAsia="ko-KR"/>
        </w:rPr>
      </w:pPr>
      <w:r w:rsidRPr="00982682">
        <w:rPr>
          <w:lang w:eastAsia="ko-KR"/>
        </w:rPr>
        <w:t>NOTE 1a:</w:t>
      </w:r>
      <w:r w:rsidRPr="00982682">
        <w:rPr>
          <w:lang w:eastAsia="ko-KR"/>
        </w:rPr>
        <w:tab/>
        <w:t xml:space="preserve">There is one-to-one mapping between a HARQ Process ID and a Sidelink process in the MAC entity configured with </w:t>
      </w:r>
      <w:r w:rsidRPr="00982682">
        <w:t>Sidelink resource allocation mode 1</w:t>
      </w:r>
      <w:r w:rsidRPr="00982682">
        <w:rPr>
          <w:lang w:eastAsia="ko-KR"/>
        </w:rPr>
        <w:t>.</w:t>
      </w:r>
    </w:p>
    <w:p w14:paraId="6BED6B1B" w14:textId="77777777" w:rsidR="00E82967" w:rsidRPr="00982682" w:rsidRDefault="00E82967" w:rsidP="00E82967">
      <w:pPr>
        <w:pStyle w:val="B4"/>
        <w:rPr>
          <w:rFonts w:eastAsia="Malgun Gothic"/>
          <w:lang w:eastAsia="ko-KR"/>
        </w:rPr>
      </w:pPr>
      <w:r w:rsidRPr="00982682">
        <w:rPr>
          <w:rFonts w:eastAsia="Malgun Gothic"/>
          <w:lang w:eastAsia="ko-KR"/>
        </w:rPr>
        <w:t>4&gt;</w:t>
      </w:r>
      <w:r w:rsidRPr="00982682">
        <w:rPr>
          <w:rFonts w:eastAsia="Malgun Gothic"/>
          <w:lang w:eastAsia="ko-KR"/>
        </w:rPr>
        <w:tab/>
        <w:t>determines Sidelink tran</w:t>
      </w:r>
      <w:r w:rsidR="00F32108" w:rsidRPr="00982682">
        <w:rPr>
          <w:rFonts w:eastAsia="Malgun Gothic"/>
          <w:lang w:eastAsia="ko-KR"/>
        </w:rPr>
        <w:t>s</w:t>
      </w:r>
      <w:r w:rsidRPr="00982682">
        <w:rPr>
          <w:rFonts w:eastAsia="Malgun Gothic"/>
          <w:lang w:eastAsia="ko-KR"/>
        </w:rPr>
        <w:t>m</w:t>
      </w:r>
      <w:r w:rsidR="00F32108" w:rsidRPr="00982682">
        <w:rPr>
          <w:rFonts w:eastAsia="Malgun Gothic"/>
          <w:lang w:eastAsia="ko-KR"/>
        </w:rPr>
        <w:t>i</w:t>
      </w:r>
      <w:r w:rsidRPr="00982682">
        <w:rPr>
          <w:rFonts w:eastAsia="Malgun Gothic"/>
          <w:lang w:eastAsia="ko-KR"/>
        </w:rPr>
        <w:t>ssion information of the TB for the source and destination pair of the MAC PDU as follows:</w:t>
      </w:r>
    </w:p>
    <w:p w14:paraId="0E32E76B" w14:textId="77777777" w:rsidR="00E82967" w:rsidRPr="00982682" w:rsidRDefault="00E82967" w:rsidP="00E82967">
      <w:pPr>
        <w:pStyle w:val="B5"/>
        <w:overflowPunct/>
        <w:autoSpaceDE/>
        <w:autoSpaceDN/>
        <w:adjustRightInd/>
        <w:textAlignment w:val="auto"/>
        <w:rPr>
          <w:rFonts w:eastAsia="Malgun Gothic"/>
          <w:lang w:eastAsia="ko-KR"/>
        </w:rPr>
      </w:pPr>
      <w:r w:rsidRPr="00982682">
        <w:rPr>
          <w:rFonts w:eastAsia="Malgun Gothic"/>
          <w:lang w:eastAsia="ko-KR"/>
        </w:rPr>
        <w:t>5&gt;</w:t>
      </w:r>
      <w:r w:rsidRPr="00982682">
        <w:rPr>
          <w:rFonts w:eastAsia="Malgun Gothic"/>
          <w:lang w:eastAsia="ko-KR"/>
        </w:rPr>
        <w:tab/>
        <w:t xml:space="preserve">set the Source Layer-1 ID to the </w:t>
      </w:r>
      <w:r w:rsidR="0081031E" w:rsidRPr="00982682">
        <w:rPr>
          <w:rFonts w:eastAsia="Malgun Gothic"/>
          <w:lang w:eastAsia="ko-KR"/>
        </w:rPr>
        <w:t>8 LSB</w:t>
      </w:r>
      <w:r w:rsidRPr="00982682">
        <w:rPr>
          <w:rFonts w:eastAsia="Malgun Gothic"/>
          <w:lang w:eastAsia="ko-KR"/>
        </w:rPr>
        <w:t xml:space="preserve"> of the Source Layer-2 ID of the MAC PDU;</w:t>
      </w:r>
    </w:p>
    <w:p w14:paraId="51E4AA0B" w14:textId="77777777" w:rsidR="00E82967" w:rsidRPr="00982682" w:rsidRDefault="00E82967" w:rsidP="00E82967">
      <w:pPr>
        <w:pStyle w:val="B5"/>
        <w:overflowPunct/>
        <w:autoSpaceDE/>
        <w:autoSpaceDN/>
        <w:adjustRightInd/>
        <w:textAlignment w:val="auto"/>
        <w:rPr>
          <w:rFonts w:eastAsia="Malgun Gothic"/>
          <w:lang w:eastAsia="ko-KR"/>
        </w:rPr>
      </w:pPr>
      <w:r w:rsidRPr="00982682">
        <w:rPr>
          <w:rFonts w:eastAsia="Malgun Gothic"/>
          <w:lang w:eastAsia="ko-KR"/>
        </w:rPr>
        <w:t>5&gt;</w:t>
      </w:r>
      <w:r w:rsidRPr="00982682">
        <w:rPr>
          <w:rFonts w:eastAsia="Malgun Gothic"/>
          <w:lang w:eastAsia="ko-KR"/>
        </w:rPr>
        <w:tab/>
        <w:t xml:space="preserve">set the Destination Layer-1 ID to the </w:t>
      </w:r>
      <w:r w:rsidR="0081031E" w:rsidRPr="00982682">
        <w:rPr>
          <w:rFonts w:eastAsia="Malgun Gothic"/>
          <w:lang w:eastAsia="ko-KR"/>
        </w:rPr>
        <w:t>16 LSB</w:t>
      </w:r>
      <w:r w:rsidRPr="00982682">
        <w:rPr>
          <w:rFonts w:eastAsia="Malgun Gothic"/>
          <w:lang w:eastAsia="ko-KR"/>
        </w:rPr>
        <w:t xml:space="preserve"> of the Destination Layer-2 ID of the MAC PDU;</w:t>
      </w:r>
    </w:p>
    <w:p w14:paraId="4C5C4E59" w14:textId="77777777" w:rsidR="00B41BB7" w:rsidRPr="00982682" w:rsidRDefault="00B41BB7" w:rsidP="00B41BB7">
      <w:pPr>
        <w:pStyle w:val="B5"/>
        <w:rPr>
          <w:noProof/>
        </w:rPr>
      </w:pPr>
      <w:r w:rsidRPr="00982682">
        <w:rPr>
          <w:lang w:eastAsia="ko-KR"/>
        </w:rPr>
        <w:t>5&gt;</w:t>
      </w:r>
      <w:r w:rsidRPr="00982682">
        <w:rPr>
          <w:lang w:eastAsia="ko-KR"/>
        </w:rPr>
        <w:tab/>
        <w:t>(re-)associate the Sidelink process to</w:t>
      </w:r>
      <w:r w:rsidRPr="00982682">
        <w:rPr>
          <w:noProof/>
        </w:rPr>
        <w:t xml:space="preserve"> a Sidelink process ID;</w:t>
      </w:r>
    </w:p>
    <w:p w14:paraId="0C368AD2" w14:textId="77777777" w:rsidR="00B41BB7" w:rsidRPr="00982682" w:rsidRDefault="00B41BB7" w:rsidP="00B41BB7">
      <w:pPr>
        <w:pStyle w:val="NO"/>
        <w:rPr>
          <w:lang w:eastAsia="ko-KR"/>
        </w:rPr>
      </w:pPr>
      <w:r w:rsidRPr="00982682">
        <w:rPr>
          <w:lang w:eastAsia="ko-KR"/>
        </w:rPr>
        <w:t>NOTE 1b:</w:t>
      </w:r>
      <w:r w:rsidRPr="00982682">
        <w:rPr>
          <w:lang w:eastAsia="ko-KR"/>
        </w:rPr>
        <w:tab/>
        <w:t>How UE determine Sidelink process ID in SCI is left to UE implementation for NR sidelink.</w:t>
      </w:r>
    </w:p>
    <w:p w14:paraId="23784FA4" w14:textId="77777777" w:rsidR="00E82967" w:rsidRPr="00982682" w:rsidRDefault="00E82967" w:rsidP="00E82967">
      <w:pPr>
        <w:pStyle w:val="B5"/>
        <w:overflowPunct/>
        <w:autoSpaceDE/>
        <w:autoSpaceDN/>
        <w:adjustRightInd/>
        <w:textAlignment w:val="auto"/>
        <w:rPr>
          <w:rFonts w:eastAsia="Malgun Gothic"/>
          <w:lang w:eastAsia="ko-KR"/>
        </w:rPr>
      </w:pPr>
      <w:r w:rsidRPr="00982682">
        <w:rPr>
          <w:rFonts w:eastAsia="Malgun Gothic"/>
          <w:lang w:eastAsia="ko-KR"/>
        </w:rPr>
        <w:t>5&gt;</w:t>
      </w:r>
      <w:r w:rsidRPr="00982682">
        <w:rPr>
          <w:rFonts w:eastAsia="Malgun Gothic"/>
          <w:lang w:eastAsia="ko-KR"/>
        </w:rPr>
        <w:tab/>
        <w:t xml:space="preserve">consider the NDI to have been toggled </w:t>
      </w:r>
      <w:r w:rsidR="00B41BB7" w:rsidRPr="00982682">
        <w:rPr>
          <w:rFonts w:eastAsia="Malgun Gothic"/>
          <w:lang w:eastAsia="ko-KR"/>
        </w:rPr>
        <w:t>compared to the value of the previous transmission corresponding to the Sidelink identification information and the Sidelink process ID of the MAC P</w:t>
      </w:r>
      <w:r w:rsidR="00F01D9A" w:rsidRPr="00982682">
        <w:rPr>
          <w:rFonts w:eastAsia="Malgun Gothic"/>
          <w:lang w:eastAsia="ko-KR"/>
        </w:rPr>
        <w:t>D</w:t>
      </w:r>
      <w:r w:rsidR="00B41BB7" w:rsidRPr="00982682">
        <w:rPr>
          <w:rFonts w:eastAsia="Malgun Gothic"/>
          <w:lang w:eastAsia="ko-KR"/>
        </w:rPr>
        <w:t xml:space="preserve">U </w:t>
      </w:r>
      <w:r w:rsidRPr="00982682">
        <w:rPr>
          <w:rFonts w:eastAsia="Malgun Gothic"/>
          <w:lang w:eastAsia="ko-KR"/>
        </w:rPr>
        <w:t>and set the NDI to the toggled value;</w:t>
      </w:r>
    </w:p>
    <w:p w14:paraId="599406A4" w14:textId="77777777" w:rsidR="00E82967" w:rsidRPr="00982682" w:rsidRDefault="00E82967" w:rsidP="00E82967">
      <w:pPr>
        <w:pStyle w:val="NO"/>
        <w:rPr>
          <w:rFonts w:eastAsia="Malgun Gothic"/>
          <w:lang w:eastAsia="ko-KR"/>
        </w:rPr>
      </w:pPr>
      <w:r w:rsidRPr="00982682">
        <w:rPr>
          <w:lang w:eastAsia="ko-KR"/>
        </w:rPr>
        <w:t>NOTE 2:</w:t>
      </w:r>
      <w:r w:rsidRPr="00982682">
        <w:rPr>
          <w:lang w:eastAsia="ko-KR"/>
        </w:rPr>
        <w:tab/>
        <w:t>T</w:t>
      </w:r>
      <w:r w:rsidRPr="00982682">
        <w:t>he initial value of the NDI set to the very first transmission for the</w:t>
      </w:r>
      <w:r w:rsidR="00F32108" w:rsidRPr="00982682">
        <w:t xml:space="preserve"> associated</w:t>
      </w:r>
      <w:r w:rsidRPr="00982682">
        <w:t xml:space="preserve"> Sidelink </w:t>
      </w:r>
      <w:r w:rsidR="00F32108" w:rsidRPr="00982682">
        <w:t xml:space="preserve">process </w:t>
      </w:r>
      <w:r w:rsidRPr="00982682">
        <w:t>is left to UE implementation</w:t>
      </w:r>
      <w:r w:rsidRPr="00982682">
        <w:rPr>
          <w:lang w:eastAsia="ko-KR"/>
        </w:rPr>
        <w:t>.</w:t>
      </w:r>
    </w:p>
    <w:p w14:paraId="1ECFA709" w14:textId="77777777" w:rsidR="00E82967" w:rsidRPr="00982682" w:rsidRDefault="00E82967" w:rsidP="00E82967">
      <w:pPr>
        <w:pStyle w:val="NO"/>
        <w:rPr>
          <w:lang w:eastAsia="ko-KR"/>
        </w:rPr>
      </w:pPr>
      <w:r w:rsidRPr="00982682">
        <w:rPr>
          <w:lang w:eastAsia="ko-KR"/>
        </w:rPr>
        <w:t>NOTE 3:</w:t>
      </w:r>
      <w:r w:rsidRPr="00982682">
        <w:rPr>
          <w:lang w:eastAsia="ko-KR"/>
        </w:rPr>
        <w:tab/>
      </w:r>
      <w:r w:rsidR="00B41BB7" w:rsidRPr="00982682">
        <w:rPr>
          <w:lang w:eastAsia="ko-KR"/>
        </w:rPr>
        <w:t>Void.</w:t>
      </w:r>
    </w:p>
    <w:p w14:paraId="123DA014" w14:textId="77777777" w:rsidR="00D65454" w:rsidRPr="00982682" w:rsidRDefault="00D65454" w:rsidP="00323705">
      <w:pPr>
        <w:pStyle w:val="B5"/>
        <w:rPr>
          <w:rFonts w:eastAsia="Malgun Gothic"/>
          <w:lang w:eastAsia="ko-KR"/>
        </w:rPr>
      </w:pPr>
      <w:r w:rsidRPr="00982682">
        <w:rPr>
          <w:rFonts w:eastAsia="Malgun Gothic"/>
          <w:lang w:eastAsia="ko-KR"/>
        </w:rPr>
        <w:t>5&gt;</w:t>
      </w:r>
      <w:r w:rsidRPr="00982682">
        <w:rPr>
          <w:rFonts w:eastAsia="Malgun Gothic"/>
          <w:lang w:eastAsia="ko-KR"/>
        </w:rPr>
        <w:tab/>
        <w:t>if the MAC PDU is for NR sidelink discovery:</w:t>
      </w:r>
    </w:p>
    <w:p w14:paraId="6132D237" w14:textId="7D06C21D" w:rsidR="00D65454" w:rsidRPr="00982682" w:rsidRDefault="00D65454" w:rsidP="00323705">
      <w:pPr>
        <w:pStyle w:val="B6"/>
        <w:rPr>
          <w:rFonts w:eastAsia="Malgun Gothic"/>
          <w:lang w:eastAsia="ko-KR"/>
        </w:rPr>
      </w:pPr>
      <w:r w:rsidRPr="00982682">
        <w:rPr>
          <w:rFonts w:eastAsia="Malgun Gothic"/>
          <w:lang w:eastAsia="ko-KR"/>
        </w:rPr>
        <w:t>6&gt;</w:t>
      </w:r>
      <w:r w:rsidRPr="00982682">
        <w:rPr>
          <w:rFonts w:eastAsia="Malgun Gothic"/>
          <w:lang w:eastAsia="ko-KR"/>
        </w:rPr>
        <w:tab/>
        <w:t>set the cast type indicator to broadcast</w:t>
      </w:r>
      <w:r w:rsidR="00B358B7" w:rsidRPr="00982682">
        <w:rPr>
          <w:rFonts w:eastAsia="Malgun Gothic"/>
          <w:lang w:eastAsia="ko-KR"/>
        </w:rPr>
        <w:t>.</w:t>
      </w:r>
    </w:p>
    <w:p w14:paraId="75B77599" w14:textId="77777777" w:rsidR="00D65454" w:rsidRPr="00982682" w:rsidRDefault="00D65454" w:rsidP="00323705">
      <w:pPr>
        <w:pStyle w:val="B5"/>
        <w:rPr>
          <w:rFonts w:eastAsia="Malgun Gothic"/>
          <w:lang w:eastAsia="ko-KR"/>
        </w:rPr>
      </w:pPr>
      <w:r w:rsidRPr="00982682">
        <w:rPr>
          <w:rFonts w:eastAsia="Malgun Gothic"/>
          <w:lang w:eastAsia="ko-KR"/>
        </w:rPr>
        <w:t>5&gt;</w:t>
      </w:r>
      <w:r w:rsidRPr="00982682">
        <w:rPr>
          <w:rFonts w:eastAsia="Malgun Gothic"/>
          <w:lang w:eastAsia="ko-KR"/>
        </w:rPr>
        <w:tab/>
        <w:t>else:</w:t>
      </w:r>
    </w:p>
    <w:p w14:paraId="1F47B580" w14:textId="6E4C5F89" w:rsidR="0081031E" w:rsidRPr="00982682" w:rsidRDefault="00D65454" w:rsidP="00323705">
      <w:pPr>
        <w:pStyle w:val="B6"/>
        <w:rPr>
          <w:rFonts w:eastAsia="Malgun Gothic"/>
          <w:lang w:eastAsia="ko-KR"/>
        </w:rPr>
      </w:pPr>
      <w:r w:rsidRPr="00982682">
        <w:rPr>
          <w:rFonts w:eastAsia="Malgun Gothic"/>
          <w:lang w:eastAsia="ko-KR"/>
        </w:rPr>
        <w:t>6</w:t>
      </w:r>
      <w:r w:rsidR="0081031E" w:rsidRPr="00982682">
        <w:rPr>
          <w:rFonts w:eastAsia="Malgun Gothic"/>
          <w:lang w:eastAsia="ko-KR"/>
        </w:rPr>
        <w:t>&gt;</w:t>
      </w:r>
      <w:r w:rsidR="0081031E" w:rsidRPr="00982682">
        <w:rPr>
          <w:rFonts w:eastAsia="Malgun Gothic"/>
          <w:lang w:eastAsia="ko-KR"/>
        </w:rPr>
        <w:tab/>
        <w:t xml:space="preserve">set the cast type </w:t>
      </w:r>
      <w:r w:rsidR="00F32108" w:rsidRPr="00982682">
        <w:rPr>
          <w:rFonts w:eastAsia="Malgun Gothic"/>
          <w:lang w:eastAsia="ko-KR"/>
        </w:rPr>
        <w:t xml:space="preserve">indicator </w:t>
      </w:r>
      <w:r w:rsidR="0081031E" w:rsidRPr="00982682">
        <w:rPr>
          <w:rFonts w:eastAsia="Malgun Gothic"/>
          <w:lang w:eastAsia="ko-KR"/>
        </w:rPr>
        <w:t>to one of broadcast, groupcast and unicast as indicated by upper layers</w:t>
      </w:r>
      <w:r w:rsidR="00B358B7" w:rsidRPr="00982682">
        <w:rPr>
          <w:rFonts w:eastAsia="Malgun Gothic"/>
          <w:lang w:eastAsia="ko-KR"/>
        </w:rPr>
        <w:t>.</w:t>
      </w:r>
    </w:p>
    <w:p w14:paraId="1D0AAFF1" w14:textId="77777777" w:rsidR="00E82967" w:rsidRPr="00982682" w:rsidRDefault="00E82967" w:rsidP="00E82967">
      <w:pPr>
        <w:pStyle w:val="B5"/>
        <w:overflowPunct/>
        <w:autoSpaceDE/>
        <w:autoSpaceDN/>
        <w:adjustRightInd/>
        <w:textAlignment w:val="auto"/>
        <w:rPr>
          <w:rFonts w:eastAsia="Malgun Gothic"/>
          <w:lang w:eastAsia="ko-KR"/>
        </w:rPr>
      </w:pPr>
      <w:r w:rsidRPr="00982682">
        <w:rPr>
          <w:rFonts w:eastAsia="Malgun Gothic"/>
          <w:lang w:eastAsia="ko-KR"/>
        </w:rPr>
        <w:t>5&gt;</w:t>
      </w:r>
      <w:r w:rsidRPr="00982682">
        <w:rPr>
          <w:rFonts w:eastAsia="Malgun Gothic"/>
          <w:lang w:eastAsia="ko-KR"/>
        </w:rPr>
        <w:tab/>
        <w:t xml:space="preserve">if </w:t>
      </w:r>
      <w:r w:rsidR="00F32108" w:rsidRPr="00982682">
        <w:rPr>
          <w:rFonts w:eastAsia="Malgun Gothic"/>
          <w:lang w:eastAsia="ko-KR"/>
        </w:rPr>
        <w:t xml:space="preserve">HARQ feedback has been enabled </w:t>
      </w:r>
      <w:r w:rsidRPr="00982682">
        <w:rPr>
          <w:rFonts w:eastAsia="Malgun Gothic"/>
          <w:lang w:eastAsia="ko-KR"/>
        </w:rPr>
        <w:t>for the MAC PDU</w:t>
      </w:r>
      <w:r w:rsidR="00F32108" w:rsidRPr="00982682">
        <w:t xml:space="preserve"> according to clause 5.22.1.4.2</w:t>
      </w:r>
      <w:r w:rsidRPr="00982682">
        <w:rPr>
          <w:rFonts w:eastAsia="Malgun Gothic"/>
          <w:lang w:eastAsia="ko-KR"/>
        </w:rPr>
        <w:t>;</w:t>
      </w:r>
    </w:p>
    <w:p w14:paraId="3E0C6C1F" w14:textId="77777777" w:rsidR="0081031E" w:rsidRPr="00982682" w:rsidRDefault="0081031E" w:rsidP="0081031E">
      <w:pPr>
        <w:pStyle w:val="B6"/>
        <w:overflowPunct/>
        <w:autoSpaceDE/>
        <w:autoSpaceDN/>
        <w:adjustRightInd/>
        <w:textAlignment w:val="auto"/>
        <w:rPr>
          <w:rFonts w:eastAsia="Malgun Gothic"/>
          <w:lang w:eastAsia="ko-KR"/>
        </w:rPr>
      </w:pPr>
      <w:r w:rsidRPr="00982682">
        <w:rPr>
          <w:rFonts w:eastAsia="Malgun Gothic"/>
          <w:lang w:eastAsia="ko-KR"/>
        </w:rPr>
        <w:t>6&gt;</w:t>
      </w:r>
      <w:r w:rsidRPr="00982682">
        <w:rPr>
          <w:rFonts w:eastAsia="Malgun Gothic"/>
          <w:lang w:eastAsia="ko-KR"/>
        </w:rPr>
        <w:tab/>
      </w:r>
      <w:r w:rsidR="00F32108" w:rsidRPr="00982682">
        <w:rPr>
          <w:rFonts w:eastAsia="Malgun Gothic"/>
          <w:lang w:eastAsia="ko-KR"/>
        </w:rPr>
        <w:t xml:space="preserve">set the HARQ feedback enabled/disabled indicator to </w:t>
      </w:r>
      <w:r w:rsidR="00F32108" w:rsidRPr="00982682">
        <w:rPr>
          <w:rFonts w:eastAsia="Malgun Gothic"/>
          <w:i/>
          <w:lang w:eastAsia="ko-KR"/>
        </w:rPr>
        <w:t>enabled</w:t>
      </w:r>
      <w:r w:rsidR="00FF0737" w:rsidRPr="00982682">
        <w:rPr>
          <w:rFonts w:eastAsia="Malgun Gothic"/>
          <w:lang w:eastAsia="ko-KR"/>
        </w:rPr>
        <w:t>.</w:t>
      </w:r>
    </w:p>
    <w:p w14:paraId="7D9CA43F" w14:textId="77777777" w:rsidR="0081031E" w:rsidRPr="00982682" w:rsidRDefault="0081031E" w:rsidP="0081031E">
      <w:pPr>
        <w:pStyle w:val="B5"/>
        <w:overflowPunct/>
        <w:autoSpaceDE/>
        <w:autoSpaceDN/>
        <w:adjustRightInd/>
        <w:textAlignment w:val="auto"/>
        <w:rPr>
          <w:rFonts w:eastAsia="Malgun Gothic"/>
          <w:lang w:eastAsia="ko-KR"/>
        </w:rPr>
      </w:pPr>
      <w:r w:rsidRPr="00982682">
        <w:rPr>
          <w:rFonts w:eastAsia="Malgun Gothic"/>
          <w:lang w:eastAsia="ko-KR"/>
        </w:rPr>
        <w:t>5&gt;</w:t>
      </w:r>
      <w:r w:rsidRPr="00982682">
        <w:rPr>
          <w:rFonts w:eastAsia="Malgun Gothic"/>
          <w:lang w:eastAsia="ko-KR"/>
        </w:rPr>
        <w:tab/>
        <w:t>else:</w:t>
      </w:r>
    </w:p>
    <w:p w14:paraId="7D55ED8F" w14:textId="77777777" w:rsidR="0081031E" w:rsidRPr="00982682" w:rsidRDefault="0081031E" w:rsidP="0081031E">
      <w:pPr>
        <w:pStyle w:val="B6"/>
        <w:overflowPunct/>
        <w:autoSpaceDE/>
        <w:autoSpaceDN/>
        <w:adjustRightInd/>
        <w:textAlignment w:val="auto"/>
        <w:rPr>
          <w:rFonts w:eastAsia="Malgun Gothic"/>
          <w:lang w:eastAsia="ko-KR"/>
        </w:rPr>
      </w:pPr>
      <w:r w:rsidRPr="00982682">
        <w:rPr>
          <w:rFonts w:eastAsia="Malgun Gothic"/>
          <w:lang w:eastAsia="ko-KR"/>
        </w:rPr>
        <w:t>6&gt;</w:t>
      </w:r>
      <w:r w:rsidRPr="00982682">
        <w:rPr>
          <w:rFonts w:eastAsia="Malgun Gothic"/>
          <w:lang w:eastAsia="ko-KR"/>
        </w:rPr>
        <w:tab/>
      </w:r>
      <w:r w:rsidR="00F32108" w:rsidRPr="00982682">
        <w:rPr>
          <w:rFonts w:eastAsia="Malgun Gothic"/>
          <w:lang w:eastAsia="ko-KR"/>
        </w:rPr>
        <w:t xml:space="preserve">set the HARQ feedback enabled/disabled indicator to </w:t>
      </w:r>
      <w:r w:rsidR="00F32108" w:rsidRPr="00982682">
        <w:rPr>
          <w:rFonts w:eastAsia="Malgun Gothic"/>
          <w:i/>
          <w:lang w:eastAsia="ko-KR"/>
        </w:rPr>
        <w:t>disabled</w:t>
      </w:r>
      <w:r w:rsidR="00FF0737" w:rsidRPr="00982682">
        <w:rPr>
          <w:rFonts w:eastAsia="Malgun Gothic"/>
          <w:lang w:eastAsia="ko-KR"/>
        </w:rPr>
        <w:t>.</w:t>
      </w:r>
    </w:p>
    <w:p w14:paraId="64877DB5" w14:textId="64494849" w:rsidR="00E82967" w:rsidRPr="00982682" w:rsidRDefault="00E82967" w:rsidP="00E82967">
      <w:pPr>
        <w:pStyle w:val="B5"/>
        <w:overflowPunct/>
        <w:autoSpaceDE/>
        <w:autoSpaceDN/>
        <w:adjustRightInd/>
        <w:textAlignment w:val="auto"/>
        <w:rPr>
          <w:rFonts w:eastAsia="Malgun Gothic"/>
          <w:lang w:eastAsia="ko-KR"/>
        </w:rPr>
      </w:pPr>
      <w:r w:rsidRPr="00982682">
        <w:rPr>
          <w:rFonts w:eastAsia="Malgun Gothic"/>
          <w:lang w:eastAsia="ko-KR"/>
        </w:rPr>
        <w:t>5&gt;</w:t>
      </w:r>
      <w:r w:rsidRPr="00982682">
        <w:rPr>
          <w:rFonts w:eastAsia="Malgun Gothic"/>
          <w:lang w:eastAsia="ko-KR"/>
        </w:rPr>
        <w:tab/>
        <w:t>set the priority to the value of the highest priority of the logical channel(s)</w:t>
      </w:r>
      <w:r w:rsidR="00F32108" w:rsidRPr="00982682">
        <w:rPr>
          <w:rFonts w:eastAsia="Malgun Gothic"/>
          <w:lang w:eastAsia="ko-KR"/>
        </w:rPr>
        <w:t>, if any,</w:t>
      </w:r>
      <w:r w:rsidRPr="00982682">
        <w:rPr>
          <w:rFonts w:eastAsia="Malgun Gothic"/>
          <w:lang w:eastAsia="ko-KR"/>
        </w:rPr>
        <w:t xml:space="preserve"> and MAC CE</w:t>
      </w:r>
      <w:r w:rsidR="0003149A" w:rsidRPr="00982682">
        <w:rPr>
          <w:rFonts w:eastAsia="Malgun Gothic"/>
          <w:lang w:eastAsia="ko-KR"/>
        </w:rPr>
        <w:t>(s)</w:t>
      </w:r>
      <w:r w:rsidRPr="00982682">
        <w:rPr>
          <w:rFonts w:eastAsia="Malgun Gothic"/>
          <w:lang w:eastAsia="ko-KR"/>
        </w:rPr>
        <w:t>, if included, in the MAC PDU;</w:t>
      </w:r>
    </w:p>
    <w:p w14:paraId="342129BD" w14:textId="746BAC82" w:rsidR="00864061" w:rsidRPr="00982682" w:rsidRDefault="00864061" w:rsidP="00864061">
      <w:pPr>
        <w:pStyle w:val="NO"/>
        <w:rPr>
          <w:rFonts w:eastAsia="Malgun Gothic"/>
          <w:lang w:eastAsia="ko-KR"/>
        </w:rPr>
      </w:pPr>
      <w:r w:rsidRPr="00982682">
        <w:rPr>
          <w:lang w:eastAsia="ko-KR"/>
        </w:rPr>
        <w:t>NOTE 3A:</w:t>
      </w:r>
      <w:r w:rsidRPr="00982682">
        <w:rPr>
          <w:lang w:eastAsia="ko-KR"/>
        </w:rPr>
        <w:tab/>
        <w:t xml:space="preserve">When determining Sidelink transmission information, the priority of the </w:t>
      </w:r>
      <w:r w:rsidRPr="00982682">
        <w:rPr>
          <w:noProof/>
          <w:lang w:eastAsia="zh-CN"/>
        </w:rPr>
        <w:t xml:space="preserve">Sidelink </w:t>
      </w:r>
      <w:r w:rsidRPr="00982682">
        <w:rPr>
          <w:noProof/>
          <w:lang w:eastAsia="ko-KR"/>
        </w:rPr>
        <w:t>Inter-UE Coordination Information</w:t>
      </w:r>
      <w:r w:rsidRPr="00982682">
        <w:rPr>
          <w:noProof/>
          <w:lang w:eastAsia="zh-CN"/>
        </w:rPr>
        <w:t xml:space="preserve"> MAC CE</w:t>
      </w:r>
      <w:r w:rsidRPr="00982682">
        <w:rPr>
          <w:lang w:eastAsia="ko-KR"/>
        </w:rPr>
        <w:t xml:space="preserve"> is the value configured in RRC parameters </w:t>
      </w:r>
      <w:r w:rsidRPr="00982682">
        <w:rPr>
          <w:i/>
          <w:lang w:eastAsia="ko-KR"/>
        </w:rPr>
        <w:t>sl-PriorityCoordInfoCondition</w:t>
      </w:r>
      <w:r w:rsidRPr="00982682">
        <w:rPr>
          <w:lang w:eastAsia="ko-KR"/>
        </w:rPr>
        <w:t xml:space="preserve"> when triggered by </w:t>
      </w:r>
      <w:r w:rsidRPr="00982682">
        <w:t xml:space="preserve">a condition, </w:t>
      </w:r>
      <w:r w:rsidRPr="00982682">
        <w:rPr>
          <w:lang w:eastAsia="ko-KR"/>
        </w:rPr>
        <w:t xml:space="preserve">or </w:t>
      </w:r>
      <w:r w:rsidRPr="00982682">
        <w:rPr>
          <w:i/>
          <w:lang w:eastAsia="ko-KR"/>
        </w:rPr>
        <w:t xml:space="preserve">sl-PriorityCoordInfoExplicit </w:t>
      </w:r>
      <w:r w:rsidRPr="00982682">
        <w:rPr>
          <w:lang w:eastAsia="ko-KR"/>
        </w:rPr>
        <w:t xml:space="preserve">when triggered by </w:t>
      </w:r>
      <w:r w:rsidRPr="00982682">
        <w:t>an explicit request</w:t>
      </w:r>
      <w:r w:rsidRPr="00982682">
        <w:rPr>
          <w:lang w:eastAsia="ko-KR"/>
        </w:rPr>
        <w:t xml:space="preserve">. </w:t>
      </w:r>
      <w:r w:rsidR="002900B5" w:rsidRPr="00982682">
        <w:rPr>
          <w:lang w:eastAsia="ko-KR"/>
        </w:rPr>
        <w:t>When determining Sidelink transmission information, t</w:t>
      </w:r>
      <w:r w:rsidRPr="00982682">
        <w:rPr>
          <w:lang w:eastAsia="ko-KR"/>
        </w:rPr>
        <w:t xml:space="preserve">he priority of the </w:t>
      </w:r>
      <w:r w:rsidRPr="00982682">
        <w:rPr>
          <w:noProof/>
          <w:lang w:eastAsia="zh-CN"/>
        </w:rPr>
        <w:t xml:space="preserve">Sidelink </w:t>
      </w:r>
      <w:r w:rsidRPr="00982682">
        <w:rPr>
          <w:noProof/>
          <w:lang w:eastAsia="ko-KR"/>
        </w:rPr>
        <w:t>Inter-UE Coordination Request</w:t>
      </w:r>
      <w:r w:rsidRPr="00982682">
        <w:rPr>
          <w:noProof/>
          <w:lang w:eastAsia="zh-CN"/>
        </w:rPr>
        <w:t xml:space="preserve"> MAC CE</w:t>
      </w:r>
      <w:r w:rsidRPr="00982682">
        <w:rPr>
          <w:lang w:eastAsia="ko-KR"/>
        </w:rPr>
        <w:t xml:space="preserve"> is the value configured in RRC parameter </w:t>
      </w:r>
      <w:r w:rsidRPr="00982682">
        <w:rPr>
          <w:i/>
          <w:lang w:eastAsia="ko-KR"/>
        </w:rPr>
        <w:t>sl-PriorityRequest</w:t>
      </w:r>
      <w:r w:rsidRPr="00982682">
        <w:rPr>
          <w:lang w:eastAsia="ko-KR"/>
        </w:rPr>
        <w:t xml:space="preserve">. </w:t>
      </w:r>
      <w:r w:rsidRPr="00982682">
        <w:rPr>
          <w:rFonts w:eastAsia="PMingLiU"/>
          <w:lang w:eastAsia="ko-KR"/>
        </w:rPr>
        <w:t xml:space="preserve">When determining Sidelink transmission information, the priority of the </w:t>
      </w:r>
      <w:r w:rsidRPr="00982682">
        <w:rPr>
          <w:noProof/>
          <w:lang w:eastAsia="zh-CN"/>
        </w:rPr>
        <w:t xml:space="preserve">Sidelink </w:t>
      </w:r>
      <w:r w:rsidRPr="00982682">
        <w:rPr>
          <w:noProof/>
          <w:lang w:eastAsia="ko-KR"/>
        </w:rPr>
        <w:t>Inter-UE Coordination Information</w:t>
      </w:r>
      <w:r w:rsidRPr="00982682">
        <w:rPr>
          <w:noProof/>
          <w:lang w:eastAsia="zh-CN"/>
        </w:rPr>
        <w:t xml:space="preserve"> MAC CE</w:t>
      </w:r>
      <w:r w:rsidRPr="00982682">
        <w:rPr>
          <w:rFonts w:eastAsia="PMingLiU"/>
          <w:lang w:eastAsia="ko-KR"/>
        </w:rPr>
        <w:t xml:space="preserve"> is the value indicated in Priority field in the </w:t>
      </w:r>
      <w:r w:rsidRPr="00982682">
        <w:rPr>
          <w:noProof/>
          <w:lang w:eastAsia="zh-CN"/>
        </w:rPr>
        <w:t xml:space="preserve">Sidelink </w:t>
      </w:r>
      <w:r w:rsidRPr="00982682">
        <w:rPr>
          <w:noProof/>
          <w:lang w:eastAsia="ko-KR"/>
        </w:rPr>
        <w:t>Inter-UE Coordination Request</w:t>
      </w:r>
      <w:r w:rsidRPr="00982682">
        <w:rPr>
          <w:noProof/>
          <w:lang w:eastAsia="zh-CN"/>
        </w:rPr>
        <w:t xml:space="preserve"> MAC CE</w:t>
      </w:r>
      <w:r w:rsidRPr="00982682">
        <w:rPr>
          <w:rFonts w:eastAsia="PMingLiU"/>
          <w:lang w:eastAsia="ko-KR"/>
        </w:rPr>
        <w:t xml:space="preserve"> provided by the UE when triggered by an explicit request, if </w:t>
      </w:r>
      <w:r w:rsidRPr="00982682">
        <w:rPr>
          <w:rFonts w:eastAsia="PMingLiU"/>
          <w:i/>
          <w:lang w:eastAsia="ko-KR"/>
        </w:rPr>
        <w:t>sl-PriorityCoordInfoExplicit-r17</w:t>
      </w:r>
      <w:r w:rsidRPr="00982682">
        <w:rPr>
          <w:rFonts w:eastAsia="PMingLiU"/>
          <w:lang w:eastAsia="ko-KR"/>
        </w:rPr>
        <w:t xml:space="preserve"> is not configured. </w:t>
      </w:r>
      <w:r w:rsidRPr="00982682">
        <w:rPr>
          <w:lang w:eastAsia="zh-CN"/>
        </w:rPr>
        <w:t xml:space="preserve">When determining Sidelink transmission information for performing sensing and candidate resource selections in PHY, the priority value of the </w:t>
      </w:r>
      <w:r w:rsidRPr="00982682">
        <w:rPr>
          <w:noProof/>
          <w:lang w:eastAsia="zh-CN"/>
        </w:rPr>
        <w:t xml:space="preserve">Sidelink </w:t>
      </w:r>
      <w:r w:rsidRPr="00982682">
        <w:rPr>
          <w:noProof/>
          <w:lang w:eastAsia="ko-KR"/>
        </w:rPr>
        <w:t>Inter-UE Coordination Information</w:t>
      </w:r>
      <w:r w:rsidRPr="00982682">
        <w:rPr>
          <w:noProof/>
          <w:lang w:eastAsia="zh-CN"/>
        </w:rPr>
        <w:t xml:space="preserve"> MAC CE</w:t>
      </w:r>
      <w:r w:rsidRPr="00982682">
        <w:rPr>
          <w:lang w:eastAsia="zh-CN"/>
        </w:rPr>
        <w:t xml:space="preserve"> triggered under a condition is up to UE implementation, if </w:t>
      </w:r>
      <w:r w:rsidRPr="00982682">
        <w:rPr>
          <w:i/>
          <w:lang w:eastAsia="zh-CN"/>
        </w:rPr>
        <w:t>sl-PriorityCoordInfoCondition-r17</w:t>
      </w:r>
      <w:r w:rsidRPr="00982682">
        <w:rPr>
          <w:lang w:eastAsia="zh-CN"/>
        </w:rPr>
        <w:t xml:space="preserve"> is not configured.</w:t>
      </w:r>
      <w:r w:rsidRPr="00982682">
        <w:t xml:space="preserve"> </w:t>
      </w:r>
      <w:r w:rsidRPr="00982682">
        <w:rPr>
          <w:lang w:eastAsia="zh-CN"/>
        </w:rPr>
        <w:t xml:space="preserve">When determining Sidelink transmission information for performing sensing and candidate resource selections in PHY, the priority value of Sidelink Inter-UE Coordination Request MAC CE is the same as that of a TB to be transmitted by the UE, if </w:t>
      </w:r>
      <w:r w:rsidR="002900B5" w:rsidRPr="00982682">
        <w:rPr>
          <w:i/>
          <w:lang w:eastAsia="ko-KR"/>
        </w:rPr>
        <w:t>sl-PriorityRequest-r17</w:t>
      </w:r>
      <w:r w:rsidR="002900B5" w:rsidRPr="00982682">
        <w:rPr>
          <w:iCs/>
          <w:lang w:eastAsia="ko-KR"/>
        </w:rPr>
        <w:t xml:space="preserve"> </w:t>
      </w:r>
      <w:r w:rsidRPr="00982682">
        <w:rPr>
          <w:lang w:eastAsia="zh-CN"/>
        </w:rPr>
        <w:t>is not configured.</w:t>
      </w:r>
    </w:p>
    <w:p w14:paraId="3CEE8536" w14:textId="77777777" w:rsidR="0081031E" w:rsidRPr="00982682" w:rsidRDefault="0081031E" w:rsidP="0081031E">
      <w:pPr>
        <w:pStyle w:val="B5"/>
        <w:overflowPunct/>
        <w:autoSpaceDE/>
        <w:autoSpaceDN/>
        <w:adjustRightInd/>
        <w:textAlignment w:val="auto"/>
      </w:pPr>
      <w:r w:rsidRPr="00982682">
        <w:t>5&gt;</w:t>
      </w:r>
      <w:r w:rsidRPr="00982682">
        <w:tab/>
        <w:t>if HARQ feedback is enabled for groupcast:</w:t>
      </w:r>
    </w:p>
    <w:p w14:paraId="25793725" w14:textId="77777777" w:rsidR="0081031E" w:rsidRPr="00982682" w:rsidRDefault="0081031E" w:rsidP="0081031E">
      <w:pPr>
        <w:pStyle w:val="B6"/>
        <w:overflowPunct/>
        <w:autoSpaceDE/>
        <w:autoSpaceDN/>
        <w:adjustRightInd/>
        <w:textAlignment w:val="auto"/>
        <w:rPr>
          <w:lang w:eastAsia="ko-KR"/>
        </w:rPr>
      </w:pPr>
      <w:r w:rsidRPr="00982682">
        <w:rPr>
          <w:rFonts w:eastAsia="Malgun Gothic"/>
          <w:lang w:eastAsia="ko-KR"/>
        </w:rPr>
        <w:t>6&gt;</w:t>
      </w:r>
      <w:r w:rsidRPr="00982682">
        <w:rPr>
          <w:rFonts w:eastAsia="Malgun Gothic"/>
          <w:lang w:eastAsia="ko-KR"/>
        </w:rPr>
        <w:tab/>
      </w:r>
      <w:r w:rsidRPr="00982682">
        <w:rPr>
          <w:lang w:eastAsia="ko-KR"/>
        </w:rPr>
        <w:t>if both a group size and a member ID are provided by upper layers and the group size is not greater than the number of candidate PSFCH resources associated with this sidelink grant:</w:t>
      </w:r>
    </w:p>
    <w:p w14:paraId="364547B4" w14:textId="77777777" w:rsidR="00F32108" w:rsidRPr="00982682" w:rsidRDefault="0081031E" w:rsidP="00F32108">
      <w:pPr>
        <w:pStyle w:val="B7"/>
        <w:ind w:left="2268" w:hanging="283"/>
        <w:rPr>
          <w:lang w:eastAsia="ko-KR"/>
        </w:rPr>
      </w:pPr>
      <w:r w:rsidRPr="00982682">
        <w:rPr>
          <w:rFonts w:eastAsia="Malgun Gothic"/>
          <w:lang w:eastAsia="ko-KR"/>
        </w:rPr>
        <w:t>7&gt;</w:t>
      </w:r>
      <w:r w:rsidRPr="00982682">
        <w:rPr>
          <w:rFonts w:eastAsia="Malgun Gothic"/>
          <w:lang w:eastAsia="ko-KR"/>
        </w:rPr>
        <w:tab/>
      </w:r>
      <w:r w:rsidRPr="00982682">
        <w:rPr>
          <w:lang w:eastAsia="ko-KR"/>
        </w:rPr>
        <w:t xml:space="preserve">select either </w:t>
      </w:r>
      <w:r w:rsidRPr="00982682">
        <w:rPr>
          <w:rFonts w:eastAsia="Malgun Gothic"/>
          <w:lang w:eastAsia="ko-KR"/>
        </w:rPr>
        <w:t>positive-negative acknowledgement or negative-only acknowledgement</w:t>
      </w:r>
      <w:r w:rsidRPr="00982682">
        <w:rPr>
          <w:lang w:eastAsia="ko-KR"/>
        </w:rPr>
        <w:t>.</w:t>
      </w:r>
    </w:p>
    <w:p w14:paraId="1ADCA640" w14:textId="77777777" w:rsidR="0081031E" w:rsidRPr="00982682" w:rsidRDefault="00F32108" w:rsidP="00854E13">
      <w:pPr>
        <w:pStyle w:val="NO"/>
        <w:rPr>
          <w:lang w:eastAsia="ko-KR"/>
        </w:rPr>
      </w:pPr>
      <w:r w:rsidRPr="00982682">
        <w:rPr>
          <w:lang w:eastAsia="ko-KR"/>
        </w:rPr>
        <w:t>NOTE 4:</w:t>
      </w:r>
      <w:r w:rsidRPr="00982682">
        <w:rPr>
          <w:lang w:eastAsia="ko-KR"/>
        </w:rPr>
        <w:tab/>
        <w:t>Selection of positive-negative acknowledgement or negative-only acknowledgement is up to UE implementation.</w:t>
      </w:r>
    </w:p>
    <w:p w14:paraId="1DE2A145" w14:textId="77777777" w:rsidR="0081031E" w:rsidRPr="00982682" w:rsidRDefault="0081031E" w:rsidP="0081031E">
      <w:pPr>
        <w:pStyle w:val="B6"/>
        <w:overflowPunct/>
        <w:autoSpaceDE/>
        <w:autoSpaceDN/>
        <w:adjustRightInd/>
        <w:textAlignment w:val="auto"/>
        <w:rPr>
          <w:rFonts w:eastAsia="Malgun Gothic"/>
          <w:lang w:eastAsia="ko-KR"/>
        </w:rPr>
      </w:pPr>
      <w:r w:rsidRPr="00982682">
        <w:rPr>
          <w:rFonts w:eastAsia="Malgun Gothic"/>
          <w:lang w:eastAsia="ko-KR"/>
        </w:rPr>
        <w:t>6&gt;</w:t>
      </w:r>
      <w:r w:rsidRPr="00982682">
        <w:rPr>
          <w:rFonts w:eastAsia="Malgun Gothic"/>
          <w:lang w:eastAsia="ko-KR"/>
        </w:rPr>
        <w:tab/>
        <w:t>else:</w:t>
      </w:r>
    </w:p>
    <w:p w14:paraId="1A519A80" w14:textId="77777777" w:rsidR="0081031E" w:rsidRPr="00982682" w:rsidRDefault="0081031E" w:rsidP="0081031E">
      <w:pPr>
        <w:pStyle w:val="B7"/>
        <w:ind w:left="2268" w:hanging="283"/>
        <w:rPr>
          <w:rFonts w:eastAsia="Malgun Gothic"/>
          <w:lang w:eastAsia="ko-KR"/>
        </w:rPr>
      </w:pPr>
      <w:r w:rsidRPr="00982682">
        <w:rPr>
          <w:rFonts w:eastAsia="Malgun Gothic"/>
          <w:lang w:eastAsia="ko-KR"/>
        </w:rPr>
        <w:t>7&gt;</w:t>
      </w:r>
      <w:r w:rsidRPr="00982682">
        <w:rPr>
          <w:rFonts w:eastAsia="Malgun Gothic"/>
          <w:lang w:eastAsia="ko-KR"/>
        </w:rPr>
        <w:tab/>
      </w:r>
      <w:r w:rsidRPr="00982682">
        <w:rPr>
          <w:lang w:eastAsia="ko-KR"/>
        </w:rPr>
        <w:t xml:space="preserve">select </w:t>
      </w:r>
      <w:r w:rsidRPr="00982682">
        <w:rPr>
          <w:rFonts w:eastAsia="Malgun Gothic"/>
          <w:lang w:eastAsia="ko-KR"/>
        </w:rPr>
        <w:t>negative-only acknowledgement</w:t>
      </w:r>
      <w:r w:rsidR="00FF0737" w:rsidRPr="00982682">
        <w:rPr>
          <w:lang w:eastAsia="ko-KR"/>
        </w:rPr>
        <w:t>.</w:t>
      </w:r>
    </w:p>
    <w:p w14:paraId="47A0F073" w14:textId="77777777" w:rsidR="0081031E" w:rsidRPr="00982682" w:rsidRDefault="0081031E" w:rsidP="0081031E">
      <w:pPr>
        <w:pStyle w:val="B6"/>
        <w:overflowPunct/>
        <w:autoSpaceDE/>
        <w:autoSpaceDN/>
        <w:adjustRightInd/>
        <w:textAlignment w:val="auto"/>
        <w:rPr>
          <w:rFonts w:eastAsia="Malgun Gothic"/>
          <w:lang w:eastAsia="ko-KR"/>
        </w:rPr>
      </w:pPr>
      <w:r w:rsidRPr="00982682">
        <w:rPr>
          <w:rFonts w:eastAsia="Malgun Gothic"/>
          <w:lang w:eastAsia="ko-KR"/>
        </w:rPr>
        <w:t>6&gt;</w:t>
      </w:r>
      <w:r w:rsidRPr="00982682">
        <w:rPr>
          <w:rFonts w:eastAsia="Malgun Gothic"/>
          <w:lang w:eastAsia="ko-KR"/>
        </w:rPr>
        <w:tab/>
        <w:t xml:space="preserve">if negative-only acknowledgement is selected, </w:t>
      </w:r>
      <w:r w:rsidRPr="00982682">
        <w:t>UE</w:t>
      </w:r>
      <w:r w:rsidR="0028320F" w:rsidRPr="00982682">
        <w:t>'</w:t>
      </w:r>
      <w:r w:rsidRPr="00982682">
        <w:t xml:space="preserve">s location information is available, and </w:t>
      </w:r>
      <w:r w:rsidRPr="00982682">
        <w:rPr>
          <w:rFonts w:eastAsia="Malgun Gothic"/>
          <w:i/>
          <w:lang w:eastAsia="ko-KR"/>
        </w:rPr>
        <w:t>sl-TransRange</w:t>
      </w:r>
      <w:r w:rsidRPr="00982682">
        <w:rPr>
          <w:rFonts w:eastAsia="Malgun Gothic"/>
          <w:lang w:eastAsia="ko-KR"/>
        </w:rPr>
        <w:t xml:space="preserve"> has been configured for a </w:t>
      </w:r>
      <w:r w:rsidRPr="00982682">
        <w:t xml:space="preserve">logical channel in the MAC PDU, and </w:t>
      </w:r>
      <w:r w:rsidR="00CB14AB" w:rsidRPr="00982682">
        <w:rPr>
          <w:i/>
          <w:iCs/>
        </w:rPr>
        <w:t>sl-ZoneConfig</w:t>
      </w:r>
      <w:r w:rsidRPr="00982682">
        <w:rPr>
          <w:rFonts w:eastAsia="Malgun Gothic"/>
          <w:lang w:eastAsia="ko-KR"/>
        </w:rPr>
        <w:t xml:space="preserve"> is </w:t>
      </w:r>
      <w:r w:rsidR="00CB14AB" w:rsidRPr="00982682">
        <w:rPr>
          <w:rFonts w:eastAsia="Malgun Gothic"/>
          <w:lang w:eastAsia="ko-KR"/>
        </w:rPr>
        <w:t xml:space="preserve">configured </w:t>
      </w:r>
      <w:r w:rsidRPr="00982682">
        <w:rPr>
          <w:rFonts w:eastAsia="Malgun Gothic"/>
          <w:lang w:eastAsia="ko-KR"/>
        </w:rPr>
        <w:t xml:space="preserve">as specified in </w:t>
      </w:r>
      <w:r w:rsidRPr="00982682">
        <w:rPr>
          <w:rFonts w:eastAsia="MS Mincho"/>
          <w:noProof/>
        </w:rPr>
        <w:t>TS</w:t>
      </w:r>
      <w:r w:rsidR="0028320F" w:rsidRPr="00982682">
        <w:rPr>
          <w:rFonts w:eastAsia="MS Mincho"/>
          <w:noProof/>
        </w:rPr>
        <w:t xml:space="preserve"> </w:t>
      </w:r>
      <w:r w:rsidRPr="00982682">
        <w:rPr>
          <w:rFonts w:eastAsia="MS Mincho"/>
          <w:noProof/>
        </w:rPr>
        <w:t>38.331</w:t>
      </w:r>
      <w:r w:rsidR="0028320F" w:rsidRPr="00982682">
        <w:rPr>
          <w:rFonts w:eastAsia="MS Mincho"/>
          <w:noProof/>
        </w:rPr>
        <w:t xml:space="preserve"> </w:t>
      </w:r>
      <w:r w:rsidRPr="00982682">
        <w:t>[5]:</w:t>
      </w:r>
    </w:p>
    <w:p w14:paraId="04353E5A" w14:textId="77777777" w:rsidR="00E82967" w:rsidRPr="00982682" w:rsidRDefault="0081031E" w:rsidP="00030779">
      <w:pPr>
        <w:pStyle w:val="B7"/>
        <w:ind w:left="2268" w:hanging="283"/>
      </w:pPr>
      <w:r w:rsidRPr="00982682">
        <w:rPr>
          <w:rFonts w:eastAsia="Malgun Gothic"/>
          <w:lang w:eastAsia="ko-KR"/>
        </w:rPr>
        <w:t>7</w:t>
      </w:r>
      <w:r w:rsidR="00E82967" w:rsidRPr="00982682">
        <w:rPr>
          <w:rFonts w:eastAsia="Malgun Gothic"/>
          <w:lang w:eastAsia="ko-KR"/>
        </w:rPr>
        <w:t>&gt;</w:t>
      </w:r>
      <w:r w:rsidR="00E82967" w:rsidRPr="00982682">
        <w:rPr>
          <w:rFonts w:eastAsia="Malgun Gothic"/>
          <w:lang w:eastAsia="ko-KR"/>
        </w:rPr>
        <w:tab/>
        <w:t xml:space="preserve">set the communication range </w:t>
      </w:r>
      <w:r w:rsidRPr="00982682">
        <w:rPr>
          <w:rFonts w:eastAsia="Malgun Gothic"/>
          <w:lang w:eastAsia="ko-KR"/>
        </w:rPr>
        <w:t xml:space="preserve">requirement </w:t>
      </w:r>
      <w:r w:rsidR="00E82967" w:rsidRPr="00982682">
        <w:rPr>
          <w:rFonts w:eastAsia="Malgun Gothic"/>
          <w:lang w:eastAsia="ko-KR"/>
        </w:rPr>
        <w:t xml:space="preserve">to the value of the longest communication range of the </w:t>
      </w:r>
      <w:r w:rsidR="00E82967" w:rsidRPr="00982682">
        <w:t>logical channel(s) in the MAC PDU;</w:t>
      </w:r>
    </w:p>
    <w:p w14:paraId="09A5BC9E" w14:textId="77777777" w:rsidR="00E82967" w:rsidRPr="00982682" w:rsidRDefault="0081031E" w:rsidP="00030779">
      <w:pPr>
        <w:pStyle w:val="B7"/>
        <w:ind w:left="2268" w:hanging="283"/>
        <w:rPr>
          <w:rFonts w:eastAsia="Malgun Gothic"/>
          <w:lang w:eastAsia="ko-KR"/>
        </w:rPr>
      </w:pPr>
      <w:r w:rsidRPr="00982682">
        <w:rPr>
          <w:rFonts w:eastAsia="Malgun Gothic"/>
          <w:lang w:eastAsia="ko-KR"/>
        </w:rPr>
        <w:t>7</w:t>
      </w:r>
      <w:r w:rsidR="00E82967" w:rsidRPr="00982682">
        <w:rPr>
          <w:rFonts w:eastAsia="Malgun Gothic"/>
          <w:lang w:eastAsia="ko-KR"/>
        </w:rPr>
        <w:t>&gt;</w:t>
      </w:r>
      <w:r w:rsidR="00E82967" w:rsidRPr="00982682">
        <w:rPr>
          <w:rFonts w:eastAsia="Malgun Gothic"/>
          <w:lang w:eastAsia="ko-KR"/>
        </w:rPr>
        <w:tab/>
      </w:r>
      <w:r w:rsidR="00CB14AB" w:rsidRPr="00982682">
        <w:rPr>
          <w:rFonts w:eastAsia="Malgun Gothic"/>
          <w:lang w:eastAsia="ko-KR"/>
        </w:rPr>
        <w:t xml:space="preserve">determine </w:t>
      </w:r>
      <w:r w:rsidR="00CB14AB" w:rsidRPr="00982682">
        <w:t xml:space="preserve">the value of </w:t>
      </w:r>
      <w:r w:rsidR="00CB14AB" w:rsidRPr="00982682">
        <w:rPr>
          <w:i/>
          <w:iCs/>
        </w:rPr>
        <w:t>sl-ZoneLength</w:t>
      </w:r>
      <w:r w:rsidR="00CB14AB" w:rsidRPr="00982682">
        <w:t xml:space="preserve"> </w:t>
      </w:r>
      <w:r w:rsidR="00CB14AB" w:rsidRPr="00982682">
        <w:rPr>
          <w:rFonts w:eastAsia="Malgun Gothic"/>
          <w:lang w:eastAsia="ko-KR"/>
        </w:rPr>
        <w:t xml:space="preserve">corresponding to the communication range requirement and </w:t>
      </w:r>
      <w:r w:rsidR="00E82967" w:rsidRPr="00982682">
        <w:rPr>
          <w:rFonts w:eastAsia="Malgun Gothic"/>
          <w:lang w:eastAsia="ko-KR"/>
        </w:rPr>
        <w:t xml:space="preserve">set </w:t>
      </w:r>
      <w:r w:rsidRPr="00982682">
        <w:rPr>
          <w:rFonts w:eastAsia="Malgun Gothic"/>
          <w:lang w:eastAsia="ko-KR"/>
        </w:rPr>
        <w:t>Zone_id to the value of</w:t>
      </w:r>
      <w:r w:rsidR="00E82967" w:rsidRPr="00982682">
        <w:rPr>
          <w:rFonts w:eastAsia="Malgun Gothic"/>
          <w:lang w:eastAsia="ko-KR"/>
        </w:rPr>
        <w:t xml:space="preserve"> Zone_id</w:t>
      </w:r>
      <w:r w:rsidR="00CB14AB" w:rsidRPr="00982682">
        <w:rPr>
          <w:rFonts w:eastAsia="Malgun Gothic"/>
          <w:lang w:eastAsia="ko-KR"/>
        </w:rPr>
        <w:t xml:space="preserve"> calculated using the determined </w:t>
      </w:r>
      <w:r w:rsidR="00CB14AB" w:rsidRPr="00982682">
        <w:t xml:space="preserve">value of </w:t>
      </w:r>
      <w:r w:rsidR="00CB14AB" w:rsidRPr="00982682">
        <w:rPr>
          <w:i/>
          <w:iCs/>
        </w:rPr>
        <w:t>sl-ZoneLength</w:t>
      </w:r>
      <w:r w:rsidR="00CB14AB" w:rsidRPr="00982682">
        <w:rPr>
          <w:rFonts w:eastAsia="Malgun Gothic"/>
          <w:lang w:eastAsia="ko-KR"/>
        </w:rPr>
        <w:t xml:space="preserve"> as specified in </w:t>
      </w:r>
      <w:r w:rsidR="00CB14AB" w:rsidRPr="00982682">
        <w:rPr>
          <w:rFonts w:eastAsia="MS Mincho"/>
          <w:noProof/>
        </w:rPr>
        <w:t xml:space="preserve">TS 38.331 </w:t>
      </w:r>
      <w:r w:rsidR="00CB14AB" w:rsidRPr="00982682">
        <w:t>[5]</w:t>
      </w:r>
      <w:r w:rsidR="008D3BFD" w:rsidRPr="00982682">
        <w:t>.</w:t>
      </w:r>
    </w:p>
    <w:p w14:paraId="5FD10397" w14:textId="77777777" w:rsidR="006A012F" w:rsidRPr="00982682" w:rsidRDefault="006A012F" w:rsidP="00293E23">
      <w:pPr>
        <w:pStyle w:val="B5"/>
        <w:rPr>
          <w:lang w:eastAsia="zh-CN"/>
        </w:rPr>
      </w:pPr>
      <w:r w:rsidRPr="00982682">
        <w:rPr>
          <w:lang w:eastAsia="zh-CN"/>
        </w:rPr>
        <w:t>5&gt;</w:t>
      </w:r>
      <w:r w:rsidRPr="00982682">
        <w:rPr>
          <w:lang w:eastAsia="zh-CN"/>
        </w:rPr>
        <w:tab/>
        <w:t>set the Redundancy version to the selected value.</w:t>
      </w:r>
    </w:p>
    <w:p w14:paraId="3641BC89" w14:textId="4D80C34B" w:rsidR="00E82967" w:rsidRPr="00982682" w:rsidRDefault="00E82967" w:rsidP="006A012F">
      <w:pPr>
        <w:pStyle w:val="B4"/>
      </w:pPr>
      <w:r w:rsidRPr="00982682">
        <w:rPr>
          <w:lang w:eastAsia="ko-KR"/>
        </w:rPr>
        <w:t>4&gt;</w:t>
      </w:r>
      <w:r w:rsidRPr="00982682">
        <w:tab/>
        <w:t>deliver the MAC PDU, the side</w:t>
      </w:r>
      <w:r w:rsidR="004902DF" w:rsidRPr="00982682">
        <w:t>l</w:t>
      </w:r>
      <w:r w:rsidRPr="00982682">
        <w:t>ink grant and the Sidelink transmission information of the TB</w:t>
      </w:r>
      <w:r w:rsidRPr="00982682">
        <w:rPr>
          <w:lang w:eastAsia="ko-KR"/>
        </w:rPr>
        <w:t xml:space="preserve"> </w:t>
      </w:r>
      <w:r w:rsidRPr="00982682">
        <w:t xml:space="preserve">to the </w:t>
      </w:r>
      <w:r w:rsidRPr="00982682">
        <w:rPr>
          <w:noProof/>
        </w:rPr>
        <w:t xml:space="preserve">associated Sidelink </w:t>
      </w:r>
      <w:r w:rsidRPr="00982682">
        <w:t>process;</w:t>
      </w:r>
    </w:p>
    <w:p w14:paraId="12EAA405" w14:textId="77777777" w:rsidR="00E82967" w:rsidRPr="00982682" w:rsidRDefault="00E82967" w:rsidP="00E82967">
      <w:pPr>
        <w:pStyle w:val="B4"/>
      </w:pPr>
      <w:r w:rsidRPr="00982682">
        <w:rPr>
          <w:lang w:eastAsia="ko-KR"/>
        </w:rPr>
        <w:t>4&gt;</w:t>
      </w:r>
      <w:r w:rsidRPr="00982682">
        <w:tab/>
        <w:t xml:space="preserve">instruct the </w:t>
      </w:r>
      <w:r w:rsidRPr="00982682">
        <w:rPr>
          <w:noProof/>
        </w:rPr>
        <w:t>associated Sidelink process</w:t>
      </w:r>
      <w:r w:rsidRPr="00982682">
        <w:t xml:space="preserve"> to trigger a new transmission</w:t>
      </w:r>
      <w:r w:rsidR="008D3BFD" w:rsidRPr="00982682">
        <w:t>.</w:t>
      </w:r>
    </w:p>
    <w:p w14:paraId="4EA31BE6" w14:textId="77777777" w:rsidR="00E82967" w:rsidRPr="00982682" w:rsidRDefault="00E82967" w:rsidP="00E82967">
      <w:pPr>
        <w:pStyle w:val="B3"/>
        <w:rPr>
          <w:noProof/>
          <w:lang w:eastAsia="ko-KR"/>
        </w:rPr>
      </w:pPr>
      <w:r w:rsidRPr="00982682">
        <w:rPr>
          <w:noProof/>
          <w:lang w:eastAsia="ko-KR"/>
        </w:rPr>
        <w:t>3&gt;</w:t>
      </w:r>
      <w:r w:rsidRPr="00982682">
        <w:rPr>
          <w:noProof/>
          <w:lang w:eastAsia="ko-KR"/>
        </w:rPr>
        <w:tab/>
        <w:t>else:</w:t>
      </w:r>
    </w:p>
    <w:p w14:paraId="6272165A" w14:textId="77777777" w:rsidR="00E82967" w:rsidRPr="00982682" w:rsidRDefault="00E82967" w:rsidP="00E82967">
      <w:pPr>
        <w:pStyle w:val="B4"/>
        <w:rPr>
          <w:noProof/>
          <w:lang w:eastAsia="ko-KR"/>
        </w:rPr>
      </w:pPr>
      <w:r w:rsidRPr="00982682">
        <w:rPr>
          <w:noProof/>
          <w:lang w:eastAsia="ko-KR"/>
        </w:rPr>
        <w:t>4&gt;</w:t>
      </w:r>
      <w:r w:rsidRPr="00982682">
        <w:rPr>
          <w:noProof/>
          <w:lang w:eastAsia="ko-KR"/>
        </w:rPr>
        <w:tab/>
        <w:t xml:space="preserve">flush the HARQ buffer of the </w:t>
      </w:r>
      <w:r w:rsidRPr="00982682">
        <w:rPr>
          <w:noProof/>
        </w:rPr>
        <w:t xml:space="preserve">associated Sidelink </w:t>
      </w:r>
      <w:r w:rsidRPr="00982682">
        <w:rPr>
          <w:noProof/>
          <w:lang w:eastAsia="ko-KR"/>
        </w:rPr>
        <w:t>process.</w:t>
      </w:r>
    </w:p>
    <w:p w14:paraId="4DD065B1" w14:textId="77777777" w:rsidR="00E82967" w:rsidRPr="00982682" w:rsidRDefault="00E82967" w:rsidP="00E82967">
      <w:pPr>
        <w:pStyle w:val="B1"/>
        <w:rPr>
          <w:noProof/>
        </w:rPr>
      </w:pPr>
      <w:r w:rsidRPr="00982682">
        <w:rPr>
          <w:noProof/>
          <w:lang w:eastAsia="ko-KR"/>
        </w:rPr>
        <w:t>1&gt;</w:t>
      </w:r>
      <w:r w:rsidRPr="00982682">
        <w:rPr>
          <w:noProof/>
        </w:rPr>
        <w:tab/>
        <w:t>else (i.e. retransmission):</w:t>
      </w:r>
    </w:p>
    <w:p w14:paraId="4EDA1FD3" w14:textId="77777777" w:rsidR="0081031E" w:rsidRPr="00982682" w:rsidRDefault="0081031E" w:rsidP="0081031E">
      <w:pPr>
        <w:pStyle w:val="B2"/>
        <w:rPr>
          <w:noProof/>
          <w:lang w:eastAsia="ko-KR"/>
        </w:rPr>
      </w:pPr>
      <w:r w:rsidRPr="00982682">
        <w:rPr>
          <w:noProof/>
          <w:lang w:eastAsia="ko-KR"/>
        </w:rPr>
        <w:t>2&gt;</w:t>
      </w:r>
      <w:r w:rsidRPr="00982682">
        <w:rPr>
          <w:noProof/>
          <w:lang w:eastAsia="ko-KR"/>
        </w:rPr>
        <w:tab/>
        <w:t>if the HARQ Process ID corresponding to the sidelink grant received on PDCCH</w:t>
      </w:r>
      <w:r w:rsidR="00B41BB7" w:rsidRPr="00982682">
        <w:rPr>
          <w:noProof/>
          <w:lang w:eastAsia="ko-KR"/>
        </w:rPr>
        <w:t>, the configured sidelink grant or the selected sidelink grant</w:t>
      </w:r>
      <w:r w:rsidRPr="00982682">
        <w:rPr>
          <w:noProof/>
          <w:lang w:eastAsia="ko-KR"/>
        </w:rPr>
        <w:t xml:space="preserve"> is associated to a Sidelink process of which HARQ buffer is empty; or</w:t>
      </w:r>
    </w:p>
    <w:p w14:paraId="2103CA68" w14:textId="081189EB" w:rsidR="0081031E" w:rsidRPr="00982682" w:rsidRDefault="0081031E" w:rsidP="0081031E">
      <w:pPr>
        <w:pStyle w:val="B2"/>
        <w:rPr>
          <w:noProof/>
          <w:lang w:eastAsia="ko-KR"/>
        </w:rPr>
      </w:pPr>
      <w:r w:rsidRPr="00982682">
        <w:rPr>
          <w:noProof/>
          <w:lang w:eastAsia="ko-KR"/>
        </w:rPr>
        <w:t>2&gt;</w:t>
      </w:r>
      <w:r w:rsidRPr="00982682">
        <w:rPr>
          <w:noProof/>
          <w:lang w:eastAsia="ko-KR"/>
        </w:rPr>
        <w:tab/>
        <w:t>if the HARQ Process ID corresponding to the sidelink grant received on PDCCH is not associated to any Sidelink process</w:t>
      </w:r>
      <w:r w:rsidR="00E72AC4" w:rsidRPr="00982682">
        <w:rPr>
          <w:noProof/>
          <w:lang w:eastAsia="ko-KR"/>
        </w:rPr>
        <w:t>; or</w:t>
      </w:r>
    </w:p>
    <w:p w14:paraId="02B7A57F" w14:textId="3068D513" w:rsidR="00E72AC4" w:rsidRPr="00982682" w:rsidRDefault="00E72AC4" w:rsidP="00E72AC4">
      <w:pPr>
        <w:pStyle w:val="B2"/>
        <w:rPr>
          <w:noProof/>
          <w:lang w:eastAsia="ko-KR"/>
        </w:rPr>
      </w:pPr>
      <w:r w:rsidRPr="00982682">
        <w:rPr>
          <w:noProof/>
          <w:lang w:eastAsia="ko-KR"/>
        </w:rPr>
        <w:t>2&gt;</w:t>
      </w:r>
      <w:r w:rsidRPr="00982682">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982682">
        <w:rPr>
          <w:noProof/>
          <w:lang w:eastAsia="ko-KR"/>
        </w:rPr>
        <w:t>5.28</w:t>
      </w:r>
      <w:r w:rsidRPr="00982682">
        <w:rPr>
          <w:noProof/>
          <w:lang w:eastAsia="ko-KR"/>
        </w:rPr>
        <w:t>.</w:t>
      </w:r>
      <w:r w:rsidR="00A0179F" w:rsidRPr="00982682">
        <w:rPr>
          <w:noProof/>
          <w:lang w:eastAsia="ko-KR"/>
        </w:rPr>
        <w:t>3</w:t>
      </w:r>
      <w:r w:rsidRPr="00982682">
        <w:rPr>
          <w:noProof/>
          <w:lang w:eastAsia="ko-KR"/>
        </w:rPr>
        <w:t xml:space="preserve"> of the destination that has data to be sent:</w:t>
      </w:r>
    </w:p>
    <w:p w14:paraId="2978A8B6" w14:textId="77777777" w:rsidR="0081031E" w:rsidRPr="00982682" w:rsidRDefault="0081031E" w:rsidP="0081031E">
      <w:pPr>
        <w:pStyle w:val="B3"/>
        <w:rPr>
          <w:noProof/>
        </w:rPr>
      </w:pPr>
      <w:r w:rsidRPr="00982682">
        <w:rPr>
          <w:rFonts w:eastAsia="Malgun Gothic"/>
          <w:noProof/>
          <w:lang w:eastAsia="ko-KR"/>
        </w:rPr>
        <w:t>3&gt;</w:t>
      </w:r>
      <w:r w:rsidR="00171A4B" w:rsidRPr="00982682">
        <w:rPr>
          <w:rFonts w:eastAsia="Malgun Gothic"/>
          <w:noProof/>
          <w:lang w:eastAsia="ko-KR"/>
        </w:rPr>
        <w:tab/>
      </w:r>
      <w:r w:rsidRPr="00982682">
        <w:rPr>
          <w:rFonts w:eastAsia="Malgun Gothic"/>
          <w:noProof/>
          <w:lang w:eastAsia="ko-KR"/>
        </w:rPr>
        <w:t>ignore the sidelink grant.</w:t>
      </w:r>
    </w:p>
    <w:p w14:paraId="14ED190C" w14:textId="77777777" w:rsidR="0081031E" w:rsidRPr="00982682" w:rsidRDefault="0081031E" w:rsidP="0081031E">
      <w:pPr>
        <w:pStyle w:val="B2"/>
        <w:rPr>
          <w:noProof/>
        </w:rPr>
      </w:pPr>
      <w:r w:rsidRPr="00982682">
        <w:rPr>
          <w:noProof/>
          <w:lang w:eastAsia="ko-KR"/>
        </w:rPr>
        <w:t>2&gt;</w:t>
      </w:r>
      <w:r w:rsidRPr="00982682">
        <w:rPr>
          <w:noProof/>
        </w:rPr>
        <w:tab/>
        <w:t>else:</w:t>
      </w:r>
    </w:p>
    <w:p w14:paraId="66E6AD69" w14:textId="77777777" w:rsidR="00E82967" w:rsidRPr="00982682" w:rsidRDefault="0081031E" w:rsidP="00030779">
      <w:pPr>
        <w:pStyle w:val="B3"/>
        <w:rPr>
          <w:noProof/>
        </w:rPr>
      </w:pPr>
      <w:r w:rsidRPr="00982682">
        <w:rPr>
          <w:noProof/>
          <w:lang w:eastAsia="ko-KR"/>
        </w:rPr>
        <w:t>3</w:t>
      </w:r>
      <w:r w:rsidR="00E82967" w:rsidRPr="00982682">
        <w:rPr>
          <w:noProof/>
          <w:lang w:eastAsia="ko-KR"/>
        </w:rPr>
        <w:t>&gt;</w:t>
      </w:r>
      <w:r w:rsidR="00E82967" w:rsidRPr="00982682">
        <w:rPr>
          <w:noProof/>
        </w:rPr>
        <w:tab/>
        <w:t xml:space="preserve">identify the Sidelink process associated with this grant, and for </w:t>
      </w:r>
      <w:r w:rsidR="00F32108" w:rsidRPr="00982682">
        <w:t xml:space="preserve">the </w:t>
      </w:r>
      <w:r w:rsidR="00E82967" w:rsidRPr="00982682">
        <w:rPr>
          <w:noProof/>
        </w:rPr>
        <w:t>associated Sidelink process:</w:t>
      </w:r>
    </w:p>
    <w:p w14:paraId="3A977CFF" w14:textId="77777777" w:rsidR="0081031E" w:rsidRPr="00982682" w:rsidRDefault="0081031E" w:rsidP="0081031E">
      <w:pPr>
        <w:pStyle w:val="B4"/>
        <w:rPr>
          <w:noProof/>
        </w:rPr>
      </w:pPr>
      <w:r w:rsidRPr="00982682">
        <w:rPr>
          <w:rFonts w:eastAsia="Malgun Gothic"/>
          <w:noProof/>
          <w:lang w:eastAsia="ko-KR"/>
        </w:rPr>
        <w:t>4</w:t>
      </w:r>
      <w:r w:rsidRPr="00982682">
        <w:rPr>
          <w:noProof/>
          <w:lang w:eastAsia="ko-KR"/>
        </w:rPr>
        <w:t>&gt;</w:t>
      </w:r>
      <w:r w:rsidRPr="00982682">
        <w:rPr>
          <w:noProof/>
        </w:rPr>
        <w:tab/>
        <w:t>deliver the sidelink grant of the MAC PDU to the associated Sidelink process;</w:t>
      </w:r>
    </w:p>
    <w:p w14:paraId="60A31308" w14:textId="77777777" w:rsidR="0081031E" w:rsidRPr="00982682" w:rsidRDefault="0081031E" w:rsidP="0081031E">
      <w:pPr>
        <w:pStyle w:val="B4"/>
        <w:rPr>
          <w:noProof/>
        </w:rPr>
      </w:pPr>
      <w:r w:rsidRPr="00982682">
        <w:rPr>
          <w:noProof/>
          <w:lang w:eastAsia="ko-KR"/>
        </w:rPr>
        <w:t>4&gt;</w:t>
      </w:r>
      <w:r w:rsidRPr="00982682">
        <w:rPr>
          <w:noProof/>
        </w:rPr>
        <w:tab/>
        <w:t xml:space="preserve">instruct the associated Sidelink process to </w:t>
      </w:r>
      <w:r w:rsidRPr="00982682">
        <w:rPr>
          <w:noProof/>
          <w:lang w:eastAsia="ko-KR"/>
        </w:rPr>
        <w:t>trigger a</w:t>
      </w:r>
      <w:r w:rsidRPr="00982682">
        <w:rPr>
          <w:noProof/>
        </w:rPr>
        <w:t xml:space="preserve"> retransmission.</w:t>
      </w:r>
    </w:p>
    <w:p w14:paraId="6B1E1649" w14:textId="77777777" w:rsidR="0081031E" w:rsidRPr="00982682" w:rsidRDefault="0081031E" w:rsidP="0081031E">
      <w:pPr>
        <w:pStyle w:val="5"/>
      </w:pPr>
      <w:bookmarkStart w:id="854" w:name="_Toc12569235"/>
      <w:bookmarkStart w:id="855" w:name="_Toc46490382"/>
      <w:bookmarkStart w:id="856" w:name="_Toc52752077"/>
      <w:bookmarkStart w:id="857" w:name="_Toc52796539"/>
      <w:bookmarkStart w:id="858" w:name="_Toc146701215"/>
      <w:r w:rsidRPr="00982682">
        <w:t>5.22.1.3.1a</w:t>
      </w:r>
      <w:r w:rsidRPr="00982682">
        <w:tab/>
        <w:t>Sidelink process</w:t>
      </w:r>
      <w:bookmarkEnd w:id="854"/>
      <w:bookmarkEnd w:id="855"/>
      <w:bookmarkEnd w:id="856"/>
      <w:bookmarkEnd w:id="857"/>
      <w:bookmarkEnd w:id="858"/>
    </w:p>
    <w:p w14:paraId="7C49DC70" w14:textId="77777777" w:rsidR="0081031E" w:rsidRPr="00982682" w:rsidRDefault="0081031E" w:rsidP="0081031E">
      <w:r w:rsidRPr="00982682">
        <w:t>The Sidelink process is associated with a HARQ buffer.</w:t>
      </w:r>
    </w:p>
    <w:p w14:paraId="389AA083" w14:textId="77777777" w:rsidR="0081031E" w:rsidRPr="00982682" w:rsidRDefault="0081031E" w:rsidP="0081031E">
      <w:r w:rsidRPr="00982682">
        <w:t>New transmissions and retransmissions are performed on the resource indicated in the sidelink grant as specified in clause 5.</w:t>
      </w:r>
      <w:r w:rsidR="00FF0737" w:rsidRPr="00982682">
        <w:t>22</w:t>
      </w:r>
      <w:r w:rsidRPr="00982682">
        <w:t xml:space="preserve">.1.1 and with the MCS </w:t>
      </w:r>
      <w:r w:rsidRPr="00982682">
        <w:rPr>
          <w:rFonts w:eastAsia="宋体"/>
          <w:lang w:eastAsia="zh-CN"/>
        </w:rPr>
        <w:t xml:space="preserve">selected as specified in clause </w:t>
      </w:r>
      <w:r w:rsidRPr="00982682">
        <w:t xml:space="preserve">8.1.3.1 of TS 38.214 [7] and </w:t>
      </w:r>
      <w:r w:rsidRPr="00982682">
        <w:rPr>
          <w:rFonts w:eastAsia="宋体"/>
          <w:lang w:eastAsia="zh-CN"/>
        </w:rPr>
        <w:t>clause 5.</w:t>
      </w:r>
      <w:r w:rsidR="00FF0737" w:rsidRPr="00982682">
        <w:rPr>
          <w:rFonts w:eastAsia="宋体"/>
          <w:lang w:eastAsia="zh-CN"/>
        </w:rPr>
        <w:t>22</w:t>
      </w:r>
      <w:r w:rsidRPr="00982682">
        <w:rPr>
          <w:rFonts w:eastAsia="宋体"/>
          <w:lang w:eastAsia="zh-CN"/>
        </w:rPr>
        <w:t>.1.1</w:t>
      </w:r>
      <w:r w:rsidRPr="00982682">
        <w:t>.</w:t>
      </w:r>
    </w:p>
    <w:p w14:paraId="1F0C83C1" w14:textId="77777777" w:rsidR="0081031E" w:rsidRPr="00982682" w:rsidRDefault="0081031E" w:rsidP="0081031E">
      <w:pPr>
        <w:rPr>
          <w:noProof/>
        </w:rPr>
      </w:pPr>
      <w:r w:rsidRPr="00982682">
        <w:t xml:space="preserve">If the Sidelink process is configured to perform transmissions of multiple MAC PDUs </w:t>
      </w:r>
      <w:r w:rsidR="00F32108" w:rsidRPr="00982682">
        <w:t xml:space="preserve">with Sidelink resource allocation mode 2, </w:t>
      </w:r>
      <w:r w:rsidRPr="00982682">
        <w:t xml:space="preserve">the process maintains a counter </w:t>
      </w:r>
      <w:r w:rsidRPr="00982682">
        <w:rPr>
          <w:i/>
          <w:noProof/>
        </w:rPr>
        <w:t>SL_</w:t>
      </w:r>
      <w:r w:rsidRPr="00982682">
        <w:rPr>
          <w:i/>
        </w:rPr>
        <w:t>R</w:t>
      </w:r>
      <w:r w:rsidRPr="00982682">
        <w:rPr>
          <w:i/>
          <w:noProof/>
        </w:rPr>
        <w:t>ESOURCE_RESELECTION_COUNTER</w:t>
      </w:r>
      <w:r w:rsidRPr="00982682">
        <w:rPr>
          <w:noProof/>
        </w:rPr>
        <w:t>. For other configurations of the Sidelink process, this counter is not available.</w:t>
      </w:r>
    </w:p>
    <w:p w14:paraId="1A5A7E0E" w14:textId="6A66FBCC" w:rsidR="00C32951" w:rsidRPr="00982682" w:rsidRDefault="00C32951" w:rsidP="00C32951">
      <w:pPr>
        <w:rPr>
          <w:rFonts w:eastAsia="MS Mincho"/>
          <w:noProof/>
        </w:rPr>
      </w:pPr>
      <w:r w:rsidRPr="00982682">
        <w:rPr>
          <w:noProof/>
          <w:lang w:eastAsia="ko-KR"/>
        </w:rPr>
        <w:t>Priority of a MAC PDU is determined by the highest priority of the logical channel(s) or MAC CE</w:t>
      </w:r>
      <w:r w:rsidR="0003149A" w:rsidRPr="00982682">
        <w:rPr>
          <w:noProof/>
          <w:lang w:eastAsia="ko-KR"/>
        </w:rPr>
        <w:t>(s)</w:t>
      </w:r>
      <w:r w:rsidRPr="00982682">
        <w:rPr>
          <w:noProof/>
          <w:lang w:eastAsia="ko-KR"/>
        </w:rPr>
        <w:t xml:space="preserve"> in the MAC PDU.</w:t>
      </w:r>
    </w:p>
    <w:p w14:paraId="3E274580" w14:textId="77777777" w:rsidR="0081031E" w:rsidRPr="00982682" w:rsidRDefault="0081031E" w:rsidP="0081031E">
      <w:r w:rsidRPr="00982682">
        <w:t>If the Sidelink HARQ Entity requests a new transmission, the Sidelink process shall:</w:t>
      </w:r>
    </w:p>
    <w:p w14:paraId="03A216CC" w14:textId="77777777" w:rsidR="0081031E" w:rsidRPr="00982682" w:rsidRDefault="0081031E" w:rsidP="0081031E">
      <w:pPr>
        <w:pStyle w:val="B1"/>
      </w:pPr>
      <w:r w:rsidRPr="00982682">
        <w:t>1&gt;</w:t>
      </w:r>
      <w:r w:rsidRPr="00982682">
        <w:tab/>
        <w:t>store the MAC PDU in the associated HARQ buffer;</w:t>
      </w:r>
    </w:p>
    <w:p w14:paraId="7C5134AC" w14:textId="77777777" w:rsidR="0081031E" w:rsidRPr="00982682" w:rsidRDefault="0081031E" w:rsidP="0081031E">
      <w:pPr>
        <w:pStyle w:val="B1"/>
      </w:pPr>
      <w:r w:rsidRPr="00982682">
        <w:t>1&gt;</w:t>
      </w:r>
      <w:r w:rsidRPr="00982682">
        <w:tab/>
        <w:t>store the sidelink grant received from the Sidelink HARQ Entity;</w:t>
      </w:r>
    </w:p>
    <w:p w14:paraId="525E9CE6" w14:textId="77777777" w:rsidR="0081031E" w:rsidRPr="00982682" w:rsidRDefault="0081031E" w:rsidP="0081031E">
      <w:pPr>
        <w:pStyle w:val="B1"/>
      </w:pPr>
      <w:r w:rsidRPr="00982682">
        <w:t>1&gt;</w:t>
      </w:r>
      <w:r w:rsidRPr="00982682">
        <w:tab/>
        <w:t>generate a transmission as described below</w:t>
      </w:r>
      <w:r w:rsidR="00DE7A38" w:rsidRPr="00982682">
        <w:t>.</w:t>
      </w:r>
    </w:p>
    <w:p w14:paraId="12B60B7C" w14:textId="77777777" w:rsidR="0081031E" w:rsidRPr="00982682" w:rsidRDefault="0081031E" w:rsidP="0081031E">
      <w:r w:rsidRPr="00982682">
        <w:t>If the Sidelink HARQ Entity requests a retransmission, the Sidelink process shall:</w:t>
      </w:r>
    </w:p>
    <w:p w14:paraId="6CE3450C" w14:textId="77777777" w:rsidR="00F32108" w:rsidRPr="00982682" w:rsidRDefault="00F32108" w:rsidP="00F32108">
      <w:pPr>
        <w:pStyle w:val="B1"/>
      </w:pPr>
      <w:r w:rsidRPr="00982682">
        <w:t>1&gt;</w:t>
      </w:r>
      <w:r w:rsidRPr="00982682">
        <w:tab/>
        <w:t>store the sidelink grant received from the Sidelink HARQ Entity;</w:t>
      </w:r>
    </w:p>
    <w:p w14:paraId="65DCD59E" w14:textId="77777777" w:rsidR="0081031E" w:rsidRPr="00982682" w:rsidRDefault="0081031E" w:rsidP="0081031E">
      <w:pPr>
        <w:pStyle w:val="B1"/>
      </w:pPr>
      <w:r w:rsidRPr="00982682">
        <w:t>1&gt;</w:t>
      </w:r>
      <w:r w:rsidRPr="00982682">
        <w:tab/>
        <w:t>generate a transmission as described below</w:t>
      </w:r>
      <w:r w:rsidR="00DE7A38" w:rsidRPr="00982682">
        <w:t>.</w:t>
      </w:r>
    </w:p>
    <w:p w14:paraId="63FBFCC4" w14:textId="77777777" w:rsidR="0081031E" w:rsidRPr="00982682" w:rsidRDefault="0081031E" w:rsidP="0081031E">
      <w:r w:rsidRPr="00982682">
        <w:t>To generate a transmission, the Sidelink process shall:</w:t>
      </w:r>
    </w:p>
    <w:p w14:paraId="551CDA65" w14:textId="77777777" w:rsidR="0081031E" w:rsidRPr="00982682" w:rsidRDefault="0081031E" w:rsidP="0081031E">
      <w:pPr>
        <w:pStyle w:val="B1"/>
      </w:pPr>
      <w:r w:rsidRPr="00982682">
        <w:t>1&gt;</w:t>
      </w:r>
      <w:r w:rsidRPr="00982682">
        <w:tab/>
        <w:t>if there is no uplink transmission; or</w:t>
      </w:r>
    </w:p>
    <w:p w14:paraId="4EF343CF" w14:textId="77777777" w:rsidR="0081031E" w:rsidRPr="00982682" w:rsidRDefault="0081031E" w:rsidP="0081031E">
      <w:pPr>
        <w:pStyle w:val="B1"/>
      </w:pPr>
      <w:r w:rsidRPr="00982682">
        <w:t>1&gt;</w:t>
      </w:r>
      <w:r w:rsidRPr="00982682">
        <w:tab/>
        <w:t>if the MAC entity is able to simultaneously perform uplink transmission(s) and sidelink transmission at the time of the transmission; or</w:t>
      </w:r>
    </w:p>
    <w:p w14:paraId="657D4459" w14:textId="77777777" w:rsidR="0081031E" w:rsidRPr="00982682" w:rsidRDefault="0081031E" w:rsidP="0081031E">
      <w:pPr>
        <w:pStyle w:val="B1"/>
        <w:rPr>
          <w:noProof/>
          <w:lang w:eastAsia="ko-KR"/>
        </w:rPr>
      </w:pPr>
      <w:r w:rsidRPr="00982682">
        <w:t>1&gt;</w:t>
      </w:r>
      <w:r w:rsidRPr="00982682">
        <w:tab/>
        <w:t xml:space="preserve">if the other MAC entity </w:t>
      </w:r>
      <w:r w:rsidRPr="00982682">
        <w:rPr>
          <w:noProof/>
          <w:lang w:eastAsia="ko-KR"/>
        </w:rPr>
        <w:t xml:space="preserve">and the MAC entity are able to </w:t>
      </w:r>
      <w:r w:rsidRPr="00982682">
        <w:t xml:space="preserve">simultaneously </w:t>
      </w:r>
      <w:r w:rsidRPr="00982682">
        <w:rPr>
          <w:noProof/>
          <w:lang w:eastAsia="ko-KR"/>
        </w:rPr>
        <w:t xml:space="preserve">perform uplink transmission(s) and sidelink transmission </w:t>
      </w:r>
      <w:r w:rsidRPr="00982682">
        <w:t>at the time of the transmission</w:t>
      </w:r>
      <w:r w:rsidRPr="00982682">
        <w:rPr>
          <w:noProof/>
          <w:lang w:eastAsia="ko-KR"/>
        </w:rPr>
        <w:t xml:space="preserve"> respectively; or</w:t>
      </w:r>
    </w:p>
    <w:p w14:paraId="11B3F69B" w14:textId="77777777" w:rsidR="0081031E" w:rsidRPr="00982682" w:rsidRDefault="0081031E" w:rsidP="0081031E">
      <w:pPr>
        <w:pStyle w:val="B1"/>
      </w:pPr>
      <w:r w:rsidRPr="00982682">
        <w:t>1&gt;</w:t>
      </w:r>
      <w:r w:rsidRPr="00982682">
        <w:tab/>
        <w:t>if there is a MAC PDU to be transmitted for this duration in uplink, except a MAC PDU obtained</w:t>
      </w:r>
      <w:r w:rsidRPr="00982682">
        <w:rPr>
          <w:noProof/>
        </w:rPr>
        <w:t xml:space="preserve"> from the Msg3 buffer</w:t>
      </w:r>
      <w:r w:rsidR="00F32108" w:rsidRPr="00982682">
        <w:t>, the MSGA buffer,</w:t>
      </w:r>
      <w:r w:rsidRPr="00982682">
        <w:rPr>
          <w:noProof/>
        </w:rPr>
        <w:t xml:space="preserve"> or </w:t>
      </w:r>
      <w:r w:rsidRPr="00982682">
        <w:t>prioritized as specified in clause 5.4.2.2</w:t>
      </w:r>
      <w:r w:rsidRPr="00982682">
        <w:rPr>
          <w:noProof/>
        </w:rPr>
        <w:t>, and the sidelink transmission is prioritized over uplink transmission</w:t>
      </w:r>
      <w:r w:rsidRPr="00982682">
        <w:t>:</w:t>
      </w:r>
    </w:p>
    <w:p w14:paraId="40085DD8" w14:textId="77777777" w:rsidR="00E82967" w:rsidRPr="00982682" w:rsidRDefault="00E82967" w:rsidP="00E82967">
      <w:pPr>
        <w:pStyle w:val="B2"/>
      </w:pPr>
      <w:r w:rsidRPr="00982682">
        <w:t>2&gt;</w:t>
      </w:r>
      <w:r w:rsidRPr="00982682">
        <w:tab/>
        <w:t xml:space="preserve">instruct the physical layer to transmit SCI according to the stored sidelink grant with the associated Sidelink </w:t>
      </w:r>
      <w:r w:rsidRPr="00982682">
        <w:rPr>
          <w:noProof/>
          <w:lang w:eastAsia="ko-KR"/>
        </w:rPr>
        <w:t>transmission information</w:t>
      </w:r>
      <w:r w:rsidRPr="00982682">
        <w:t>;</w:t>
      </w:r>
    </w:p>
    <w:p w14:paraId="1C04F087" w14:textId="77777777" w:rsidR="00E82967" w:rsidRPr="00982682" w:rsidRDefault="00E82967" w:rsidP="00E82967">
      <w:pPr>
        <w:pStyle w:val="B2"/>
      </w:pPr>
      <w:r w:rsidRPr="00982682">
        <w:t>2&gt;</w:t>
      </w:r>
      <w:r w:rsidRPr="00982682">
        <w:tab/>
        <w:t>instruct the physical layer to generate a transmission according to the stored sidelink grant;</w:t>
      </w:r>
    </w:p>
    <w:p w14:paraId="048C2258" w14:textId="0CAD68AB" w:rsidR="00E82967" w:rsidRPr="00982682" w:rsidRDefault="00E82967" w:rsidP="00E82967">
      <w:pPr>
        <w:pStyle w:val="B2"/>
        <w:rPr>
          <w:noProof/>
        </w:rPr>
      </w:pPr>
      <w:r w:rsidRPr="00982682">
        <w:rPr>
          <w:rFonts w:eastAsia="Malgun Gothic"/>
          <w:noProof/>
          <w:lang w:eastAsia="ko-KR"/>
        </w:rPr>
        <w:t>2&gt;</w:t>
      </w:r>
      <w:r w:rsidR="00F122D6" w:rsidRPr="00982682">
        <w:rPr>
          <w:rFonts w:eastAsia="Malgun Gothic"/>
          <w:noProof/>
          <w:lang w:eastAsia="ko-KR"/>
        </w:rPr>
        <w:tab/>
      </w:r>
      <w:r w:rsidRPr="00982682">
        <w:rPr>
          <w:rFonts w:eastAsia="Malgun Gothic"/>
          <w:noProof/>
          <w:lang w:eastAsia="ko-KR"/>
        </w:rPr>
        <w:t xml:space="preserve">if </w:t>
      </w:r>
      <w:r w:rsidR="00F32108" w:rsidRPr="00982682">
        <w:rPr>
          <w:rFonts w:eastAsia="Malgun Gothic"/>
          <w:lang w:eastAsia="ko-KR"/>
        </w:rPr>
        <w:t>HARQ feedback</w:t>
      </w:r>
      <w:r w:rsidRPr="00982682">
        <w:rPr>
          <w:rFonts w:eastAsia="Malgun Gothic"/>
          <w:lang w:eastAsia="ko-KR"/>
        </w:rPr>
        <w:t xml:space="preserve"> has been </w:t>
      </w:r>
      <w:r w:rsidR="00F32108" w:rsidRPr="00982682">
        <w:rPr>
          <w:rFonts w:eastAsia="Malgun Gothic"/>
          <w:lang w:eastAsia="ko-KR"/>
        </w:rPr>
        <w:t xml:space="preserve">enabled </w:t>
      </w:r>
      <w:r w:rsidR="000E0733" w:rsidRPr="00982682">
        <w:rPr>
          <w:rFonts w:eastAsia="Malgun Gothic"/>
          <w:lang w:eastAsia="ko-KR"/>
        </w:rPr>
        <w:t xml:space="preserve">for </w:t>
      </w:r>
      <w:r w:rsidRPr="00982682">
        <w:rPr>
          <w:noProof/>
        </w:rPr>
        <w:t>the MAC PDU</w:t>
      </w:r>
      <w:r w:rsidR="00F32108" w:rsidRPr="00982682">
        <w:t xml:space="preserve"> according to clause 5.22.1.4.2</w:t>
      </w:r>
      <w:r w:rsidRPr="00982682">
        <w:rPr>
          <w:noProof/>
        </w:rPr>
        <w:t>:</w:t>
      </w:r>
    </w:p>
    <w:p w14:paraId="0F0E3F65" w14:textId="77777777" w:rsidR="00F32108" w:rsidRPr="00982682" w:rsidRDefault="00E82967" w:rsidP="00F32108">
      <w:pPr>
        <w:pStyle w:val="B3"/>
        <w:rPr>
          <w:lang w:eastAsia="ko-KR"/>
        </w:rPr>
      </w:pPr>
      <w:r w:rsidRPr="00982682">
        <w:rPr>
          <w:noProof/>
          <w:lang w:eastAsia="ko-KR"/>
        </w:rPr>
        <w:t>3&gt;</w:t>
      </w:r>
      <w:r w:rsidRPr="00982682">
        <w:rPr>
          <w:noProof/>
          <w:lang w:eastAsia="ko-KR"/>
        </w:rPr>
        <w:tab/>
        <w:t xml:space="preserve">instruct the physical layer to monitor PSFCH for the transmission </w:t>
      </w:r>
      <w:r w:rsidR="0081031E" w:rsidRPr="00982682">
        <w:rPr>
          <w:noProof/>
          <w:lang w:eastAsia="ko-KR"/>
        </w:rPr>
        <w:t xml:space="preserve">and perform PSFCH reception </w:t>
      </w:r>
      <w:r w:rsidRPr="00982682">
        <w:rPr>
          <w:noProof/>
          <w:lang w:eastAsia="ko-KR"/>
        </w:rPr>
        <w:t xml:space="preserve">as specified in </w:t>
      </w:r>
      <w:r w:rsidR="0081031E" w:rsidRPr="00982682">
        <w:rPr>
          <w:noProof/>
          <w:lang w:eastAsia="ko-KR"/>
        </w:rPr>
        <w:t>clause 5.22.1.3.2</w:t>
      </w:r>
      <w:r w:rsidRPr="00982682">
        <w:rPr>
          <w:noProof/>
          <w:lang w:eastAsia="ko-KR"/>
        </w:rPr>
        <w:t>.</w:t>
      </w:r>
    </w:p>
    <w:p w14:paraId="30A2CCBA" w14:textId="77777777" w:rsidR="00F32108" w:rsidRPr="00982682" w:rsidRDefault="00F32108" w:rsidP="00F32108">
      <w:pPr>
        <w:pStyle w:val="B2"/>
        <w:rPr>
          <w:lang w:eastAsia="ko-KR"/>
        </w:rPr>
      </w:pPr>
      <w:r w:rsidRPr="00982682">
        <w:rPr>
          <w:lang w:eastAsia="ko-KR"/>
        </w:rPr>
        <w:t>2&gt;</w:t>
      </w:r>
      <w:r w:rsidRPr="00982682">
        <w:rPr>
          <w:lang w:eastAsia="ko-KR"/>
        </w:rPr>
        <w:tab/>
        <w:t xml:space="preserve">if </w:t>
      </w:r>
      <w:r w:rsidRPr="00982682">
        <w:rPr>
          <w:i/>
          <w:lang w:eastAsia="ko-KR"/>
        </w:rPr>
        <w:t>sl-PUCCH-Config</w:t>
      </w:r>
      <w:r w:rsidRPr="00982682">
        <w:rPr>
          <w:lang w:eastAsia="ko-KR"/>
        </w:rPr>
        <w:t xml:space="preserve"> is configured by RRC for the stored sidelink grant:</w:t>
      </w:r>
    </w:p>
    <w:p w14:paraId="7094B689" w14:textId="77777777" w:rsidR="00E82967" w:rsidRPr="00982682" w:rsidRDefault="00F32108" w:rsidP="00F32108">
      <w:pPr>
        <w:pStyle w:val="B3"/>
        <w:rPr>
          <w:noProof/>
          <w:lang w:eastAsia="ko-KR"/>
        </w:rPr>
      </w:pPr>
      <w:r w:rsidRPr="00982682">
        <w:rPr>
          <w:rFonts w:eastAsia="Malgun Gothic"/>
          <w:lang w:eastAsia="ko-KR"/>
        </w:rPr>
        <w:t>3&gt;</w:t>
      </w:r>
      <w:r w:rsidRPr="00982682">
        <w:rPr>
          <w:rFonts w:eastAsia="Malgun Gothic"/>
          <w:lang w:eastAsia="ko-KR"/>
        </w:rPr>
        <w:tab/>
      </w:r>
      <w:r w:rsidRPr="00982682">
        <w:t xml:space="preserve">determine transmission of an </w:t>
      </w:r>
      <w:r w:rsidRPr="00982682">
        <w:rPr>
          <w:lang w:eastAsia="ko-KR"/>
        </w:rPr>
        <w:t xml:space="preserve">acknowledgement on </w:t>
      </w:r>
      <w:r w:rsidRPr="00982682">
        <w:t xml:space="preserve">the PUCCH </w:t>
      </w:r>
      <w:r w:rsidRPr="00982682">
        <w:rPr>
          <w:rFonts w:eastAsia="Malgun Gothic"/>
          <w:lang w:eastAsia="ko-KR"/>
        </w:rPr>
        <w:t xml:space="preserve">as </w:t>
      </w:r>
      <w:r w:rsidRPr="00982682">
        <w:rPr>
          <w:lang w:eastAsia="ko-KR"/>
        </w:rPr>
        <w:t>specified in clause 5.22.1.3.2.</w:t>
      </w:r>
    </w:p>
    <w:p w14:paraId="142BA41A" w14:textId="77777777" w:rsidR="00E82967" w:rsidRPr="00982682" w:rsidRDefault="00E82967" w:rsidP="00E82967">
      <w:pPr>
        <w:pStyle w:val="B1"/>
      </w:pPr>
      <w:r w:rsidRPr="00982682">
        <w:t>1&gt;</w:t>
      </w:r>
      <w:r w:rsidRPr="00982682">
        <w:tab/>
        <w:t>if this transmission corresponds to the last transmission of the MAC PDU:</w:t>
      </w:r>
    </w:p>
    <w:p w14:paraId="69433682" w14:textId="77777777" w:rsidR="00E51EF0" w:rsidRPr="00982682" w:rsidRDefault="00E82967" w:rsidP="00E51EF0">
      <w:pPr>
        <w:pStyle w:val="B2"/>
      </w:pPr>
      <w:r w:rsidRPr="00982682">
        <w:t>2&gt;</w:t>
      </w:r>
      <w:r w:rsidRPr="00982682">
        <w:tab/>
        <w:t xml:space="preserve">decrement </w:t>
      </w:r>
      <w:r w:rsidRPr="00982682">
        <w:rPr>
          <w:i/>
          <w:noProof/>
        </w:rPr>
        <w:t>SL_</w:t>
      </w:r>
      <w:r w:rsidRPr="00982682">
        <w:rPr>
          <w:i/>
        </w:rPr>
        <w:t>R</w:t>
      </w:r>
      <w:r w:rsidRPr="00982682">
        <w:rPr>
          <w:i/>
          <w:noProof/>
        </w:rPr>
        <w:t>ESOURCE_RESELECTION_COUNTER</w:t>
      </w:r>
      <w:r w:rsidRPr="00982682">
        <w:rPr>
          <w:noProof/>
        </w:rPr>
        <w:t xml:space="preserve"> </w:t>
      </w:r>
      <w:r w:rsidRPr="00982682">
        <w:t>by 1, if available.</w:t>
      </w:r>
    </w:p>
    <w:p w14:paraId="528F1ADA" w14:textId="5EAA4AD9" w:rsidR="00E82967" w:rsidRPr="00982682" w:rsidRDefault="00E51EF0" w:rsidP="00892822">
      <w:pPr>
        <w:pStyle w:val="NO"/>
      </w:pPr>
      <w:r w:rsidRPr="00982682">
        <w:rPr>
          <w:noProof/>
        </w:rPr>
        <w:t>NOTE 1:</w:t>
      </w:r>
      <w:r w:rsidRPr="00982682">
        <w:rPr>
          <w:noProof/>
        </w:rPr>
        <w:tab/>
        <w:t xml:space="preserve">If the number of HARQ retransmissions selected by the MAC entity has been reached, </w:t>
      </w:r>
      <w:r w:rsidR="000563F4" w:rsidRPr="00982682">
        <w:rPr>
          <w:noProof/>
        </w:rPr>
        <w:t xml:space="preserve">or </w:t>
      </w:r>
      <w:r w:rsidRPr="00982682">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982682" w:rsidRDefault="0081031E" w:rsidP="0081031E">
      <w:pPr>
        <w:pStyle w:val="B1"/>
        <w:rPr>
          <w:rFonts w:eastAsia="Malgun Gothic"/>
          <w:noProof/>
          <w:lang w:eastAsia="ko-KR"/>
        </w:rPr>
      </w:pPr>
      <w:r w:rsidRPr="00982682">
        <w:rPr>
          <w:rFonts w:eastAsia="Malgun Gothic"/>
          <w:noProof/>
          <w:lang w:eastAsia="ko-KR"/>
        </w:rPr>
        <w:t>1&gt;</w:t>
      </w:r>
      <w:r w:rsidRPr="00982682">
        <w:rPr>
          <w:rFonts w:eastAsia="Malgun Gothic"/>
          <w:noProof/>
          <w:lang w:eastAsia="ko-KR"/>
        </w:rPr>
        <w:tab/>
        <w:t xml:space="preserve">if </w:t>
      </w:r>
      <w:r w:rsidRPr="00982682">
        <w:rPr>
          <w:rFonts w:eastAsia="Malgun Gothic"/>
          <w:i/>
          <w:noProof/>
          <w:lang w:eastAsia="ko-KR"/>
        </w:rPr>
        <w:t>sl-MaxTransNum</w:t>
      </w:r>
      <w:r w:rsidRPr="00982682">
        <w:rPr>
          <w:rFonts w:eastAsia="Malgun Gothic"/>
          <w:noProof/>
          <w:lang w:eastAsia="ko-KR"/>
        </w:rPr>
        <w:t xml:space="preserve"> corresponding to the highest priority of </w:t>
      </w:r>
      <w:r w:rsidRPr="00982682">
        <w:rPr>
          <w:rFonts w:eastAsia="Malgun Gothic"/>
          <w:lang w:eastAsia="ko-KR"/>
        </w:rPr>
        <w:t xml:space="preserve">the </w:t>
      </w:r>
      <w:r w:rsidRPr="00982682">
        <w:t xml:space="preserve">logical channel(s) in </w:t>
      </w:r>
      <w:r w:rsidRPr="00982682">
        <w:rPr>
          <w:rFonts w:eastAsia="Malgun Gothic"/>
          <w:noProof/>
          <w:lang w:eastAsia="ko-KR"/>
        </w:rPr>
        <w:t xml:space="preserve">the MAC PDU has been configured in </w:t>
      </w:r>
      <w:r w:rsidRPr="00982682">
        <w:rPr>
          <w:rFonts w:eastAsia="Malgun Gothic"/>
          <w:i/>
          <w:noProof/>
          <w:lang w:eastAsia="ko-KR"/>
        </w:rPr>
        <w:t>sl-CG-MaxTransNumList</w:t>
      </w:r>
      <w:r w:rsidRPr="00982682">
        <w:rPr>
          <w:rFonts w:eastAsia="Malgun Gothic"/>
          <w:noProof/>
          <w:lang w:eastAsia="ko-KR"/>
        </w:rPr>
        <w:t xml:space="preserve"> for the sidelink grant by RRC and the number of transmissions of the MAC PDU has been reached to </w:t>
      </w:r>
      <w:r w:rsidRPr="00982682">
        <w:rPr>
          <w:rFonts w:eastAsia="Malgun Gothic"/>
          <w:i/>
          <w:noProof/>
          <w:lang w:eastAsia="ko-KR"/>
        </w:rPr>
        <w:t>sl-MaxTransNum</w:t>
      </w:r>
      <w:r w:rsidRPr="00982682">
        <w:rPr>
          <w:rFonts w:eastAsia="Malgun Gothic"/>
          <w:noProof/>
          <w:lang w:eastAsia="ko-KR"/>
        </w:rPr>
        <w:t>; or</w:t>
      </w:r>
    </w:p>
    <w:p w14:paraId="1C41962B" w14:textId="77777777" w:rsidR="0081031E" w:rsidRPr="00982682" w:rsidRDefault="0081031E" w:rsidP="0081031E">
      <w:pPr>
        <w:pStyle w:val="B1"/>
        <w:rPr>
          <w:lang w:eastAsia="ko-KR"/>
        </w:rPr>
      </w:pPr>
      <w:r w:rsidRPr="00982682">
        <w:rPr>
          <w:rFonts w:eastAsia="Malgun Gothic"/>
          <w:noProof/>
          <w:lang w:eastAsia="ko-KR"/>
        </w:rPr>
        <w:t>1&gt;</w:t>
      </w:r>
      <w:r w:rsidRPr="00982682">
        <w:rPr>
          <w:rFonts w:eastAsia="Malgun Gothic"/>
          <w:noProof/>
          <w:lang w:eastAsia="ko-KR"/>
        </w:rPr>
        <w:tab/>
        <w:t xml:space="preserve">if a positive acknowledgement to </w:t>
      </w:r>
      <w:r w:rsidR="00CB14AB" w:rsidRPr="00982682">
        <w:rPr>
          <w:rFonts w:eastAsia="Malgun Gothic"/>
          <w:noProof/>
          <w:lang w:eastAsia="ko-KR"/>
        </w:rPr>
        <w:t>this</w:t>
      </w:r>
      <w:r w:rsidRPr="00982682">
        <w:rPr>
          <w:rFonts w:eastAsia="Malgun Gothic"/>
          <w:noProof/>
          <w:lang w:eastAsia="ko-KR"/>
        </w:rPr>
        <w:t xml:space="preserve"> transmission of the MAC PDU </w:t>
      </w:r>
      <w:r w:rsidR="00CB14AB" w:rsidRPr="00982682">
        <w:rPr>
          <w:rFonts w:eastAsia="Malgun Gothic"/>
          <w:noProof/>
          <w:lang w:eastAsia="ko-KR"/>
        </w:rPr>
        <w:t>was</w:t>
      </w:r>
      <w:r w:rsidRPr="00982682">
        <w:rPr>
          <w:rFonts w:eastAsia="Malgun Gothic"/>
          <w:noProof/>
          <w:lang w:eastAsia="ko-KR"/>
        </w:rPr>
        <w:t xml:space="preserve"> received </w:t>
      </w:r>
      <w:r w:rsidRPr="00982682">
        <w:rPr>
          <w:lang w:eastAsia="ko-KR"/>
        </w:rPr>
        <w:t>according to clause 5.22.1.3.2; or</w:t>
      </w:r>
    </w:p>
    <w:p w14:paraId="1B2A9E9B" w14:textId="77777777" w:rsidR="0081031E" w:rsidRPr="00982682" w:rsidRDefault="0081031E" w:rsidP="0081031E">
      <w:pPr>
        <w:pStyle w:val="B1"/>
        <w:rPr>
          <w:lang w:eastAsia="ko-KR"/>
        </w:rPr>
      </w:pPr>
      <w:r w:rsidRPr="00982682">
        <w:rPr>
          <w:rFonts w:eastAsia="Malgun Gothic"/>
          <w:noProof/>
          <w:lang w:eastAsia="ko-KR"/>
        </w:rPr>
        <w:t>1&gt;</w:t>
      </w:r>
      <w:r w:rsidRPr="00982682">
        <w:rPr>
          <w:rFonts w:eastAsia="Malgun Gothic"/>
          <w:noProof/>
          <w:lang w:eastAsia="ko-KR"/>
        </w:rPr>
        <w:tab/>
        <w:t>if negative</w:t>
      </w:r>
      <w:r w:rsidR="00F32108" w:rsidRPr="00982682">
        <w:rPr>
          <w:rFonts w:eastAsia="Malgun Gothic"/>
          <w:lang w:eastAsia="ko-KR"/>
        </w:rPr>
        <w:t>-only</w:t>
      </w:r>
      <w:r w:rsidRPr="00982682">
        <w:rPr>
          <w:rFonts w:eastAsia="Malgun Gothic"/>
          <w:noProof/>
          <w:lang w:eastAsia="ko-KR"/>
        </w:rPr>
        <w:t xml:space="preserve"> acknowledgement was enabled in the SCI and no negative acknowledgement was received for </w:t>
      </w:r>
      <w:r w:rsidR="00CB14AB" w:rsidRPr="00982682">
        <w:rPr>
          <w:rFonts w:eastAsia="Malgun Gothic"/>
          <w:noProof/>
          <w:lang w:eastAsia="ko-KR"/>
        </w:rPr>
        <w:t xml:space="preserve">this </w:t>
      </w:r>
      <w:r w:rsidRPr="00982682">
        <w:rPr>
          <w:lang w:eastAsia="ko-KR"/>
        </w:rPr>
        <w:t>transmission of the MAC PDU according to clause 5.</w:t>
      </w:r>
      <w:r w:rsidR="005E3C85" w:rsidRPr="00982682">
        <w:rPr>
          <w:lang w:eastAsia="ko-KR"/>
        </w:rPr>
        <w:t>22</w:t>
      </w:r>
      <w:r w:rsidRPr="00982682">
        <w:rPr>
          <w:lang w:eastAsia="ko-KR"/>
        </w:rPr>
        <w:t>.1.3.2:</w:t>
      </w:r>
    </w:p>
    <w:p w14:paraId="4D134F83" w14:textId="77777777" w:rsidR="0081031E" w:rsidRPr="00982682" w:rsidRDefault="0081031E" w:rsidP="0081031E">
      <w:pPr>
        <w:pStyle w:val="B2"/>
      </w:pPr>
      <w:r w:rsidRPr="00982682">
        <w:rPr>
          <w:noProof/>
          <w:lang w:eastAsia="ko-KR"/>
        </w:rPr>
        <w:t>2&gt;</w:t>
      </w:r>
      <w:r w:rsidRPr="00982682">
        <w:rPr>
          <w:noProof/>
          <w:lang w:eastAsia="ko-KR"/>
        </w:rPr>
        <w:tab/>
        <w:t xml:space="preserve">flush the HARQ buffer of the </w:t>
      </w:r>
      <w:r w:rsidRPr="00982682">
        <w:rPr>
          <w:noProof/>
        </w:rPr>
        <w:t xml:space="preserve">associated Sidelink </w:t>
      </w:r>
      <w:r w:rsidRPr="00982682">
        <w:rPr>
          <w:noProof/>
          <w:lang w:eastAsia="ko-KR"/>
        </w:rPr>
        <w:t>process.</w:t>
      </w:r>
    </w:p>
    <w:p w14:paraId="78DE3F0F" w14:textId="0C828197" w:rsidR="00E82967" w:rsidRPr="00982682" w:rsidRDefault="00E82967" w:rsidP="00E82967">
      <w:r w:rsidRPr="00982682">
        <w:t>The transmission of the MAC PDU is prioritized over uplink transmission</w:t>
      </w:r>
      <w:r w:rsidR="000E0733" w:rsidRPr="00982682">
        <w:t>(</w:t>
      </w:r>
      <w:r w:rsidRPr="00982682">
        <w:t>s</w:t>
      </w:r>
      <w:r w:rsidR="000E0733" w:rsidRPr="00982682">
        <w:t>)</w:t>
      </w:r>
      <w:r w:rsidRPr="00982682">
        <w:t xml:space="preserve"> of the MAC entity or the other MAC entity if the following conditions are met:</w:t>
      </w:r>
    </w:p>
    <w:p w14:paraId="012626ED" w14:textId="773305A5" w:rsidR="00E82967" w:rsidRPr="00982682" w:rsidRDefault="00E82967" w:rsidP="00E82967">
      <w:pPr>
        <w:pStyle w:val="B1"/>
      </w:pPr>
      <w:r w:rsidRPr="00982682">
        <w:t>1&gt;</w:t>
      </w:r>
      <w:r w:rsidRPr="00982682">
        <w:tab/>
        <w:t>if the MAC entity is not able to perform this sidelink transmission simultaneously with all uplink transmission</w:t>
      </w:r>
      <w:r w:rsidR="000E0733" w:rsidRPr="00982682">
        <w:t>(</w:t>
      </w:r>
      <w:r w:rsidRPr="00982682">
        <w:t>s</w:t>
      </w:r>
      <w:r w:rsidR="000E0733" w:rsidRPr="00982682">
        <w:t>)</w:t>
      </w:r>
      <w:r w:rsidRPr="00982682">
        <w:t xml:space="preserve"> at the time of the transmission, and</w:t>
      </w:r>
    </w:p>
    <w:p w14:paraId="2FB00AF8" w14:textId="149A47C5" w:rsidR="00E82967" w:rsidRPr="00982682" w:rsidRDefault="00E82967" w:rsidP="00E82967">
      <w:pPr>
        <w:pStyle w:val="B1"/>
      </w:pPr>
      <w:r w:rsidRPr="00982682">
        <w:t>1&gt;</w:t>
      </w:r>
      <w:r w:rsidRPr="00982682">
        <w:tab/>
        <w:t xml:space="preserve">if </w:t>
      </w:r>
      <w:r w:rsidR="000E0733" w:rsidRPr="00982682">
        <w:t xml:space="preserve">none of the </w:t>
      </w:r>
      <w:r w:rsidRPr="00982682">
        <w:t>uplink transmission</w:t>
      </w:r>
      <w:r w:rsidR="000E0733" w:rsidRPr="00982682">
        <w:t>(s)</w:t>
      </w:r>
      <w:r w:rsidRPr="00982682">
        <w:t xml:space="preserve"> is prioritized by upper layer according to TS</w:t>
      </w:r>
      <w:r w:rsidR="0081031E" w:rsidRPr="00982682">
        <w:t xml:space="preserve"> 23.287 [19]</w:t>
      </w:r>
      <w:r w:rsidR="000E0733" w:rsidRPr="00982682">
        <w:t>,</w:t>
      </w:r>
      <w:r w:rsidRPr="00982682">
        <w:t xml:space="preserve"> and</w:t>
      </w:r>
    </w:p>
    <w:p w14:paraId="1F072510" w14:textId="77777777" w:rsidR="000E0733" w:rsidRPr="00982682" w:rsidRDefault="000E0733" w:rsidP="000E0733">
      <w:pPr>
        <w:pStyle w:val="B1"/>
      </w:pPr>
      <w:r w:rsidRPr="00982682">
        <w:t>1&gt;</w:t>
      </w:r>
      <w:r w:rsidRPr="00982682">
        <w:tab/>
        <w:t>if none of the NR uplink MAC PDU(s) includes any MAC CE prioritized as described in clause 5.4.3.1.3, and</w:t>
      </w:r>
    </w:p>
    <w:p w14:paraId="70259573" w14:textId="77777777" w:rsidR="000E0733" w:rsidRPr="00982682" w:rsidRDefault="000E0733" w:rsidP="000E0733">
      <w:pPr>
        <w:pStyle w:val="B1"/>
      </w:pPr>
      <w:r w:rsidRPr="00982682">
        <w:t>1&gt;</w:t>
      </w:r>
      <w:r w:rsidRPr="00982682">
        <w:tab/>
        <w:t xml:space="preserve">if </w:t>
      </w:r>
      <w:r w:rsidRPr="00982682">
        <w:rPr>
          <w:i/>
          <w:iCs/>
        </w:rPr>
        <w:t>ul-PrioritizationThres</w:t>
      </w:r>
      <w:r w:rsidRPr="00982682">
        <w:t xml:space="preserve"> is configured and if the value of the highest priority of logical channel(s) of all the NR uplink transmission(s) is not lower than </w:t>
      </w:r>
      <w:r w:rsidRPr="00982682">
        <w:rPr>
          <w:i/>
          <w:iCs/>
        </w:rPr>
        <w:t>ul-PrioritizationThres</w:t>
      </w:r>
      <w:r w:rsidRPr="00982682">
        <w:t>, and</w:t>
      </w:r>
    </w:p>
    <w:p w14:paraId="0FA1A0C4" w14:textId="0BD6B4CD" w:rsidR="00E82967" w:rsidRPr="00982682" w:rsidRDefault="00E82967" w:rsidP="00E82967">
      <w:pPr>
        <w:pStyle w:val="B1"/>
      </w:pPr>
      <w:r w:rsidRPr="00982682">
        <w:t>1&gt;</w:t>
      </w:r>
      <w:r w:rsidRPr="00982682">
        <w:tab/>
      </w:r>
      <w:r w:rsidR="00126E13" w:rsidRPr="00982682">
        <w:t xml:space="preserve">if </w:t>
      </w:r>
      <w:r w:rsidR="00126E13" w:rsidRPr="00982682">
        <w:rPr>
          <w:i/>
        </w:rPr>
        <w:t>sl-PrioritizationThres</w:t>
      </w:r>
      <w:r w:rsidR="00126E13" w:rsidRPr="00982682">
        <w:t xml:space="preserve"> is configured and </w:t>
      </w:r>
      <w:r w:rsidRPr="00982682">
        <w:t xml:space="preserve">if the value of the highest priority of logical channel(s) </w:t>
      </w:r>
      <w:r w:rsidR="00126E13" w:rsidRPr="00982682">
        <w:t xml:space="preserve">or </w:t>
      </w:r>
      <w:r w:rsidRPr="00982682">
        <w:t>MAC CE</w:t>
      </w:r>
      <w:r w:rsidR="0003149A" w:rsidRPr="00982682">
        <w:t>(s)</w:t>
      </w:r>
      <w:r w:rsidRPr="00982682">
        <w:t xml:space="preserve"> in the MAC PDU is lower than </w:t>
      </w:r>
      <w:r w:rsidRPr="00982682">
        <w:rPr>
          <w:i/>
        </w:rPr>
        <w:t>sl-PrioritizationThres</w:t>
      </w:r>
      <w:r w:rsidRPr="00982682">
        <w:t>.</w:t>
      </w:r>
    </w:p>
    <w:p w14:paraId="46A147EC" w14:textId="77777777" w:rsidR="00E82967" w:rsidRPr="00982682" w:rsidRDefault="00E82967" w:rsidP="00E82967">
      <w:pPr>
        <w:pStyle w:val="NO"/>
        <w:rPr>
          <w:noProof/>
          <w:lang w:eastAsia="ko-KR"/>
        </w:rPr>
      </w:pPr>
      <w:r w:rsidRPr="00982682">
        <w:rPr>
          <w:noProof/>
        </w:rPr>
        <w:t>NOTE</w:t>
      </w:r>
      <w:r w:rsidR="00E51EF0" w:rsidRPr="00982682">
        <w:rPr>
          <w:noProof/>
        </w:rPr>
        <w:t xml:space="preserve"> 2</w:t>
      </w:r>
      <w:r w:rsidRPr="00982682">
        <w:rPr>
          <w:noProof/>
        </w:rPr>
        <w:t>:</w:t>
      </w:r>
      <w:r w:rsidRPr="00982682">
        <w:rPr>
          <w:noProof/>
        </w:rPr>
        <w:tab/>
        <w:t xml:space="preserve">If </w:t>
      </w:r>
      <w:r w:rsidRPr="00982682">
        <w:t xml:space="preserve">the MAC entity is not able to perform this sidelink transmission simultaneously with all uplink transmissions as specified in clause 5.4.2.2 of TS 36.321 </w:t>
      </w:r>
      <w:r w:rsidR="000F52CF" w:rsidRPr="00982682">
        <w:t>[22]</w:t>
      </w:r>
      <w:r w:rsidRPr="00982682">
        <w:t xml:space="preserve"> at the time of the transmission</w:t>
      </w:r>
      <w:r w:rsidRPr="00982682">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982682" w:rsidRDefault="000F52CF" w:rsidP="00E82967">
      <w:pPr>
        <w:pStyle w:val="5"/>
      </w:pPr>
      <w:bookmarkStart w:id="859" w:name="_Toc37296253"/>
      <w:bookmarkStart w:id="860" w:name="_Toc46490383"/>
      <w:bookmarkStart w:id="861" w:name="_Toc52752078"/>
      <w:bookmarkStart w:id="862" w:name="_Toc52796540"/>
      <w:bookmarkStart w:id="863" w:name="_Toc146701216"/>
      <w:bookmarkStart w:id="864" w:name="_Toc12569236"/>
      <w:r w:rsidRPr="00982682">
        <w:t>5.22</w:t>
      </w:r>
      <w:r w:rsidR="00E82967" w:rsidRPr="00982682">
        <w:t>.1.3.2</w:t>
      </w:r>
      <w:r w:rsidR="00E82967" w:rsidRPr="00982682">
        <w:tab/>
        <w:t>PSFCH reception</w:t>
      </w:r>
      <w:bookmarkEnd w:id="859"/>
      <w:bookmarkEnd w:id="860"/>
      <w:bookmarkEnd w:id="861"/>
      <w:bookmarkEnd w:id="862"/>
      <w:bookmarkEnd w:id="863"/>
    </w:p>
    <w:p w14:paraId="219C1175" w14:textId="77777777" w:rsidR="00E82967" w:rsidRPr="00982682" w:rsidRDefault="00E82967" w:rsidP="00E82967">
      <w:r w:rsidRPr="00982682">
        <w:t>The MAC entity shall for each PSSCH transmission:</w:t>
      </w:r>
    </w:p>
    <w:p w14:paraId="7B568A8B" w14:textId="77777777" w:rsidR="00E82967" w:rsidRPr="00982682" w:rsidRDefault="00E82967" w:rsidP="00E82967">
      <w:pPr>
        <w:pStyle w:val="B1"/>
        <w:rPr>
          <w:lang w:eastAsia="ko-KR"/>
        </w:rPr>
      </w:pPr>
      <w:r w:rsidRPr="00982682">
        <w:rPr>
          <w:lang w:eastAsia="ko-KR"/>
        </w:rPr>
        <w:t>1&gt;</w:t>
      </w:r>
      <w:r w:rsidRPr="00982682">
        <w:rPr>
          <w:lang w:eastAsia="ko-KR"/>
        </w:rPr>
        <w:tab/>
        <w:t xml:space="preserve">if an acknowledgement corresponding to the </w:t>
      </w:r>
      <w:r w:rsidR="0081031E" w:rsidRPr="00982682">
        <w:rPr>
          <w:lang w:eastAsia="ko-KR"/>
        </w:rPr>
        <w:t xml:space="preserve">PSSCH </w:t>
      </w:r>
      <w:r w:rsidRPr="00982682">
        <w:rPr>
          <w:lang w:eastAsia="ko-KR"/>
        </w:rPr>
        <w:t xml:space="preserve">transmission in clause </w:t>
      </w:r>
      <w:r w:rsidR="000F52CF" w:rsidRPr="00982682">
        <w:rPr>
          <w:lang w:eastAsia="ko-KR"/>
        </w:rPr>
        <w:t>5.22</w:t>
      </w:r>
      <w:r w:rsidRPr="00982682">
        <w:rPr>
          <w:lang w:eastAsia="ko-KR"/>
        </w:rPr>
        <w:t>.1.3.1</w:t>
      </w:r>
      <w:r w:rsidR="0081031E" w:rsidRPr="00982682">
        <w:rPr>
          <w:lang w:eastAsia="ko-KR"/>
        </w:rPr>
        <w:t>a</w:t>
      </w:r>
      <w:r w:rsidRPr="00982682">
        <w:rPr>
          <w:lang w:eastAsia="ko-KR"/>
        </w:rPr>
        <w:t xml:space="preserve"> is obtained from the physical layer:</w:t>
      </w:r>
    </w:p>
    <w:p w14:paraId="420DFCEB" w14:textId="77777777" w:rsidR="00E82967" w:rsidRPr="00982682" w:rsidRDefault="00E82967" w:rsidP="00E82967">
      <w:pPr>
        <w:pStyle w:val="B2"/>
        <w:rPr>
          <w:lang w:eastAsia="ko-KR"/>
        </w:rPr>
      </w:pPr>
      <w:r w:rsidRPr="00982682">
        <w:rPr>
          <w:lang w:eastAsia="ko-KR"/>
        </w:rPr>
        <w:t>2&gt;</w:t>
      </w:r>
      <w:r w:rsidRPr="00982682">
        <w:rPr>
          <w:lang w:eastAsia="ko-KR"/>
        </w:rPr>
        <w:tab/>
        <w:t>deliver the acknowledgement to the corresponding Sidelink HARQ entity for the Sidelink process;</w:t>
      </w:r>
    </w:p>
    <w:p w14:paraId="2DAC981E" w14:textId="77777777" w:rsidR="00E82967" w:rsidRPr="00982682" w:rsidRDefault="00E82967" w:rsidP="00E82967">
      <w:pPr>
        <w:pStyle w:val="B1"/>
        <w:rPr>
          <w:lang w:eastAsia="ko-KR"/>
        </w:rPr>
      </w:pPr>
      <w:r w:rsidRPr="00982682">
        <w:rPr>
          <w:lang w:eastAsia="ko-KR"/>
        </w:rPr>
        <w:t>1&gt;</w:t>
      </w:r>
      <w:r w:rsidRPr="00982682">
        <w:rPr>
          <w:lang w:eastAsia="ko-KR"/>
        </w:rPr>
        <w:tab/>
        <w:t>else:</w:t>
      </w:r>
    </w:p>
    <w:p w14:paraId="51547B15" w14:textId="77777777" w:rsidR="00E82967" w:rsidRPr="00982682" w:rsidRDefault="00E82967" w:rsidP="00E82967">
      <w:pPr>
        <w:pStyle w:val="B2"/>
        <w:rPr>
          <w:lang w:eastAsia="ko-KR"/>
        </w:rPr>
      </w:pPr>
      <w:r w:rsidRPr="00982682">
        <w:rPr>
          <w:lang w:eastAsia="ko-KR"/>
        </w:rPr>
        <w:t>2&gt;</w:t>
      </w:r>
      <w:r w:rsidRPr="00982682">
        <w:rPr>
          <w:lang w:eastAsia="ko-KR"/>
        </w:rPr>
        <w:tab/>
        <w:t>deliver a negative acknowledgement to the corresponding Sidelink HARQ entity for the Sidelink process;</w:t>
      </w:r>
    </w:p>
    <w:p w14:paraId="3102B9B5" w14:textId="77777777" w:rsidR="0081031E" w:rsidRPr="00982682" w:rsidRDefault="0081031E" w:rsidP="0081031E">
      <w:pPr>
        <w:pStyle w:val="B1"/>
        <w:rPr>
          <w:lang w:eastAsia="ko-KR"/>
        </w:rPr>
      </w:pPr>
      <w:r w:rsidRPr="00982682">
        <w:rPr>
          <w:lang w:eastAsia="ko-KR"/>
        </w:rPr>
        <w:t>1&gt;</w:t>
      </w:r>
      <w:r w:rsidRPr="00982682">
        <w:rPr>
          <w:lang w:eastAsia="ko-KR"/>
        </w:rPr>
        <w:tab/>
        <w:t xml:space="preserve">if the </w:t>
      </w:r>
      <w:r w:rsidRPr="00982682">
        <w:t xml:space="preserve">PSSCH transmission occurs </w:t>
      </w:r>
      <w:r w:rsidRPr="00982682">
        <w:rPr>
          <w:lang w:eastAsia="ko-KR"/>
        </w:rPr>
        <w:t>for a pair of Source Layer-2 ID and Destination Layer-2 ID corresponding to a PC5-RRC connection which has been established by upper layer</w:t>
      </w:r>
      <w:r w:rsidR="00F32108" w:rsidRPr="00982682">
        <w:rPr>
          <w:lang w:eastAsia="ko-KR"/>
        </w:rPr>
        <w:t>s</w:t>
      </w:r>
      <w:r w:rsidRPr="00982682">
        <w:t>:</w:t>
      </w:r>
    </w:p>
    <w:p w14:paraId="509B2FDE" w14:textId="77777777" w:rsidR="0081031E" w:rsidRPr="00982682" w:rsidRDefault="0081031E" w:rsidP="0081031E">
      <w:pPr>
        <w:pStyle w:val="B2"/>
        <w:rPr>
          <w:lang w:eastAsia="ko-KR"/>
        </w:rPr>
      </w:pPr>
      <w:r w:rsidRPr="00982682">
        <w:rPr>
          <w:lang w:eastAsia="ko-KR"/>
        </w:rPr>
        <w:t>2&gt;</w:t>
      </w:r>
      <w:r w:rsidRPr="00982682">
        <w:rPr>
          <w:lang w:eastAsia="ko-KR"/>
        </w:rPr>
        <w:tab/>
        <w:t xml:space="preserve">perform the </w:t>
      </w:r>
      <w:r w:rsidRPr="00982682">
        <w:t>HARQ-Based Sidelink RLF Detection procedure as specified in clause 5.22.1.3.3</w:t>
      </w:r>
      <w:r w:rsidRPr="00982682">
        <w:rPr>
          <w:lang w:eastAsia="ko-KR"/>
        </w:rPr>
        <w:t>.</w:t>
      </w:r>
    </w:p>
    <w:p w14:paraId="6C882CB1" w14:textId="77777777" w:rsidR="00E82967" w:rsidRPr="00982682" w:rsidRDefault="0081031E" w:rsidP="00030779">
      <w:pPr>
        <w:rPr>
          <w:lang w:eastAsia="ko-KR"/>
        </w:rPr>
      </w:pPr>
      <w:r w:rsidRPr="00982682">
        <w:rPr>
          <w:lang w:eastAsia="ko-KR"/>
        </w:rPr>
        <w:t>I</w:t>
      </w:r>
      <w:r w:rsidR="00E82967" w:rsidRPr="00982682">
        <w:rPr>
          <w:lang w:eastAsia="ko-KR"/>
        </w:rPr>
        <w:t xml:space="preserve">f </w:t>
      </w:r>
      <w:r w:rsidR="00E82967" w:rsidRPr="00982682">
        <w:rPr>
          <w:i/>
          <w:lang w:eastAsia="ko-KR"/>
        </w:rPr>
        <w:t>sl-</w:t>
      </w:r>
      <w:r w:rsidR="00E82967" w:rsidRPr="00982682">
        <w:rPr>
          <w:i/>
          <w:noProof/>
          <w:lang w:eastAsia="ko-KR"/>
        </w:rPr>
        <w:t>PUCCH-Config</w:t>
      </w:r>
      <w:r w:rsidR="00E82967" w:rsidRPr="00982682">
        <w:rPr>
          <w:noProof/>
          <w:lang w:eastAsia="ko-KR"/>
        </w:rPr>
        <w:t xml:space="preserve"> is configured by RRC</w:t>
      </w:r>
      <w:r w:rsidRPr="00982682">
        <w:rPr>
          <w:noProof/>
          <w:lang w:eastAsia="ko-KR"/>
        </w:rPr>
        <w:t>, the MAC entity shall for a PUCCH transmission occasion</w:t>
      </w:r>
      <w:r w:rsidR="00E82967" w:rsidRPr="00982682">
        <w:rPr>
          <w:lang w:eastAsia="ko-KR"/>
        </w:rPr>
        <w:t>:</w:t>
      </w:r>
    </w:p>
    <w:p w14:paraId="3F27625C" w14:textId="77777777" w:rsidR="0081031E" w:rsidRPr="00982682" w:rsidRDefault="0081031E" w:rsidP="0081031E">
      <w:pPr>
        <w:pStyle w:val="B1"/>
        <w:rPr>
          <w:noProof/>
        </w:rPr>
      </w:pPr>
      <w:r w:rsidRPr="00982682">
        <w:rPr>
          <w:rFonts w:eastAsia="Malgun Gothic"/>
          <w:lang w:eastAsia="ko-KR"/>
        </w:rPr>
        <w:t>1&gt;</w:t>
      </w:r>
      <w:r w:rsidRPr="00982682">
        <w:rPr>
          <w:rFonts w:eastAsia="Malgun Gothic"/>
          <w:lang w:eastAsia="ko-KR"/>
        </w:rPr>
        <w:tab/>
      </w:r>
      <w:r w:rsidRPr="00982682">
        <w:rPr>
          <w:noProof/>
        </w:rPr>
        <w:t xml:space="preserve">if the </w:t>
      </w:r>
      <w:r w:rsidRPr="00982682">
        <w:rPr>
          <w:i/>
          <w:noProof/>
        </w:rPr>
        <w:t>timeAlignmentTimer</w:t>
      </w:r>
      <w:r w:rsidRPr="00982682">
        <w:rPr>
          <w:noProof/>
        </w:rPr>
        <w:t>, associated with the TAG containing the Serving Cell on which the HARQ feedback is to be transmitted, is stopped or expired:</w:t>
      </w:r>
    </w:p>
    <w:p w14:paraId="64F5382A" w14:textId="77777777" w:rsidR="0081031E" w:rsidRPr="00982682" w:rsidRDefault="0081031E" w:rsidP="0081031E">
      <w:pPr>
        <w:pStyle w:val="B2"/>
        <w:rPr>
          <w:noProof/>
          <w:lang w:eastAsia="ko-KR"/>
        </w:rPr>
      </w:pPr>
      <w:r w:rsidRPr="00982682">
        <w:rPr>
          <w:noProof/>
          <w:lang w:eastAsia="ko-KR"/>
        </w:rPr>
        <w:t>2&gt;</w:t>
      </w:r>
      <w:r w:rsidRPr="00982682">
        <w:rPr>
          <w:noProof/>
        </w:rPr>
        <w:tab/>
        <w:t>not instruct the physical layer to generate acknowledgement(s) of the data in this TB</w:t>
      </w:r>
      <w:r w:rsidRPr="00982682">
        <w:rPr>
          <w:noProof/>
          <w:lang w:eastAsia="ko-KR"/>
        </w:rPr>
        <w:t>.</w:t>
      </w:r>
    </w:p>
    <w:p w14:paraId="2E788DCF" w14:textId="77777777" w:rsidR="0081031E" w:rsidRPr="00982682" w:rsidRDefault="0081031E" w:rsidP="0081031E">
      <w:pPr>
        <w:pStyle w:val="B1"/>
        <w:rPr>
          <w:rFonts w:eastAsia="Malgun Gothic"/>
          <w:lang w:eastAsia="ko-KR"/>
        </w:rPr>
      </w:pPr>
      <w:r w:rsidRPr="00982682">
        <w:rPr>
          <w:noProof/>
          <w:lang w:eastAsia="ko-KR"/>
        </w:rPr>
        <w:t>1&gt;</w:t>
      </w:r>
      <w:r w:rsidRPr="00982682">
        <w:rPr>
          <w:noProof/>
        </w:rPr>
        <w:tab/>
        <w:t>else if a MAC PDU has been obtained for a sidelink grant associated to the PUCCH transmission occasion in clause 5.22.1.3.1, the MAC entity shall:</w:t>
      </w:r>
    </w:p>
    <w:p w14:paraId="61E4FCEA" w14:textId="77777777" w:rsidR="0081031E" w:rsidRPr="00982682" w:rsidRDefault="0081031E" w:rsidP="0081031E">
      <w:pPr>
        <w:pStyle w:val="B2"/>
      </w:pPr>
      <w:r w:rsidRPr="00982682">
        <w:rPr>
          <w:rFonts w:eastAsia="Malgun Gothic"/>
          <w:lang w:eastAsia="ko-KR"/>
        </w:rPr>
        <w:t>2&gt;</w:t>
      </w:r>
      <w:r w:rsidRPr="00982682">
        <w:rPr>
          <w:rFonts w:eastAsia="Malgun Gothic"/>
          <w:lang w:eastAsia="ko-KR"/>
        </w:rPr>
        <w:tab/>
        <w:t xml:space="preserve">if the </w:t>
      </w:r>
      <w:r w:rsidR="00F32108" w:rsidRPr="00982682">
        <w:rPr>
          <w:rFonts w:eastAsia="Malgun Gothic"/>
          <w:lang w:eastAsia="ko-KR"/>
        </w:rPr>
        <w:t xml:space="preserve">most recent </w:t>
      </w:r>
      <w:r w:rsidRPr="00982682">
        <w:rPr>
          <w:rFonts w:eastAsia="Malgun Gothic"/>
          <w:lang w:eastAsia="ko-KR"/>
        </w:rPr>
        <w:t xml:space="preserve">transmission </w:t>
      </w:r>
      <w:r w:rsidR="00F32108" w:rsidRPr="00982682">
        <w:rPr>
          <w:rFonts w:eastAsia="Malgun Gothic"/>
          <w:lang w:eastAsia="ko-KR"/>
        </w:rPr>
        <w:t xml:space="preserve">of the MAC PDU </w:t>
      </w:r>
      <w:r w:rsidRPr="00982682">
        <w:rPr>
          <w:rFonts w:eastAsia="Malgun Gothic"/>
          <w:lang w:eastAsia="ko-KR"/>
        </w:rPr>
        <w:t xml:space="preserve">was not prioritized </w:t>
      </w:r>
      <w:r w:rsidRPr="00982682">
        <w:t>as specified in clause 5.22.1.3.1a:</w:t>
      </w:r>
    </w:p>
    <w:p w14:paraId="28C7781F" w14:textId="77777777" w:rsidR="0081031E" w:rsidRPr="00982682" w:rsidRDefault="0081031E" w:rsidP="0081031E">
      <w:pPr>
        <w:pStyle w:val="B3"/>
        <w:rPr>
          <w:rFonts w:eastAsia="Malgun Gothic"/>
          <w:lang w:eastAsia="ko-KR"/>
        </w:rPr>
      </w:pPr>
      <w:r w:rsidRPr="00982682">
        <w:rPr>
          <w:lang w:eastAsia="ko-KR"/>
        </w:rPr>
        <w:t>3&gt;</w:t>
      </w:r>
      <w:r w:rsidRPr="00982682">
        <w:rPr>
          <w:lang w:eastAsia="ko-KR"/>
        </w:rPr>
        <w:tab/>
      </w:r>
      <w:r w:rsidRPr="00982682">
        <w:t xml:space="preserve">instruct the physical layer to </w:t>
      </w:r>
      <w:r w:rsidRPr="00982682">
        <w:rPr>
          <w:noProof/>
        </w:rPr>
        <w:t xml:space="preserve">signal a negative </w:t>
      </w:r>
      <w:r w:rsidRPr="00982682">
        <w:rPr>
          <w:lang w:eastAsia="ko-KR"/>
        </w:rPr>
        <w:t xml:space="preserve">acknowledgement on </w:t>
      </w:r>
      <w:r w:rsidRPr="00982682">
        <w:rPr>
          <w:noProof/>
        </w:rPr>
        <w:t>the PUCCH according to clause 16.5 of TS 38.213 [6].</w:t>
      </w:r>
    </w:p>
    <w:p w14:paraId="0758124F" w14:textId="7DC008D6" w:rsidR="0081031E" w:rsidRPr="00982682" w:rsidRDefault="0081031E" w:rsidP="0081031E">
      <w:pPr>
        <w:pStyle w:val="B2"/>
        <w:rPr>
          <w:noProof/>
        </w:rPr>
      </w:pPr>
      <w:bookmarkStart w:id="865" w:name="_Toc37296254"/>
      <w:r w:rsidRPr="00982682">
        <w:rPr>
          <w:rFonts w:eastAsia="Malgun Gothic"/>
          <w:noProof/>
          <w:lang w:eastAsia="ko-KR"/>
        </w:rPr>
        <w:t>2&gt;</w:t>
      </w:r>
      <w:r w:rsidRPr="00982682">
        <w:rPr>
          <w:rFonts w:eastAsia="Malgun Gothic"/>
          <w:noProof/>
          <w:lang w:eastAsia="ko-KR"/>
        </w:rPr>
        <w:tab/>
      </w:r>
      <w:r w:rsidR="00F32108" w:rsidRPr="00982682">
        <w:rPr>
          <w:rFonts w:eastAsia="Malgun Gothic"/>
          <w:lang w:eastAsia="ko-KR"/>
        </w:rPr>
        <w:t xml:space="preserve">else </w:t>
      </w:r>
      <w:r w:rsidRPr="00982682">
        <w:rPr>
          <w:rFonts w:eastAsia="Malgun Gothic"/>
          <w:noProof/>
          <w:lang w:eastAsia="ko-KR"/>
        </w:rPr>
        <w:t xml:space="preserve">if </w:t>
      </w:r>
      <w:r w:rsidR="00F32108" w:rsidRPr="00982682">
        <w:rPr>
          <w:rFonts w:eastAsia="Malgun Gothic"/>
          <w:lang w:eastAsia="ko-KR"/>
        </w:rPr>
        <w:t>HARQ feedback has been disabled</w:t>
      </w:r>
      <w:r w:rsidR="00F32108" w:rsidRPr="00982682">
        <w:t xml:space="preserve"> for the MAC PDU and next retransmission(s) of the MAC PDU is not required</w:t>
      </w:r>
      <w:r w:rsidR="00E72AC4" w:rsidRPr="00982682">
        <w:rPr>
          <w:noProof/>
        </w:rPr>
        <w:t>; or</w:t>
      </w:r>
    </w:p>
    <w:p w14:paraId="467E7787" w14:textId="26E7A5BF" w:rsidR="00E72AC4" w:rsidRPr="00982682" w:rsidRDefault="00E72AC4" w:rsidP="00E72AC4">
      <w:pPr>
        <w:pStyle w:val="B2"/>
        <w:rPr>
          <w:noProof/>
        </w:rPr>
      </w:pPr>
      <w:r w:rsidRPr="00982682">
        <w:rPr>
          <w:noProof/>
        </w:rPr>
        <w:t>2&gt;</w:t>
      </w:r>
      <w:r w:rsidRPr="00982682">
        <w:rPr>
          <w:noProof/>
        </w:rPr>
        <w:tab/>
      </w:r>
      <w:r w:rsidRPr="00982682">
        <w:rPr>
          <w:noProof/>
          <w:lang w:eastAsia="ko-KR"/>
        </w:rPr>
        <w:t xml:space="preserve">else if all PSCCH duration(s) and PSSCH duration(s) for initial transmission of a MAC PDU of the dynamic sidelink grant or the configured sidelink grant is not in SL DRX Active time as specified in clause </w:t>
      </w:r>
      <w:r w:rsidR="00011531" w:rsidRPr="00982682">
        <w:rPr>
          <w:noProof/>
          <w:lang w:eastAsia="ko-KR"/>
        </w:rPr>
        <w:t>5.28</w:t>
      </w:r>
      <w:r w:rsidRPr="00982682">
        <w:rPr>
          <w:noProof/>
          <w:lang w:eastAsia="ko-KR"/>
        </w:rPr>
        <w:t>.</w:t>
      </w:r>
      <w:r w:rsidR="00A0179F" w:rsidRPr="00982682">
        <w:rPr>
          <w:noProof/>
          <w:lang w:eastAsia="ko-KR"/>
        </w:rPr>
        <w:t>3</w:t>
      </w:r>
      <w:r w:rsidRPr="00982682">
        <w:rPr>
          <w:noProof/>
          <w:lang w:eastAsia="ko-KR"/>
        </w:rPr>
        <w:t xml:space="preserve"> of </w:t>
      </w:r>
      <w:r w:rsidR="000C44DF" w:rsidRPr="00982682">
        <w:rPr>
          <w:noProof/>
          <w:lang w:eastAsia="ko-KR"/>
        </w:rPr>
        <w:t>any</w:t>
      </w:r>
      <w:r w:rsidRPr="00982682">
        <w:rPr>
          <w:noProof/>
          <w:lang w:eastAsia="ko-KR"/>
        </w:rPr>
        <w:t xml:space="preserve"> destination that has data to be sent:</w:t>
      </w:r>
    </w:p>
    <w:p w14:paraId="58C31A65" w14:textId="77777777" w:rsidR="0081031E" w:rsidRPr="00982682" w:rsidRDefault="0081031E" w:rsidP="0081031E">
      <w:pPr>
        <w:pStyle w:val="B3"/>
        <w:rPr>
          <w:noProof/>
          <w:lang w:eastAsia="ko-KR"/>
        </w:rPr>
      </w:pPr>
      <w:r w:rsidRPr="00982682">
        <w:rPr>
          <w:noProof/>
          <w:lang w:eastAsia="ko-KR"/>
        </w:rPr>
        <w:t>3&gt;</w:t>
      </w:r>
      <w:r w:rsidRPr="00982682">
        <w:rPr>
          <w:noProof/>
          <w:lang w:eastAsia="ko-KR"/>
        </w:rPr>
        <w:tab/>
      </w:r>
      <w:r w:rsidRPr="00982682">
        <w:t xml:space="preserve">instruct the physical layer to </w:t>
      </w:r>
      <w:r w:rsidRPr="00982682">
        <w:rPr>
          <w:noProof/>
        </w:rPr>
        <w:t xml:space="preserve">signal a </w:t>
      </w:r>
      <w:r w:rsidR="00F32108" w:rsidRPr="00982682">
        <w:t xml:space="preserve">positive </w:t>
      </w:r>
      <w:r w:rsidRPr="00982682">
        <w:rPr>
          <w:lang w:eastAsia="ko-KR"/>
        </w:rPr>
        <w:t xml:space="preserve">acknowledgement corresponding to the transmission on </w:t>
      </w:r>
      <w:r w:rsidRPr="00982682">
        <w:rPr>
          <w:noProof/>
        </w:rPr>
        <w:t>the PUCCH according to clause 16.5 of TS 38.213 [6]</w:t>
      </w:r>
      <w:r w:rsidRPr="00982682">
        <w:rPr>
          <w:noProof/>
          <w:lang w:eastAsia="ko-KR"/>
        </w:rPr>
        <w:t>.</w:t>
      </w:r>
    </w:p>
    <w:p w14:paraId="4FD86949" w14:textId="60D6EC2B" w:rsidR="0081031E" w:rsidRPr="00982682" w:rsidRDefault="0081031E" w:rsidP="0081031E">
      <w:pPr>
        <w:pStyle w:val="B2"/>
        <w:rPr>
          <w:rFonts w:eastAsia="Malgun Gothic"/>
          <w:noProof/>
          <w:lang w:eastAsia="ko-KR"/>
        </w:rPr>
      </w:pPr>
      <w:r w:rsidRPr="00982682">
        <w:rPr>
          <w:rFonts w:eastAsia="Malgun Gothic"/>
          <w:noProof/>
          <w:lang w:eastAsia="ko-KR"/>
        </w:rPr>
        <w:t>2&gt;</w:t>
      </w:r>
      <w:r w:rsidRPr="00982682">
        <w:rPr>
          <w:rFonts w:eastAsia="Malgun Gothic"/>
          <w:noProof/>
          <w:lang w:eastAsia="ko-KR"/>
        </w:rPr>
        <w:tab/>
        <w:t xml:space="preserve">else if </w:t>
      </w:r>
      <w:r w:rsidR="00F32108" w:rsidRPr="00982682">
        <w:rPr>
          <w:rFonts w:eastAsia="Malgun Gothic"/>
          <w:lang w:eastAsia="ko-KR"/>
        </w:rPr>
        <w:t>HARQ feedback has been disabled</w:t>
      </w:r>
      <w:r w:rsidR="00F32108" w:rsidRPr="00982682">
        <w:t xml:space="preserve"> for the MAC PDU</w:t>
      </w:r>
      <w:r w:rsidR="00DA4702" w:rsidRPr="00982682">
        <w:t>,</w:t>
      </w:r>
      <w:r w:rsidR="00F32108" w:rsidRPr="00982682">
        <w:t xml:space="preserve"> and no sidelink grant is available for next retransmission(s) of the MAC PDU</w:t>
      </w:r>
      <w:r w:rsidR="005858F2" w:rsidRPr="00982682">
        <w:t xml:space="preserve"> (including </w:t>
      </w:r>
      <w:r w:rsidR="00DA4702" w:rsidRPr="00982682">
        <w:t>immediately after all PSSCH duration(s) in a</w:t>
      </w:r>
      <w:r w:rsidR="00B83B58" w:rsidRPr="00982682">
        <w:t>n</w:t>
      </w:r>
      <w:r w:rsidR="00DA4702" w:rsidRPr="00982682">
        <w:t xml:space="preserve"> </w:t>
      </w:r>
      <w:r w:rsidR="00DA4702" w:rsidRPr="00982682">
        <w:rPr>
          <w:i/>
        </w:rPr>
        <w:t>sl-PeriodCG</w:t>
      </w:r>
      <w:r w:rsidR="00DA4702" w:rsidRPr="00982682">
        <w:t xml:space="preserve"> for the sidelink grant, the number of transmissions of the MAC PDU has not reached </w:t>
      </w:r>
      <w:r w:rsidR="00DA4702" w:rsidRPr="00982682">
        <w:rPr>
          <w:i/>
        </w:rPr>
        <w:t>sl-MaxTransNum</w:t>
      </w:r>
      <w:r w:rsidR="005858F2" w:rsidRPr="00982682">
        <w:t xml:space="preserve"> corresponding to the highest priority of the logical channel(s) in the MAC PDU</w:t>
      </w:r>
      <w:r w:rsidR="00DA4702" w:rsidRPr="00982682">
        <w:t>, if configured</w:t>
      </w:r>
      <w:r w:rsidR="005858F2" w:rsidRPr="00982682">
        <w:t xml:space="preserve"> in </w:t>
      </w:r>
      <w:r w:rsidR="005858F2" w:rsidRPr="00982682">
        <w:rPr>
          <w:i/>
        </w:rPr>
        <w:t>sl-CG-MaxTransNumList</w:t>
      </w:r>
      <w:r w:rsidR="005858F2" w:rsidRPr="00982682">
        <w:t xml:space="preserve"> for the sidelink grant by RRC)</w:t>
      </w:r>
      <w:r w:rsidR="00F32108" w:rsidRPr="00982682">
        <w:t>, if any</w:t>
      </w:r>
      <w:r w:rsidR="00E72AC4" w:rsidRPr="00982682">
        <w:rPr>
          <w:rFonts w:eastAsia="Malgun Gothic"/>
          <w:noProof/>
          <w:lang w:eastAsia="ko-KR"/>
        </w:rPr>
        <w:t>; or</w:t>
      </w:r>
    </w:p>
    <w:p w14:paraId="35F38164" w14:textId="16BF52DD" w:rsidR="00E72AC4" w:rsidRPr="00982682" w:rsidRDefault="00E72AC4" w:rsidP="00E72AC4">
      <w:pPr>
        <w:pStyle w:val="B2"/>
        <w:rPr>
          <w:noProof/>
          <w:lang w:eastAsia="ko-KR"/>
        </w:rPr>
      </w:pPr>
      <w:r w:rsidRPr="00982682">
        <w:rPr>
          <w:noProof/>
          <w:lang w:eastAsia="ko-KR"/>
        </w:rPr>
        <w:t>2&gt;</w:t>
      </w:r>
      <w:r w:rsidRPr="00982682">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982682">
        <w:rPr>
          <w:noProof/>
          <w:lang w:eastAsia="ko-KR"/>
        </w:rPr>
        <w:t>5.28</w:t>
      </w:r>
      <w:r w:rsidRPr="00982682">
        <w:rPr>
          <w:noProof/>
          <w:lang w:eastAsia="ko-KR"/>
        </w:rPr>
        <w:t>.</w:t>
      </w:r>
      <w:r w:rsidR="00A0179F" w:rsidRPr="00982682">
        <w:rPr>
          <w:noProof/>
          <w:lang w:eastAsia="ko-KR"/>
        </w:rPr>
        <w:t>3</w:t>
      </w:r>
      <w:r w:rsidRPr="00982682">
        <w:rPr>
          <w:noProof/>
          <w:lang w:eastAsia="ko-KR"/>
        </w:rPr>
        <w:t xml:space="preserve"> of the destination that has data to be sent:</w:t>
      </w:r>
    </w:p>
    <w:p w14:paraId="3C4BF222" w14:textId="77777777" w:rsidR="00F32108" w:rsidRPr="00982682" w:rsidRDefault="0081031E" w:rsidP="00F32108">
      <w:pPr>
        <w:pStyle w:val="B3"/>
      </w:pPr>
      <w:r w:rsidRPr="00982682">
        <w:rPr>
          <w:noProof/>
          <w:lang w:eastAsia="ko-KR"/>
        </w:rPr>
        <w:t>3&gt;</w:t>
      </w:r>
      <w:r w:rsidRPr="00982682">
        <w:rPr>
          <w:noProof/>
          <w:lang w:eastAsia="ko-KR"/>
        </w:rPr>
        <w:tab/>
      </w:r>
      <w:r w:rsidRPr="00982682">
        <w:t xml:space="preserve">instruct the physical layer to </w:t>
      </w:r>
      <w:r w:rsidRPr="00982682">
        <w:rPr>
          <w:noProof/>
        </w:rPr>
        <w:t xml:space="preserve">signal a </w:t>
      </w:r>
      <w:r w:rsidR="00F32108" w:rsidRPr="00982682">
        <w:t xml:space="preserve">negative </w:t>
      </w:r>
      <w:r w:rsidRPr="00982682">
        <w:rPr>
          <w:lang w:eastAsia="ko-KR"/>
        </w:rPr>
        <w:t xml:space="preserve">acknowledgement corresponding to the transmission on </w:t>
      </w:r>
      <w:r w:rsidRPr="00982682">
        <w:rPr>
          <w:noProof/>
        </w:rPr>
        <w:t>the PUCCH according to clause 16.5 of TS 38.213 [6]</w:t>
      </w:r>
      <w:r w:rsidRPr="00982682">
        <w:rPr>
          <w:noProof/>
          <w:lang w:eastAsia="ko-KR"/>
        </w:rPr>
        <w:t>.</w:t>
      </w:r>
    </w:p>
    <w:p w14:paraId="4894C94F" w14:textId="77777777" w:rsidR="00F32108" w:rsidRPr="00982682" w:rsidRDefault="00F32108" w:rsidP="00F32108">
      <w:pPr>
        <w:pStyle w:val="B2"/>
        <w:rPr>
          <w:lang w:eastAsia="ko-KR"/>
        </w:rPr>
      </w:pPr>
      <w:r w:rsidRPr="00982682">
        <w:rPr>
          <w:rFonts w:eastAsia="Malgun Gothic"/>
          <w:lang w:eastAsia="ko-KR"/>
        </w:rPr>
        <w:t>2&gt;</w:t>
      </w:r>
      <w:r w:rsidRPr="00982682">
        <w:rPr>
          <w:rFonts w:eastAsia="Malgun Gothic"/>
          <w:lang w:eastAsia="ko-KR"/>
        </w:rPr>
        <w:tab/>
        <w:t>else:</w:t>
      </w:r>
    </w:p>
    <w:p w14:paraId="0EFBB611" w14:textId="77777777" w:rsidR="0081031E" w:rsidRPr="00982682" w:rsidRDefault="00F32108" w:rsidP="00F32108">
      <w:pPr>
        <w:pStyle w:val="B3"/>
        <w:rPr>
          <w:rFonts w:eastAsia="Malgun Gothic"/>
          <w:noProof/>
          <w:lang w:eastAsia="ko-KR"/>
        </w:rPr>
      </w:pPr>
      <w:r w:rsidRPr="00982682">
        <w:rPr>
          <w:lang w:eastAsia="ko-KR"/>
        </w:rPr>
        <w:t>3&gt;</w:t>
      </w:r>
      <w:r w:rsidRPr="00982682">
        <w:rPr>
          <w:lang w:eastAsia="ko-KR"/>
        </w:rPr>
        <w:tab/>
      </w:r>
      <w:r w:rsidRPr="00982682">
        <w:t xml:space="preserve">instruct the physical layer to signal an </w:t>
      </w:r>
      <w:r w:rsidRPr="00982682">
        <w:rPr>
          <w:lang w:eastAsia="ko-KR"/>
        </w:rPr>
        <w:t xml:space="preserve">acknowledgement corresponding to the transmission on </w:t>
      </w:r>
      <w:r w:rsidRPr="00982682">
        <w:t>the PUCCH according to clause 16.5 of TS 38.213 [6]</w:t>
      </w:r>
    </w:p>
    <w:p w14:paraId="69845FE6" w14:textId="77777777" w:rsidR="0081031E" w:rsidRPr="00982682" w:rsidRDefault="0081031E" w:rsidP="0081031E">
      <w:pPr>
        <w:pStyle w:val="B1"/>
        <w:rPr>
          <w:rFonts w:eastAsia="Malgun Gothic"/>
          <w:noProof/>
          <w:lang w:eastAsia="ko-KR"/>
        </w:rPr>
      </w:pPr>
      <w:r w:rsidRPr="00982682">
        <w:rPr>
          <w:rFonts w:eastAsia="Malgun Gothic"/>
          <w:noProof/>
          <w:lang w:eastAsia="ko-KR"/>
        </w:rPr>
        <w:t>1&gt;</w:t>
      </w:r>
      <w:r w:rsidRPr="00982682">
        <w:rPr>
          <w:rFonts w:eastAsia="Malgun Gothic"/>
          <w:noProof/>
          <w:lang w:eastAsia="ko-KR"/>
        </w:rPr>
        <w:tab/>
        <w:t>else:</w:t>
      </w:r>
    </w:p>
    <w:p w14:paraId="165FDD77" w14:textId="77777777" w:rsidR="0081031E" w:rsidRPr="00982682" w:rsidRDefault="0081031E" w:rsidP="0081031E">
      <w:pPr>
        <w:pStyle w:val="B2"/>
        <w:rPr>
          <w:rFonts w:eastAsia="Malgun Gothic"/>
          <w:noProof/>
          <w:lang w:eastAsia="ko-KR"/>
        </w:rPr>
      </w:pPr>
      <w:r w:rsidRPr="00982682">
        <w:rPr>
          <w:lang w:eastAsia="ko-KR"/>
        </w:rPr>
        <w:t>2&gt;</w:t>
      </w:r>
      <w:r w:rsidRPr="00982682">
        <w:rPr>
          <w:lang w:eastAsia="ko-KR"/>
        </w:rPr>
        <w:tab/>
      </w:r>
      <w:r w:rsidRPr="00982682">
        <w:t xml:space="preserve">instruct the physical layer to </w:t>
      </w:r>
      <w:r w:rsidRPr="00982682">
        <w:rPr>
          <w:noProof/>
        </w:rPr>
        <w:t xml:space="preserve">signal a positive </w:t>
      </w:r>
      <w:r w:rsidRPr="00982682">
        <w:rPr>
          <w:lang w:eastAsia="ko-KR"/>
        </w:rPr>
        <w:t xml:space="preserve">acknowledgement on </w:t>
      </w:r>
      <w:r w:rsidRPr="00982682">
        <w:rPr>
          <w:noProof/>
        </w:rPr>
        <w:t>the PUCCH according to clause 16.5 of TS 38.213 [6].</w:t>
      </w:r>
    </w:p>
    <w:p w14:paraId="76BFC8B6" w14:textId="77777777" w:rsidR="0081031E" w:rsidRPr="00982682" w:rsidRDefault="0081031E" w:rsidP="0081031E">
      <w:pPr>
        <w:pStyle w:val="5"/>
      </w:pPr>
      <w:bookmarkStart w:id="866" w:name="_Toc46490384"/>
      <w:bookmarkStart w:id="867" w:name="_Toc52752079"/>
      <w:bookmarkStart w:id="868" w:name="_Toc52796541"/>
      <w:bookmarkStart w:id="869" w:name="_Toc146701217"/>
      <w:r w:rsidRPr="00982682">
        <w:t>5.22.1.3.3</w:t>
      </w:r>
      <w:r w:rsidRPr="00982682">
        <w:tab/>
        <w:t>HARQ-based Sidelink RLF detection</w:t>
      </w:r>
      <w:bookmarkEnd w:id="866"/>
      <w:bookmarkEnd w:id="867"/>
      <w:bookmarkEnd w:id="868"/>
      <w:bookmarkEnd w:id="869"/>
    </w:p>
    <w:p w14:paraId="3683EDF2" w14:textId="77777777" w:rsidR="0081031E" w:rsidRPr="00982682" w:rsidRDefault="0081031E" w:rsidP="0081031E">
      <w:r w:rsidRPr="00982682">
        <w:t>The HARQ-based Sidelink RLF detection procedure is used to detect Sidelink RLF based on a number of consecutive DTX on PSFCH reception occasions for a PC5-RRC connection</w:t>
      </w:r>
      <w:r w:rsidRPr="00982682">
        <w:rPr>
          <w:lang w:eastAsia="ko-KR"/>
        </w:rPr>
        <w:t>.</w:t>
      </w:r>
    </w:p>
    <w:p w14:paraId="7E4C3241" w14:textId="77777777" w:rsidR="0081031E" w:rsidRPr="00982682" w:rsidRDefault="0081031E" w:rsidP="0081031E">
      <w:pPr>
        <w:rPr>
          <w:lang w:eastAsia="ko-KR"/>
        </w:rPr>
      </w:pPr>
      <w:r w:rsidRPr="00982682">
        <w:rPr>
          <w:lang w:eastAsia="ko-KR"/>
        </w:rPr>
        <w:t xml:space="preserve">RRC configures the following parameter to control </w:t>
      </w:r>
      <w:r w:rsidRPr="00982682">
        <w:t>HARQ-based Sidelink RLF detection</w:t>
      </w:r>
      <w:r w:rsidRPr="00982682">
        <w:rPr>
          <w:lang w:eastAsia="ko-KR"/>
        </w:rPr>
        <w:t>:</w:t>
      </w:r>
    </w:p>
    <w:p w14:paraId="4C30E38B" w14:textId="77777777" w:rsidR="0081031E" w:rsidRPr="00982682" w:rsidRDefault="0081031E" w:rsidP="0081031E">
      <w:pPr>
        <w:pStyle w:val="B1"/>
        <w:rPr>
          <w:lang w:eastAsia="ko-KR"/>
        </w:rPr>
      </w:pPr>
      <w:r w:rsidRPr="00982682">
        <w:rPr>
          <w:lang w:eastAsia="ko-KR"/>
        </w:rPr>
        <w:t>-</w:t>
      </w:r>
      <w:r w:rsidRPr="00982682">
        <w:rPr>
          <w:lang w:eastAsia="ko-KR"/>
        </w:rPr>
        <w:tab/>
      </w:r>
      <w:r w:rsidR="00F32108" w:rsidRPr="00982682">
        <w:rPr>
          <w:i/>
          <w:lang w:eastAsia="ko-KR"/>
        </w:rPr>
        <w:t>sl-</w:t>
      </w:r>
      <w:r w:rsidRPr="00982682">
        <w:rPr>
          <w:i/>
          <w:lang w:eastAsia="ko-KR"/>
        </w:rPr>
        <w:t>maxNumConsecutiveDTX</w:t>
      </w:r>
      <w:r w:rsidRPr="00982682">
        <w:rPr>
          <w:lang w:eastAsia="ko-KR"/>
        </w:rPr>
        <w:t>.</w:t>
      </w:r>
    </w:p>
    <w:p w14:paraId="0A96361F" w14:textId="77777777" w:rsidR="0081031E" w:rsidRPr="00982682" w:rsidRDefault="0081031E" w:rsidP="0081031E">
      <w:pPr>
        <w:rPr>
          <w:lang w:eastAsia="ko-KR"/>
        </w:rPr>
      </w:pPr>
      <w:r w:rsidRPr="00982682">
        <w:rPr>
          <w:lang w:eastAsia="ko-KR"/>
        </w:rPr>
        <w:t xml:space="preserve">The following UE variable is used for </w:t>
      </w:r>
      <w:r w:rsidRPr="00982682">
        <w:t>HARQ-based Sidelink RLF detection</w:t>
      </w:r>
      <w:r w:rsidRPr="00982682">
        <w:rPr>
          <w:lang w:eastAsia="ko-KR"/>
        </w:rPr>
        <w:t>.</w:t>
      </w:r>
    </w:p>
    <w:p w14:paraId="3FA708F2" w14:textId="77777777" w:rsidR="0081031E" w:rsidRPr="00982682" w:rsidRDefault="0081031E" w:rsidP="0081031E">
      <w:pPr>
        <w:pStyle w:val="B1"/>
        <w:rPr>
          <w:lang w:eastAsia="ko-KR"/>
        </w:rPr>
      </w:pPr>
      <w:r w:rsidRPr="00982682">
        <w:rPr>
          <w:lang w:eastAsia="ko-KR"/>
        </w:rPr>
        <w:t>-</w:t>
      </w:r>
      <w:r w:rsidRPr="00982682">
        <w:rPr>
          <w:lang w:eastAsia="ko-KR"/>
        </w:rPr>
        <w:tab/>
      </w:r>
      <w:r w:rsidRPr="00982682">
        <w:rPr>
          <w:i/>
          <w:lang w:eastAsia="ko-KR"/>
        </w:rPr>
        <w:t>numConsecutiveDTX</w:t>
      </w:r>
      <w:r w:rsidRPr="00982682">
        <w:rPr>
          <w:lang w:eastAsia="ko-KR"/>
        </w:rPr>
        <w:t>, which is maintained for each PC5-RRC connection.</w:t>
      </w:r>
    </w:p>
    <w:p w14:paraId="060F02E9" w14:textId="77777777" w:rsidR="0081031E" w:rsidRPr="00982682" w:rsidRDefault="0081031E" w:rsidP="0081031E">
      <w:pPr>
        <w:rPr>
          <w:lang w:eastAsia="ko-KR"/>
        </w:rPr>
      </w:pPr>
      <w:r w:rsidRPr="00982682">
        <w:t xml:space="preserve">The Sidelink HARQ Entity </w:t>
      </w:r>
      <w:r w:rsidRPr="00982682">
        <w:rPr>
          <w:lang w:eastAsia="ko-KR"/>
        </w:rPr>
        <w:t xml:space="preserve">shall (re-)initialize </w:t>
      </w:r>
      <w:r w:rsidRPr="00982682">
        <w:rPr>
          <w:i/>
          <w:lang w:eastAsia="ko-KR"/>
        </w:rPr>
        <w:t>numConsecutiveDTX</w:t>
      </w:r>
      <w:r w:rsidRPr="00982682">
        <w:rPr>
          <w:lang w:eastAsia="ko-KR"/>
        </w:rPr>
        <w:t xml:space="preserve"> to zero for each PC5-RRC connection which has been established by upper layers, if any, upon </w:t>
      </w:r>
      <w:r w:rsidR="00F32108" w:rsidRPr="00982682">
        <w:rPr>
          <w:lang w:eastAsia="ko-KR"/>
        </w:rPr>
        <w:t xml:space="preserve">establishment of the PC5-RRC connection or </w:t>
      </w:r>
      <w:r w:rsidRPr="00982682">
        <w:rPr>
          <w:lang w:eastAsia="ko-KR"/>
        </w:rPr>
        <w:t xml:space="preserve">(re)configuration of </w:t>
      </w:r>
      <w:r w:rsidR="00F32108" w:rsidRPr="00982682">
        <w:rPr>
          <w:i/>
          <w:lang w:eastAsia="ko-KR"/>
        </w:rPr>
        <w:t>sl-</w:t>
      </w:r>
      <w:r w:rsidRPr="00982682">
        <w:rPr>
          <w:i/>
          <w:lang w:eastAsia="ko-KR"/>
        </w:rPr>
        <w:t>maxNumConsecutiveDTX</w:t>
      </w:r>
      <w:r w:rsidRPr="00982682">
        <w:rPr>
          <w:lang w:eastAsia="ko-KR"/>
        </w:rPr>
        <w:t>.</w:t>
      </w:r>
    </w:p>
    <w:p w14:paraId="08EF53B4" w14:textId="77777777" w:rsidR="0081031E" w:rsidRPr="00982682" w:rsidRDefault="0081031E" w:rsidP="0081031E">
      <w:pPr>
        <w:rPr>
          <w:lang w:eastAsia="ko-KR"/>
        </w:rPr>
      </w:pPr>
      <w:r w:rsidRPr="00982682">
        <w:rPr>
          <w:lang w:eastAsia="ko-KR"/>
        </w:rPr>
        <w:t xml:space="preserve">The </w:t>
      </w:r>
      <w:r w:rsidRPr="00982682">
        <w:t xml:space="preserve">Sidelink HARQ Entity </w:t>
      </w:r>
      <w:r w:rsidRPr="00982682">
        <w:rPr>
          <w:lang w:eastAsia="ko-KR"/>
        </w:rPr>
        <w:t>shall for each PSFCH reception occasion associated to the PSSCH transmission:</w:t>
      </w:r>
    </w:p>
    <w:p w14:paraId="606AD690" w14:textId="77777777" w:rsidR="0081031E" w:rsidRPr="00982682" w:rsidRDefault="0081031E" w:rsidP="0081031E">
      <w:pPr>
        <w:pStyle w:val="B1"/>
        <w:rPr>
          <w:noProof/>
        </w:rPr>
      </w:pPr>
      <w:r w:rsidRPr="00982682">
        <w:rPr>
          <w:noProof/>
          <w:lang w:eastAsia="ko-KR"/>
        </w:rPr>
        <w:t>1&gt;</w:t>
      </w:r>
      <w:r w:rsidRPr="00982682">
        <w:rPr>
          <w:noProof/>
          <w:lang w:eastAsia="ko-KR"/>
        </w:rPr>
        <w:tab/>
        <w:t xml:space="preserve">if </w:t>
      </w:r>
      <w:r w:rsidRPr="00982682">
        <w:rPr>
          <w:rFonts w:eastAsia="宋体"/>
          <w:bCs/>
          <w:kern w:val="32"/>
          <w:lang w:eastAsia="zh-CN"/>
        </w:rPr>
        <w:t>PSFCH reception is absent on the PSFCH reception occasion</w:t>
      </w:r>
      <w:r w:rsidRPr="00982682">
        <w:rPr>
          <w:noProof/>
        </w:rPr>
        <w:t>:</w:t>
      </w:r>
    </w:p>
    <w:p w14:paraId="7DB638A9" w14:textId="77777777" w:rsidR="0081031E" w:rsidRPr="00982682" w:rsidRDefault="0081031E" w:rsidP="0081031E">
      <w:pPr>
        <w:pStyle w:val="B2"/>
        <w:rPr>
          <w:noProof/>
        </w:rPr>
      </w:pPr>
      <w:r w:rsidRPr="00982682">
        <w:rPr>
          <w:noProof/>
        </w:rPr>
        <w:t>2&gt;</w:t>
      </w:r>
      <w:r w:rsidRPr="00982682">
        <w:rPr>
          <w:noProof/>
        </w:rPr>
        <w:tab/>
        <w:t xml:space="preserve">increment </w:t>
      </w:r>
      <w:r w:rsidRPr="00982682">
        <w:rPr>
          <w:i/>
          <w:noProof/>
        </w:rPr>
        <w:t>numConsecutiveDTX</w:t>
      </w:r>
      <w:r w:rsidR="00F32108" w:rsidRPr="00982682">
        <w:t xml:space="preserve"> by 1</w:t>
      </w:r>
      <w:r w:rsidRPr="00982682">
        <w:rPr>
          <w:noProof/>
        </w:rPr>
        <w:t>;</w:t>
      </w:r>
    </w:p>
    <w:p w14:paraId="52A8B03E" w14:textId="77777777" w:rsidR="0081031E" w:rsidRPr="00982682" w:rsidRDefault="0081031E" w:rsidP="0081031E">
      <w:pPr>
        <w:pStyle w:val="B2"/>
        <w:rPr>
          <w:noProof/>
        </w:rPr>
      </w:pPr>
      <w:r w:rsidRPr="00982682">
        <w:rPr>
          <w:noProof/>
        </w:rPr>
        <w:t>2&gt;</w:t>
      </w:r>
      <w:r w:rsidRPr="00982682">
        <w:rPr>
          <w:noProof/>
        </w:rPr>
        <w:tab/>
        <w:t xml:space="preserve">if </w:t>
      </w:r>
      <w:r w:rsidRPr="00982682">
        <w:rPr>
          <w:i/>
          <w:noProof/>
        </w:rPr>
        <w:t>numConsecutiveDTX</w:t>
      </w:r>
      <w:r w:rsidRPr="00982682">
        <w:rPr>
          <w:noProof/>
        </w:rPr>
        <w:t xml:space="preserve"> reaches </w:t>
      </w:r>
      <w:r w:rsidR="00F32108" w:rsidRPr="00982682">
        <w:rPr>
          <w:i/>
        </w:rPr>
        <w:t>sl-</w:t>
      </w:r>
      <w:r w:rsidRPr="00982682">
        <w:rPr>
          <w:i/>
          <w:noProof/>
        </w:rPr>
        <w:t>maxNumConsecutiveDTX</w:t>
      </w:r>
      <w:r w:rsidRPr="00982682">
        <w:rPr>
          <w:noProof/>
        </w:rPr>
        <w:t>:</w:t>
      </w:r>
    </w:p>
    <w:p w14:paraId="2C7E1650" w14:textId="77777777" w:rsidR="0081031E" w:rsidRPr="00982682" w:rsidRDefault="0081031E" w:rsidP="0081031E">
      <w:pPr>
        <w:pStyle w:val="B3"/>
        <w:rPr>
          <w:noProof/>
        </w:rPr>
      </w:pPr>
      <w:r w:rsidRPr="00982682">
        <w:rPr>
          <w:noProof/>
        </w:rPr>
        <w:t>3&gt;</w:t>
      </w:r>
      <w:r w:rsidRPr="00982682">
        <w:rPr>
          <w:noProof/>
        </w:rPr>
        <w:tab/>
        <w:t xml:space="preserve">indicate HARQ-based Sidelink RLF detection to </w:t>
      </w:r>
      <w:r w:rsidR="00F32108" w:rsidRPr="00982682">
        <w:t>RRC</w:t>
      </w:r>
      <w:r w:rsidR="00DE7A38" w:rsidRPr="00982682">
        <w:rPr>
          <w:noProof/>
        </w:rPr>
        <w:t>.</w:t>
      </w:r>
    </w:p>
    <w:p w14:paraId="7C2AC217" w14:textId="77777777" w:rsidR="0081031E" w:rsidRPr="00982682" w:rsidRDefault="0081031E" w:rsidP="0081031E">
      <w:pPr>
        <w:pStyle w:val="B1"/>
        <w:rPr>
          <w:noProof/>
        </w:rPr>
      </w:pPr>
      <w:r w:rsidRPr="00982682">
        <w:rPr>
          <w:noProof/>
        </w:rPr>
        <w:t>1&gt;</w:t>
      </w:r>
      <w:r w:rsidRPr="00982682">
        <w:rPr>
          <w:noProof/>
          <w:lang w:eastAsia="ko-KR"/>
        </w:rPr>
        <w:tab/>
      </w:r>
      <w:r w:rsidRPr="00982682">
        <w:rPr>
          <w:noProof/>
        </w:rPr>
        <w:t>else:</w:t>
      </w:r>
    </w:p>
    <w:p w14:paraId="0F64F40E" w14:textId="77777777" w:rsidR="0081031E" w:rsidRPr="00982682" w:rsidRDefault="0081031E" w:rsidP="0081031E">
      <w:pPr>
        <w:pStyle w:val="B2"/>
        <w:rPr>
          <w:noProof/>
        </w:rPr>
      </w:pPr>
      <w:r w:rsidRPr="00982682">
        <w:rPr>
          <w:noProof/>
        </w:rPr>
        <w:t>2&gt;</w:t>
      </w:r>
      <w:r w:rsidRPr="00982682">
        <w:rPr>
          <w:noProof/>
        </w:rPr>
        <w:tab/>
      </w:r>
      <w:r w:rsidRPr="00982682">
        <w:rPr>
          <w:lang w:eastAsia="ko-KR"/>
        </w:rPr>
        <w:t>re-initialize</w:t>
      </w:r>
      <w:r w:rsidRPr="00982682">
        <w:rPr>
          <w:noProof/>
        </w:rPr>
        <w:t xml:space="preserve"> </w:t>
      </w:r>
      <w:r w:rsidRPr="00982682">
        <w:rPr>
          <w:i/>
          <w:noProof/>
        </w:rPr>
        <w:t>numConsecutiveDTX</w:t>
      </w:r>
      <w:r w:rsidRPr="00982682">
        <w:rPr>
          <w:noProof/>
        </w:rPr>
        <w:t xml:space="preserve"> to zero.</w:t>
      </w:r>
    </w:p>
    <w:p w14:paraId="2EF36EC4" w14:textId="77777777" w:rsidR="00E82967" w:rsidRPr="00982682" w:rsidRDefault="000F52CF" w:rsidP="00E82967">
      <w:pPr>
        <w:pStyle w:val="4"/>
      </w:pPr>
      <w:bookmarkStart w:id="870" w:name="_Toc46490385"/>
      <w:bookmarkStart w:id="871" w:name="_Toc52752080"/>
      <w:bookmarkStart w:id="872" w:name="_Toc52796542"/>
      <w:bookmarkStart w:id="873" w:name="_Toc146701218"/>
      <w:r w:rsidRPr="00982682">
        <w:t>5.22</w:t>
      </w:r>
      <w:r w:rsidR="00E82967" w:rsidRPr="00982682">
        <w:t>.1.4</w:t>
      </w:r>
      <w:r w:rsidR="00E82967" w:rsidRPr="00982682">
        <w:tab/>
        <w:t>Multiplexing and assembly</w:t>
      </w:r>
      <w:bookmarkEnd w:id="864"/>
      <w:bookmarkEnd w:id="865"/>
      <w:bookmarkEnd w:id="870"/>
      <w:bookmarkEnd w:id="871"/>
      <w:bookmarkEnd w:id="872"/>
      <w:bookmarkEnd w:id="873"/>
    </w:p>
    <w:p w14:paraId="1D1FFF3F" w14:textId="540C12DF" w:rsidR="002D53D8" w:rsidRPr="00982682" w:rsidRDefault="002D53D8" w:rsidP="002D53D8">
      <w:pPr>
        <w:pStyle w:val="5"/>
      </w:pPr>
      <w:bookmarkStart w:id="874" w:name="_Toc146701219"/>
      <w:r w:rsidRPr="00982682">
        <w:t>5.22.1.4.0</w:t>
      </w:r>
      <w:r w:rsidRPr="00982682">
        <w:tab/>
        <w:t>General</w:t>
      </w:r>
      <w:bookmarkEnd w:id="874"/>
    </w:p>
    <w:p w14:paraId="4BED1916" w14:textId="77777777" w:rsidR="00E82967" w:rsidRPr="00982682" w:rsidRDefault="00E82967" w:rsidP="00E82967">
      <w:r w:rsidRPr="00982682">
        <w:t xml:space="preserve">For PDU(s) associated with one SCI, MAC shall consider only logical channels with </w:t>
      </w:r>
      <w:r w:rsidRPr="00982682">
        <w:rPr>
          <w:lang w:eastAsia="zh-TW"/>
        </w:rPr>
        <w:t xml:space="preserve">the </w:t>
      </w:r>
      <w:r w:rsidRPr="00982682">
        <w:t>same Source Layer-2 ID-Destination Layer-2 ID pair for one of unicast, groupcast and broadcast which is associated with the pair. Multiple transmissions for different Sidelink processes are allowed to be independently performed in different PSSCH durations.</w:t>
      </w:r>
    </w:p>
    <w:p w14:paraId="7F86C976" w14:textId="3EA699FC" w:rsidR="00AE715E" w:rsidRPr="00982682" w:rsidRDefault="00AE715E" w:rsidP="00AE715E">
      <w:pPr>
        <w:pStyle w:val="NO"/>
        <w:ind w:left="1136"/>
      </w:pPr>
      <w:bookmarkStart w:id="875" w:name="_Toc12569237"/>
      <w:bookmarkStart w:id="876" w:name="_Toc37296255"/>
      <w:bookmarkStart w:id="877" w:name="_Toc46490386"/>
      <w:bookmarkStart w:id="878" w:name="_Toc52752081"/>
      <w:bookmarkStart w:id="879" w:name="_Toc52796543"/>
      <w:r w:rsidRPr="00982682">
        <w:t>NOTE:</w:t>
      </w:r>
      <w:r w:rsidRPr="00982682">
        <w:tab/>
        <w:t xml:space="preserve">Sidelink </w:t>
      </w:r>
      <w:r w:rsidR="00FA3064" w:rsidRPr="00982682">
        <w:t xml:space="preserve">data for </w:t>
      </w:r>
      <w:r w:rsidRPr="00982682">
        <w:t xml:space="preserve">discovery and sidelink data </w:t>
      </w:r>
      <w:r w:rsidR="00FA3064" w:rsidRPr="00982682">
        <w:t xml:space="preserve">for non-discovery </w:t>
      </w:r>
      <w:r w:rsidRPr="00982682">
        <w:t xml:space="preserve">transmitted by a UE cannot be multiplexed into the same TB because they are always associated </w:t>
      </w:r>
      <w:r w:rsidRPr="00982682">
        <w:rPr>
          <w:lang w:eastAsia="zh-CN"/>
        </w:rPr>
        <w:t>with</w:t>
      </w:r>
      <w:r w:rsidRPr="00982682">
        <w:t xml:space="preserve"> different destination L2 IDs</w:t>
      </w:r>
      <w:r w:rsidR="00FA3064" w:rsidRPr="00982682">
        <w:t xml:space="preserve"> (see TS 23.304 [26])</w:t>
      </w:r>
      <w:r w:rsidRPr="00982682">
        <w:t>.</w:t>
      </w:r>
    </w:p>
    <w:p w14:paraId="61E8508F" w14:textId="77777777" w:rsidR="00E82967" w:rsidRPr="00982682" w:rsidRDefault="000F52CF" w:rsidP="00E82967">
      <w:pPr>
        <w:pStyle w:val="5"/>
      </w:pPr>
      <w:bookmarkStart w:id="880" w:name="_Toc146701220"/>
      <w:r w:rsidRPr="00982682">
        <w:t>5.22</w:t>
      </w:r>
      <w:r w:rsidR="00E82967" w:rsidRPr="00982682">
        <w:t>.1.4.1</w:t>
      </w:r>
      <w:r w:rsidR="00E82967" w:rsidRPr="00982682">
        <w:tab/>
        <w:t>Logical channel prioritization</w:t>
      </w:r>
      <w:bookmarkEnd w:id="875"/>
      <w:bookmarkEnd w:id="876"/>
      <w:bookmarkEnd w:id="877"/>
      <w:bookmarkEnd w:id="878"/>
      <w:bookmarkEnd w:id="879"/>
      <w:bookmarkEnd w:id="880"/>
    </w:p>
    <w:p w14:paraId="2867698C" w14:textId="77777777" w:rsidR="00E82967" w:rsidRPr="00982682" w:rsidRDefault="000F52CF" w:rsidP="00E82967">
      <w:pPr>
        <w:pStyle w:val="6"/>
        <w:rPr>
          <w:rFonts w:eastAsia="Yu Mincho"/>
        </w:rPr>
      </w:pPr>
      <w:bookmarkStart w:id="881" w:name="_Toc37296256"/>
      <w:bookmarkStart w:id="882" w:name="_Toc46490387"/>
      <w:bookmarkStart w:id="883" w:name="_Toc52752082"/>
      <w:bookmarkStart w:id="884" w:name="_Toc52796544"/>
      <w:bookmarkStart w:id="885" w:name="_Toc146701221"/>
      <w:r w:rsidRPr="00982682">
        <w:rPr>
          <w:rFonts w:eastAsia="Yu Mincho"/>
        </w:rPr>
        <w:t>5.22</w:t>
      </w:r>
      <w:r w:rsidR="00E82967" w:rsidRPr="00982682">
        <w:rPr>
          <w:rFonts w:eastAsia="Yu Mincho"/>
        </w:rPr>
        <w:t>.1.4.1.1</w:t>
      </w:r>
      <w:r w:rsidR="00E82967" w:rsidRPr="00982682">
        <w:rPr>
          <w:rFonts w:eastAsia="Yu Mincho"/>
        </w:rPr>
        <w:tab/>
        <w:t>General</w:t>
      </w:r>
      <w:bookmarkEnd w:id="881"/>
      <w:bookmarkEnd w:id="882"/>
      <w:bookmarkEnd w:id="883"/>
      <w:bookmarkEnd w:id="884"/>
      <w:bookmarkEnd w:id="885"/>
    </w:p>
    <w:p w14:paraId="2248F368" w14:textId="77777777" w:rsidR="00E82967" w:rsidRPr="00982682" w:rsidRDefault="00E82967" w:rsidP="00E82967">
      <w:r w:rsidRPr="00982682">
        <w:t>The sidelink Logical Channel Prioritization procedure is applied whenever a new transmission is performed.</w:t>
      </w:r>
    </w:p>
    <w:p w14:paraId="63AEA490" w14:textId="77777777" w:rsidR="00E82967" w:rsidRPr="00982682" w:rsidRDefault="00E82967" w:rsidP="00E82967">
      <w:pPr>
        <w:rPr>
          <w:lang w:eastAsia="ko-KR"/>
        </w:rPr>
      </w:pPr>
      <w:r w:rsidRPr="00982682">
        <w:rPr>
          <w:lang w:eastAsia="ko-KR"/>
        </w:rPr>
        <w:t>RRC controls the scheduling of sidelink data by signalling for each logical channel:</w:t>
      </w:r>
    </w:p>
    <w:p w14:paraId="3DEC029A" w14:textId="77777777" w:rsidR="00E82967" w:rsidRPr="00982682" w:rsidRDefault="00E82967" w:rsidP="00E82967">
      <w:pPr>
        <w:pStyle w:val="B1"/>
        <w:rPr>
          <w:lang w:eastAsia="ko-KR"/>
        </w:rPr>
      </w:pPr>
      <w:r w:rsidRPr="00982682">
        <w:rPr>
          <w:lang w:eastAsia="ko-KR"/>
        </w:rPr>
        <w:t>-</w:t>
      </w:r>
      <w:r w:rsidRPr="00982682">
        <w:rPr>
          <w:lang w:eastAsia="ko-KR"/>
        </w:rPr>
        <w:tab/>
      </w:r>
      <w:r w:rsidRPr="00982682">
        <w:rPr>
          <w:i/>
          <w:lang w:eastAsia="ko-KR"/>
        </w:rPr>
        <w:t>sl-Priority</w:t>
      </w:r>
      <w:r w:rsidRPr="00982682">
        <w:rPr>
          <w:lang w:eastAsia="ko-KR"/>
        </w:rPr>
        <w:t xml:space="preserve"> where an increasing priority value indicates a lower priority level;</w:t>
      </w:r>
    </w:p>
    <w:p w14:paraId="222CA311" w14:textId="77777777" w:rsidR="00E82967" w:rsidRPr="00982682" w:rsidRDefault="00E82967" w:rsidP="00E82967">
      <w:pPr>
        <w:pStyle w:val="B1"/>
        <w:rPr>
          <w:lang w:eastAsia="ko-KR"/>
        </w:rPr>
      </w:pPr>
      <w:r w:rsidRPr="00982682">
        <w:rPr>
          <w:lang w:eastAsia="ko-KR"/>
        </w:rPr>
        <w:t>-</w:t>
      </w:r>
      <w:r w:rsidRPr="00982682">
        <w:rPr>
          <w:lang w:eastAsia="ko-KR"/>
        </w:rPr>
        <w:tab/>
      </w:r>
      <w:r w:rsidRPr="00982682">
        <w:rPr>
          <w:i/>
          <w:lang w:eastAsia="ko-KR"/>
        </w:rPr>
        <w:t>sl-PrioritisedBitRate</w:t>
      </w:r>
      <w:r w:rsidRPr="00982682">
        <w:rPr>
          <w:lang w:eastAsia="ko-KR"/>
        </w:rPr>
        <w:t xml:space="preserve"> which sets the sidelink Prioritized Bit Rate (sPBR);</w:t>
      </w:r>
    </w:p>
    <w:p w14:paraId="257883D7" w14:textId="77777777" w:rsidR="00E82967" w:rsidRPr="00982682" w:rsidRDefault="00E82967" w:rsidP="00E82967">
      <w:pPr>
        <w:pStyle w:val="B1"/>
        <w:rPr>
          <w:lang w:eastAsia="ko-KR"/>
        </w:rPr>
      </w:pPr>
      <w:r w:rsidRPr="00982682">
        <w:rPr>
          <w:lang w:eastAsia="ko-KR"/>
        </w:rPr>
        <w:t>-</w:t>
      </w:r>
      <w:r w:rsidRPr="00982682">
        <w:rPr>
          <w:lang w:eastAsia="ko-KR"/>
        </w:rPr>
        <w:tab/>
      </w:r>
      <w:r w:rsidRPr="00982682">
        <w:rPr>
          <w:i/>
          <w:lang w:eastAsia="ko-KR"/>
        </w:rPr>
        <w:t>sl-BucketSizeDuration</w:t>
      </w:r>
      <w:r w:rsidRPr="00982682">
        <w:rPr>
          <w:lang w:eastAsia="ko-KR"/>
        </w:rPr>
        <w:t xml:space="preserve"> which sets the sidelink Bucket Size Duration (sBSD).</w:t>
      </w:r>
    </w:p>
    <w:p w14:paraId="1B669F95" w14:textId="77777777" w:rsidR="00E82967" w:rsidRPr="00982682" w:rsidRDefault="00E82967" w:rsidP="00E82967">
      <w:pPr>
        <w:rPr>
          <w:lang w:eastAsia="ko-KR"/>
        </w:rPr>
      </w:pPr>
      <w:r w:rsidRPr="00982682">
        <w:rPr>
          <w:lang w:eastAsia="ko-KR"/>
        </w:rPr>
        <w:t>RRC additionally controls the LCP procedure by configuring mapping restrictions for each logical channel:</w:t>
      </w:r>
    </w:p>
    <w:p w14:paraId="4B04CDC0" w14:textId="77777777" w:rsidR="00E82967" w:rsidRPr="00982682" w:rsidRDefault="00E82967" w:rsidP="00E82967">
      <w:pPr>
        <w:pStyle w:val="B1"/>
        <w:rPr>
          <w:lang w:eastAsia="ko-KR"/>
        </w:rPr>
      </w:pPr>
      <w:r w:rsidRPr="00982682">
        <w:rPr>
          <w:lang w:eastAsia="ko-KR"/>
        </w:rPr>
        <w:t>-</w:t>
      </w:r>
      <w:r w:rsidRPr="00982682">
        <w:rPr>
          <w:lang w:eastAsia="ko-KR"/>
        </w:rPr>
        <w:tab/>
      </w:r>
      <w:r w:rsidRPr="00982682">
        <w:rPr>
          <w:i/>
          <w:lang w:eastAsia="ko-KR"/>
        </w:rPr>
        <w:t>sl-configuredGrantType1Allowed</w:t>
      </w:r>
      <w:r w:rsidRPr="00982682">
        <w:rPr>
          <w:lang w:eastAsia="ko-KR"/>
        </w:rPr>
        <w:t xml:space="preserve"> which sets whether a configured grant Type 1 can be used for sidelink transmission</w:t>
      </w:r>
      <w:r w:rsidR="00DE7A38" w:rsidRPr="00982682">
        <w:rPr>
          <w:lang w:eastAsia="ko-KR"/>
        </w:rPr>
        <w:t>;</w:t>
      </w:r>
    </w:p>
    <w:p w14:paraId="1256288D" w14:textId="77777777" w:rsidR="00F32108" w:rsidRPr="00982682" w:rsidRDefault="0081031E" w:rsidP="00F32108">
      <w:pPr>
        <w:pStyle w:val="B1"/>
        <w:rPr>
          <w:rFonts w:eastAsia="等线"/>
          <w:lang w:eastAsia="zh-CN"/>
        </w:rPr>
      </w:pPr>
      <w:r w:rsidRPr="00982682">
        <w:rPr>
          <w:lang w:eastAsia="ko-KR"/>
        </w:rPr>
        <w:t>-</w:t>
      </w:r>
      <w:r w:rsidRPr="00982682">
        <w:rPr>
          <w:lang w:eastAsia="ko-KR"/>
        </w:rPr>
        <w:tab/>
      </w:r>
      <w:r w:rsidRPr="00982682">
        <w:rPr>
          <w:i/>
          <w:lang w:eastAsia="ko-KR"/>
        </w:rPr>
        <w:t>sl-</w:t>
      </w:r>
      <w:r w:rsidR="00F32108" w:rsidRPr="00982682">
        <w:rPr>
          <w:i/>
          <w:lang w:eastAsia="ko-KR"/>
        </w:rPr>
        <w:t>A</w:t>
      </w:r>
      <w:r w:rsidRPr="00982682">
        <w:rPr>
          <w:i/>
          <w:lang w:eastAsia="ko-KR"/>
        </w:rPr>
        <w:t>llowedCG-List</w:t>
      </w:r>
      <w:r w:rsidRPr="00982682">
        <w:rPr>
          <w:lang w:eastAsia="ko-KR"/>
        </w:rPr>
        <w:t xml:space="preserve"> which sets </w:t>
      </w:r>
      <w:r w:rsidRPr="00982682">
        <w:rPr>
          <w:rFonts w:eastAsia="等线"/>
          <w:lang w:eastAsia="zh-CN"/>
        </w:rPr>
        <w:t>the allowed configured grant(s) for sidelink transmission</w:t>
      </w:r>
      <w:r w:rsidR="00F32108" w:rsidRPr="00982682">
        <w:rPr>
          <w:rFonts w:eastAsia="等线"/>
          <w:lang w:eastAsia="zh-CN"/>
        </w:rPr>
        <w:t>;</w:t>
      </w:r>
    </w:p>
    <w:p w14:paraId="0E5E6EFC" w14:textId="77777777" w:rsidR="0081031E" w:rsidRPr="00982682" w:rsidRDefault="00F32108" w:rsidP="00F32108">
      <w:pPr>
        <w:pStyle w:val="B1"/>
        <w:rPr>
          <w:lang w:eastAsia="ko-KR"/>
        </w:rPr>
      </w:pPr>
      <w:r w:rsidRPr="00982682">
        <w:rPr>
          <w:lang w:eastAsia="ko-KR"/>
        </w:rPr>
        <w:t>-</w:t>
      </w:r>
      <w:r w:rsidRPr="00982682">
        <w:rPr>
          <w:lang w:eastAsia="ko-KR"/>
        </w:rPr>
        <w:tab/>
      </w:r>
      <w:r w:rsidRPr="00982682">
        <w:rPr>
          <w:i/>
          <w:lang w:eastAsia="ko-KR"/>
        </w:rPr>
        <w:t>sl-HARQ-FeedbackEnabled</w:t>
      </w:r>
      <w:r w:rsidRPr="00982682">
        <w:rPr>
          <w:lang w:eastAsia="ko-KR"/>
        </w:rPr>
        <w:t xml:space="preserve"> which sets whether the logical channel is allowed to be multiplexed with logical channel(s) with </w:t>
      </w:r>
      <w:r w:rsidRPr="00982682">
        <w:rPr>
          <w:i/>
          <w:lang w:eastAsia="ko-KR"/>
        </w:rPr>
        <w:t>sl-HARQ-FeedbackEnabled</w:t>
      </w:r>
      <w:r w:rsidRPr="00982682">
        <w:rPr>
          <w:lang w:eastAsia="ko-KR"/>
        </w:rPr>
        <w:t xml:space="preserve"> set to </w:t>
      </w:r>
      <w:r w:rsidRPr="00982682">
        <w:rPr>
          <w:i/>
          <w:lang w:eastAsia="ko-KR"/>
        </w:rPr>
        <w:t>enabled</w:t>
      </w:r>
      <w:r w:rsidRPr="00982682">
        <w:rPr>
          <w:lang w:eastAsia="ko-KR"/>
        </w:rPr>
        <w:t xml:space="preserve"> or </w:t>
      </w:r>
      <w:r w:rsidRPr="00982682">
        <w:rPr>
          <w:i/>
          <w:lang w:eastAsia="ko-KR"/>
        </w:rPr>
        <w:t>disabled</w:t>
      </w:r>
      <w:r w:rsidR="0081031E" w:rsidRPr="00982682">
        <w:rPr>
          <w:rFonts w:eastAsia="等线"/>
          <w:lang w:eastAsia="zh-CN"/>
        </w:rPr>
        <w:t>.</w:t>
      </w:r>
    </w:p>
    <w:p w14:paraId="57D47124" w14:textId="77777777" w:rsidR="00E82967" w:rsidRPr="00982682" w:rsidRDefault="00E82967" w:rsidP="00E82967">
      <w:pPr>
        <w:rPr>
          <w:lang w:eastAsia="ko-KR"/>
        </w:rPr>
      </w:pPr>
      <w:r w:rsidRPr="00982682">
        <w:rPr>
          <w:lang w:eastAsia="ko-KR"/>
        </w:rPr>
        <w:t>The following UE variable is used for the Logical channel prioritization procedure:</w:t>
      </w:r>
    </w:p>
    <w:p w14:paraId="0C0569BE" w14:textId="77777777" w:rsidR="00E82967" w:rsidRPr="00982682" w:rsidRDefault="00E82967" w:rsidP="00E82967">
      <w:pPr>
        <w:pStyle w:val="B1"/>
        <w:rPr>
          <w:lang w:eastAsia="ko-KR"/>
        </w:rPr>
      </w:pPr>
      <w:r w:rsidRPr="00982682">
        <w:rPr>
          <w:lang w:eastAsia="ko-KR"/>
        </w:rPr>
        <w:t>-</w:t>
      </w:r>
      <w:r w:rsidRPr="00982682">
        <w:rPr>
          <w:lang w:eastAsia="ko-KR"/>
        </w:rPr>
        <w:tab/>
      </w:r>
      <w:r w:rsidRPr="00982682">
        <w:rPr>
          <w:i/>
          <w:lang w:eastAsia="ko-KR"/>
        </w:rPr>
        <w:t>SBj</w:t>
      </w:r>
      <w:r w:rsidRPr="00982682">
        <w:rPr>
          <w:lang w:eastAsia="ko-KR"/>
        </w:rPr>
        <w:t xml:space="preserve"> which is maintained for each logical channel </w:t>
      </w:r>
      <w:r w:rsidRPr="00982682">
        <w:rPr>
          <w:i/>
        </w:rPr>
        <w:t>j</w:t>
      </w:r>
      <w:r w:rsidRPr="00982682">
        <w:rPr>
          <w:lang w:eastAsia="ko-KR"/>
        </w:rPr>
        <w:t>.</w:t>
      </w:r>
    </w:p>
    <w:p w14:paraId="46B65492" w14:textId="77777777" w:rsidR="00E82967" w:rsidRPr="00982682" w:rsidRDefault="00E82967" w:rsidP="00E82967">
      <w:pPr>
        <w:rPr>
          <w:lang w:eastAsia="ko-KR"/>
        </w:rPr>
      </w:pPr>
      <w:r w:rsidRPr="00982682">
        <w:rPr>
          <w:lang w:eastAsia="ko-KR"/>
        </w:rPr>
        <w:t xml:space="preserve">The MAC entity shall initialize </w:t>
      </w:r>
      <w:r w:rsidRPr="00982682">
        <w:rPr>
          <w:i/>
          <w:lang w:eastAsia="ko-KR"/>
        </w:rPr>
        <w:t>SBj</w:t>
      </w:r>
      <w:r w:rsidRPr="00982682">
        <w:rPr>
          <w:lang w:eastAsia="ko-KR"/>
        </w:rPr>
        <w:t xml:space="preserve"> of the logical channel to zero when the logical channel is established.</w:t>
      </w:r>
    </w:p>
    <w:p w14:paraId="5BD747DE" w14:textId="77777777" w:rsidR="00E82967" w:rsidRPr="00982682" w:rsidRDefault="00E82967" w:rsidP="00E82967">
      <w:pPr>
        <w:rPr>
          <w:lang w:eastAsia="ko-KR"/>
        </w:rPr>
      </w:pPr>
      <w:r w:rsidRPr="00982682">
        <w:rPr>
          <w:lang w:eastAsia="ko-KR"/>
        </w:rPr>
        <w:t xml:space="preserve">For each logical channel </w:t>
      </w:r>
      <w:r w:rsidRPr="00982682">
        <w:rPr>
          <w:i/>
        </w:rPr>
        <w:t>j</w:t>
      </w:r>
      <w:r w:rsidRPr="00982682">
        <w:rPr>
          <w:lang w:eastAsia="ko-KR"/>
        </w:rPr>
        <w:t>, the MAC entity shall:</w:t>
      </w:r>
    </w:p>
    <w:p w14:paraId="6CECFFE3" w14:textId="77777777" w:rsidR="00E82967" w:rsidRPr="00982682" w:rsidRDefault="00E82967" w:rsidP="00E82967">
      <w:pPr>
        <w:pStyle w:val="B1"/>
        <w:rPr>
          <w:lang w:eastAsia="ko-KR"/>
        </w:rPr>
      </w:pPr>
      <w:r w:rsidRPr="00982682">
        <w:rPr>
          <w:lang w:eastAsia="ko-KR"/>
        </w:rPr>
        <w:t>1&gt;</w:t>
      </w:r>
      <w:r w:rsidRPr="00982682">
        <w:rPr>
          <w:lang w:eastAsia="ko-KR"/>
        </w:rPr>
        <w:tab/>
        <w:t xml:space="preserve">increment </w:t>
      </w:r>
      <w:r w:rsidRPr="00982682">
        <w:rPr>
          <w:i/>
          <w:lang w:eastAsia="ko-KR"/>
        </w:rPr>
        <w:t>SBj</w:t>
      </w:r>
      <w:r w:rsidRPr="00982682">
        <w:rPr>
          <w:lang w:eastAsia="ko-KR"/>
        </w:rPr>
        <w:t xml:space="preserve"> by the product sPBR × T before every instance of the LCP procedure, where T is the time elapsed since </w:t>
      </w:r>
      <w:r w:rsidRPr="00982682">
        <w:rPr>
          <w:i/>
          <w:lang w:eastAsia="ko-KR"/>
        </w:rPr>
        <w:t>SBj</w:t>
      </w:r>
      <w:r w:rsidRPr="00982682">
        <w:rPr>
          <w:lang w:eastAsia="ko-KR"/>
        </w:rPr>
        <w:t xml:space="preserve"> was last incremented;</w:t>
      </w:r>
    </w:p>
    <w:p w14:paraId="5B21AB6A" w14:textId="77777777" w:rsidR="00E82967" w:rsidRPr="00982682" w:rsidRDefault="00E82967" w:rsidP="00E82967">
      <w:pPr>
        <w:pStyle w:val="B1"/>
        <w:rPr>
          <w:lang w:eastAsia="ko-KR"/>
        </w:rPr>
      </w:pPr>
      <w:r w:rsidRPr="00982682">
        <w:rPr>
          <w:lang w:eastAsia="ko-KR"/>
        </w:rPr>
        <w:t>1&gt;</w:t>
      </w:r>
      <w:r w:rsidRPr="00982682">
        <w:rPr>
          <w:lang w:eastAsia="ko-KR"/>
        </w:rPr>
        <w:tab/>
        <w:t xml:space="preserve">if the value of </w:t>
      </w:r>
      <w:r w:rsidRPr="00982682">
        <w:rPr>
          <w:i/>
          <w:lang w:eastAsia="ko-KR"/>
        </w:rPr>
        <w:t>SBj</w:t>
      </w:r>
      <w:r w:rsidRPr="00982682">
        <w:rPr>
          <w:lang w:eastAsia="ko-KR"/>
        </w:rPr>
        <w:t xml:space="preserve"> is greater than the sidelink bucket size (i.e. sPBR × sBSD):</w:t>
      </w:r>
    </w:p>
    <w:p w14:paraId="35B9D667" w14:textId="77777777" w:rsidR="00E82967" w:rsidRPr="00982682" w:rsidRDefault="00E82967" w:rsidP="00E82967">
      <w:pPr>
        <w:pStyle w:val="B2"/>
        <w:rPr>
          <w:lang w:eastAsia="ko-KR"/>
        </w:rPr>
      </w:pPr>
      <w:r w:rsidRPr="00982682">
        <w:rPr>
          <w:lang w:eastAsia="ko-KR"/>
        </w:rPr>
        <w:t>2&gt;</w:t>
      </w:r>
      <w:r w:rsidRPr="00982682">
        <w:rPr>
          <w:lang w:eastAsia="ko-KR"/>
        </w:rPr>
        <w:tab/>
        <w:t xml:space="preserve">set </w:t>
      </w:r>
      <w:r w:rsidRPr="00982682">
        <w:rPr>
          <w:i/>
          <w:lang w:eastAsia="ko-KR"/>
        </w:rPr>
        <w:t>SBj</w:t>
      </w:r>
      <w:r w:rsidRPr="00982682">
        <w:rPr>
          <w:lang w:eastAsia="ko-KR"/>
        </w:rPr>
        <w:t xml:space="preserve"> to the sidelink bucket size.</w:t>
      </w:r>
    </w:p>
    <w:p w14:paraId="3562FF8A" w14:textId="77777777" w:rsidR="00E82967" w:rsidRPr="00982682" w:rsidRDefault="00E82967" w:rsidP="00E82967">
      <w:pPr>
        <w:pStyle w:val="NO"/>
        <w:rPr>
          <w:lang w:eastAsia="ko-KR"/>
        </w:rPr>
      </w:pPr>
      <w:r w:rsidRPr="00982682">
        <w:rPr>
          <w:lang w:eastAsia="ko-KR"/>
        </w:rPr>
        <w:t>NOTE:</w:t>
      </w:r>
      <w:r w:rsidRPr="00982682">
        <w:rPr>
          <w:lang w:eastAsia="ko-KR"/>
        </w:rPr>
        <w:tab/>
        <w:t xml:space="preserve">The exact moment(s) when the UE updates </w:t>
      </w:r>
      <w:r w:rsidRPr="00982682">
        <w:rPr>
          <w:i/>
          <w:lang w:eastAsia="ko-KR"/>
        </w:rPr>
        <w:t>SBj</w:t>
      </w:r>
      <w:r w:rsidRPr="00982682">
        <w:rPr>
          <w:lang w:eastAsia="ko-KR"/>
        </w:rPr>
        <w:t xml:space="preserve"> between LCP procedures is up to UE implementation, as long as </w:t>
      </w:r>
      <w:r w:rsidRPr="00982682">
        <w:rPr>
          <w:i/>
          <w:lang w:eastAsia="ko-KR"/>
        </w:rPr>
        <w:t>SBj</w:t>
      </w:r>
      <w:r w:rsidRPr="00982682">
        <w:rPr>
          <w:lang w:eastAsia="ko-KR"/>
        </w:rPr>
        <w:t xml:space="preserve"> is up to date at the time when a grant is processed by LCP.</w:t>
      </w:r>
    </w:p>
    <w:p w14:paraId="31F22DF8" w14:textId="77777777" w:rsidR="00E82967" w:rsidRPr="00982682" w:rsidRDefault="000F52CF" w:rsidP="00E82967">
      <w:pPr>
        <w:pStyle w:val="6"/>
        <w:rPr>
          <w:rFonts w:eastAsia="Yu Mincho"/>
        </w:rPr>
      </w:pPr>
      <w:bookmarkStart w:id="886" w:name="_Toc37296257"/>
      <w:bookmarkStart w:id="887" w:name="_Toc46490388"/>
      <w:bookmarkStart w:id="888" w:name="_Toc52752083"/>
      <w:bookmarkStart w:id="889" w:name="_Toc52796545"/>
      <w:bookmarkStart w:id="890" w:name="_Toc146701222"/>
      <w:r w:rsidRPr="00982682">
        <w:rPr>
          <w:rFonts w:eastAsia="Yu Mincho"/>
        </w:rPr>
        <w:t>5.22</w:t>
      </w:r>
      <w:r w:rsidR="00E82967" w:rsidRPr="00982682">
        <w:rPr>
          <w:rFonts w:eastAsia="Yu Mincho"/>
        </w:rPr>
        <w:t>.1.4.1.2</w:t>
      </w:r>
      <w:r w:rsidR="00E82967" w:rsidRPr="00982682">
        <w:rPr>
          <w:rFonts w:eastAsia="Yu Mincho"/>
        </w:rPr>
        <w:tab/>
      </w:r>
      <w:r w:rsidR="00E82967" w:rsidRPr="00982682">
        <w:rPr>
          <w:lang w:eastAsia="ko-KR"/>
        </w:rPr>
        <w:t>Selection of logical channels</w:t>
      </w:r>
      <w:bookmarkEnd w:id="886"/>
      <w:bookmarkEnd w:id="887"/>
      <w:bookmarkEnd w:id="888"/>
      <w:bookmarkEnd w:id="889"/>
      <w:bookmarkEnd w:id="890"/>
    </w:p>
    <w:p w14:paraId="32DA5EF5" w14:textId="77777777" w:rsidR="00E82967" w:rsidRPr="00982682" w:rsidRDefault="00E82967" w:rsidP="00E82967">
      <w:pPr>
        <w:rPr>
          <w:lang w:eastAsia="ko-KR"/>
        </w:rPr>
      </w:pPr>
      <w:r w:rsidRPr="00982682">
        <w:rPr>
          <w:lang w:eastAsia="ko-KR"/>
        </w:rPr>
        <w:t>The MAC entity shall</w:t>
      </w:r>
      <w:r w:rsidRPr="00982682">
        <w:rPr>
          <w:noProof/>
        </w:rPr>
        <w:t xml:space="preserve"> for each SCI corresponding to a new transmission</w:t>
      </w:r>
      <w:r w:rsidRPr="00982682">
        <w:rPr>
          <w:lang w:eastAsia="ko-KR"/>
        </w:rPr>
        <w:t>:</w:t>
      </w:r>
    </w:p>
    <w:p w14:paraId="587AFB5A" w14:textId="30A3A908" w:rsidR="00AE715E" w:rsidRPr="00982682" w:rsidRDefault="00AE715E" w:rsidP="00AE715E">
      <w:pPr>
        <w:pStyle w:val="B1"/>
        <w:rPr>
          <w:lang w:eastAsia="ko-KR"/>
        </w:rPr>
      </w:pPr>
      <w:r w:rsidRPr="00982682">
        <w:rPr>
          <w:lang w:eastAsia="ko-KR"/>
        </w:rPr>
        <w:t>1&gt;</w:t>
      </w:r>
      <w:r w:rsidRPr="00982682">
        <w:rPr>
          <w:lang w:eastAsia="ko-KR"/>
        </w:rPr>
        <w:tab/>
        <w:t xml:space="preserve">if </w:t>
      </w:r>
      <w:r w:rsidRPr="00982682">
        <w:rPr>
          <w:i/>
          <w:lang w:eastAsia="ko-KR"/>
        </w:rPr>
        <w:t>sl-BWP-DiscPoolConfig</w:t>
      </w:r>
      <w:r w:rsidRPr="00982682">
        <w:rPr>
          <w:lang w:eastAsia="ko-KR"/>
        </w:rPr>
        <w:t xml:space="preserve"> or </w:t>
      </w:r>
      <w:r w:rsidRPr="00982682">
        <w:rPr>
          <w:i/>
          <w:iCs/>
          <w:lang w:eastAsia="ko-KR"/>
        </w:rPr>
        <w:t>sl-BWP-DiscPoolConfigCommon</w:t>
      </w:r>
      <w:r w:rsidRPr="00982682">
        <w:rPr>
          <w:lang w:eastAsia="ko-KR"/>
        </w:rPr>
        <w:t xml:space="preserve"> is configured according to TS 38.331 [5]:</w:t>
      </w:r>
    </w:p>
    <w:p w14:paraId="0109932D" w14:textId="44DA9A0A" w:rsidR="00AE715E" w:rsidRPr="00982682" w:rsidRDefault="00AE715E" w:rsidP="00AE715E">
      <w:pPr>
        <w:pStyle w:val="B2"/>
        <w:rPr>
          <w:lang w:eastAsia="ko-KR"/>
        </w:rPr>
      </w:pPr>
      <w:r w:rsidRPr="00982682">
        <w:rPr>
          <w:lang w:eastAsia="ko-KR"/>
        </w:rPr>
        <w:t>2&gt;</w:t>
      </w:r>
      <w:r w:rsidRPr="00982682">
        <w:rPr>
          <w:lang w:eastAsia="ko-KR"/>
        </w:rPr>
        <w:tab/>
        <w:t xml:space="preserve">if the new transmission is associated </w:t>
      </w:r>
      <w:r w:rsidR="00FA3064" w:rsidRPr="00982682">
        <w:rPr>
          <w:lang w:eastAsia="ko-KR"/>
        </w:rPr>
        <w:t xml:space="preserve">to </w:t>
      </w:r>
      <w:r w:rsidRPr="00982682">
        <w:rPr>
          <w:lang w:eastAsia="ko-KR"/>
        </w:rPr>
        <w:t xml:space="preserve">a sidelink grant in </w:t>
      </w:r>
      <w:r w:rsidRPr="00982682">
        <w:rPr>
          <w:i/>
        </w:rPr>
        <w:t>sl-DiscTxPoolSelected</w:t>
      </w:r>
      <w:r w:rsidRPr="00982682">
        <w:rPr>
          <w:iCs/>
        </w:rPr>
        <w:t xml:space="preserve"> or </w:t>
      </w:r>
      <w:r w:rsidRPr="00982682">
        <w:rPr>
          <w:i/>
          <w:iCs/>
        </w:rPr>
        <w:t>sl-DiscTxPoolScheduling</w:t>
      </w:r>
      <w:r w:rsidRPr="00982682">
        <w:t xml:space="preserve"> configured in </w:t>
      </w:r>
      <w:r w:rsidRPr="00982682">
        <w:rPr>
          <w:i/>
          <w:iCs/>
        </w:rPr>
        <w:t>sl-BWP-DiscPoolConfig</w:t>
      </w:r>
      <w:r w:rsidRPr="00982682">
        <w:t xml:space="preserve"> or </w:t>
      </w:r>
      <w:r w:rsidRPr="00982682">
        <w:rPr>
          <w:i/>
        </w:rPr>
        <w:t>sl-BWP-DiscPoolConfigCommon</w:t>
      </w:r>
      <w:r w:rsidRPr="00982682">
        <w:rPr>
          <w:lang w:eastAsia="ko-KR"/>
        </w:rPr>
        <w:t>:</w:t>
      </w:r>
    </w:p>
    <w:p w14:paraId="675FD2E7" w14:textId="352C263F" w:rsidR="00AE715E" w:rsidRPr="00982682" w:rsidRDefault="00AE715E" w:rsidP="00AE715E">
      <w:pPr>
        <w:pStyle w:val="B3"/>
      </w:pPr>
      <w:r w:rsidRPr="00982682">
        <w:t>3&gt;</w:t>
      </w:r>
      <w:r w:rsidRPr="00982682">
        <w:tab/>
        <w:t xml:space="preserve">select a Destination associated </w:t>
      </w:r>
      <w:r w:rsidRPr="00982682">
        <w:rPr>
          <w:lang w:eastAsia="zh-CN"/>
        </w:rPr>
        <w:t>with</w:t>
      </w:r>
      <w:r w:rsidRPr="00982682">
        <w:t xml:space="preserve"> </w:t>
      </w:r>
      <w:r w:rsidR="00D56238" w:rsidRPr="00982682">
        <w:t xml:space="preserve">NR </w:t>
      </w:r>
      <w:r w:rsidRPr="00982682">
        <w:t>sidelink dis</w:t>
      </w:r>
      <w:r w:rsidR="004A4886" w:rsidRPr="00982682">
        <w:t>c</w:t>
      </w:r>
      <w:r w:rsidRPr="00982682">
        <w:t>overy as specified in TS 23.304</w:t>
      </w:r>
      <w:r w:rsidR="00975BE6" w:rsidRPr="00982682">
        <w:rPr>
          <w:lang w:eastAsia="ko-KR"/>
        </w:rPr>
        <w:t xml:space="preserve"> </w:t>
      </w:r>
      <w:r w:rsidR="00975BE6" w:rsidRPr="00982682">
        <w:t>[26]</w:t>
      </w:r>
      <w:r w:rsidRPr="00982682">
        <w:t xml:space="preserve">, </w:t>
      </w:r>
      <w:r w:rsidR="00D56238" w:rsidRPr="00982682">
        <w:t xml:space="preserve">that is in the SL Active time for the SL transmission occasion if SL DRX is applied for the destination, and </w:t>
      </w:r>
      <w:r w:rsidRPr="00982682">
        <w:t xml:space="preserve">among the logical channels that </w:t>
      </w:r>
      <w:r w:rsidRPr="00982682">
        <w:rPr>
          <w:lang w:eastAsia="ko-KR"/>
        </w:rPr>
        <w:t>satisfy all the following conditions for the SL grant associated to the SCI</w:t>
      </w:r>
      <w:r w:rsidRPr="00982682">
        <w:t>:</w:t>
      </w:r>
    </w:p>
    <w:p w14:paraId="622AD28A" w14:textId="26AF1918" w:rsidR="00AE715E" w:rsidRPr="00982682" w:rsidRDefault="00AE715E" w:rsidP="00AE715E">
      <w:pPr>
        <w:pStyle w:val="B4"/>
        <w:rPr>
          <w:lang w:eastAsia="ko-KR"/>
        </w:rPr>
      </w:pPr>
      <w:r w:rsidRPr="00982682">
        <w:rPr>
          <w:lang w:eastAsia="ko-KR"/>
        </w:rPr>
        <w:t>4&gt;</w:t>
      </w:r>
      <w:r w:rsidRPr="00982682">
        <w:rPr>
          <w:lang w:eastAsia="ko-KR"/>
        </w:rPr>
        <w:tab/>
        <w:t>SL data</w:t>
      </w:r>
      <w:r w:rsidR="00FA3064" w:rsidRPr="00982682">
        <w:rPr>
          <w:lang w:eastAsia="ko-KR"/>
        </w:rPr>
        <w:t xml:space="preserve"> for </w:t>
      </w:r>
      <w:r w:rsidR="00D56238" w:rsidRPr="00982682">
        <w:rPr>
          <w:lang w:eastAsia="ko-KR"/>
        </w:rPr>
        <w:t xml:space="preserve">NR sidelink </w:t>
      </w:r>
      <w:r w:rsidR="00FA3064" w:rsidRPr="00982682">
        <w:rPr>
          <w:lang w:eastAsia="ko-KR"/>
        </w:rPr>
        <w:t>discovery</w:t>
      </w:r>
      <w:r w:rsidRPr="00982682">
        <w:rPr>
          <w:lang w:eastAsia="ko-KR"/>
        </w:rPr>
        <w:t xml:space="preserve"> is available for transmission; and</w:t>
      </w:r>
    </w:p>
    <w:p w14:paraId="1FDBEFA5" w14:textId="77777777" w:rsidR="00AE715E" w:rsidRPr="00982682" w:rsidRDefault="00AE715E" w:rsidP="00AE715E">
      <w:pPr>
        <w:pStyle w:val="B4"/>
        <w:rPr>
          <w:lang w:eastAsia="ko-KR"/>
        </w:rPr>
      </w:pPr>
      <w:r w:rsidRPr="00982682">
        <w:rPr>
          <w:lang w:eastAsia="ko-KR"/>
        </w:rPr>
        <w:t>4&gt;</w:t>
      </w:r>
      <w:r w:rsidRPr="00982682">
        <w:rPr>
          <w:lang w:eastAsia="ko-KR"/>
        </w:rPr>
        <w:tab/>
      </w:r>
      <w:r w:rsidRPr="00982682">
        <w:rPr>
          <w:i/>
          <w:lang w:eastAsia="ko-KR"/>
        </w:rPr>
        <w:t>SBj</w:t>
      </w:r>
      <w:r w:rsidRPr="00982682">
        <w:rPr>
          <w:lang w:eastAsia="ko-KR"/>
        </w:rPr>
        <w:t xml:space="preserve"> </w:t>
      </w:r>
      <w:r w:rsidRPr="00982682">
        <w:t xml:space="preserve">&gt; 0, in case there is any logical channel having </w:t>
      </w:r>
      <w:r w:rsidRPr="00982682">
        <w:rPr>
          <w:i/>
          <w:lang w:eastAsia="ko-KR"/>
        </w:rPr>
        <w:t>SBj</w:t>
      </w:r>
      <w:r w:rsidRPr="00982682">
        <w:rPr>
          <w:lang w:eastAsia="ko-KR"/>
        </w:rPr>
        <w:t xml:space="preserve"> </w:t>
      </w:r>
      <w:r w:rsidRPr="00982682">
        <w:t>&gt; 0; and</w:t>
      </w:r>
    </w:p>
    <w:p w14:paraId="53855BEA" w14:textId="77777777" w:rsidR="00AE715E" w:rsidRPr="00982682" w:rsidRDefault="00AE715E" w:rsidP="00AE715E">
      <w:pPr>
        <w:pStyle w:val="B4"/>
        <w:rPr>
          <w:lang w:eastAsia="ko-KR"/>
        </w:rPr>
      </w:pPr>
      <w:r w:rsidRPr="00982682">
        <w:rPr>
          <w:lang w:eastAsia="ko-KR"/>
        </w:rPr>
        <w:t>4&gt;</w:t>
      </w:r>
      <w:r w:rsidRPr="00982682">
        <w:rPr>
          <w:lang w:eastAsia="ko-KR"/>
        </w:rPr>
        <w:tab/>
      </w:r>
      <w:r w:rsidRPr="00982682">
        <w:rPr>
          <w:i/>
          <w:lang w:eastAsia="ko-KR"/>
        </w:rPr>
        <w:t>sl-configuredGrantType1Allowed</w:t>
      </w:r>
      <w:r w:rsidRPr="00982682">
        <w:rPr>
          <w:lang w:eastAsia="ko-KR"/>
        </w:rPr>
        <w:t xml:space="preserve">, if configured, is set to </w:t>
      </w:r>
      <w:r w:rsidRPr="00982682">
        <w:rPr>
          <w:i/>
          <w:lang w:eastAsia="ko-KR"/>
        </w:rPr>
        <w:t>true</w:t>
      </w:r>
      <w:r w:rsidRPr="00982682">
        <w:rPr>
          <w:lang w:eastAsia="ko-KR"/>
        </w:rPr>
        <w:t xml:space="preserve"> in case the SL grant is a Configured Grant Type 1; and</w:t>
      </w:r>
    </w:p>
    <w:p w14:paraId="3E240B15" w14:textId="1ACA62AD" w:rsidR="00AE715E" w:rsidRPr="00982682" w:rsidRDefault="00AE715E" w:rsidP="00AE715E">
      <w:pPr>
        <w:pStyle w:val="B4"/>
        <w:rPr>
          <w:lang w:eastAsia="ko-KR"/>
        </w:rPr>
      </w:pPr>
      <w:r w:rsidRPr="00982682">
        <w:rPr>
          <w:lang w:eastAsia="ko-KR"/>
        </w:rPr>
        <w:t>4&gt;</w:t>
      </w:r>
      <w:r w:rsidRPr="00982682">
        <w:rPr>
          <w:lang w:eastAsia="ko-KR"/>
        </w:rPr>
        <w:tab/>
      </w:r>
      <w:r w:rsidRPr="00982682">
        <w:rPr>
          <w:i/>
          <w:lang w:eastAsia="ko-KR"/>
        </w:rPr>
        <w:t>sl-AllowedCG-List</w:t>
      </w:r>
      <w:r w:rsidRPr="00982682">
        <w:rPr>
          <w:lang w:eastAsia="ko-KR"/>
        </w:rPr>
        <w:t>, if configured, includes the configured grant index associated to the SL grant</w:t>
      </w:r>
      <w:r w:rsidR="004A4886" w:rsidRPr="00982682">
        <w:rPr>
          <w:lang w:eastAsia="ko-KR"/>
        </w:rPr>
        <w:t>.</w:t>
      </w:r>
    </w:p>
    <w:p w14:paraId="07C9EDC3" w14:textId="77777777" w:rsidR="00AE715E" w:rsidRPr="00982682" w:rsidRDefault="00AE715E" w:rsidP="00AE715E">
      <w:pPr>
        <w:pStyle w:val="B2"/>
        <w:rPr>
          <w:lang w:eastAsia="ko-KR"/>
        </w:rPr>
      </w:pPr>
      <w:r w:rsidRPr="00982682">
        <w:rPr>
          <w:lang w:eastAsia="ko-KR"/>
        </w:rPr>
        <w:t>2&gt;</w:t>
      </w:r>
      <w:r w:rsidRPr="00982682">
        <w:rPr>
          <w:lang w:eastAsia="ko-KR"/>
        </w:rPr>
        <w:tab/>
        <w:t>else:</w:t>
      </w:r>
    </w:p>
    <w:p w14:paraId="68B3101A" w14:textId="03A3A9F8" w:rsidR="00AE715E" w:rsidRPr="00982682" w:rsidRDefault="00AE715E" w:rsidP="00AE715E">
      <w:pPr>
        <w:pStyle w:val="B3"/>
      </w:pPr>
      <w:r w:rsidRPr="00982682">
        <w:t>3&gt;</w:t>
      </w:r>
      <w:r w:rsidRPr="00982682">
        <w:tab/>
        <w:t xml:space="preserve">select a Destination associated </w:t>
      </w:r>
      <w:r w:rsidR="00FA3064" w:rsidRPr="00982682">
        <w:rPr>
          <w:lang w:eastAsia="zh-CN"/>
        </w:rPr>
        <w:t>to</w:t>
      </w:r>
      <w:r w:rsidR="00FA3064" w:rsidRPr="00982682">
        <w:t xml:space="preserve"> </w:t>
      </w:r>
      <w:r w:rsidRPr="00982682">
        <w:t>one of unicast, groupcast and broadcast (excluding the Destinat</w:t>
      </w:r>
      <w:r w:rsidR="004A4886" w:rsidRPr="00982682">
        <w:t>i</w:t>
      </w:r>
      <w:r w:rsidRPr="00982682">
        <w:t xml:space="preserve">on(s) associated </w:t>
      </w:r>
      <w:r w:rsidRPr="00982682">
        <w:rPr>
          <w:lang w:eastAsia="zh-CN"/>
        </w:rPr>
        <w:t>with</w:t>
      </w:r>
      <w:r w:rsidRPr="00982682">
        <w:t xml:space="preserve"> </w:t>
      </w:r>
      <w:r w:rsidR="00D56238" w:rsidRPr="00982682">
        <w:t xml:space="preserve">NR </w:t>
      </w:r>
      <w:r w:rsidRPr="00982682">
        <w:t>sidelink discovery as specified in TS 23.304</w:t>
      </w:r>
      <w:r w:rsidR="00975BE6" w:rsidRPr="00982682">
        <w:t xml:space="preserve"> [26]</w:t>
      </w:r>
      <w:r w:rsidRPr="00982682">
        <w:t xml:space="preserve">), </w:t>
      </w:r>
      <w:r w:rsidR="00D56238" w:rsidRPr="00982682">
        <w:t xml:space="preserve">that is in the SL Active time for the SL transmission occasion if SL DRX is applied for the destination, and </w:t>
      </w:r>
      <w:r w:rsidRPr="00982682">
        <w:t xml:space="preserve">having at least one of the MAC CE and the logical channel with the highest priority, among the logical channels that </w:t>
      </w:r>
      <w:r w:rsidRPr="00982682">
        <w:rPr>
          <w:lang w:eastAsia="ko-KR"/>
        </w:rPr>
        <w:t>satisfy all the following conditions and MAC CE(s), if any, for the SL grant associated to the SCI</w:t>
      </w:r>
      <w:r w:rsidRPr="00982682">
        <w:t>:</w:t>
      </w:r>
    </w:p>
    <w:p w14:paraId="387DB37A" w14:textId="1FCE4C08" w:rsidR="00AE715E" w:rsidRPr="00982682" w:rsidRDefault="00AE715E" w:rsidP="00AE715E">
      <w:pPr>
        <w:pStyle w:val="B4"/>
        <w:rPr>
          <w:lang w:eastAsia="ko-KR"/>
        </w:rPr>
      </w:pPr>
      <w:r w:rsidRPr="00982682">
        <w:rPr>
          <w:lang w:eastAsia="ko-KR"/>
        </w:rPr>
        <w:t>4&gt;</w:t>
      </w:r>
      <w:r w:rsidRPr="00982682">
        <w:rPr>
          <w:lang w:eastAsia="ko-KR"/>
        </w:rPr>
        <w:tab/>
        <w:t xml:space="preserve">SL data </w:t>
      </w:r>
      <w:r w:rsidR="00FA3064" w:rsidRPr="00982682">
        <w:rPr>
          <w:lang w:eastAsia="ko-KR"/>
        </w:rPr>
        <w:t xml:space="preserve">for </w:t>
      </w:r>
      <w:r w:rsidR="00D56238" w:rsidRPr="00982682">
        <w:rPr>
          <w:lang w:eastAsia="ko-KR"/>
        </w:rPr>
        <w:t>NR sidelink communication</w:t>
      </w:r>
      <w:r w:rsidR="00FA3064" w:rsidRPr="00982682">
        <w:rPr>
          <w:lang w:eastAsia="ko-KR"/>
        </w:rPr>
        <w:t xml:space="preserve"> </w:t>
      </w:r>
      <w:r w:rsidRPr="00982682">
        <w:rPr>
          <w:lang w:eastAsia="ko-KR"/>
        </w:rPr>
        <w:t>is available for transmission; and</w:t>
      </w:r>
    </w:p>
    <w:p w14:paraId="495B16BA" w14:textId="77777777" w:rsidR="00AE715E" w:rsidRPr="00982682" w:rsidRDefault="00AE715E" w:rsidP="00AE715E">
      <w:pPr>
        <w:pStyle w:val="B4"/>
        <w:rPr>
          <w:lang w:eastAsia="ko-KR"/>
        </w:rPr>
      </w:pPr>
      <w:r w:rsidRPr="00982682">
        <w:rPr>
          <w:lang w:eastAsia="ko-KR"/>
        </w:rPr>
        <w:t>4&gt;</w:t>
      </w:r>
      <w:r w:rsidRPr="00982682">
        <w:rPr>
          <w:lang w:eastAsia="ko-KR"/>
        </w:rPr>
        <w:tab/>
      </w:r>
      <w:r w:rsidRPr="00982682">
        <w:rPr>
          <w:i/>
          <w:lang w:eastAsia="ko-KR"/>
        </w:rPr>
        <w:t>SBj</w:t>
      </w:r>
      <w:r w:rsidRPr="00982682">
        <w:rPr>
          <w:lang w:eastAsia="ko-KR"/>
        </w:rPr>
        <w:t xml:space="preserve"> </w:t>
      </w:r>
      <w:r w:rsidRPr="00982682">
        <w:t xml:space="preserve">&gt; 0, in case there is any logical channel having </w:t>
      </w:r>
      <w:r w:rsidRPr="00982682">
        <w:rPr>
          <w:i/>
          <w:lang w:eastAsia="ko-KR"/>
        </w:rPr>
        <w:t>SBj</w:t>
      </w:r>
      <w:r w:rsidRPr="00982682">
        <w:rPr>
          <w:lang w:eastAsia="ko-KR"/>
        </w:rPr>
        <w:t xml:space="preserve"> </w:t>
      </w:r>
      <w:r w:rsidRPr="00982682">
        <w:t>&gt; 0; and</w:t>
      </w:r>
    </w:p>
    <w:p w14:paraId="4683BB61" w14:textId="77777777" w:rsidR="00AE715E" w:rsidRPr="00982682" w:rsidRDefault="00AE715E" w:rsidP="00AE715E">
      <w:pPr>
        <w:pStyle w:val="B4"/>
        <w:rPr>
          <w:lang w:eastAsia="ko-KR"/>
        </w:rPr>
      </w:pPr>
      <w:r w:rsidRPr="00982682">
        <w:rPr>
          <w:lang w:eastAsia="ko-KR"/>
        </w:rPr>
        <w:t>4&gt;</w:t>
      </w:r>
      <w:r w:rsidRPr="00982682">
        <w:rPr>
          <w:lang w:eastAsia="ko-KR"/>
        </w:rPr>
        <w:tab/>
      </w:r>
      <w:r w:rsidRPr="00982682">
        <w:rPr>
          <w:i/>
          <w:lang w:eastAsia="ko-KR"/>
        </w:rPr>
        <w:t>sl-configuredGrantType1Allowed</w:t>
      </w:r>
      <w:r w:rsidRPr="00982682">
        <w:rPr>
          <w:lang w:eastAsia="ko-KR"/>
        </w:rPr>
        <w:t xml:space="preserve">, if configured, is set to </w:t>
      </w:r>
      <w:r w:rsidRPr="00982682">
        <w:rPr>
          <w:i/>
          <w:lang w:eastAsia="ko-KR"/>
        </w:rPr>
        <w:t>true</w:t>
      </w:r>
      <w:r w:rsidRPr="00982682">
        <w:rPr>
          <w:lang w:eastAsia="ko-KR"/>
        </w:rPr>
        <w:t xml:space="preserve"> in case the SL grant is a Configured Grant Type 1; and</w:t>
      </w:r>
    </w:p>
    <w:p w14:paraId="46B861F6" w14:textId="77777777" w:rsidR="00AE715E" w:rsidRPr="00982682" w:rsidRDefault="00AE715E" w:rsidP="00AE715E">
      <w:pPr>
        <w:pStyle w:val="B4"/>
        <w:rPr>
          <w:lang w:eastAsia="ko-KR"/>
        </w:rPr>
      </w:pPr>
      <w:r w:rsidRPr="00982682">
        <w:rPr>
          <w:lang w:eastAsia="ko-KR"/>
        </w:rPr>
        <w:t>4&gt;</w:t>
      </w:r>
      <w:r w:rsidRPr="00982682">
        <w:rPr>
          <w:lang w:eastAsia="ko-KR"/>
        </w:rPr>
        <w:tab/>
      </w:r>
      <w:r w:rsidRPr="00982682">
        <w:rPr>
          <w:i/>
          <w:lang w:eastAsia="ko-KR"/>
        </w:rPr>
        <w:t>sl-AllowedCG-List</w:t>
      </w:r>
      <w:r w:rsidRPr="00982682">
        <w:rPr>
          <w:lang w:eastAsia="ko-KR"/>
        </w:rPr>
        <w:t>, if configured, includes the configured grant index associated to the SL grant; and</w:t>
      </w:r>
    </w:p>
    <w:p w14:paraId="2A92FF86" w14:textId="77777777" w:rsidR="00AE715E" w:rsidRPr="00982682" w:rsidRDefault="00AE715E" w:rsidP="00AE715E">
      <w:pPr>
        <w:pStyle w:val="B4"/>
      </w:pPr>
      <w:r w:rsidRPr="00982682">
        <w:rPr>
          <w:lang w:eastAsia="ko-KR"/>
        </w:rPr>
        <w:t>4&gt;</w:t>
      </w:r>
      <w:r w:rsidRPr="00982682">
        <w:rPr>
          <w:lang w:eastAsia="ko-KR"/>
        </w:rPr>
        <w:tab/>
      </w:r>
      <w:r w:rsidRPr="00982682">
        <w:rPr>
          <w:rFonts w:eastAsia="Malgun Gothic"/>
          <w:i/>
          <w:lang w:eastAsia="ko-KR"/>
        </w:rPr>
        <w:t>sl-HARQ-FeedbackEnabled</w:t>
      </w:r>
      <w:r w:rsidRPr="00982682">
        <w:rPr>
          <w:rFonts w:eastAsia="Malgun Gothic"/>
          <w:lang w:eastAsia="ko-KR"/>
        </w:rPr>
        <w:t xml:space="preserve"> is set to </w:t>
      </w:r>
      <w:r w:rsidRPr="00982682">
        <w:rPr>
          <w:rFonts w:eastAsia="Malgun Gothic"/>
          <w:i/>
          <w:lang w:eastAsia="ko-KR"/>
        </w:rPr>
        <w:t>disabled</w:t>
      </w:r>
      <w:r w:rsidRPr="00982682">
        <w:rPr>
          <w:rFonts w:eastAsia="Malgun Gothic"/>
          <w:lang w:eastAsia="ko-KR"/>
        </w:rPr>
        <w:t xml:space="preserve">, if </w:t>
      </w:r>
      <w:r w:rsidRPr="00982682">
        <w:t>PSFCH is not configured for the SL grant associated to the SCI.</w:t>
      </w:r>
    </w:p>
    <w:p w14:paraId="64617365" w14:textId="77777777" w:rsidR="00AE715E" w:rsidRPr="00982682" w:rsidRDefault="00AE715E" w:rsidP="00AE715E">
      <w:pPr>
        <w:pStyle w:val="B1"/>
        <w:rPr>
          <w:lang w:eastAsia="ko-KR"/>
        </w:rPr>
      </w:pPr>
      <w:r w:rsidRPr="00982682">
        <w:rPr>
          <w:lang w:eastAsia="ko-KR"/>
        </w:rPr>
        <w:t>1&gt;</w:t>
      </w:r>
      <w:r w:rsidRPr="00982682">
        <w:rPr>
          <w:lang w:eastAsia="ko-KR"/>
        </w:rPr>
        <w:tab/>
        <w:t>else:</w:t>
      </w:r>
    </w:p>
    <w:p w14:paraId="7E79AB00" w14:textId="067B59B0" w:rsidR="00E82967" w:rsidRPr="00982682" w:rsidRDefault="00AE715E" w:rsidP="00293E23">
      <w:pPr>
        <w:pStyle w:val="B2"/>
        <w:rPr>
          <w:noProof/>
        </w:rPr>
      </w:pPr>
      <w:r w:rsidRPr="00982682">
        <w:rPr>
          <w:noProof/>
        </w:rPr>
        <w:t>2</w:t>
      </w:r>
      <w:r w:rsidR="00E82967" w:rsidRPr="00982682">
        <w:rPr>
          <w:noProof/>
        </w:rPr>
        <w:t>&gt;</w:t>
      </w:r>
      <w:r w:rsidR="00E82967" w:rsidRPr="00982682">
        <w:rPr>
          <w:noProof/>
        </w:rPr>
        <w:tab/>
        <w:t xml:space="preserve">select a Destination associated to one of unicast, groupcast and broadcast, </w:t>
      </w:r>
      <w:r w:rsidR="00E72AC4" w:rsidRPr="00982682">
        <w:t xml:space="preserve">that is in the SL </w:t>
      </w:r>
      <w:r w:rsidR="00087B32" w:rsidRPr="00982682">
        <w:t>A</w:t>
      </w:r>
      <w:r w:rsidR="00E72AC4" w:rsidRPr="00982682">
        <w:t>ctive time for the SL transmission occasion if SL DRX is applied for the destination, and</w:t>
      </w:r>
      <w:r w:rsidR="00E72AC4" w:rsidRPr="00982682">
        <w:rPr>
          <w:noProof/>
        </w:rPr>
        <w:t xml:space="preserve"> </w:t>
      </w:r>
      <w:r w:rsidR="00E82967" w:rsidRPr="00982682">
        <w:rPr>
          <w:noProof/>
        </w:rPr>
        <w:t xml:space="preserve">having </w:t>
      </w:r>
      <w:r w:rsidR="00F32108" w:rsidRPr="00982682">
        <w:t xml:space="preserve">at least one of the MAC CE and </w:t>
      </w:r>
      <w:r w:rsidR="00E82967" w:rsidRPr="00982682">
        <w:rPr>
          <w:noProof/>
        </w:rPr>
        <w:t xml:space="preserve">the logical channel with the highest priority, among the logical channels that </w:t>
      </w:r>
      <w:r w:rsidR="00E82967" w:rsidRPr="00982682">
        <w:rPr>
          <w:lang w:eastAsia="ko-KR"/>
        </w:rPr>
        <w:t>satisfy all the following conditions and MAC CE(s), if any, for the SL grant associated to the SCI</w:t>
      </w:r>
      <w:r w:rsidR="00E82967" w:rsidRPr="00982682">
        <w:rPr>
          <w:noProof/>
        </w:rPr>
        <w:t>:</w:t>
      </w:r>
    </w:p>
    <w:p w14:paraId="1CA22294" w14:textId="4B03B8A3" w:rsidR="00E82967" w:rsidRPr="00982682" w:rsidRDefault="00AE715E" w:rsidP="00293E23">
      <w:pPr>
        <w:pStyle w:val="B3"/>
        <w:rPr>
          <w:lang w:eastAsia="ko-KR"/>
        </w:rPr>
      </w:pPr>
      <w:r w:rsidRPr="00982682">
        <w:rPr>
          <w:lang w:eastAsia="ko-KR"/>
        </w:rPr>
        <w:t>3</w:t>
      </w:r>
      <w:r w:rsidR="00E82967" w:rsidRPr="00982682">
        <w:rPr>
          <w:lang w:eastAsia="ko-KR"/>
        </w:rPr>
        <w:t>&gt;</w:t>
      </w:r>
      <w:r w:rsidR="00E82967" w:rsidRPr="00982682">
        <w:rPr>
          <w:lang w:eastAsia="ko-KR"/>
        </w:rPr>
        <w:tab/>
        <w:t>SL data is available for transmission; and</w:t>
      </w:r>
    </w:p>
    <w:p w14:paraId="131539BF" w14:textId="68CF1BAE" w:rsidR="00E82967" w:rsidRPr="00982682" w:rsidRDefault="00AE715E" w:rsidP="00293E23">
      <w:pPr>
        <w:pStyle w:val="B3"/>
        <w:rPr>
          <w:lang w:eastAsia="ko-KR"/>
        </w:rPr>
      </w:pPr>
      <w:r w:rsidRPr="00982682">
        <w:rPr>
          <w:lang w:eastAsia="ko-KR"/>
        </w:rPr>
        <w:t>3</w:t>
      </w:r>
      <w:r w:rsidR="00E82967" w:rsidRPr="00982682">
        <w:rPr>
          <w:lang w:eastAsia="ko-KR"/>
        </w:rPr>
        <w:t>&gt;</w:t>
      </w:r>
      <w:r w:rsidR="00E82967" w:rsidRPr="00982682">
        <w:rPr>
          <w:lang w:eastAsia="ko-KR"/>
        </w:rPr>
        <w:tab/>
      </w:r>
      <w:r w:rsidR="00E82967" w:rsidRPr="00982682">
        <w:rPr>
          <w:i/>
          <w:lang w:eastAsia="ko-KR"/>
        </w:rPr>
        <w:t>SBj</w:t>
      </w:r>
      <w:r w:rsidR="00E82967" w:rsidRPr="00982682">
        <w:rPr>
          <w:lang w:eastAsia="ko-KR"/>
        </w:rPr>
        <w:t xml:space="preserve"> </w:t>
      </w:r>
      <w:r w:rsidR="00E82967" w:rsidRPr="00982682">
        <w:rPr>
          <w:noProof/>
        </w:rPr>
        <w:t xml:space="preserve">&gt; 0, in case there is any logical channel having </w:t>
      </w:r>
      <w:r w:rsidR="00E82967" w:rsidRPr="00982682">
        <w:rPr>
          <w:i/>
          <w:lang w:eastAsia="ko-KR"/>
        </w:rPr>
        <w:t>SBj</w:t>
      </w:r>
      <w:r w:rsidR="00E82967" w:rsidRPr="00982682">
        <w:rPr>
          <w:lang w:eastAsia="ko-KR"/>
        </w:rPr>
        <w:t xml:space="preserve"> </w:t>
      </w:r>
      <w:r w:rsidR="00E82967" w:rsidRPr="00982682">
        <w:rPr>
          <w:noProof/>
        </w:rPr>
        <w:t>&gt; 0; and</w:t>
      </w:r>
    </w:p>
    <w:p w14:paraId="30550DC8" w14:textId="6C65D393" w:rsidR="00E82967" w:rsidRPr="00982682" w:rsidRDefault="00AE715E" w:rsidP="00293E23">
      <w:pPr>
        <w:pStyle w:val="B3"/>
        <w:rPr>
          <w:lang w:eastAsia="ko-KR"/>
        </w:rPr>
      </w:pPr>
      <w:r w:rsidRPr="00982682">
        <w:rPr>
          <w:lang w:eastAsia="ko-KR"/>
        </w:rPr>
        <w:t>3</w:t>
      </w:r>
      <w:r w:rsidR="00E82967" w:rsidRPr="00982682">
        <w:rPr>
          <w:lang w:eastAsia="ko-KR"/>
        </w:rPr>
        <w:t>&gt;</w:t>
      </w:r>
      <w:r w:rsidR="00E82967" w:rsidRPr="00982682">
        <w:rPr>
          <w:lang w:eastAsia="ko-KR"/>
        </w:rPr>
        <w:tab/>
      </w:r>
      <w:r w:rsidR="00E82967" w:rsidRPr="00982682">
        <w:rPr>
          <w:i/>
          <w:lang w:eastAsia="ko-KR"/>
        </w:rPr>
        <w:t>sl-configuredGrantType1Allowed</w:t>
      </w:r>
      <w:r w:rsidR="00E82967" w:rsidRPr="00982682">
        <w:rPr>
          <w:lang w:eastAsia="ko-KR"/>
        </w:rPr>
        <w:t xml:space="preserve">, if configured, is set to </w:t>
      </w:r>
      <w:r w:rsidR="00E82967" w:rsidRPr="00982682">
        <w:rPr>
          <w:i/>
          <w:lang w:eastAsia="ko-KR"/>
        </w:rPr>
        <w:t>true</w:t>
      </w:r>
      <w:r w:rsidR="00E82967" w:rsidRPr="00982682">
        <w:rPr>
          <w:lang w:eastAsia="ko-KR"/>
        </w:rPr>
        <w:t xml:space="preserve"> in case the SL grant is a Configured Grant Type 1</w:t>
      </w:r>
      <w:r w:rsidR="00DE7A38" w:rsidRPr="00982682">
        <w:rPr>
          <w:lang w:eastAsia="ko-KR"/>
        </w:rPr>
        <w:t>; and</w:t>
      </w:r>
    </w:p>
    <w:p w14:paraId="49FE90BD" w14:textId="1972A7CA" w:rsidR="0081031E" w:rsidRPr="00982682" w:rsidRDefault="00AE715E" w:rsidP="00293E23">
      <w:pPr>
        <w:pStyle w:val="B3"/>
        <w:rPr>
          <w:lang w:eastAsia="ko-KR"/>
        </w:rPr>
      </w:pPr>
      <w:r w:rsidRPr="00982682">
        <w:rPr>
          <w:lang w:eastAsia="ko-KR"/>
        </w:rPr>
        <w:t>3</w:t>
      </w:r>
      <w:r w:rsidR="0081031E" w:rsidRPr="00982682">
        <w:rPr>
          <w:lang w:eastAsia="ko-KR"/>
        </w:rPr>
        <w:t>&gt;</w:t>
      </w:r>
      <w:r w:rsidR="0081031E" w:rsidRPr="00982682">
        <w:rPr>
          <w:lang w:eastAsia="ko-KR"/>
        </w:rPr>
        <w:tab/>
      </w:r>
      <w:r w:rsidR="0081031E" w:rsidRPr="00982682">
        <w:rPr>
          <w:i/>
          <w:lang w:eastAsia="ko-KR"/>
        </w:rPr>
        <w:t>sl-</w:t>
      </w:r>
      <w:r w:rsidR="00F32108" w:rsidRPr="00982682">
        <w:rPr>
          <w:i/>
          <w:lang w:eastAsia="ko-KR"/>
        </w:rPr>
        <w:t>A</w:t>
      </w:r>
      <w:r w:rsidR="0081031E" w:rsidRPr="00982682">
        <w:rPr>
          <w:i/>
          <w:lang w:eastAsia="ko-KR"/>
        </w:rPr>
        <w:t>llowedCG-List</w:t>
      </w:r>
      <w:r w:rsidR="0081031E" w:rsidRPr="00982682">
        <w:rPr>
          <w:lang w:eastAsia="ko-KR"/>
        </w:rPr>
        <w:t>, if configured, includes the configured grant index associated to the SL grant; and</w:t>
      </w:r>
    </w:p>
    <w:p w14:paraId="46038FC1" w14:textId="5E9BADBF" w:rsidR="0081031E" w:rsidRPr="00982682" w:rsidRDefault="00AE715E" w:rsidP="00293E23">
      <w:pPr>
        <w:pStyle w:val="B3"/>
        <w:rPr>
          <w:lang w:eastAsia="ko-KR"/>
        </w:rPr>
      </w:pPr>
      <w:r w:rsidRPr="00982682">
        <w:rPr>
          <w:lang w:eastAsia="ko-KR"/>
        </w:rPr>
        <w:t>3</w:t>
      </w:r>
      <w:r w:rsidR="0081031E" w:rsidRPr="00982682">
        <w:rPr>
          <w:lang w:eastAsia="ko-KR"/>
        </w:rPr>
        <w:t>&gt;</w:t>
      </w:r>
      <w:r w:rsidR="0081031E" w:rsidRPr="00982682">
        <w:rPr>
          <w:lang w:eastAsia="ko-KR"/>
        </w:rPr>
        <w:tab/>
      </w:r>
      <w:r w:rsidR="0081031E" w:rsidRPr="00982682">
        <w:rPr>
          <w:rFonts w:eastAsia="Malgun Gothic"/>
          <w:i/>
          <w:lang w:eastAsia="ko-KR"/>
        </w:rPr>
        <w:t>sl-HARQ-FeedbackEnabled</w:t>
      </w:r>
      <w:r w:rsidR="0081031E" w:rsidRPr="00982682">
        <w:rPr>
          <w:rFonts w:eastAsia="Malgun Gothic"/>
          <w:lang w:eastAsia="ko-KR"/>
        </w:rPr>
        <w:t xml:space="preserve"> </w:t>
      </w:r>
      <w:r w:rsidR="00F32108" w:rsidRPr="00982682">
        <w:rPr>
          <w:rFonts w:eastAsia="Malgun Gothic"/>
          <w:lang w:eastAsia="ko-KR"/>
        </w:rPr>
        <w:t xml:space="preserve">is </w:t>
      </w:r>
      <w:r w:rsidR="0081031E" w:rsidRPr="00982682">
        <w:rPr>
          <w:rFonts w:eastAsia="Malgun Gothic"/>
          <w:lang w:eastAsia="ko-KR"/>
        </w:rPr>
        <w:t xml:space="preserve">set to </w:t>
      </w:r>
      <w:r w:rsidR="0081031E" w:rsidRPr="00982682">
        <w:rPr>
          <w:rFonts w:eastAsia="Malgun Gothic"/>
          <w:i/>
          <w:lang w:eastAsia="ko-KR"/>
        </w:rPr>
        <w:t>disabled</w:t>
      </w:r>
      <w:r w:rsidR="0081031E" w:rsidRPr="00982682">
        <w:rPr>
          <w:rFonts w:eastAsia="Malgun Gothic"/>
          <w:lang w:eastAsia="ko-KR"/>
        </w:rPr>
        <w:t xml:space="preserve">, if </w:t>
      </w:r>
      <w:r w:rsidR="0081031E" w:rsidRPr="00982682">
        <w:t>PSFCH is not configured for the SL grant associated to the SCI.</w:t>
      </w:r>
    </w:p>
    <w:p w14:paraId="11AECAF0" w14:textId="2AC556B4" w:rsidR="00E82967" w:rsidRPr="00982682" w:rsidRDefault="00E82967" w:rsidP="00E82967">
      <w:pPr>
        <w:pStyle w:val="NO"/>
        <w:rPr>
          <w:lang w:eastAsia="ko-KR"/>
        </w:rPr>
      </w:pPr>
      <w:r w:rsidRPr="00982682">
        <w:rPr>
          <w:lang w:eastAsia="ko-KR"/>
        </w:rPr>
        <w:t>NOTE</w:t>
      </w:r>
      <w:r w:rsidR="000563F4" w:rsidRPr="00982682">
        <w:rPr>
          <w:lang w:eastAsia="ko-KR"/>
        </w:rPr>
        <w:t xml:space="preserve"> 1</w:t>
      </w:r>
      <w:r w:rsidRPr="00982682">
        <w:rPr>
          <w:lang w:eastAsia="ko-KR"/>
        </w:rPr>
        <w:t>:</w:t>
      </w:r>
      <w:r w:rsidRPr="00982682">
        <w:rPr>
          <w:lang w:eastAsia="ko-KR"/>
        </w:rPr>
        <w:tab/>
        <w:t xml:space="preserve">If multiple Destinations have the </w:t>
      </w:r>
      <w:r w:rsidRPr="00982682">
        <w:rPr>
          <w:noProof/>
        </w:rPr>
        <w:t xml:space="preserve">logical channels satisfying </w:t>
      </w:r>
      <w:r w:rsidRPr="00982682">
        <w:rPr>
          <w:lang w:eastAsia="ko-KR"/>
        </w:rPr>
        <w:t>all conditions above</w:t>
      </w:r>
      <w:r w:rsidRPr="00982682">
        <w:rPr>
          <w:noProof/>
        </w:rPr>
        <w:t xml:space="preserve"> with the same highest priority or if multiple Destinations have </w:t>
      </w:r>
      <w:r w:rsidR="00F32108" w:rsidRPr="00982682">
        <w:t xml:space="preserve">either </w:t>
      </w:r>
      <w:r w:rsidRPr="00982682">
        <w:rPr>
          <w:noProof/>
        </w:rPr>
        <w:t>the MAC CE</w:t>
      </w:r>
      <w:r w:rsidR="00F32108" w:rsidRPr="00982682">
        <w:t xml:space="preserve"> and/or </w:t>
      </w:r>
      <w:r w:rsidR="00F32108" w:rsidRPr="00982682">
        <w:rPr>
          <w:lang w:eastAsia="ko-KR"/>
        </w:rPr>
        <w:t xml:space="preserve">the </w:t>
      </w:r>
      <w:r w:rsidR="00F32108" w:rsidRPr="00982682">
        <w:t xml:space="preserve">logical channels satisfying </w:t>
      </w:r>
      <w:r w:rsidR="00F32108" w:rsidRPr="00982682">
        <w:rPr>
          <w:lang w:eastAsia="ko-KR"/>
        </w:rPr>
        <w:t>all conditions above with the same priority as the MAC CE</w:t>
      </w:r>
      <w:r w:rsidRPr="00982682">
        <w:rPr>
          <w:lang w:eastAsia="ko-KR"/>
        </w:rPr>
        <w:t>, which Destination is selected among them is up to UE implementation.</w:t>
      </w:r>
    </w:p>
    <w:p w14:paraId="79AC1B45" w14:textId="77777777" w:rsidR="00E82967" w:rsidRPr="00982682" w:rsidRDefault="00E82967" w:rsidP="00E82967">
      <w:pPr>
        <w:pStyle w:val="B1"/>
        <w:rPr>
          <w:lang w:eastAsia="ko-KR"/>
        </w:rPr>
      </w:pPr>
      <w:r w:rsidRPr="00982682">
        <w:rPr>
          <w:lang w:eastAsia="ko-KR"/>
        </w:rPr>
        <w:t>1&gt;</w:t>
      </w:r>
      <w:r w:rsidRPr="00982682">
        <w:rPr>
          <w:lang w:eastAsia="ko-KR"/>
        </w:rPr>
        <w:tab/>
        <w:t>select the logical channels satisfying all the following conditions among the logical channels belonging to the selected Destination:</w:t>
      </w:r>
    </w:p>
    <w:p w14:paraId="5A9F2E36" w14:textId="77777777" w:rsidR="00E82967" w:rsidRPr="00982682" w:rsidRDefault="00E82967" w:rsidP="00E82967">
      <w:pPr>
        <w:pStyle w:val="B2"/>
        <w:rPr>
          <w:lang w:eastAsia="ko-KR"/>
        </w:rPr>
      </w:pPr>
      <w:r w:rsidRPr="00982682">
        <w:rPr>
          <w:lang w:eastAsia="ko-KR"/>
        </w:rPr>
        <w:t>2&gt;</w:t>
      </w:r>
      <w:r w:rsidRPr="00982682">
        <w:rPr>
          <w:lang w:eastAsia="ko-KR"/>
        </w:rPr>
        <w:tab/>
        <w:t>SL data is available for transmission; and</w:t>
      </w:r>
    </w:p>
    <w:p w14:paraId="27BCA91B" w14:textId="77777777" w:rsidR="00E82967" w:rsidRPr="00982682" w:rsidRDefault="00E82967" w:rsidP="00E82967">
      <w:pPr>
        <w:pStyle w:val="B2"/>
        <w:rPr>
          <w:lang w:eastAsia="ko-KR"/>
        </w:rPr>
      </w:pPr>
      <w:r w:rsidRPr="00982682">
        <w:rPr>
          <w:lang w:eastAsia="ko-KR"/>
        </w:rPr>
        <w:t>2&gt;</w:t>
      </w:r>
      <w:r w:rsidRPr="00982682">
        <w:rPr>
          <w:lang w:eastAsia="ko-KR"/>
        </w:rPr>
        <w:tab/>
      </w:r>
      <w:r w:rsidRPr="00982682">
        <w:rPr>
          <w:i/>
          <w:lang w:eastAsia="ko-KR"/>
        </w:rPr>
        <w:t>sl-configuredGrantType1Allowed</w:t>
      </w:r>
      <w:r w:rsidRPr="00982682">
        <w:rPr>
          <w:lang w:eastAsia="ko-KR"/>
        </w:rPr>
        <w:t xml:space="preserve">, if configured, is set to </w:t>
      </w:r>
      <w:r w:rsidRPr="00982682">
        <w:rPr>
          <w:i/>
          <w:lang w:eastAsia="ko-KR"/>
        </w:rPr>
        <w:t>true</w:t>
      </w:r>
      <w:r w:rsidRPr="00982682">
        <w:rPr>
          <w:lang w:eastAsia="ko-KR"/>
        </w:rPr>
        <w:t xml:space="preserve"> in case the SL grant is a Configured Grant Type 1</w:t>
      </w:r>
      <w:r w:rsidR="0081031E" w:rsidRPr="00982682">
        <w:rPr>
          <w:lang w:eastAsia="ko-KR"/>
        </w:rPr>
        <w:t>; and</w:t>
      </w:r>
      <w:r w:rsidRPr="00982682">
        <w:rPr>
          <w:lang w:eastAsia="ko-KR"/>
        </w:rPr>
        <w:t>.</w:t>
      </w:r>
    </w:p>
    <w:p w14:paraId="0BB04256" w14:textId="77777777" w:rsidR="0081031E" w:rsidRPr="00982682" w:rsidRDefault="0081031E" w:rsidP="0081031E">
      <w:pPr>
        <w:pStyle w:val="B2"/>
        <w:rPr>
          <w:lang w:eastAsia="ko-KR"/>
        </w:rPr>
      </w:pPr>
      <w:bookmarkStart w:id="891" w:name="_Toc37296258"/>
      <w:r w:rsidRPr="00982682">
        <w:rPr>
          <w:lang w:eastAsia="ko-KR"/>
        </w:rPr>
        <w:t>2&gt;</w:t>
      </w:r>
      <w:r w:rsidRPr="00982682">
        <w:rPr>
          <w:lang w:eastAsia="ko-KR"/>
        </w:rPr>
        <w:tab/>
      </w:r>
      <w:r w:rsidRPr="00982682">
        <w:rPr>
          <w:i/>
          <w:lang w:eastAsia="ko-KR"/>
        </w:rPr>
        <w:t>sl-</w:t>
      </w:r>
      <w:r w:rsidR="00F32108" w:rsidRPr="00982682">
        <w:rPr>
          <w:i/>
          <w:lang w:eastAsia="ko-KR"/>
        </w:rPr>
        <w:t>A</w:t>
      </w:r>
      <w:r w:rsidRPr="00982682">
        <w:rPr>
          <w:i/>
          <w:lang w:eastAsia="ko-KR"/>
        </w:rPr>
        <w:t>llowedCG-List</w:t>
      </w:r>
      <w:r w:rsidRPr="00982682">
        <w:rPr>
          <w:lang w:eastAsia="ko-KR"/>
        </w:rPr>
        <w:t>, if configured, includes the configured grant index associated to the SL grant; and</w:t>
      </w:r>
    </w:p>
    <w:p w14:paraId="163C6A5E" w14:textId="5F67DE41" w:rsidR="00CB7A42" w:rsidRPr="00982682" w:rsidRDefault="00CB7A42" w:rsidP="00D31CDD">
      <w:pPr>
        <w:pStyle w:val="B2"/>
      </w:pPr>
      <w:r w:rsidRPr="00982682">
        <w:rPr>
          <w:lang w:eastAsia="zh-CN"/>
        </w:rPr>
        <w:t>2&gt;</w:t>
      </w:r>
      <w:r w:rsidRPr="00982682">
        <w:rPr>
          <w:lang w:eastAsia="zh-CN"/>
        </w:rPr>
        <w:tab/>
      </w:r>
      <w:r w:rsidRPr="00982682">
        <w:rPr>
          <w:i/>
          <w:iCs/>
        </w:rPr>
        <w:t>sl-HARQ-FeedbackEnabled</w:t>
      </w:r>
      <w:r w:rsidRPr="00982682">
        <w:t xml:space="preserve"> is set to the value that satisfies the following conditions:</w:t>
      </w:r>
    </w:p>
    <w:p w14:paraId="03ED8256" w14:textId="345C08E3" w:rsidR="0081031E" w:rsidRPr="00982682" w:rsidRDefault="00CB14AB" w:rsidP="00892822">
      <w:pPr>
        <w:pStyle w:val="B3"/>
        <w:rPr>
          <w:noProof/>
          <w:lang w:eastAsia="ko-KR"/>
        </w:rPr>
      </w:pPr>
      <w:r w:rsidRPr="00982682">
        <w:rPr>
          <w:lang w:eastAsia="ko-KR"/>
        </w:rPr>
        <w:t>3</w:t>
      </w:r>
      <w:r w:rsidR="0081031E" w:rsidRPr="00982682">
        <w:rPr>
          <w:lang w:eastAsia="ko-KR"/>
        </w:rPr>
        <w:t>&gt;</w:t>
      </w:r>
      <w:r w:rsidR="0081031E" w:rsidRPr="00982682">
        <w:rPr>
          <w:lang w:eastAsia="ko-KR"/>
        </w:rPr>
        <w:tab/>
      </w:r>
      <w:r w:rsidR="0081031E" w:rsidRPr="00982682">
        <w:rPr>
          <w:rFonts w:eastAsia="Malgun Gothic"/>
          <w:lang w:eastAsia="ko-KR"/>
        </w:rPr>
        <w:t xml:space="preserve">if PSFCH </w:t>
      </w:r>
      <w:r w:rsidR="0081031E" w:rsidRPr="00982682">
        <w:rPr>
          <w:noProof/>
          <w:lang w:eastAsia="ko-KR"/>
        </w:rPr>
        <w:t>is configured for the sidelink grant associated to the SCI</w:t>
      </w:r>
      <w:r w:rsidR="000C44DF" w:rsidRPr="00982682">
        <w:rPr>
          <w:lang w:eastAsia="ko-KR"/>
        </w:rPr>
        <w:t xml:space="preserve"> and the UE is capable of PSFCH reception</w:t>
      </w:r>
      <w:r w:rsidR="0081031E" w:rsidRPr="00982682">
        <w:rPr>
          <w:noProof/>
          <w:lang w:eastAsia="ko-KR"/>
        </w:rPr>
        <w:t>:</w:t>
      </w:r>
    </w:p>
    <w:p w14:paraId="49ADCD59" w14:textId="77777777" w:rsidR="0081031E" w:rsidRPr="00982682" w:rsidRDefault="00CB14AB" w:rsidP="00892822">
      <w:pPr>
        <w:pStyle w:val="B4"/>
        <w:rPr>
          <w:rFonts w:eastAsia="Malgun Gothic"/>
          <w:i/>
          <w:lang w:eastAsia="ko-KR"/>
        </w:rPr>
      </w:pPr>
      <w:r w:rsidRPr="00982682">
        <w:rPr>
          <w:lang w:eastAsia="ko-KR"/>
        </w:rPr>
        <w:t>4</w:t>
      </w:r>
      <w:r w:rsidR="0081031E" w:rsidRPr="00982682">
        <w:rPr>
          <w:lang w:eastAsia="ko-KR"/>
        </w:rPr>
        <w:t>&gt;</w:t>
      </w:r>
      <w:r w:rsidR="0081031E" w:rsidRPr="00982682">
        <w:rPr>
          <w:rFonts w:eastAsia="Malgun Gothic"/>
          <w:lang w:eastAsia="ko-KR"/>
        </w:rPr>
        <w:tab/>
      </w:r>
      <w:r w:rsidR="0081031E" w:rsidRPr="00982682">
        <w:rPr>
          <w:rFonts w:eastAsia="Malgun Gothic"/>
          <w:i/>
          <w:lang w:eastAsia="ko-KR"/>
        </w:rPr>
        <w:t>sl-HARQ-FeedbackEnabled</w:t>
      </w:r>
      <w:r w:rsidR="0081031E" w:rsidRPr="00982682">
        <w:rPr>
          <w:rFonts w:eastAsia="Malgun Gothic"/>
          <w:lang w:eastAsia="ko-KR"/>
        </w:rPr>
        <w:t xml:space="preserve"> is set to </w:t>
      </w:r>
      <w:r w:rsidR="0081031E" w:rsidRPr="00982682">
        <w:rPr>
          <w:rFonts w:eastAsia="Malgun Gothic"/>
          <w:i/>
          <w:lang w:eastAsia="ko-KR"/>
        </w:rPr>
        <w:t>enabled</w:t>
      </w:r>
      <w:r w:rsidR="0081031E" w:rsidRPr="00982682">
        <w:rPr>
          <w:rFonts w:eastAsia="Malgun Gothic"/>
          <w:lang w:eastAsia="ko-KR"/>
        </w:rPr>
        <w:t xml:space="preserve">, if </w:t>
      </w:r>
      <w:r w:rsidR="0081031E" w:rsidRPr="00982682">
        <w:rPr>
          <w:rFonts w:eastAsia="Malgun Gothic"/>
          <w:i/>
          <w:lang w:eastAsia="ko-KR"/>
        </w:rPr>
        <w:t>sl-HARQ-FeedbackEnabled</w:t>
      </w:r>
      <w:r w:rsidR="0081031E" w:rsidRPr="00982682">
        <w:rPr>
          <w:rFonts w:eastAsia="Malgun Gothic"/>
          <w:lang w:eastAsia="ko-KR"/>
        </w:rPr>
        <w:t xml:space="preserve"> is set to </w:t>
      </w:r>
      <w:r w:rsidR="0081031E" w:rsidRPr="00982682">
        <w:rPr>
          <w:rFonts w:eastAsia="Malgun Gothic"/>
          <w:i/>
          <w:lang w:eastAsia="ko-KR"/>
        </w:rPr>
        <w:t>enabled</w:t>
      </w:r>
      <w:r w:rsidR="0081031E" w:rsidRPr="00982682">
        <w:rPr>
          <w:rFonts w:eastAsia="Malgun Gothic"/>
          <w:lang w:eastAsia="ko-KR"/>
        </w:rPr>
        <w:t xml:space="preserve"> for the highest priority logical channel satisfying the above conditions; or</w:t>
      </w:r>
    </w:p>
    <w:p w14:paraId="2BAB9A56" w14:textId="77777777" w:rsidR="0081031E" w:rsidRPr="00982682" w:rsidRDefault="00CB14AB" w:rsidP="00892822">
      <w:pPr>
        <w:pStyle w:val="B4"/>
        <w:rPr>
          <w:rFonts w:eastAsia="Malgun Gothic"/>
          <w:lang w:eastAsia="ko-KR"/>
        </w:rPr>
      </w:pPr>
      <w:r w:rsidRPr="00982682">
        <w:rPr>
          <w:lang w:eastAsia="ko-KR"/>
        </w:rPr>
        <w:t>4</w:t>
      </w:r>
      <w:r w:rsidR="0081031E" w:rsidRPr="00982682">
        <w:rPr>
          <w:lang w:eastAsia="ko-KR"/>
        </w:rPr>
        <w:t>&gt;</w:t>
      </w:r>
      <w:r w:rsidR="0081031E" w:rsidRPr="00982682">
        <w:rPr>
          <w:lang w:eastAsia="ko-KR"/>
        </w:rPr>
        <w:tab/>
      </w:r>
      <w:r w:rsidR="0081031E" w:rsidRPr="00982682">
        <w:rPr>
          <w:rFonts w:eastAsia="Malgun Gothic"/>
          <w:i/>
          <w:lang w:eastAsia="ko-KR"/>
        </w:rPr>
        <w:t>sl-HARQ-FeedbackEnabled</w:t>
      </w:r>
      <w:r w:rsidR="0081031E" w:rsidRPr="00982682">
        <w:rPr>
          <w:rFonts w:eastAsia="Malgun Gothic"/>
          <w:lang w:eastAsia="ko-KR"/>
        </w:rPr>
        <w:t xml:space="preserve"> </w:t>
      </w:r>
      <w:r w:rsidR="00F32108" w:rsidRPr="00982682">
        <w:rPr>
          <w:rFonts w:eastAsia="Malgun Gothic"/>
          <w:lang w:eastAsia="ko-KR"/>
        </w:rPr>
        <w:t xml:space="preserve">is </w:t>
      </w:r>
      <w:r w:rsidR="0081031E" w:rsidRPr="00982682">
        <w:rPr>
          <w:rFonts w:eastAsia="Malgun Gothic"/>
          <w:lang w:eastAsia="ko-KR"/>
        </w:rPr>
        <w:t xml:space="preserve">set to </w:t>
      </w:r>
      <w:r w:rsidR="0081031E" w:rsidRPr="00982682">
        <w:rPr>
          <w:rFonts w:eastAsia="Malgun Gothic"/>
          <w:i/>
          <w:lang w:eastAsia="ko-KR"/>
        </w:rPr>
        <w:t>disabled</w:t>
      </w:r>
      <w:r w:rsidR="0081031E" w:rsidRPr="00982682">
        <w:rPr>
          <w:rFonts w:eastAsia="Malgun Gothic"/>
          <w:lang w:eastAsia="ko-KR"/>
        </w:rPr>
        <w:t xml:space="preserve">, if </w:t>
      </w:r>
      <w:r w:rsidR="0081031E" w:rsidRPr="00982682">
        <w:rPr>
          <w:rFonts w:eastAsia="Malgun Gothic"/>
          <w:i/>
          <w:lang w:eastAsia="ko-KR"/>
        </w:rPr>
        <w:t>sl-HARQ-FeedbackEnabled</w:t>
      </w:r>
      <w:r w:rsidR="0081031E" w:rsidRPr="00982682">
        <w:rPr>
          <w:rFonts w:eastAsia="Malgun Gothic"/>
          <w:lang w:eastAsia="ko-KR"/>
        </w:rPr>
        <w:t xml:space="preserve"> is set to </w:t>
      </w:r>
      <w:r w:rsidR="0081031E" w:rsidRPr="00982682">
        <w:rPr>
          <w:rFonts w:eastAsia="Malgun Gothic"/>
          <w:i/>
          <w:lang w:eastAsia="ko-KR"/>
        </w:rPr>
        <w:t>disabled</w:t>
      </w:r>
      <w:r w:rsidR="0081031E" w:rsidRPr="00982682">
        <w:rPr>
          <w:rFonts w:eastAsia="Malgun Gothic"/>
          <w:lang w:eastAsia="ko-KR"/>
        </w:rPr>
        <w:t xml:space="preserve"> for the highest priority logical channel satisfying the above conditions.</w:t>
      </w:r>
    </w:p>
    <w:p w14:paraId="714CA843" w14:textId="77777777" w:rsidR="0081031E" w:rsidRPr="00982682" w:rsidRDefault="00CB14AB" w:rsidP="00892822">
      <w:pPr>
        <w:pStyle w:val="B3"/>
        <w:rPr>
          <w:rFonts w:eastAsia="Malgun Gothic"/>
          <w:lang w:eastAsia="ko-KR"/>
        </w:rPr>
      </w:pPr>
      <w:r w:rsidRPr="00982682">
        <w:rPr>
          <w:rFonts w:eastAsia="Malgun Gothic"/>
          <w:lang w:eastAsia="ko-KR"/>
        </w:rPr>
        <w:t>3</w:t>
      </w:r>
      <w:r w:rsidR="0081031E" w:rsidRPr="00982682">
        <w:rPr>
          <w:rFonts w:eastAsia="Malgun Gothic"/>
          <w:lang w:eastAsia="ko-KR"/>
        </w:rPr>
        <w:t>&gt;</w:t>
      </w:r>
      <w:r w:rsidR="0081031E" w:rsidRPr="00982682">
        <w:rPr>
          <w:rFonts w:eastAsia="Malgun Gothic"/>
          <w:lang w:eastAsia="ko-KR"/>
        </w:rPr>
        <w:tab/>
        <w:t>else:</w:t>
      </w:r>
    </w:p>
    <w:p w14:paraId="24DFF612" w14:textId="77777777" w:rsidR="0081031E" w:rsidRPr="00982682" w:rsidRDefault="00CB14AB" w:rsidP="00892822">
      <w:pPr>
        <w:pStyle w:val="B4"/>
        <w:rPr>
          <w:rFonts w:eastAsia="Malgun Gothic"/>
          <w:lang w:eastAsia="ko-KR"/>
        </w:rPr>
      </w:pPr>
      <w:r w:rsidRPr="00982682">
        <w:rPr>
          <w:lang w:eastAsia="ko-KR"/>
        </w:rPr>
        <w:t>4</w:t>
      </w:r>
      <w:r w:rsidR="0081031E" w:rsidRPr="00982682">
        <w:rPr>
          <w:lang w:eastAsia="ko-KR"/>
        </w:rPr>
        <w:t>&gt;</w:t>
      </w:r>
      <w:r w:rsidR="0081031E" w:rsidRPr="00982682">
        <w:rPr>
          <w:lang w:eastAsia="ko-KR"/>
        </w:rPr>
        <w:tab/>
      </w:r>
      <w:r w:rsidR="0081031E" w:rsidRPr="00982682">
        <w:rPr>
          <w:rFonts w:eastAsia="Malgun Gothic"/>
          <w:i/>
          <w:iCs/>
          <w:lang w:eastAsia="ko-KR"/>
        </w:rPr>
        <w:t>sl-HARQ-FeedbackEnabled</w:t>
      </w:r>
      <w:r w:rsidR="0081031E" w:rsidRPr="00982682">
        <w:rPr>
          <w:rFonts w:eastAsia="Malgun Gothic"/>
          <w:lang w:eastAsia="ko-KR"/>
        </w:rPr>
        <w:t xml:space="preserve"> </w:t>
      </w:r>
      <w:r w:rsidR="00F32108" w:rsidRPr="00982682">
        <w:rPr>
          <w:rFonts w:eastAsia="Malgun Gothic"/>
          <w:lang w:eastAsia="ko-KR"/>
        </w:rPr>
        <w:t xml:space="preserve">is </w:t>
      </w:r>
      <w:r w:rsidR="0081031E" w:rsidRPr="00982682">
        <w:rPr>
          <w:rFonts w:eastAsia="Malgun Gothic"/>
          <w:lang w:eastAsia="ko-KR"/>
        </w:rPr>
        <w:t>set to disabled.</w:t>
      </w:r>
    </w:p>
    <w:p w14:paraId="6B0131AC" w14:textId="15656F87" w:rsidR="000563F4" w:rsidRPr="00982682" w:rsidRDefault="000563F4" w:rsidP="000B7C51">
      <w:pPr>
        <w:pStyle w:val="NO"/>
        <w:rPr>
          <w:lang w:eastAsia="zh-CN"/>
        </w:rPr>
      </w:pPr>
      <w:bookmarkStart w:id="892" w:name="_Toc46490389"/>
      <w:bookmarkStart w:id="893" w:name="_Toc52752084"/>
      <w:bookmarkStart w:id="894" w:name="_Toc52796546"/>
      <w:r w:rsidRPr="00982682">
        <w:rPr>
          <w:lang w:eastAsia="zh-CN"/>
        </w:rPr>
        <w:t>NOTE 2:</w:t>
      </w:r>
      <w:r w:rsidRPr="00982682">
        <w:rPr>
          <w:lang w:eastAsia="zh-CN"/>
        </w:rPr>
        <w:tab/>
      </w:r>
      <w:r w:rsidR="00B709E6" w:rsidRPr="00982682">
        <w:rPr>
          <w:lang w:eastAsia="zh-CN"/>
        </w:rPr>
        <w:t>HARQ feedback enabled/disabled indicator</w:t>
      </w:r>
      <w:r w:rsidRPr="00982682">
        <w:rPr>
          <w:lang w:eastAsia="zh-CN"/>
        </w:rPr>
        <w:t xml:space="preserve"> is set to disabled for the transmission of a MAC PDU only carrying CSI reporting MAC CE</w:t>
      </w:r>
      <w:r w:rsidR="00E72AC4" w:rsidRPr="00982682">
        <w:rPr>
          <w:lang w:eastAsia="zh-CN"/>
        </w:rPr>
        <w:t xml:space="preserve"> or Sidelink DRX Command MAC CE or Sidelink Inter-UE Coordination Request MAC CE or Sidelink Inter-UE Coordination Information MAC CE</w:t>
      </w:r>
      <w:r w:rsidRPr="00982682">
        <w:rPr>
          <w:lang w:eastAsia="zh-CN"/>
        </w:rPr>
        <w:t>.</w:t>
      </w:r>
    </w:p>
    <w:p w14:paraId="3EEFE163" w14:textId="087E2940" w:rsidR="00E82967" w:rsidRPr="00982682" w:rsidRDefault="000F52CF" w:rsidP="00E82967">
      <w:pPr>
        <w:pStyle w:val="6"/>
        <w:rPr>
          <w:rFonts w:eastAsia="Yu Mincho"/>
        </w:rPr>
      </w:pPr>
      <w:bookmarkStart w:id="895" w:name="_Toc146701223"/>
      <w:r w:rsidRPr="00982682">
        <w:rPr>
          <w:rFonts w:eastAsia="Yu Mincho"/>
        </w:rPr>
        <w:t>5.22</w:t>
      </w:r>
      <w:r w:rsidR="00E82967" w:rsidRPr="00982682">
        <w:rPr>
          <w:rFonts w:eastAsia="Yu Mincho"/>
        </w:rPr>
        <w:t>.1.4.1.3</w:t>
      </w:r>
      <w:r w:rsidR="00E82967" w:rsidRPr="00982682">
        <w:rPr>
          <w:rFonts w:eastAsia="Yu Mincho"/>
        </w:rPr>
        <w:tab/>
      </w:r>
      <w:r w:rsidR="00E82967" w:rsidRPr="00982682">
        <w:rPr>
          <w:lang w:eastAsia="ko-KR"/>
        </w:rPr>
        <w:t>Allocation of sidelink resources</w:t>
      </w:r>
      <w:bookmarkEnd w:id="891"/>
      <w:bookmarkEnd w:id="892"/>
      <w:bookmarkEnd w:id="893"/>
      <w:bookmarkEnd w:id="894"/>
      <w:bookmarkEnd w:id="895"/>
    </w:p>
    <w:p w14:paraId="13A66C6F" w14:textId="77777777" w:rsidR="00E82967" w:rsidRPr="00982682" w:rsidRDefault="00E82967" w:rsidP="00E82967">
      <w:pPr>
        <w:rPr>
          <w:noProof/>
        </w:rPr>
      </w:pPr>
      <w:r w:rsidRPr="00982682">
        <w:rPr>
          <w:noProof/>
        </w:rPr>
        <w:t>The MAC entity shall for each SCI corresponding to a new transmission:</w:t>
      </w:r>
    </w:p>
    <w:p w14:paraId="729A8D27" w14:textId="77777777" w:rsidR="00E82967" w:rsidRPr="00982682" w:rsidRDefault="00E82967" w:rsidP="00E82967">
      <w:pPr>
        <w:pStyle w:val="B1"/>
        <w:rPr>
          <w:lang w:eastAsia="ko-KR"/>
        </w:rPr>
      </w:pPr>
      <w:r w:rsidRPr="00982682">
        <w:rPr>
          <w:lang w:eastAsia="ko-KR"/>
        </w:rPr>
        <w:t>1&gt;</w:t>
      </w:r>
      <w:r w:rsidRPr="00982682">
        <w:rPr>
          <w:lang w:eastAsia="ko-KR"/>
        </w:rPr>
        <w:tab/>
        <w:t>allocate resources to the logical channels as follows:</w:t>
      </w:r>
    </w:p>
    <w:p w14:paraId="2E25FF2A" w14:textId="77777777" w:rsidR="00E82967" w:rsidRPr="00982682" w:rsidRDefault="00E82967" w:rsidP="00E82967">
      <w:pPr>
        <w:pStyle w:val="B2"/>
        <w:rPr>
          <w:noProof/>
        </w:rPr>
      </w:pPr>
      <w:r w:rsidRPr="00982682">
        <w:rPr>
          <w:noProof/>
          <w:lang w:eastAsia="ko-KR"/>
        </w:rPr>
        <w:t>2&gt;</w:t>
      </w:r>
      <w:r w:rsidRPr="00982682">
        <w:rPr>
          <w:noProof/>
        </w:rPr>
        <w:tab/>
        <w:t xml:space="preserve">logical channels selected in </w:t>
      </w:r>
      <w:r w:rsidRPr="00982682">
        <w:rPr>
          <w:noProof/>
          <w:lang w:eastAsia="ko-KR"/>
        </w:rPr>
        <w:t>clause</w:t>
      </w:r>
      <w:r w:rsidRPr="00982682">
        <w:rPr>
          <w:noProof/>
        </w:rPr>
        <w:t xml:space="preserve"> </w:t>
      </w:r>
      <w:r w:rsidR="000F52CF" w:rsidRPr="00982682">
        <w:rPr>
          <w:rFonts w:eastAsia="Yu Mincho"/>
        </w:rPr>
        <w:t>5.22</w:t>
      </w:r>
      <w:r w:rsidRPr="00982682">
        <w:rPr>
          <w:rFonts w:eastAsia="Yu Mincho"/>
        </w:rPr>
        <w:t xml:space="preserve">.1.4.1.2 </w:t>
      </w:r>
      <w:r w:rsidRPr="00982682">
        <w:rPr>
          <w:noProof/>
          <w:lang w:eastAsia="ko-KR"/>
        </w:rPr>
        <w:t xml:space="preserve">for the SL grant </w:t>
      </w:r>
      <w:r w:rsidRPr="00982682">
        <w:rPr>
          <w:noProof/>
        </w:rPr>
        <w:t xml:space="preserve">with </w:t>
      </w:r>
      <w:r w:rsidRPr="00982682">
        <w:rPr>
          <w:i/>
          <w:lang w:eastAsia="ko-KR"/>
        </w:rPr>
        <w:t>SBj</w:t>
      </w:r>
      <w:r w:rsidRPr="00982682">
        <w:rPr>
          <w:lang w:eastAsia="ko-KR"/>
        </w:rPr>
        <w:t xml:space="preserve"> </w:t>
      </w:r>
      <w:r w:rsidRPr="00982682">
        <w:rPr>
          <w:noProof/>
        </w:rPr>
        <w:t xml:space="preserve">&gt; 0 are allocated resources in a decreasing priority order. If the </w:t>
      </w:r>
      <w:r w:rsidR="00F32108" w:rsidRPr="00982682">
        <w:rPr>
          <w:noProof/>
        </w:rPr>
        <w:t>s</w:t>
      </w:r>
      <w:r w:rsidRPr="00982682">
        <w:rPr>
          <w:noProof/>
        </w:rPr>
        <w:t xml:space="preserve">PBR of a logical channel is set to </w:t>
      </w:r>
      <w:r w:rsidRPr="00982682">
        <w:rPr>
          <w:i/>
          <w:noProof/>
        </w:rPr>
        <w:t>infinity</w:t>
      </w:r>
      <w:r w:rsidRPr="00982682">
        <w:rPr>
          <w:noProof/>
        </w:rPr>
        <w:t>, the MAC entity shall allocate resources for all the data that is available for transmission on the logical channel before meeting the sPBR of the lower priority logical channel(s);</w:t>
      </w:r>
    </w:p>
    <w:p w14:paraId="02BABA9D" w14:textId="77777777" w:rsidR="00E82967" w:rsidRPr="00982682" w:rsidRDefault="00E82967" w:rsidP="00E82967">
      <w:pPr>
        <w:pStyle w:val="B2"/>
        <w:rPr>
          <w:noProof/>
        </w:rPr>
      </w:pPr>
      <w:r w:rsidRPr="00982682">
        <w:rPr>
          <w:noProof/>
          <w:lang w:eastAsia="ko-KR"/>
        </w:rPr>
        <w:t>2&gt;</w:t>
      </w:r>
      <w:r w:rsidRPr="00982682">
        <w:rPr>
          <w:noProof/>
        </w:rPr>
        <w:tab/>
        <w:t xml:space="preserve">decrement </w:t>
      </w:r>
      <w:r w:rsidRPr="00982682">
        <w:rPr>
          <w:i/>
          <w:lang w:eastAsia="ko-KR"/>
        </w:rPr>
        <w:t>SBj</w:t>
      </w:r>
      <w:r w:rsidRPr="00982682">
        <w:rPr>
          <w:noProof/>
        </w:rPr>
        <w:t xml:space="preserve"> by the total size of MAC SDUs served to logical channel </w:t>
      </w:r>
      <w:r w:rsidRPr="00982682">
        <w:rPr>
          <w:i/>
        </w:rPr>
        <w:t>j</w:t>
      </w:r>
      <w:r w:rsidRPr="00982682">
        <w:rPr>
          <w:noProof/>
        </w:rPr>
        <w:t xml:space="preserve"> </w:t>
      </w:r>
      <w:r w:rsidRPr="00982682">
        <w:rPr>
          <w:noProof/>
          <w:lang w:eastAsia="ko-KR"/>
        </w:rPr>
        <w:t>above</w:t>
      </w:r>
      <w:r w:rsidRPr="00982682">
        <w:rPr>
          <w:noProof/>
        </w:rPr>
        <w:t>;</w:t>
      </w:r>
    </w:p>
    <w:p w14:paraId="5095D008" w14:textId="77777777" w:rsidR="00E82967" w:rsidRPr="00982682" w:rsidRDefault="00E82967" w:rsidP="00E82967">
      <w:pPr>
        <w:pStyle w:val="B2"/>
        <w:rPr>
          <w:noProof/>
        </w:rPr>
      </w:pPr>
      <w:r w:rsidRPr="00982682">
        <w:rPr>
          <w:noProof/>
          <w:lang w:eastAsia="ko-KR"/>
        </w:rPr>
        <w:t>2&gt;</w:t>
      </w:r>
      <w:r w:rsidRPr="00982682">
        <w:rPr>
          <w:noProof/>
        </w:rPr>
        <w:tab/>
        <w:t xml:space="preserve">if any resources remain, all the logical channels selected in clause </w:t>
      </w:r>
      <w:r w:rsidR="000F52CF" w:rsidRPr="00982682">
        <w:rPr>
          <w:rFonts w:eastAsia="Yu Mincho"/>
        </w:rPr>
        <w:t>5.22</w:t>
      </w:r>
      <w:r w:rsidRPr="00982682">
        <w:rPr>
          <w:rFonts w:eastAsia="Yu Mincho"/>
        </w:rPr>
        <w:t xml:space="preserve">.1.4.1.2 </w:t>
      </w:r>
      <w:r w:rsidRPr="00982682">
        <w:rPr>
          <w:noProof/>
        </w:rPr>
        <w:t xml:space="preserve">are served in a strict decreasing priority order (regardless of the value of </w:t>
      </w:r>
      <w:r w:rsidRPr="00982682">
        <w:rPr>
          <w:i/>
          <w:lang w:eastAsia="ko-KR"/>
        </w:rPr>
        <w:t>SBj</w:t>
      </w:r>
      <w:r w:rsidRPr="00982682">
        <w:rPr>
          <w:noProof/>
        </w:rPr>
        <w:t>) until either the data for that logical channel or the SL grant is exhausted, whichever comes first. Logical channels configured with equal priority should be served equally.</w:t>
      </w:r>
    </w:p>
    <w:p w14:paraId="1E5AA930" w14:textId="7B672F8B" w:rsidR="00E82967" w:rsidRPr="00982682" w:rsidRDefault="00E82967" w:rsidP="00E82967">
      <w:pPr>
        <w:pStyle w:val="NO"/>
        <w:rPr>
          <w:lang w:eastAsia="ko-KR"/>
        </w:rPr>
      </w:pPr>
      <w:r w:rsidRPr="00982682">
        <w:rPr>
          <w:lang w:eastAsia="ko-KR"/>
        </w:rPr>
        <w:t>NOTE</w:t>
      </w:r>
      <w:r w:rsidR="00087B32" w:rsidRPr="00982682">
        <w:rPr>
          <w:lang w:eastAsia="ko-KR"/>
        </w:rPr>
        <w:t xml:space="preserve"> 1</w:t>
      </w:r>
      <w:r w:rsidRPr="00982682">
        <w:rPr>
          <w:lang w:eastAsia="ko-KR"/>
        </w:rPr>
        <w:t>:</w:t>
      </w:r>
      <w:r w:rsidRPr="00982682">
        <w:rPr>
          <w:lang w:eastAsia="ko-KR"/>
        </w:rPr>
        <w:tab/>
        <w:t xml:space="preserve">The value of </w:t>
      </w:r>
      <w:r w:rsidRPr="00982682">
        <w:rPr>
          <w:i/>
          <w:lang w:eastAsia="ko-KR"/>
        </w:rPr>
        <w:t>SBj</w:t>
      </w:r>
      <w:r w:rsidRPr="00982682">
        <w:t xml:space="preserve"> </w:t>
      </w:r>
      <w:r w:rsidRPr="00982682">
        <w:rPr>
          <w:lang w:eastAsia="ko-KR"/>
        </w:rPr>
        <w:t>can be negative.</w:t>
      </w:r>
    </w:p>
    <w:p w14:paraId="17195E99" w14:textId="77777777" w:rsidR="00E82967" w:rsidRPr="00982682" w:rsidRDefault="00E82967" w:rsidP="00E82967">
      <w:pPr>
        <w:rPr>
          <w:lang w:eastAsia="ko-KR"/>
        </w:rPr>
      </w:pPr>
      <w:r w:rsidRPr="00982682">
        <w:rPr>
          <w:lang w:eastAsia="ko-KR"/>
        </w:rPr>
        <w:t>The UE shall also follow the rules below during the SL scheduling procedures above:</w:t>
      </w:r>
    </w:p>
    <w:p w14:paraId="434EC3FC" w14:textId="77777777" w:rsidR="00E82967" w:rsidRPr="00982682" w:rsidRDefault="00E82967" w:rsidP="00E82967">
      <w:pPr>
        <w:pStyle w:val="B1"/>
        <w:rPr>
          <w:lang w:eastAsia="ko-KR"/>
        </w:rPr>
      </w:pPr>
      <w:r w:rsidRPr="00982682">
        <w:rPr>
          <w:lang w:eastAsia="ko-KR"/>
        </w:rPr>
        <w:t>-</w:t>
      </w:r>
      <w:r w:rsidRPr="00982682">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982682" w:rsidRDefault="00E82967" w:rsidP="00E82967">
      <w:pPr>
        <w:pStyle w:val="B1"/>
        <w:rPr>
          <w:lang w:eastAsia="ko-KR"/>
        </w:rPr>
      </w:pPr>
      <w:r w:rsidRPr="00982682">
        <w:rPr>
          <w:lang w:eastAsia="ko-KR"/>
        </w:rPr>
        <w:t>-</w:t>
      </w:r>
      <w:r w:rsidRPr="00982682">
        <w:rPr>
          <w:lang w:eastAsia="ko-KR"/>
        </w:rPr>
        <w:tab/>
        <w:t>if the UE segments an RLC SDU from the logical channel, it shall maximize the size of the segment to fill the grant of the associated MAC entity as much as possible;</w:t>
      </w:r>
    </w:p>
    <w:p w14:paraId="7D8EF521" w14:textId="77777777" w:rsidR="00E82967" w:rsidRPr="00982682" w:rsidRDefault="00E82967" w:rsidP="00E82967">
      <w:pPr>
        <w:pStyle w:val="B1"/>
        <w:rPr>
          <w:lang w:eastAsia="ko-KR"/>
        </w:rPr>
      </w:pPr>
      <w:r w:rsidRPr="00982682">
        <w:rPr>
          <w:lang w:eastAsia="ko-KR"/>
        </w:rPr>
        <w:t>-</w:t>
      </w:r>
      <w:r w:rsidRPr="00982682">
        <w:rPr>
          <w:lang w:eastAsia="ko-KR"/>
        </w:rPr>
        <w:tab/>
        <w:t>the UE should maximise the transmission of data;</w:t>
      </w:r>
    </w:p>
    <w:p w14:paraId="705EFE94" w14:textId="77777777" w:rsidR="00E82967" w:rsidRPr="00982682" w:rsidRDefault="00E82967" w:rsidP="00E82967">
      <w:pPr>
        <w:pStyle w:val="B1"/>
        <w:rPr>
          <w:lang w:eastAsia="ko-KR"/>
        </w:rPr>
      </w:pPr>
      <w:bookmarkStart w:id="896" w:name="_Toc12569238"/>
      <w:r w:rsidRPr="00982682">
        <w:rPr>
          <w:lang w:eastAsia="ko-KR"/>
        </w:rPr>
        <w:t>-</w:t>
      </w:r>
      <w:r w:rsidRPr="00982682">
        <w:rPr>
          <w:lang w:eastAsia="ko-KR"/>
        </w:rPr>
        <w:tab/>
        <w:t xml:space="preserve">if the MAC entity is given a sidelink grant size that is equal to or larger than 12 bytes while having data available and allowed (according to clause </w:t>
      </w:r>
      <w:r w:rsidR="000F52CF" w:rsidRPr="00982682">
        <w:rPr>
          <w:lang w:eastAsia="ko-KR"/>
        </w:rPr>
        <w:t>5.22</w:t>
      </w:r>
      <w:r w:rsidRPr="00982682">
        <w:rPr>
          <w:lang w:eastAsia="ko-KR"/>
        </w:rPr>
        <w:t>.1.4.1) for transmission, the MAC entity shall not transmit only padding;</w:t>
      </w:r>
    </w:p>
    <w:p w14:paraId="07595CE5" w14:textId="77777777" w:rsidR="00E82967" w:rsidRPr="00982682" w:rsidRDefault="00E82967" w:rsidP="00E82967">
      <w:pPr>
        <w:pStyle w:val="B1"/>
        <w:rPr>
          <w:rFonts w:eastAsia="Malgun Gothic"/>
          <w:lang w:eastAsia="ko-KR"/>
        </w:rPr>
      </w:pPr>
      <w:r w:rsidRPr="00982682">
        <w:rPr>
          <w:rFonts w:eastAsia="Malgun Gothic"/>
          <w:lang w:eastAsia="ko-KR"/>
        </w:rPr>
        <w:t>-</w:t>
      </w:r>
      <w:r w:rsidRPr="00982682">
        <w:rPr>
          <w:rFonts w:eastAsia="Malgun Gothic"/>
          <w:lang w:eastAsia="ko-KR"/>
        </w:rPr>
        <w:tab/>
        <w:t xml:space="preserve">A logical channel configured with </w:t>
      </w:r>
      <w:r w:rsidRPr="00982682">
        <w:rPr>
          <w:rFonts w:eastAsia="Malgun Gothic"/>
          <w:i/>
          <w:lang w:eastAsia="ko-KR"/>
        </w:rPr>
        <w:t>sl-HARQ-FeedbackEnabled</w:t>
      </w:r>
      <w:r w:rsidRPr="00982682">
        <w:rPr>
          <w:rFonts w:eastAsia="Malgun Gothic"/>
          <w:lang w:eastAsia="ko-KR"/>
        </w:rPr>
        <w:t xml:space="preserve"> set to </w:t>
      </w:r>
      <w:r w:rsidRPr="00982682">
        <w:rPr>
          <w:rFonts w:eastAsia="Malgun Gothic"/>
          <w:i/>
          <w:lang w:eastAsia="ko-KR"/>
        </w:rPr>
        <w:t>enabled</w:t>
      </w:r>
      <w:r w:rsidRPr="00982682">
        <w:rPr>
          <w:rFonts w:eastAsia="Malgun Gothic"/>
          <w:lang w:eastAsia="ko-KR"/>
        </w:rPr>
        <w:t xml:space="preserve"> and a logical channel configured with </w:t>
      </w:r>
      <w:r w:rsidRPr="00982682">
        <w:rPr>
          <w:rFonts w:eastAsia="Malgun Gothic"/>
          <w:i/>
          <w:lang w:eastAsia="ko-KR"/>
        </w:rPr>
        <w:t>sl-HARQ-FeedbackEnabled</w:t>
      </w:r>
      <w:r w:rsidRPr="00982682">
        <w:rPr>
          <w:rFonts w:eastAsia="Malgun Gothic"/>
          <w:lang w:eastAsia="ko-KR"/>
        </w:rPr>
        <w:t xml:space="preserve"> set to </w:t>
      </w:r>
      <w:r w:rsidRPr="00982682">
        <w:rPr>
          <w:rFonts w:eastAsia="Malgun Gothic"/>
          <w:i/>
          <w:lang w:eastAsia="ko-KR"/>
        </w:rPr>
        <w:t>disabled</w:t>
      </w:r>
      <w:r w:rsidRPr="00982682">
        <w:rPr>
          <w:rFonts w:eastAsia="Malgun Gothic"/>
          <w:lang w:eastAsia="ko-KR"/>
        </w:rPr>
        <w:t xml:space="preserve"> cannot be multiplexed into the same MAC PDU.</w:t>
      </w:r>
    </w:p>
    <w:p w14:paraId="0A4D6AAD" w14:textId="77777777" w:rsidR="00E82967" w:rsidRPr="00982682" w:rsidRDefault="00E82967" w:rsidP="00E82967">
      <w:pPr>
        <w:rPr>
          <w:lang w:eastAsia="ko-KR"/>
        </w:rPr>
      </w:pPr>
      <w:r w:rsidRPr="00982682">
        <w:rPr>
          <w:lang w:eastAsia="ko-KR"/>
        </w:rPr>
        <w:t>The MAC entity shall not generate a MAC PDU for the HARQ entity if the following conditions are satisfied:</w:t>
      </w:r>
    </w:p>
    <w:p w14:paraId="57022C23" w14:textId="77777777" w:rsidR="00E82967" w:rsidRPr="00982682" w:rsidRDefault="00E82967" w:rsidP="00E82967">
      <w:pPr>
        <w:pStyle w:val="B1"/>
        <w:rPr>
          <w:lang w:eastAsia="ko-KR"/>
        </w:rPr>
      </w:pPr>
      <w:r w:rsidRPr="00982682">
        <w:rPr>
          <w:lang w:eastAsia="ko-KR"/>
        </w:rPr>
        <w:t>-</w:t>
      </w:r>
      <w:r w:rsidRPr="00982682">
        <w:rPr>
          <w:lang w:eastAsia="ko-KR"/>
        </w:rPr>
        <w:tab/>
        <w:t xml:space="preserve">there is no Sidelink CSI Reporting MAC CE generated for this PSSCH transmission as specified in clause </w:t>
      </w:r>
      <w:r w:rsidR="000F52CF" w:rsidRPr="00982682">
        <w:rPr>
          <w:lang w:eastAsia="ko-KR"/>
        </w:rPr>
        <w:t>5.22</w:t>
      </w:r>
      <w:r w:rsidRPr="00982682">
        <w:rPr>
          <w:lang w:eastAsia="ko-KR"/>
        </w:rPr>
        <w:t>.1.7; and</w:t>
      </w:r>
    </w:p>
    <w:p w14:paraId="1815FF69" w14:textId="77777777" w:rsidR="00E72AC4" w:rsidRPr="00982682" w:rsidRDefault="00E72AC4" w:rsidP="00E72AC4">
      <w:pPr>
        <w:pStyle w:val="B1"/>
        <w:rPr>
          <w:lang w:eastAsia="ko-KR"/>
        </w:rPr>
      </w:pPr>
      <w:r w:rsidRPr="00982682">
        <w:rPr>
          <w:lang w:eastAsia="ko-KR"/>
        </w:rPr>
        <w:t>-</w:t>
      </w:r>
      <w:r w:rsidRPr="00982682">
        <w:rPr>
          <w:lang w:eastAsia="ko-KR"/>
        </w:rPr>
        <w:tab/>
        <w:t>there is no Sidelink DRX Command MAC CE generated for this PSSCH transmission as specified in clause 5.22.1.8; and</w:t>
      </w:r>
    </w:p>
    <w:p w14:paraId="1EF424FB" w14:textId="6F743A2C" w:rsidR="00E72AC4" w:rsidRPr="00982682" w:rsidRDefault="00E72AC4" w:rsidP="00E72AC4">
      <w:pPr>
        <w:pStyle w:val="B1"/>
        <w:rPr>
          <w:lang w:eastAsia="ko-KR"/>
        </w:rPr>
      </w:pPr>
      <w:r w:rsidRPr="00982682">
        <w:rPr>
          <w:lang w:eastAsia="ko-KR"/>
        </w:rPr>
        <w:t>-</w:t>
      </w:r>
      <w:r w:rsidRPr="00982682">
        <w:rPr>
          <w:lang w:eastAsia="ko-KR"/>
        </w:rPr>
        <w:tab/>
        <w:t>there is no Sidelink Inter-UE Coordination Request MAC CE generated for this PSSCH transmission as specified in clause 5.22.1.9; and</w:t>
      </w:r>
    </w:p>
    <w:p w14:paraId="5B5CA4F6" w14:textId="21562E73" w:rsidR="00E72AC4" w:rsidRPr="00982682" w:rsidRDefault="00E72AC4" w:rsidP="00E72AC4">
      <w:pPr>
        <w:pStyle w:val="B1"/>
        <w:rPr>
          <w:lang w:eastAsia="ko-KR"/>
        </w:rPr>
      </w:pPr>
      <w:r w:rsidRPr="00982682">
        <w:rPr>
          <w:lang w:eastAsia="ko-KR"/>
        </w:rPr>
        <w:t>-</w:t>
      </w:r>
      <w:r w:rsidRPr="00982682">
        <w:rPr>
          <w:lang w:eastAsia="ko-KR"/>
        </w:rPr>
        <w:tab/>
        <w:t>there is no Sidelink Inter-UE Coordination Information MAC CE generated for this PSSCH transmission as specified in clause 5.22.1.10; and</w:t>
      </w:r>
    </w:p>
    <w:p w14:paraId="09642AE3" w14:textId="1153EAA0" w:rsidR="00E82967" w:rsidRPr="00982682" w:rsidRDefault="00E82967" w:rsidP="00E72AC4">
      <w:pPr>
        <w:pStyle w:val="B1"/>
        <w:rPr>
          <w:lang w:eastAsia="ko-KR"/>
        </w:rPr>
      </w:pPr>
      <w:r w:rsidRPr="00982682">
        <w:rPr>
          <w:lang w:eastAsia="ko-KR"/>
        </w:rPr>
        <w:t>-</w:t>
      </w:r>
      <w:r w:rsidRPr="00982682">
        <w:rPr>
          <w:lang w:eastAsia="ko-KR"/>
        </w:rPr>
        <w:tab/>
        <w:t>the MAC PDU includes zero MAC SDUs.</w:t>
      </w:r>
    </w:p>
    <w:p w14:paraId="62CDF6B8" w14:textId="77777777" w:rsidR="00E82967" w:rsidRPr="00982682" w:rsidRDefault="00E82967" w:rsidP="00E82967">
      <w:pPr>
        <w:rPr>
          <w:lang w:eastAsia="ko-KR"/>
        </w:rPr>
      </w:pPr>
      <w:r w:rsidRPr="00982682">
        <w:rPr>
          <w:lang w:eastAsia="ko-KR"/>
        </w:rPr>
        <w:t>Logical channels shall be prioritised in accordance with the following order (highest priority listed first):</w:t>
      </w:r>
    </w:p>
    <w:p w14:paraId="127EC9C9" w14:textId="77777777" w:rsidR="00E82967" w:rsidRPr="00982682" w:rsidRDefault="00E82967" w:rsidP="00E82967">
      <w:pPr>
        <w:pStyle w:val="B1"/>
        <w:rPr>
          <w:lang w:eastAsia="ko-KR"/>
        </w:rPr>
      </w:pPr>
      <w:r w:rsidRPr="00982682">
        <w:rPr>
          <w:lang w:eastAsia="ko-KR"/>
        </w:rPr>
        <w:t>-</w:t>
      </w:r>
      <w:r w:rsidRPr="00982682">
        <w:rPr>
          <w:lang w:eastAsia="ko-KR"/>
        </w:rPr>
        <w:tab/>
        <w:t>data from SCCH;</w:t>
      </w:r>
    </w:p>
    <w:p w14:paraId="250FEECD" w14:textId="77777777" w:rsidR="00E82967" w:rsidRPr="00982682" w:rsidRDefault="00E82967" w:rsidP="00E82967">
      <w:pPr>
        <w:pStyle w:val="B1"/>
        <w:rPr>
          <w:lang w:eastAsia="ko-KR"/>
        </w:rPr>
      </w:pPr>
      <w:r w:rsidRPr="00982682">
        <w:rPr>
          <w:lang w:eastAsia="ko-KR"/>
        </w:rPr>
        <w:t>-</w:t>
      </w:r>
      <w:r w:rsidRPr="00982682">
        <w:rPr>
          <w:lang w:eastAsia="ko-KR"/>
        </w:rPr>
        <w:tab/>
        <w:t>Sidelink CSI Reporting MAC CE;</w:t>
      </w:r>
    </w:p>
    <w:p w14:paraId="6C341445" w14:textId="452C6ABC" w:rsidR="00E72AC4" w:rsidRPr="00982682" w:rsidRDefault="00E72AC4" w:rsidP="00E72AC4">
      <w:pPr>
        <w:pStyle w:val="B1"/>
        <w:rPr>
          <w:lang w:eastAsia="ko-KR"/>
        </w:rPr>
      </w:pPr>
      <w:r w:rsidRPr="00982682">
        <w:rPr>
          <w:lang w:eastAsia="ko-KR"/>
        </w:rPr>
        <w:t>-</w:t>
      </w:r>
      <w:r w:rsidRPr="00982682">
        <w:rPr>
          <w:lang w:eastAsia="ko-KR"/>
        </w:rPr>
        <w:tab/>
        <w:t xml:space="preserve">Sidelink Inter-UE Coordination Request MAC CE and Sidelink Inter-UE Coordination </w:t>
      </w:r>
      <w:r w:rsidR="00087B32" w:rsidRPr="00982682">
        <w:rPr>
          <w:lang w:eastAsia="ko-KR"/>
        </w:rPr>
        <w:t>Information</w:t>
      </w:r>
      <w:r w:rsidRPr="00982682">
        <w:rPr>
          <w:lang w:eastAsia="ko-KR"/>
        </w:rPr>
        <w:t xml:space="preserve"> MAC CE;</w:t>
      </w:r>
    </w:p>
    <w:p w14:paraId="24FA9DBE" w14:textId="2775B6CD" w:rsidR="00E72AC4" w:rsidRPr="00982682" w:rsidRDefault="00E72AC4" w:rsidP="00E72AC4">
      <w:pPr>
        <w:pStyle w:val="B1"/>
        <w:rPr>
          <w:lang w:eastAsia="ko-KR"/>
        </w:rPr>
      </w:pPr>
      <w:r w:rsidRPr="00982682">
        <w:rPr>
          <w:lang w:eastAsia="ko-KR"/>
        </w:rPr>
        <w:t>-</w:t>
      </w:r>
      <w:r w:rsidRPr="00982682">
        <w:rPr>
          <w:lang w:eastAsia="ko-KR"/>
        </w:rPr>
        <w:tab/>
        <w:t>Sidelink DRX Command MAC CE;</w:t>
      </w:r>
    </w:p>
    <w:p w14:paraId="6F48EC96" w14:textId="52282F87" w:rsidR="00E82967" w:rsidRPr="00982682" w:rsidRDefault="00E82967" w:rsidP="00E82967">
      <w:pPr>
        <w:pStyle w:val="B1"/>
        <w:rPr>
          <w:lang w:eastAsia="ko-KR"/>
        </w:rPr>
      </w:pPr>
      <w:r w:rsidRPr="00982682">
        <w:rPr>
          <w:lang w:eastAsia="ko-KR"/>
        </w:rPr>
        <w:t>-</w:t>
      </w:r>
      <w:r w:rsidRPr="00982682">
        <w:rPr>
          <w:lang w:eastAsia="ko-KR"/>
        </w:rPr>
        <w:tab/>
        <w:t>data from any STCH.</w:t>
      </w:r>
    </w:p>
    <w:p w14:paraId="6AB42542" w14:textId="74DFBB95" w:rsidR="00087B32" w:rsidRPr="00982682" w:rsidRDefault="00087B32" w:rsidP="000B2AEF">
      <w:pPr>
        <w:pStyle w:val="NO"/>
        <w:rPr>
          <w:lang w:eastAsia="ko-KR"/>
        </w:rPr>
      </w:pPr>
      <w:r w:rsidRPr="00982682">
        <w:rPr>
          <w:lang w:eastAsia="zh-CN"/>
        </w:rPr>
        <w:t>NOTE 2:</w:t>
      </w:r>
      <w:r w:rsidRPr="00982682">
        <w:rPr>
          <w:lang w:eastAsia="zh-CN"/>
        </w:rPr>
        <w:tab/>
        <w:t>The priority order between Sidelink Inter-UE Coordination Request MAC CE and Sidelink Inter-UE Coordination Information MAC CE is up to UE implementation.</w:t>
      </w:r>
    </w:p>
    <w:p w14:paraId="5BA92695" w14:textId="77777777" w:rsidR="00E82967" w:rsidRPr="00982682" w:rsidRDefault="000F52CF" w:rsidP="00E82967">
      <w:pPr>
        <w:pStyle w:val="5"/>
      </w:pPr>
      <w:bookmarkStart w:id="897" w:name="_Toc37296259"/>
      <w:bookmarkStart w:id="898" w:name="_Toc46490390"/>
      <w:bookmarkStart w:id="899" w:name="_Toc52752085"/>
      <w:bookmarkStart w:id="900" w:name="_Toc52796547"/>
      <w:bookmarkStart w:id="901" w:name="_Toc146701224"/>
      <w:r w:rsidRPr="00982682">
        <w:t>5.22</w:t>
      </w:r>
      <w:r w:rsidR="00E82967" w:rsidRPr="00982682">
        <w:t>.1.4.2</w:t>
      </w:r>
      <w:r w:rsidR="00E82967" w:rsidRPr="00982682">
        <w:tab/>
        <w:t xml:space="preserve">Multiplexing of </w:t>
      </w:r>
      <w:r w:rsidR="00CB14AB" w:rsidRPr="00982682">
        <w:t xml:space="preserve">MAC Control Elements and </w:t>
      </w:r>
      <w:r w:rsidR="00E82967" w:rsidRPr="00982682">
        <w:t>MAC SDUs</w:t>
      </w:r>
      <w:bookmarkEnd w:id="896"/>
      <w:bookmarkEnd w:id="897"/>
      <w:bookmarkEnd w:id="898"/>
      <w:bookmarkEnd w:id="899"/>
      <w:bookmarkEnd w:id="900"/>
      <w:bookmarkEnd w:id="901"/>
    </w:p>
    <w:p w14:paraId="033A1825" w14:textId="46E2E155" w:rsidR="00E82967" w:rsidRPr="00982682" w:rsidRDefault="00E82967" w:rsidP="00E82967">
      <w:r w:rsidRPr="00982682">
        <w:t xml:space="preserve">The MAC entity shall multiplex </w:t>
      </w:r>
      <w:r w:rsidR="00CB14AB" w:rsidRPr="00982682">
        <w:t>MAC CE</w:t>
      </w:r>
      <w:r w:rsidR="0003149A" w:rsidRPr="00982682">
        <w:t>s</w:t>
      </w:r>
      <w:r w:rsidR="00CB14AB" w:rsidRPr="00982682">
        <w:t xml:space="preserve"> and </w:t>
      </w:r>
      <w:r w:rsidRPr="00982682">
        <w:t xml:space="preserve">MAC SDUs in a MAC PDU according to clauses </w:t>
      </w:r>
      <w:r w:rsidR="000F52CF" w:rsidRPr="00982682">
        <w:t>5.22</w:t>
      </w:r>
      <w:r w:rsidRPr="00982682">
        <w:t>.1.</w:t>
      </w:r>
      <w:r w:rsidR="00CB14AB" w:rsidRPr="00982682">
        <w:t>4</w:t>
      </w:r>
      <w:r w:rsidRPr="00982682">
        <w:t>.1 and 6.</w:t>
      </w:r>
      <w:r w:rsidR="00E93CDC" w:rsidRPr="00982682">
        <w:t>1.6</w:t>
      </w:r>
      <w:r w:rsidRPr="00982682">
        <w:t>.</w:t>
      </w:r>
    </w:p>
    <w:p w14:paraId="66BCFA23" w14:textId="77777777" w:rsidR="00E82967" w:rsidRPr="00982682" w:rsidRDefault="000F52CF" w:rsidP="00E82967">
      <w:pPr>
        <w:pStyle w:val="4"/>
      </w:pPr>
      <w:bookmarkStart w:id="902" w:name="_Toc37296260"/>
      <w:bookmarkStart w:id="903" w:name="_Toc46490391"/>
      <w:bookmarkStart w:id="904" w:name="_Toc52752086"/>
      <w:bookmarkStart w:id="905" w:name="_Toc52796548"/>
      <w:bookmarkStart w:id="906" w:name="_Toc146701225"/>
      <w:r w:rsidRPr="00982682">
        <w:t>5.22</w:t>
      </w:r>
      <w:r w:rsidR="00E82967" w:rsidRPr="00982682">
        <w:t>.1.5</w:t>
      </w:r>
      <w:r w:rsidR="00E82967" w:rsidRPr="00982682">
        <w:tab/>
        <w:t>Scheduling Request</w:t>
      </w:r>
      <w:bookmarkEnd w:id="902"/>
      <w:bookmarkEnd w:id="903"/>
      <w:bookmarkEnd w:id="904"/>
      <w:bookmarkEnd w:id="905"/>
      <w:bookmarkEnd w:id="906"/>
    </w:p>
    <w:p w14:paraId="7AD5017B" w14:textId="5407982B" w:rsidR="00E82967" w:rsidRPr="00982682" w:rsidRDefault="00E82967" w:rsidP="00E82967">
      <w:pPr>
        <w:rPr>
          <w:lang w:eastAsia="ko-KR"/>
        </w:rPr>
      </w:pPr>
      <w:r w:rsidRPr="00982682">
        <w:rPr>
          <w:lang w:eastAsia="ko-KR"/>
        </w:rPr>
        <w:t xml:space="preserve">In addition to clause 5.4.4, the Scheduling Request (SR) is also used for requesting SL-SCH resources for new transmission when triggered by the Sidelink BSR (clause </w:t>
      </w:r>
      <w:r w:rsidR="000F52CF" w:rsidRPr="00982682">
        <w:rPr>
          <w:lang w:eastAsia="ko-KR"/>
        </w:rPr>
        <w:t>5.22</w:t>
      </w:r>
      <w:r w:rsidRPr="00982682">
        <w:rPr>
          <w:lang w:eastAsia="ko-KR"/>
        </w:rPr>
        <w:t xml:space="preserve">.1.6) or the SL-CSI reporting (clause </w:t>
      </w:r>
      <w:r w:rsidR="000F52CF" w:rsidRPr="00982682">
        <w:rPr>
          <w:lang w:eastAsia="ko-KR"/>
        </w:rPr>
        <w:t>5.22</w:t>
      </w:r>
      <w:r w:rsidRPr="00982682">
        <w:rPr>
          <w:lang w:eastAsia="ko-KR"/>
        </w:rPr>
        <w:t>.1.7)</w:t>
      </w:r>
      <w:r w:rsidR="00E72AC4" w:rsidRPr="00982682">
        <w:rPr>
          <w:lang w:eastAsia="ko-KR"/>
        </w:rPr>
        <w:t xml:space="preserve"> or SL-DRX Command indication</w:t>
      </w:r>
      <w:r w:rsidRPr="00982682">
        <w:rPr>
          <w:lang w:eastAsia="ko-KR"/>
        </w:rPr>
        <w:t>. If configured, the MAC entity performs the SR procedure as specified in this clause unless otherwise specified in clause 5.4.4.</w:t>
      </w:r>
      <w:r w:rsidR="00D97C63" w:rsidRPr="00982682">
        <w:rPr>
          <w:rFonts w:eastAsia="PMingLiU"/>
          <w:lang w:eastAsia="zh-TW"/>
        </w:rPr>
        <w:t xml:space="preserve"> For a sidelink logical channel or for SL-CSI reporting</w:t>
      </w:r>
      <w:r w:rsidR="00E72AC4" w:rsidRPr="00982682">
        <w:rPr>
          <w:rFonts w:eastAsia="PMingLiU"/>
          <w:lang w:eastAsia="zh-TW"/>
        </w:rPr>
        <w:t xml:space="preserve"> or for SL-DRX Command indication</w:t>
      </w:r>
      <w:r w:rsidR="00D97C63" w:rsidRPr="00982682">
        <w:rPr>
          <w:lang w:eastAsia="ko-KR"/>
        </w:rPr>
        <w:t>, at most one PUCCH resource for SR is configured per UL BWP.</w:t>
      </w:r>
    </w:p>
    <w:p w14:paraId="58A6CAB0" w14:textId="7DC01479" w:rsidR="00E82967" w:rsidRPr="00982682" w:rsidRDefault="00E82967" w:rsidP="00E82967">
      <w:pPr>
        <w:rPr>
          <w:lang w:eastAsia="ko-KR"/>
        </w:rPr>
      </w:pPr>
      <w:r w:rsidRPr="00982682">
        <w:rPr>
          <w:lang w:eastAsia="ko-KR"/>
        </w:rPr>
        <w:t xml:space="preserve">The SR configuration of the logical channel that triggered the Sidelink BSR (clause </w:t>
      </w:r>
      <w:r w:rsidR="000F52CF" w:rsidRPr="00982682">
        <w:rPr>
          <w:lang w:eastAsia="ko-KR"/>
        </w:rPr>
        <w:t>5.22</w:t>
      </w:r>
      <w:r w:rsidRPr="00982682">
        <w:rPr>
          <w:lang w:eastAsia="ko-KR"/>
        </w:rPr>
        <w:t>.1.6)</w:t>
      </w:r>
      <w:r w:rsidR="00E72AC4" w:rsidRPr="00982682">
        <w:rPr>
          <w:lang w:eastAsia="ko-KR"/>
        </w:rPr>
        <w:t xml:space="preserve"> </w:t>
      </w:r>
      <w:r w:rsidRPr="00982682">
        <w:rPr>
          <w:lang w:eastAsia="ko-KR"/>
        </w:rPr>
        <w:t xml:space="preserve">is also considered as corresponding SR configuration for the triggered SR (clause 5.4.4). The </w:t>
      </w:r>
      <w:r w:rsidR="00CB14AB" w:rsidRPr="00982682">
        <w:rPr>
          <w:lang w:eastAsia="ko-KR"/>
        </w:rPr>
        <w:t xml:space="preserve">value of the </w:t>
      </w:r>
      <w:r w:rsidRPr="00982682">
        <w:rPr>
          <w:lang w:eastAsia="ko-KR"/>
        </w:rPr>
        <w:t xml:space="preserve">priority of the triggered SR corresponds to the </w:t>
      </w:r>
      <w:r w:rsidR="00CB14AB" w:rsidRPr="00982682">
        <w:rPr>
          <w:lang w:eastAsia="ko-KR"/>
        </w:rPr>
        <w:t xml:space="preserve">value of </w:t>
      </w:r>
      <w:r w:rsidRPr="00982682">
        <w:rPr>
          <w:lang w:eastAsia="ko-KR"/>
        </w:rPr>
        <w:t>priority of the logical channel</w:t>
      </w:r>
      <w:r w:rsidR="00913B57" w:rsidRPr="00982682">
        <w:rPr>
          <w:lang w:eastAsia="ko-KR"/>
        </w:rPr>
        <w:t xml:space="preserve"> </w:t>
      </w:r>
      <w:r w:rsidR="00913B57" w:rsidRPr="00982682">
        <w:rPr>
          <w:rFonts w:eastAsia="宋体"/>
          <w:lang w:eastAsia="zh-CN"/>
        </w:rPr>
        <w:t>that triggered the SR</w:t>
      </w:r>
      <w:r w:rsidRPr="00982682">
        <w:rPr>
          <w:lang w:eastAsia="ko-KR"/>
        </w:rPr>
        <w:t>.</w:t>
      </w:r>
    </w:p>
    <w:p w14:paraId="11BA9749" w14:textId="5070F8B3" w:rsidR="00E82967" w:rsidRPr="00982682" w:rsidRDefault="00D97C63" w:rsidP="00E82967">
      <w:pPr>
        <w:rPr>
          <w:lang w:eastAsia="ko-KR"/>
        </w:rPr>
      </w:pPr>
      <w:r w:rsidRPr="00982682">
        <w:rPr>
          <w:lang w:eastAsia="ko-KR"/>
        </w:rPr>
        <w:t>Each sidelink logical channel</w:t>
      </w:r>
      <w:r w:rsidRPr="00982682">
        <w:rPr>
          <w:rFonts w:eastAsia="PMingLiU"/>
          <w:lang w:eastAsia="zh-TW"/>
        </w:rPr>
        <w:t xml:space="preserve"> </w:t>
      </w:r>
      <w:r w:rsidRPr="00982682">
        <w:rPr>
          <w:lang w:eastAsia="ko-KR"/>
        </w:rPr>
        <w:t xml:space="preserve">may be mapped to zero or one SR configuration, which is configured by RRC. </w:t>
      </w:r>
      <w:r w:rsidR="00E82967" w:rsidRPr="00982682">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982682">
        <w:rPr>
          <w:lang w:eastAsia="ko-KR"/>
        </w:rPr>
        <w:t>5.22</w:t>
      </w:r>
      <w:r w:rsidR="00E82967" w:rsidRPr="00982682">
        <w:rPr>
          <w:lang w:eastAsia="ko-KR"/>
        </w:rPr>
        <w:t xml:space="preserve">.1.7 is considered as corresponding SR configuration for the triggered SR (clause 5.4.4). The </w:t>
      </w:r>
      <w:r w:rsidR="00CB14AB" w:rsidRPr="00982682">
        <w:rPr>
          <w:lang w:eastAsia="ko-KR"/>
        </w:rPr>
        <w:t xml:space="preserve">value of the </w:t>
      </w:r>
      <w:r w:rsidR="00E82967" w:rsidRPr="00982682">
        <w:rPr>
          <w:lang w:eastAsia="ko-KR"/>
        </w:rPr>
        <w:t xml:space="preserve">priority of the triggered SR </w:t>
      </w:r>
      <w:r w:rsidR="00EA18BC" w:rsidRPr="00982682">
        <w:rPr>
          <w:lang w:eastAsia="ko-KR"/>
        </w:rPr>
        <w:t xml:space="preserve">triggered by SL-CSI reporting </w:t>
      </w:r>
      <w:r w:rsidR="00E82967" w:rsidRPr="00982682">
        <w:rPr>
          <w:lang w:eastAsia="ko-KR"/>
        </w:rPr>
        <w:t xml:space="preserve">corresponds to the </w:t>
      </w:r>
      <w:r w:rsidR="00CB14AB" w:rsidRPr="00982682">
        <w:rPr>
          <w:lang w:eastAsia="ko-KR"/>
        </w:rPr>
        <w:t xml:space="preserve">value of the </w:t>
      </w:r>
      <w:r w:rsidR="00E82967" w:rsidRPr="00982682">
        <w:rPr>
          <w:lang w:eastAsia="ko-KR"/>
        </w:rPr>
        <w:t xml:space="preserve">priority of the </w:t>
      </w:r>
      <w:r w:rsidR="00913B57" w:rsidRPr="00982682">
        <w:rPr>
          <w:lang w:eastAsia="ko-KR"/>
        </w:rPr>
        <w:t xml:space="preserve">Sidelink CSI Reporting </w:t>
      </w:r>
      <w:r w:rsidR="00913B57" w:rsidRPr="00982682">
        <w:t xml:space="preserve">MAC </w:t>
      </w:r>
      <w:r w:rsidR="00913B57" w:rsidRPr="00982682">
        <w:rPr>
          <w:lang w:eastAsia="ko-KR"/>
        </w:rPr>
        <w:t>CE</w:t>
      </w:r>
      <w:r w:rsidR="00E82967" w:rsidRPr="00982682">
        <w:rPr>
          <w:lang w:eastAsia="ko-KR"/>
        </w:rPr>
        <w:t>.</w:t>
      </w:r>
      <w:r w:rsidR="00EA18BC" w:rsidRPr="00982682">
        <w:rPr>
          <w:lang w:eastAsia="ko-KR"/>
        </w:rPr>
        <w:t xml:space="preserv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Sidelink DRX Command MAC CE.</w:t>
      </w:r>
    </w:p>
    <w:p w14:paraId="3E4A7ABA" w14:textId="3E920878" w:rsidR="00E82967" w:rsidRPr="00982682" w:rsidRDefault="00E82967" w:rsidP="00E82967">
      <w:pPr>
        <w:rPr>
          <w:lang w:eastAsia="ko-KR"/>
        </w:rPr>
      </w:pPr>
      <w:r w:rsidRPr="00982682">
        <w:rPr>
          <w:lang w:eastAsia="ko-KR"/>
        </w:rPr>
        <w:t xml:space="preserve">All pending SR(s) triggered according to the Sidelink BSR procedure (clause </w:t>
      </w:r>
      <w:r w:rsidR="000F52CF" w:rsidRPr="00982682">
        <w:rPr>
          <w:lang w:eastAsia="ko-KR"/>
        </w:rPr>
        <w:t>5.22</w:t>
      </w:r>
      <w:r w:rsidRPr="00982682">
        <w:rPr>
          <w:lang w:eastAsia="ko-KR"/>
        </w:rPr>
        <w:t xml:space="preserve">.1.6) prior to the MAC PDU assembly shall be cancelled and each respective </w:t>
      </w:r>
      <w:r w:rsidRPr="00982682">
        <w:rPr>
          <w:i/>
          <w:lang w:eastAsia="ko-KR"/>
        </w:rPr>
        <w:t>sr-ProhibitTimer</w:t>
      </w:r>
      <w:r w:rsidRPr="00982682">
        <w:rPr>
          <w:lang w:eastAsia="ko-KR"/>
        </w:rPr>
        <w:t xml:space="preserve"> shall be stopped when the MAC PDU is transmitted and this PDU includes a</w:t>
      </w:r>
      <w:r w:rsidR="00B83B58" w:rsidRPr="00982682">
        <w:rPr>
          <w:lang w:eastAsia="ko-KR"/>
        </w:rPr>
        <w:t>n</w:t>
      </w:r>
      <w:r w:rsidRPr="00982682">
        <w:rPr>
          <w:lang w:eastAsia="ko-KR"/>
        </w:rPr>
        <w:t xml:space="preserve"> </w:t>
      </w:r>
      <w:r w:rsidR="00F32108" w:rsidRPr="00982682">
        <w:rPr>
          <w:lang w:eastAsia="ko-KR"/>
        </w:rPr>
        <w:t>SL-</w:t>
      </w:r>
      <w:r w:rsidRPr="00982682">
        <w:rPr>
          <w:lang w:eastAsia="ko-KR"/>
        </w:rPr>
        <w:t xml:space="preserve">BSR MAC CE which contains buffer status up to (and including) the last event that triggered a Sidelink BSR (see clause </w:t>
      </w:r>
      <w:r w:rsidR="000F52CF" w:rsidRPr="00982682">
        <w:rPr>
          <w:lang w:eastAsia="ko-KR"/>
        </w:rPr>
        <w:t>5.22</w:t>
      </w:r>
      <w:r w:rsidRPr="00982682">
        <w:rPr>
          <w:lang w:eastAsia="ko-KR"/>
        </w:rPr>
        <w:t>.1.4) prior to the MAC PDU assembly.</w:t>
      </w:r>
    </w:p>
    <w:p w14:paraId="4A52F5AE" w14:textId="77777777" w:rsidR="00E82967" w:rsidRPr="00982682" w:rsidRDefault="00E82967" w:rsidP="00E82967">
      <w:pPr>
        <w:rPr>
          <w:lang w:eastAsia="ko-KR"/>
        </w:rPr>
      </w:pPr>
      <w:r w:rsidRPr="00982682">
        <w:rPr>
          <w:lang w:eastAsia="ko-KR"/>
        </w:rPr>
        <w:t xml:space="preserve">All pending SR(s) triggered according to the Sidelink BSR procedure (clause </w:t>
      </w:r>
      <w:r w:rsidR="000F52CF" w:rsidRPr="00982682">
        <w:rPr>
          <w:lang w:eastAsia="ko-KR"/>
        </w:rPr>
        <w:t>5.22</w:t>
      </w:r>
      <w:r w:rsidRPr="00982682">
        <w:rPr>
          <w:lang w:eastAsia="ko-KR"/>
        </w:rPr>
        <w:t xml:space="preserve">.1.6) shall be cancelled and each respective </w:t>
      </w:r>
      <w:r w:rsidRPr="00982682">
        <w:rPr>
          <w:i/>
          <w:lang w:eastAsia="ko-KR"/>
        </w:rPr>
        <w:t>sr-ProhibitTimer</w:t>
      </w:r>
      <w:r w:rsidRPr="00982682">
        <w:rPr>
          <w:lang w:eastAsia="ko-KR"/>
        </w:rPr>
        <w:t xml:space="preserve"> shall be stopped when the SL grant(s) can accommodate all pending data available for transmission in sidelink.</w:t>
      </w:r>
    </w:p>
    <w:p w14:paraId="6BA7F252" w14:textId="00B64498" w:rsidR="00E82967" w:rsidRPr="00982682" w:rsidRDefault="00E82967" w:rsidP="00E82967">
      <w:pPr>
        <w:rPr>
          <w:lang w:eastAsia="ko-KR"/>
        </w:rPr>
      </w:pPr>
      <w:r w:rsidRPr="00982682">
        <w:rPr>
          <w:lang w:eastAsia="ko-KR"/>
        </w:rPr>
        <w:t xml:space="preserve">The pending SR triggered according to the SL-CSI reporting </w:t>
      </w:r>
      <w:r w:rsidR="0081031E" w:rsidRPr="00982682">
        <w:rPr>
          <w:lang w:eastAsia="ko-KR"/>
        </w:rPr>
        <w:t xml:space="preserve">for a destination </w:t>
      </w:r>
      <w:r w:rsidRPr="00982682">
        <w:rPr>
          <w:lang w:eastAsia="ko-KR"/>
        </w:rPr>
        <w:t xml:space="preserve">shall be cancelled and each respective </w:t>
      </w:r>
      <w:r w:rsidRPr="00982682">
        <w:rPr>
          <w:i/>
          <w:lang w:eastAsia="ko-KR"/>
        </w:rPr>
        <w:t>sr-ProhibitTimer</w:t>
      </w:r>
      <w:r w:rsidRPr="00982682">
        <w:rPr>
          <w:lang w:eastAsia="ko-KR"/>
        </w:rPr>
        <w:t xml:space="preserve"> shall be stopped when the SL grant(s) can accommodate</w:t>
      </w:r>
      <w:r w:rsidR="00913B57" w:rsidRPr="00982682">
        <w:rPr>
          <w:lang w:eastAsia="ko-KR"/>
        </w:rPr>
        <w:t xml:space="preserve"> the</w:t>
      </w:r>
      <w:r w:rsidR="00913B57" w:rsidRPr="00982682">
        <w:rPr>
          <w:rFonts w:eastAsia="宋体"/>
          <w:lang w:eastAsia="zh-CN"/>
        </w:rPr>
        <w:t xml:space="preserve"> </w:t>
      </w:r>
      <w:r w:rsidR="00913B57" w:rsidRPr="00982682">
        <w:rPr>
          <w:lang w:eastAsia="ko-KR"/>
        </w:rPr>
        <w:t xml:space="preserve">Sidelink CSI Reporting </w:t>
      </w:r>
      <w:r w:rsidR="00913B57" w:rsidRPr="00982682">
        <w:t xml:space="preserve">MAC </w:t>
      </w:r>
      <w:r w:rsidR="00913B57" w:rsidRPr="00982682">
        <w:rPr>
          <w:lang w:eastAsia="ko-KR"/>
        </w:rPr>
        <w:t>CE</w:t>
      </w:r>
      <w:r w:rsidR="00E72AC4" w:rsidRPr="00982682">
        <w:rPr>
          <w:rFonts w:eastAsia="宋体"/>
          <w:lang w:eastAsia="zh-CN"/>
        </w:rPr>
        <w:t xml:space="preserve"> </w:t>
      </w:r>
      <w:r w:rsidR="00913B57" w:rsidRPr="00982682">
        <w:rPr>
          <w:rFonts w:eastAsia="宋体"/>
          <w:lang w:eastAsia="zh-CN"/>
        </w:rPr>
        <w:t>when</w:t>
      </w:r>
      <w:r w:rsidRPr="00982682">
        <w:rPr>
          <w:lang w:eastAsia="ko-KR"/>
        </w:rPr>
        <w:t xml:space="preserve"> </w:t>
      </w:r>
      <w:r w:rsidR="0081031E" w:rsidRPr="00982682">
        <w:rPr>
          <w:lang w:eastAsia="ko-KR"/>
        </w:rPr>
        <w:t xml:space="preserve">the </w:t>
      </w:r>
      <w:r w:rsidRPr="00982682">
        <w:rPr>
          <w:lang w:eastAsia="ko-KR"/>
        </w:rPr>
        <w:t xml:space="preserve">SL-CSI reporting that </w:t>
      </w:r>
      <w:r w:rsidR="0081031E" w:rsidRPr="00982682">
        <w:rPr>
          <w:lang w:eastAsia="ko-KR"/>
        </w:rPr>
        <w:t xml:space="preserve">has </w:t>
      </w:r>
      <w:r w:rsidRPr="00982682">
        <w:rPr>
          <w:lang w:eastAsia="ko-KR"/>
        </w:rPr>
        <w:t>been triggered but not cancelled</w:t>
      </w:r>
      <w:r w:rsidR="009F61DF" w:rsidRPr="00982682">
        <w:rPr>
          <w:lang w:eastAsia="zh-CN"/>
        </w:rPr>
        <w:t xml:space="preserve"> </w:t>
      </w:r>
      <w:r w:rsidR="009F61DF" w:rsidRPr="00982682">
        <w:t xml:space="preserve">or </w:t>
      </w:r>
      <w:r w:rsidR="009F61DF" w:rsidRPr="00982682">
        <w:rPr>
          <w:lang w:eastAsia="zh-CN"/>
        </w:rPr>
        <w:t xml:space="preserve">when </w:t>
      </w:r>
      <w:r w:rsidR="009F61DF" w:rsidRPr="00982682">
        <w:t xml:space="preserve">the triggered </w:t>
      </w:r>
      <w:r w:rsidR="009F61DF" w:rsidRPr="00982682">
        <w:rPr>
          <w:lang w:eastAsia="ko-KR"/>
        </w:rPr>
        <w:t>SL-CSI reporting</w:t>
      </w:r>
      <w:r w:rsidR="009F61DF" w:rsidRPr="00982682">
        <w:t xml:space="preserve"> is cancelled</w:t>
      </w:r>
      <w:r w:rsidR="009F61DF" w:rsidRPr="00982682">
        <w:rPr>
          <w:rFonts w:eastAsia="宋体"/>
          <w:lang w:eastAsia="zh-CN"/>
        </w:rPr>
        <w:t xml:space="preserve"> due to latency non-fulfilment as specified in 5.22.1.7</w:t>
      </w:r>
      <w:r w:rsidRPr="00982682">
        <w:rPr>
          <w:lang w:eastAsia="ko-KR"/>
        </w:rPr>
        <w:t>.</w:t>
      </w:r>
      <w:r w:rsidRPr="00982682">
        <w:t xml:space="preserve"> </w:t>
      </w:r>
      <w:r w:rsidR="00087B32" w:rsidRPr="00982682">
        <w:rPr>
          <w:lang w:eastAsia="ko-KR"/>
        </w:rPr>
        <w:t xml:space="preserve">The pending SR triggered according to the SL-DRX Command indication for a destination shall be cancelled and each respective </w:t>
      </w:r>
      <w:r w:rsidR="00087B32" w:rsidRPr="00982682">
        <w:rPr>
          <w:i/>
          <w:lang w:eastAsia="ko-KR"/>
        </w:rPr>
        <w:t>sr-ProhibitTimer</w:t>
      </w:r>
      <w:r w:rsidR="00087B32" w:rsidRPr="00982682">
        <w:rPr>
          <w:lang w:eastAsia="ko-KR"/>
        </w:rPr>
        <w:t xml:space="preserve"> shall be stopped when the SL grant(s) can accommodate the</w:t>
      </w:r>
      <w:r w:rsidR="00087B32" w:rsidRPr="00982682">
        <w:rPr>
          <w:rFonts w:eastAsia="宋体"/>
          <w:lang w:eastAsia="zh-CN"/>
        </w:rPr>
        <w:t xml:space="preserve"> </w:t>
      </w:r>
      <w:r w:rsidR="00087B32" w:rsidRPr="00982682">
        <w:rPr>
          <w:lang w:eastAsia="ko-KR"/>
        </w:rPr>
        <w:t>Sidelink DRX Command MAC CE</w:t>
      </w:r>
      <w:r w:rsidR="00087B32" w:rsidRPr="00982682">
        <w:rPr>
          <w:rFonts w:eastAsia="宋体"/>
          <w:lang w:eastAsia="zh-CN"/>
        </w:rPr>
        <w:t xml:space="preserve"> when</w:t>
      </w:r>
      <w:r w:rsidR="00087B32" w:rsidRPr="00982682">
        <w:rPr>
          <w:lang w:eastAsia="ko-KR"/>
        </w:rPr>
        <w:t xml:space="preserve"> the SL-DRX Command indication that has been triggered but not cancelled.</w:t>
      </w:r>
      <w:r w:rsidR="00087B32" w:rsidRPr="00982682">
        <w:t xml:space="preserve"> </w:t>
      </w:r>
      <w:r w:rsidRPr="00982682">
        <w:rPr>
          <w:lang w:eastAsia="ko-KR"/>
        </w:rPr>
        <w:t xml:space="preserve">All pending SR(s) triggered by either Sidelink BSR or Sidelink CSI report </w:t>
      </w:r>
      <w:r w:rsidR="00E72AC4" w:rsidRPr="00982682">
        <w:rPr>
          <w:lang w:eastAsia="ko-KR"/>
        </w:rPr>
        <w:t xml:space="preserve">or Sidelink DRX Command indication </w:t>
      </w:r>
      <w:r w:rsidRPr="00982682">
        <w:rPr>
          <w:lang w:eastAsia="ko-KR"/>
        </w:rPr>
        <w:t xml:space="preserve">shall be cancelled, </w:t>
      </w:r>
      <w:r w:rsidRPr="00982682">
        <w:t xml:space="preserve">when RRC configures </w:t>
      </w:r>
      <w:r w:rsidR="00F32108" w:rsidRPr="00982682">
        <w:t>Sidelink resource allocation mode 2</w:t>
      </w:r>
      <w:r w:rsidRPr="00982682">
        <w:rPr>
          <w:lang w:eastAsia="ko-KR"/>
        </w:rPr>
        <w:t>.</w:t>
      </w:r>
    </w:p>
    <w:p w14:paraId="25081306" w14:textId="77777777" w:rsidR="00E82967" w:rsidRPr="00982682" w:rsidRDefault="000F52CF" w:rsidP="00E82967">
      <w:pPr>
        <w:pStyle w:val="4"/>
      </w:pPr>
      <w:bookmarkStart w:id="907" w:name="_Toc12569239"/>
      <w:bookmarkStart w:id="908" w:name="_Toc37296261"/>
      <w:bookmarkStart w:id="909" w:name="_Toc46490392"/>
      <w:bookmarkStart w:id="910" w:name="_Toc52752087"/>
      <w:bookmarkStart w:id="911" w:name="_Toc52796549"/>
      <w:bookmarkStart w:id="912" w:name="_Toc146701226"/>
      <w:r w:rsidRPr="00982682">
        <w:t>5.22</w:t>
      </w:r>
      <w:r w:rsidR="00E82967" w:rsidRPr="00982682">
        <w:t>.1.6</w:t>
      </w:r>
      <w:r w:rsidR="00E82967" w:rsidRPr="00982682">
        <w:tab/>
        <w:t>Buffer Status Reporting</w:t>
      </w:r>
      <w:bookmarkEnd w:id="907"/>
      <w:bookmarkEnd w:id="908"/>
      <w:bookmarkEnd w:id="909"/>
      <w:bookmarkEnd w:id="910"/>
      <w:bookmarkEnd w:id="911"/>
      <w:bookmarkEnd w:id="912"/>
    </w:p>
    <w:p w14:paraId="41CEA1EC" w14:textId="77777777" w:rsidR="00E82967" w:rsidRPr="00982682" w:rsidRDefault="00E82967" w:rsidP="00E82967">
      <w:pPr>
        <w:rPr>
          <w:lang w:eastAsia="ko-KR"/>
        </w:rPr>
      </w:pPr>
      <w:r w:rsidRPr="00982682">
        <w:rPr>
          <w:lang w:eastAsia="ko-KR"/>
        </w:rPr>
        <w:t>The Sidelink Buffer Status reporting (SL-BSR) procedure is used to provide the serving gNB with information about SL data volume in the MAC entity.</w:t>
      </w:r>
    </w:p>
    <w:p w14:paraId="2F26C549" w14:textId="77777777" w:rsidR="00E82967" w:rsidRPr="00982682" w:rsidRDefault="00E82967" w:rsidP="00E82967">
      <w:pPr>
        <w:rPr>
          <w:lang w:eastAsia="ko-KR"/>
        </w:rPr>
      </w:pPr>
      <w:r w:rsidRPr="00982682">
        <w:rPr>
          <w:lang w:eastAsia="ko-KR"/>
        </w:rPr>
        <w:t>RRC configures the following parameters to control the SL-BSR:</w:t>
      </w:r>
    </w:p>
    <w:p w14:paraId="7D6B403B" w14:textId="77777777" w:rsidR="00E82967" w:rsidRPr="00982682" w:rsidRDefault="00E82967" w:rsidP="00E82967">
      <w:pPr>
        <w:pStyle w:val="B1"/>
        <w:rPr>
          <w:lang w:eastAsia="ko-KR"/>
        </w:rPr>
      </w:pPr>
      <w:r w:rsidRPr="00982682">
        <w:rPr>
          <w:lang w:eastAsia="ko-KR"/>
        </w:rPr>
        <w:t>-</w:t>
      </w:r>
      <w:r w:rsidRPr="00982682">
        <w:rPr>
          <w:lang w:eastAsia="ko-KR"/>
        </w:rPr>
        <w:tab/>
      </w:r>
      <w:r w:rsidR="00F32108" w:rsidRPr="00982682">
        <w:rPr>
          <w:i/>
          <w:lang w:eastAsia="ko-KR"/>
        </w:rPr>
        <w:t>sl-</w:t>
      </w:r>
      <w:r w:rsidRPr="00982682">
        <w:rPr>
          <w:i/>
          <w:lang w:eastAsia="ko-KR"/>
        </w:rPr>
        <w:t>periodicBSR-Timer</w:t>
      </w:r>
      <w:r w:rsidR="00F32108" w:rsidRPr="00982682">
        <w:rPr>
          <w:lang w:eastAsia="ko-KR"/>
        </w:rPr>
        <w:t>, configured by</w:t>
      </w:r>
      <w:r w:rsidR="00F32108" w:rsidRPr="00982682">
        <w:rPr>
          <w:iCs/>
          <w:lang w:eastAsia="ko-KR"/>
        </w:rPr>
        <w:t xml:space="preserve"> </w:t>
      </w:r>
      <w:r w:rsidR="00F32108" w:rsidRPr="00982682">
        <w:rPr>
          <w:i/>
          <w:lang w:eastAsia="ko-KR"/>
        </w:rPr>
        <w:t>periodicBSR-Timer</w:t>
      </w:r>
      <w:r w:rsidR="00F32108" w:rsidRPr="00982682">
        <w:rPr>
          <w:lang w:eastAsia="ko-KR"/>
        </w:rPr>
        <w:t xml:space="preserve"> in </w:t>
      </w:r>
      <w:r w:rsidR="00F32108" w:rsidRPr="00982682">
        <w:rPr>
          <w:i/>
          <w:lang w:eastAsia="ko-KR"/>
        </w:rPr>
        <w:t>sl-BSR-Config</w:t>
      </w:r>
      <w:r w:rsidRPr="00982682">
        <w:rPr>
          <w:lang w:eastAsia="ko-KR"/>
        </w:rPr>
        <w:t>;</w:t>
      </w:r>
    </w:p>
    <w:p w14:paraId="168C18EA" w14:textId="77777777" w:rsidR="00E82967" w:rsidRPr="00982682" w:rsidRDefault="00E82967" w:rsidP="00E82967">
      <w:pPr>
        <w:pStyle w:val="B1"/>
        <w:rPr>
          <w:lang w:eastAsia="ko-KR"/>
        </w:rPr>
      </w:pPr>
      <w:r w:rsidRPr="00982682">
        <w:rPr>
          <w:lang w:eastAsia="ko-KR"/>
        </w:rPr>
        <w:t>-</w:t>
      </w:r>
      <w:r w:rsidRPr="00982682">
        <w:rPr>
          <w:lang w:eastAsia="ko-KR"/>
        </w:rPr>
        <w:tab/>
      </w:r>
      <w:r w:rsidR="00F32108" w:rsidRPr="00982682">
        <w:rPr>
          <w:i/>
          <w:lang w:eastAsia="ko-KR"/>
        </w:rPr>
        <w:t>sl-</w:t>
      </w:r>
      <w:r w:rsidRPr="00982682">
        <w:rPr>
          <w:i/>
          <w:lang w:eastAsia="ko-KR"/>
        </w:rPr>
        <w:t>retxBSR-Timer</w:t>
      </w:r>
      <w:r w:rsidR="00F32108" w:rsidRPr="00982682">
        <w:rPr>
          <w:lang w:eastAsia="ko-KR"/>
        </w:rPr>
        <w:t>, configured by</w:t>
      </w:r>
      <w:r w:rsidR="00F32108" w:rsidRPr="00982682">
        <w:rPr>
          <w:iCs/>
          <w:lang w:eastAsia="ko-KR"/>
        </w:rPr>
        <w:t xml:space="preserve"> </w:t>
      </w:r>
      <w:r w:rsidR="00F32108" w:rsidRPr="00982682">
        <w:rPr>
          <w:i/>
        </w:rPr>
        <w:t>retxBSR-Timer</w:t>
      </w:r>
      <w:r w:rsidR="00F32108" w:rsidRPr="00982682">
        <w:rPr>
          <w:lang w:eastAsia="ko-KR"/>
        </w:rPr>
        <w:t xml:space="preserve"> in </w:t>
      </w:r>
      <w:r w:rsidR="00F32108" w:rsidRPr="00982682">
        <w:rPr>
          <w:i/>
          <w:lang w:eastAsia="ko-KR"/>
        </w:rPr>
        <w:t>sl-BSR-Config</w:t>
      </w:r>
      <w:r w:rsidRPr="00982682">
        <w:rPr>
          <w:lang w:eastAsia="ko-KR"/>
        </w:rPr>
        <w:t>;</w:t>
      </w:r>
    </w:p>
    <w:p w14:paraId="17A477B1" w14:textId="77777777" w:rsidR="00E82967" w:rsidRPr="00982682" w:rsidRDefault="00E82967" w:rsidP="00E82967">
      <w:pPr>
        <w:pStyle w:val="B1"/>
        <w:rPr>
          <w:lang w:eastAsia="ko-KR"/>
        </w:rPr>
      </w:pPr>
      <w:r w:rsidRPr="00982682">
        <w:rPr>
          <w:lang w:eastAsia="ko-KR"/>
        </w:rPr>
        <w:t>-</w:t>
      </w:r>
      <w:r w:rsidRPr="00982682">
        <w:rPr>
          <w:lang w:eastAsia="ko-KR"/>
        </w:rPr>
        <w:tab/>
      </w:r>
      <w:r w:rsidRPr="00982682">
        <w:rPr>
          <w:i/>
          <w:lang w:eastAsia="ko-KR"/>
        </w:rPr>
        <w:t>sl-logicalChannelSR-DelayTimerApplied</w:t>
      </w:r>
      <w:r w:rsidRPr="00982682">
        <w:rPr>
          <w:lang w:eastAsia="ko-KR"/>
        </w:rPr>
        <w:t>;</w:t>
      </w:r>
    </w:p>
    <w:p w14:paraId="1B907B00" w14:textId="77777777" w:rsidR="00E82967" w:rsidRPr="00982682" w:rsidRDefault="00E82967" w:rsidP="00E82967">
      <w:pPr>
        <w:pStyle w:val="B1"/>
        <w:rPr>
          <w:lang w:eastAsia="ko-KR"/>
        </w:rPr>
      </w:pPr>
      <w:r w:rsidRPr="00982682">
        <w:rPr>
          <w:lang w:eastAsia="ko-KR"/>
        </w:rPr>
        <w:t>-</w:t>
      </w:r>
      <w:r w:rsidRPr="00982682">
        <w:rPr>
          <w:lang w:eastAsia="ko-KR"/>
        </w:rPr>
        <w:tab/>
      </w:r>
      <w:r w:rsidR="00F32108" w:rsidRPr="00982682">
        <w:rPr>
          <w:i/>
          <w:lang w:eastAsia="ko-KR"/>
        </w:rPr>
        <w:t>sl-</w:t>
      </w:r>
      <w:r w:rsidRPr="00982682">
        <w:rPr>
          <w:i/>
          <w:lang w:eastAsia="ko-KR"/>
        </w:rPr>
        <w:t>logicalChannelSR-DelayTimer</w:t>
      </w:r>
      <w:r w:rsidR="00F32108" w:rsidRPr="00982682">
        <w:rPr>
          <w:lang w:eastAsia="ko-KR"/>
        </w:rPr>
        <w:t>, configured by</w:t>
      </w:r>
      <w:r w:rsidR="00F32108" w:rsidRPr="00982682">
        <w:rPr>
          <w:iCs/>
          <w:lang w:eastAsia="ko-KR"/>
        </w:rPr>
        <w:t xml:space="preserve"> </w:t>
      </w:r>
      <w:r w:rsidR="00F32108" w:rsidRPr="00982682">
        <w:rPr>
          <w:i/>
          <w:lang w:eastAsia="ko-KR"/>
        </w:rPr>
        <w:t>logicalChannelSR-DelayTimer</w:t>
      </w:r>
      <w:r w:rsidR="00F32108" w:rsidRPr="00982682">
        <w:rPr>
          <w:lang w:eastAsia="ko-KR"/>
        </w:rPr>
        <w:t xml:space="preserve"> in </w:t>
      </w:r>
      <w:r w:rsidR="00F32108" w:rsidRPr="00982682">
        <w:rPr>
          <w:i/>
          <w:lang w:eastAsia="ko-KR"/>
        </w:rPr>
        <w:t>sl-BSR-Config</w:t>
      </w:r>
      <w:r w:rsidRPr="00982682">
        <w:rPr>
          <w:lang w:eastAsia="ko-KR"/>
        </w:rPr>
        <w:t>;</w:t>
      </w:r>
    </w:p>
    <w:p w14:paraId="10CB5D3C" w14:textId="77777777" w:rsidR="00E82967" w:rsidRPr="00982682" w:rsidRDefault="00E82967" w:rsidP="00E82967">
      <w:pPr>
        <w:pStyle w:val="B1"/>
        <w:rPr>
          <w:lang w:eastAsia="ko-KR"/>
        </w:rPr>
      </w:pPr>
      <w:r w:rsidRPr="00982682">
        <w:rPr>
          <w:lang w:eastAsia="ko-KR"/>
        </w:rPr>
        <w:t>-</w:t>
      </w:r>
      <w:r w:rsidRPr="00982682">
        <w:rPr>
          <w:lang w:eastAsia="ko-KR"/>
        </w:rPr>
        <w:tab/>
      </w:r>
      <w:r w:rsidRPr="00982682">
        <w:rPr>
          <w:i/>
          <w:lang w:eastAsia="ko-KR"/>
        </w:rPr>
        <w:t>sl-logicalChannelGroup</w:t>
      </w:r>
      <w:r w:rsidRPr="00982682">
        <w:rPr>
          <w:lang w:eastAsia="ko-KR"/>
        </w:rPr>
        <w:t>.</w:t>
      </w:r>
    </w:p>
    <w:p w14:paraId="64C47D0B" w14:textId="77777777" w:rsidR="00E82967" w:rsidRPr="00982682" w:rsidRDefault="00E82967" w:rsidP="00E82967">
      <w:pPr>
        <w:rPr>
          <w:lang w:eastAsia="ko-KR"/>
        </w:rPr>
      </w:pPr>
      <w:r w:rsidRPr="00982682">
        <w:t xml:space="preserve">Each logical channel which belongs to a Destination </w:t>
      </w:r>
      <w:r w:rsidRPr="00982682">
        <w:rPr>
          <w:lang w:eastAsia="ko-KR"/>
        </w:rPr>
        <w:t xml:space="preserve">is allocated to an LCG </w:t>
      </w:r>
      <w:r w:rsidRPr="00982682">
        <w:rPr>
          <w:rFonts w:eastAsia="MS Mincho"/>
          <w:noProof/>
        </w:rPr>
        <w:t xml:space="preserve">as specified in TS 38.331 </w:t>
      </w:r>
      <w:r w:rsidRPr="00982682">
        <w:t>[5]</w:t>
      </w:r>
      <w:r w:rsidRPr="00982682">
        <w:rPr>
          <w:lang w:eastAsia="ko-KR"/>
        </w:rPr>
        <w:t>. The maximum number of LCGs is eight.</w:t>
      </w:r>
    </w:p>
    <w:p w14:paraId="60FDFC51" w14:textId="77777777" w:rsidR="00E82967" w:rsidRPr="00982682" w:rsidRDefault="00E82967" w:rsidP="00E82967">
      <w:pPr>
        <w:rPr>
          <w:lang w:eastAsia="ko-KR"/>
        </w:rPr>
      </w:pPr>
      <w:r w:rsidRPr="00982682">
        <w:rPr>
          <w:lang w:eastAsia="ko-KR"/>
        </w:rPr>
        <w:t>The MAC entity determines the amount of SL data available for a logical channel according to the data volume calculation procedure in TSs 38.322 [3] and 38.323 [4].</w:t>
      </w:r>
    </w:p>
    <w:p w14:paraId="0AC589CB" w14:textId="70CD7696" w:rsidR="00E82967" w:rsidRPr="00982682" w:rsidRDefault="00E82967" w:rsidP="00E82967">
      <w:r w:rsidRPr="00982682">
        <w:t>A</w:t>
      </w:r>
      <w:r w:rsidR="00B83B58" w:rsidRPr="00982682">
        <w:t>n</w:t>
      </w:r>
      <w:r w:rsidRPr="00982682">
        <w:t xml:space="preserve"> SL-BSR shall be triggered if any of the following events occur:</w:t>
      </w:r>
    </w:p>
    <w:p w14:paraId="5743E678" w14:textId="77777777" w:rsidR="00E82967" w:rsidRPr="00982682" w:rsidRDefault="00E82967" w:rsidP="00E82967">
      <w:pPr>
        <w:pStyle w:val="B1"/>
      </w:pPr>
      <w:r w:rsidRPr="00982682">
        <w:t>1&gt;</w:t>
      </w:r>
      <w:r w:rsidRPr="00982682">
        <w:tab/>
        <w:t xml:space="preserve">if the MAC entity </w:t>
      </w:r>
      <w:r w:rsidR="0081031E" w:rsidRPr="00982682">
        <w:rPr>
          <w:noProof/>
        </w:rPr>
        <w:t>has been configured with Sidelink resource allocation mode 1</w:t>
      </w:r>
      <w:r w:rsidRPr="00982682">
        <w:rPr>
          <w:noProof/>
        </w:rPr>
        <w:t>:</w:t>
      </w:r>
    </w:p>
    <w:p w14:paraId="62ED6C7F" w14:textId="403C10F1" w:rsidR="00E82967" w:rsidRPr="00982682" w:rsidRDefault="00E82967" w:rsidP="00E82967">
      <w:pPr>
        <w:pStyle w:val="B2"/>
        <w:rPr>
          <w:lang w:eastAsia="ko-KR"/>
        </w:rPr>
      </w:pPr>
      <w:r w:rsidRPr="00982682">
        <w:t>2&gt;</w:t>
      </w:r>
      <w:r w:rsidRPr="00982682">
        <w:tab/>
        <w:t xml:space="preserve">SL data, for a logical channel </w:t>
      </w:r>
      <w:r w:rsidR="000E0733" w:rsidRPr="00982682">
        <w:rPr>
          <w:lang w:eastAsia="zh-CN"/>
        </w:rPr>
        <w:t>which belongs to an LCG</w:t>
      </w:r>
      <w:r w:rsidR="000E0733" w:rsidRPr="00982682">
        <w:t xml:space="preserve"> </w:t>
      </w:r>
      <w:r w:rsidRPr="00982682">
        <w:t>of a Destination, becomes available to the MAC entity</w:t>
      </w:r>
      <w:r w:rsidRPr="00982682">
        <w:rPr>
          <w:lang w:eastAsia="ko-KR"/>
        </w:rPr>
        <w:t>; and either</w:t>
      </w:r>
    </w:p>
    <w:p w14:paraId="49683B59" w14:textId="77777777" w:rsidR="00E82967" w:rsidRPr="00982682" w:rsidRDefault="00E82967" w:rsidP="00E82967">
      <w:pPr>
        <w:pStyle w:val="B3"/>
        <w:rPr>
          <w:noProof/>
        </w:rPr>
      </w:pPr>
      <w:r w:rsidRPr="00982682">
        <w:t>3&gt;</w:t>
      </w:r>
      <w:r w:rsidRPr="00982682">
        <w:tab/>
        <w:t>this SL</w:t>
      </w:r>
      <w:r w:rsidRPr="00982682">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982682" w:rsidRDefault="00E82967" w:rsidP="00E82967">
      <w:pPr>
        <w:pStyle w:val="B3"/>
      </w:pPr>
      <w:r w:rsidRPr="00982682">
        <w:rPr>
          <w:noProof/>
        </w:rPr>
        <w:t>3&gt;</w:t>
      </w:r>
      <w:r w:rsidRPr="00982682">
        <w:rPr>
          <w:noProof/>
        </w:rPr>
        <w:tab/>
      </w:r>
      <w:r w:rsidRPr="00982682">
        <w:rPr>
          <w:lang w:eastAsia="ko-KR"/>
        </w:rPr>
        <w:t xml:space="preserve">none of the logical channels which belong to an LCG </w:t>
      </w:r>
      <w:r w:rsidRPr="00982682">
        <w:t>belonging to the same Destination</w:t>
      </w:r>
      <w:r w:rsidRPr="00982682">
        <w:rPr>
          <w:lang w:eastAsia="ko-KR"/>
        </w:rPr>
        <w:t xml:space="preserve"> contains any available SL data</w:t>
      </w:r>
      <w:r w:rsidRPr="00982682">
        <w:t>.</w:t>
      </w:r>
    </w:p>
    <w:p w14:paraId="720DCD4D" w14:textId="77777777" w:rsidR="00E82967" w:rsidRPr="00982682" w:rsidRDefault="008D3BFD">
      <w:pPr>
        <w:pStyle w:val="B3"/>
      </w:pPr>
      <w:r w:rsidRPr="00982682">
        <w:t>i</w:t>
      </w:r>
      <w:r w:rsidR="00E82967" w:rsidRPr="00982682">
        <w:t>n which case the SL-BSR is referred below to as 'Regular SL-BSR';</w:t>
      </w:r>
    </w:p>
    <w:p w14:paraId="1689F0F8" w14:textId="77777777" w:rsidR="00E82967" w:rsidRPr="00982682" w:rsidRDefault="00E82967" w:rsidP="00E82967">
      <w:pPr>
        <w:pStyle w:val="B2"/>
        <w:rPr>
          <w:lang w:eastAsia="ko-KR"/>
        </w:rPr>
      </w:pPr>
      <w:r w:rsidRPr="00982682">
        <w:rPr>
          <w:lang w:eastAsia="ko-KR"/>
        </w:rPr>
        <w:t>2&gt;</w:t>
      </w:r>
      <w:r w:rsidRPr="00982682">
        <w:rPr>
          <w:lang w:eastAsia="ko-KR"/>
        </w:rPr>
        <w:tab/>
        <w:t xml:space="preserve">UL resources are allocated and number of padding bits </w:t>
      </w:r>
      <w:r w:rsidRPr="00982682">
        <w:t xml:space="preserve">remaining after a Padding BSR has been triggered </w:t>
      </w:r>
      <w:r w:rsidRPr="00982682">
        <w:rPr>
          <w:lang w:eastAsia="ko-KR"/>
        </w:rPr>
        <w:t>is equal to or larger than the size of the SL-BSR MAC CE plus its subheader, in which case the SL-BSR is referred below to as 'Padding SL-BSR';</w:t>
      </w:r>
    </w:p>
    <w:p w14:paraId="44EE2672" w14:textId="77777777" w:rsidR="00E82967" w:rsidRPr="00982682" w:rsidRDefault="00E82967" w:rsidP="00E82967">
      <w:pPr>
        <w:pStyle w:val="B2"/>
        <w:rPr>
          <w:lang w:eastAsia="ko-KR"/>
        </w:rPr>
      </w:pPr>
      <w:r w:rsidRPr="00982682">
        <w:rPr>
          <w:lang w:eastAsia="ko-KR"/>
        </w:rPr>
        <w:t>2&gt;</w:t>
      </w:r>
      <w:r w:rsidRPr="00982682">
        <w:rPr>
          <w:lang w:eastAsia="ko-KR"/>
        </w:rPr>
        <w:tab/>
      </w:r>
      <w:r w:rsidR="00F32108" w:rsidRPr="00982682">
        <w:rPr>
          <w:i/>
          <w:lang w:eastAsia="ko-KR"/>
        </w:rPr>
        <w:t>sl-</w:t>
      </w:r>
      <w:r w:rsidRPr="00982682">
        <w:rPr>
          <w:i/>
          <w:lang w:eastAsia="ko-KR"/>
        </w:rPr>
        <w:t>retxBSR-Timer</w:t>
      </w:r>
      <w:r w:rsidRPr="00982682">
        <w:rPr>
          <w:lang w:eastAsia="ko-KR"/>
        </w:rPr>
        <w:t xml:space="preserve"> expires, and at least one of the logical channels which belong to an LCG contains SL data, in which case the SL-BSR is referred below to as 'Regular SL-BSR';</w:t>
      </w:r>
    </w:p>
    <w:p w14:paraId="7F45C0C5" w14:textId="77777777" w:rsidR="00E82967" w:rsidRPr="00982682" w:rsidRDefault="00E82967" w:rsidP="00E82967">
      <w:pPr>
        <w:pStyle w:val="B2"/>
        <w:rPr>
          <w:lang w:eastAsia="ko-KR"/>
        </w:rPr>
      </w:pPr>
      <w:r w:rsidRPr="00982682">
        <w:rPr>
          <w:lang w:eastAsia="ko-KR"/>
        </w:rPr>
        <w:t>2&gt;</w:t>
      </w:r>
      <w:r w:rsidRPr="00982682">
        <w:rPr>
          <w:lang w:eastAsia="ko-KR"/>
        </w:rPr>
        <w:tab/>
      </w:r>
      <w:r w:rsidR="00F32108" w:rsidRPr="00982682">
        <w:rPr>
          <w:i/>
          <w:lang w:eastAsia="ko-KR"/>
        </w:rPr>
        <w:t>sl-</w:t>
      </w:r>
      <w:r w:rsidRPr="00982682">
        <w:rPr>
          <w:i/>
          <w:lang w:eastAsia="ko-KR"/>
        </w:rPr>
        <w:t>periodicBSR-Timer</w:t>
      </w:r>
      <w:r w:rsidRPr="00982682">
        <w:rPr>
          <w:lang w:eastAsia="ko-KR"/>
        </w:rPr>
        <w:t xml:space="preserve"> expires, in which case the SL-BSR is referred below to as 'Periodic SL-BSR'.</w:t>
      </w:r>
    </w:p>
    <w:p w14:paraId="32015235" w14:textId="77777777" w:rsidR="00E82967" w:rsidRPr="00982682" w:rsidRDefault="00E82967" w:rsidP="00E82967">
      <w:pPr>
        <w:pStyle w:val="B1"/>
      </w:pPr>
      <w:r w:rsidRPr="00982682">
        <w:t>1&gt;</w:t>
      </w:r>
      <w:r w:rsidRPr="00982682">
        <w:tab/>
        <w:t>else</w:t>
      </w:r>
      <w:r w:rsidRPr="00982682">
        <w:rPr>
          <w:noProof/>
        </w:rPr>
        <w:t>:</w:t>
      </w:r>
    </w:p>
    <w:p w14:paraId="77BB92D8" w14:textId="13C45361" w:rsidR="00E82967" w:rsidRPr="00982682" w:rsidRDefault="00E82967" w:rsidP="00E82967">
      <w:pPr>
        <w:pStyle w:val="B2"/>
        <w:rPr>
          <w:lang w:eastAsia="ko-KR"/>
        </w:rPr>
      </w:pPr>
      <w:r w:rsidRPr="00982682">
        <w:t>2&gt;</w:t>
      </w:r>
      <w:r w:rsidRPr="00982682">
        <w:tab/>
      </w:r>
      <w:r w:rsidR="0081031E" w:rsidRPr="00982682">
        <w:t>Sidelink resource allocation mode 1 is</w:t>
      </w:r>
      <w:r w:rsidRPr="00982682">
        <w:t xml:space="preserve"> configured by RRC and SL data is available for transmission in the RLC entity or in the PDCP entity, in which case the Sidelink BSR is referred below to as </w:t>
      </w:r>
      <w:r w:rsidR="00FB71F9" w:rsidRPr="00982682">
        <w:t>'</w:t>
      </w:r>
      <w:r w:rsidRPr="00982682">
        <w:t xml:space="preserve">Regular </w:t>
      </w:r>
      <w:r w:rsidR="00F32108" w:rsidRPr="00982682">
        <w:t>SL-</w:t>
      </w:r>
      <w:r w:rsidRPr="00982682">
        <w:t>BSR</w:t>
      </w:r>
      <w:r w:rsidR="00FB71F9" w:rsidRPr="00982682">
        <w:t>'</w:t>
      </w:r>
      <w:r w:rsidRPr="00982682">
        <w:t>.</w:t>
      </w:r>
    </w:p>
    <w:p w14:paraId="71FD4F45" w14:textId="77777777" w:rsidR="00E82967" w:rsidRPr="00982682" w:rsidRDefault="00E82967" w:rsidP="00E82967">
      <w:pPr>
        <w:rPr>
          <w:noProof/>
        </w:rPr>
      </w:pPr>
      <w:r w:rsidRPr="00982682">
        <w:rPr>
          <w:noProof/>
        </w:rPr>
        <w:t>For Regular SL-BSR</w:t>
      </w:r>
      <w:r w:rsidRPr="00982682">
        <w:rPr>
          <w:noProof/>
          <w:lang w:eastAsia="ko-KR"/>
        </w:rPr>
        <w:t>, the MAC entity shall</w:t>
      </w:r>
      <w:r w:rsidRPr="00982682">
        <w:rPr>
          <w:noProof/>
        </w:rPr>
        <w:t>:</w:t>
      </w:r>
    </w:p>
    <w:p w14:paraId="1DD6EC00" w14:textId="77777777" w:rsidR="00E82967" w:rsidRPr="00982682" w:rsidRDefault="00E82967" w:rsidP="00E82967">
      <w:pPr>
        <w:pStyle w:val="B1"/>
        <w:rPr>
          <w:noProof/>
        </w:rPr>
      </w:pPr>
      <w:r w:rsidRPr="00982682">
        <w:rPr>
          <w:noProof/>
          <w:lang w:eastAsia="ko-KR"/>
        </w:rPr>
        <w:t>1&gt;</w:t>
      </w:r>
      <w:r w:rsidRPr="00982682">
        <w:rPr>
          <w:noProof/>
        </w:rPr>
        <w:tab/>
        <w:t xml:space="preserve">if the SL-BSR is triggered for a logical channel for which </w:t>
      </w:r>
      <w:r w:rsidRPr="00982682">
        <w:rPr>
          <w:i/>
          <w:noProof/>
        </w:rPr>
        <w:t>sl-logicalChannelSR-DelayTimerApplied</w:t>
      </w:r>
      <w:r w:rsidRPr="00982682">
        <w:rPr>
          <w:noProof/>
        </w:rPr>
        <w:t xml:space="preserve"> with value </w:t>
      </w:r>
      <w:r w:rsidRPr="00982682">
        <w:rPr>
          <w:i/>
          <w:noProof/>
        </w:rPr>
        <w:t>true</w:t>
      </w:r>
      <w:r w:rsidRPr="00982682">
        <w:rPr>
          <w:noProof/>
        </w:rPr>
        <w:t xml:space="preserve"> is configured by </w:t>
      </w:r>
      <w:r w:rsidR="00F32108" w:rsidRPr="00982682">
        <w:t>RRC</w:t>
      </w:r>
      <w:r w:rsidRPr="00982682">
        <w:rPr>
          <w:noProof/>
        </w:rPr>
        <w:t>:</w:t>
      </w:r>
    </w:p>
    <w:p w14:paraId="59287F0F" w14:textId="77777777" w:rsidR="00E82967" w:rsidRPr="00982682" w:rsidRDefault="00E82967" w:rsidP="00E82967">
      <w:pPr>
        <w:pStyle w:val="B2"/>
        <w:rPr>
          <w:noProof/>
        </w:rPr>
      </w:pPr>
      <w:r w:rsidRPr="00982682">
        <w:rPr>
          <w:noProof/>
          <w:lang w:eastAsia="ko-KR"/>
        </w:rPr>
        <w:t>2&gt;</w:t>
      </w:r>
      <w:r w:rsidRPr="00982682">
        <w:rPr>
          <w:noProof/>
        </w:rPr>
        <w:tab/>
        <w:t xml:space="preserve">start or restart the </w:t>
      </w:r>
      <w:r w:rsidR="00F32108" w:rsidRPr="00982682">
        <w:rPr>
          <w:i/>
          <w:lang w:eastAsia="ko-KR"/>
        </w:rPr>
        <w:t>sl-</w:t>
      </w:r>
      <w:r w:rsidRPr="00982682">
        <w:rPr>
          <w:i/>
          <w:noProof/>
        </w:rPr>
        <w:t>logicalChannelSR-DelayTimer</w:t>
      </w:r>
      <w:r w:rsidRPr="00982682">
        <w:rPr>
          <w:noProof/>
        </w:rPr>
        <w:t>.</w:t>
      </w:r>
    </w:p>
    <w:p w14:paraId="019F5219" w14:textId="77777777" w:rsidR="00E82967" w:rsidRPr="00982682" w:rsidRDefault="00E82967" w:rsidP="00E82967">
      <w:pPr>
        <w:pStyle w:val="B1"/>
        <w:rPr>
          <w:noProof/>
        </w:rPr>
      </w:pPr>
      <w:r w:rsidRPr="00982682">
        <w:rPr>
          <w:noProof/>
          <w:lang w:eastAsia="ko-KR"/>
        </w:rPr>
        <w:t>1&gt;</w:t>
      </w:r>
      <w:r w:rsidRPr="00982682">
        <w:rPr>
          <w:noProof/>
        </w:rPr>
        <w:tab/>
        <w:t>else:</w:t>
      </w:r>
    </w:p>
    <w:p w14:paraId="581D2EEB" w14:textId="77777777" w:rsidR="00E82967" w:rsidRPr="00982682" w:rsidRDefault="00E82967" w:rsidP="00E82967">
      <w:pPr>
        <w:pStyle w:val="B2"/>
        <w:rPr>
          <w:noProof/>
        </w:rPr>
      </w:pPr>
      <w:r w:rsidRPr="00982682">
        <w:rPr>
          <w:noProof/>
          <w:lang w:eastAsia="ko-KR"/>
        </w:rPr>
        <w:t>2&gt;</w:t>
      </w:r>
      <w:r w:rsidRPr="00982682">
        <w:rPr>
          <w:noProof/>
        </w:rPr>
        <w:tab/>
        <w:t xml:space="preserve">if running, stop the </w:t>
      </w:r>
      <w:r w:rsidR="00F32108" w:rsidRPr="00982682">
        <w:rPr>
          <w:i/>
          <w:lang w:eastAsia="ko-KR"/>
        </w:rPr>
        <w:t>sl-</w:t>
      </w:r>
      <w:r w:rsidRPr="00982682">
        <w:rPr>
          <w:i/>
          <w:noProof/>
        </w:rPr>
        <w:t>logicalChannelSR-DelayTimer</w:t>
      </w:r>
      <w:r w:rsidRPr="00982682">
        <w:rPr>
          <w:noProof/>
        </w:rPr>
        <w:t>.</w:t>
      </w:r>
    </w:p>
    <w:p w14:paraId="729DE328" w14:textId="77777777" w:rsidR="00E82967" w:rsidRPr="00982682" w:rsidRDefault="00E82967" w:rsidP="00E82967">
      <w:pPr>
        <w:rPr>
          <w:noProof/>
          <w:lang w:eastAsia="ko-KR"/>
        </w:rPr>
      </w:pPr>
      <w:r w:rsidRPr="00982682">
        <w:rPr>
          <w:noProof/>
        </w:rPr>
        <w:t>For Regular and Periodic SL-BSR, the MAC entity shall</w:t>
      </w:r>
      <w:r w:rsidRPr="00982682">
        <w:rPr>
          <w:noProof/>
          <w:lang w:eastAsia="ko-KR"/>
        </w:rPr>
        <w:t>:</w:t>
      </w:r>
    </w:p>
    <w:p w14:paraId="2E206F84" w14:textId="77777777" w:rsidR="00E82967" w:rsidRPr="00982682" w:rsidRDefault="00E82967" w:rsidP="00E82967">
      <w:pPr>
        <w:pStyle w:val="B1"/>
      </w:pPr>
      <w:r w:rsidRPr="00982682">
        <w:rPr>
          <w:rFonts w:eastAsia="Malgun Gothic"/>
          <w:lang w:eastAsia="ko-KR"/>
        </w:rPr>
        <w:t>1&gt;</w:t>
      </w:r>
      <w:r w:rsidRPr="00982682">
        <w:rPr>
          <w:rFonts w:eastAsia="Malgun Gothic"/>
          <w:lang w:eastAsia="ko-KR"/>
        </w:rPr>
        <w:tab/>
        <w:t xml:space="preserve">if </w:t>
      </w:r>
      <w:r w:rsidRPr="00982682">
        <w:rPr>
          <w:i/>
        </w:rPr>
        <w:t>sl-PrioritizationThres</w:t>
      </w:r>
      <w:r w:rsidRPr="00982682">
        <w:t xml:space="preserve"> is configured and</w:t>
      </w:r>
      <w:r w:rsidRPr="00982682">
        <w:rPr>
          <w:lang w:eastAsia="ko-KR"/>
        </w:rPr>
        <w:t xml:space="preserve"> the value of the highest priority of the logical channels that belong to any LCG and contain SL data for any Destination is </w:t>
      </w:r>
      <w:r w:rsidRPr="00982682">
        <w:t xml:space="preserve">lower than </w:t>
      </w:r>
      <w:r w:rsidRPr="00982682">
        <w:rPr>
          <w:i/>
        </w:rPr>
        <w:t>sl-PrioritizationThres</w:t>
      </w:r>
      <w:r w:rsidRPr="00982682">
        <w:t>; and</w:t>
      </w:r>
    </w:p>
    <w:p w14:paraId="2D62E9B4" w14:textId="65F82881" w:rsidR="00E82967" w:rsidRPr="00982682" w:rsidRDefault="00E82967" w:rsidP="00E82967">
      <w:pPr>
        <w:pStyle w:val="B1"/>
      </w:pPr>
      <w:r w:rsidRPr="00982682">
        <w:rPr>
          <w:rFonts w:eastAsia="Malgun Gothic"/>
          <w:lang w:eastAsia="ko-KR"/>
        </w:rPr>
        <w:t>1&gt;</w:t>
      </w:r>
      <w:r w:rsidRPr="00982682">
        <w:rPr>
          <w:rFonts w:eastAsia="Malgun Gothic"/>
          <w:lang w:eastAsia="ko-KR"/>
        </w:rPr>
        <w:tab/>
        <w:t xml:space="preserve">if </w:t>
      </w:r>
      <w:r w:rsidRPr="00982682">
        <w:rPr>
          <w:i/>
        </w:rPr>
        <w:t>ul-PrioritizationThres</w:t>
      </w:r>
      <w:r w:rsidRPr="00982682">
        <w:t xml:space="preserve"> is configured and </w:t>
      </w:r>
      <w:r w:rsidRPr="00982682">
        <w:rPr>
          <w:lang w:eastAsia="ko-KR"/>
        </w:rPr>
        <w:t>the value of the highest priority of the logical channels that belong to any LCG and contain UL data</w:t>
      </w:r>
      <w:r w:rsidRPr="00982682">
        <w:t xml:space="preserve"> is equal to or higher than </w:t>
      </w:r>
      <w:r w:rsidRPr="00982682">
        <w:rPr>
          <w:i/>
        </w:rPr>
        <w:t>ul-PrioritizationThres</w:t>
      </w:r>
      <w:r w:rsidRPr="00982682">
        <w:t xml:space="preserve"> according to clause 5.4.5:</w:t>
      </w:r>
    </w:p>
    <w:p w14:paraId="46AC748F" w14:textId="77777777" w:rsidR="00E82967" w:rsidRPr="00982682" w:rsidRDefault="00E82967" w:rsidP="00E82967">
      <w:pPr>
        <w:pStyle w:val="B2"/>
      </w:pPr>
      <w:r w:rsidRPr="00982682">
        <w:t>2&gt;</w:t>
      </w:r>
      <w:r w:rsidRPr="00982682">
        <w:tab/>
        <w:t>prioritize the LCG(s) for the Destination(s).</w:t>
      </w:r>
    </w:p>
    <w:p w14:paraId="61006771" w14:textId="34428433" w:rsidR="00E82967" w:rsidRPr="00982682" w:rsidRDefault="00E82967" w:rsidP="00E82967">
      <w:pPr>
        <w:pStyle w:val="B1"/>
      </w:pPr>
      <w:r w:rsidRPr="00982682">
        <w:rPr>
          <w:rFonts w:eastAsia="Malgun Gothic"/>
          <w:lang w:eastAsia="ko-KR"/>
        </w:rPr>
        <w:t>1&gt;</w:t>
      </w:r>
      <w:r w:rsidRPr="00982682">
        <w:rPr>
          <w:rFonts w:eastAsia="Malgun Gothic"/>
          <w:lang w:eastAsia="ko-KR"/>
        </w:rPr>
        <w:tab/>
        <w:t xml:space="preserve">if </w:t>
      </w:r>
      <w:r w:rsidRPr="00982682">
        <w:rPr>
          <w:noProof/>
        </w:rPr>
        <w:t>the Buffer Status reporting procedure determines that at least one BSR has been triggered and not cancelled</w:t>
      </w:r>
      <w:r w:rsidRPr="00982682">
        <w:rPr>
          <w:rFonts w:eastAsia="Malgun Gothic"/>
          <w:lang w:eastAsia="ko-KR"/>
        </w:rPr>
        <w:t xml:space="preserve"> according to clause 5.4.5 and </w:t>
      </w:r>
      <w:r w:rsidRPr="00982682">
        <w:t>the UL grant cannot accommodate a</w:t>
      </w:r>
      <w:r w:rsidR="00B83B58" w:rsidRPr="00982682">
        <w:t>n</w:t>
      </w:r>
      <w:r w:rsidRPr="00982682">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982682" w:rsidRDefault="0081031E" w:rsidP="0081031E">
      <w:pPr>
        <w:pStyle w:val="B2"/>
      </w:pPr>
      <w:r w:rsidRPr="00982682">
        <w:t>2&gt;</w:t>
      </w:r>
      <w:r w:rsidRPr="00982682">
        <w:tab/>
        <w:t>prioritize the SL-BSR for logical channel prioritization specified in clause 5.4.3.1;</w:t>
      </w:r>
    </w:p>
    <w:p w14:paraId="307F52D1" w14:textId="77777777" w:rsidR="00E82967" w:rsidRPr="00982682" w:rsidRDefault="0081031E" w:rsidP="00030779">
      <w:pPr>
        <w:pStyle w:val="B2"/>
      </w:pPr>
      <w:r w:rsidRPr="00982682">
        <w:t>2</w:t>
      </w:r>
      <w:r w:rsidR="00E82967" w:rsidRPr="00982682">
        <w:t>&gt;</w:t>
      </w:r>
      <w:r w:rsidR="00E82967" w:rsidRPr="00982682">
        <w:tab/>
        <w:t>report Truncated SL-BSR containing buffer status for as many prioritized LCGs having data available for transmission as possible, taking the number of bits in the UL grant into consideration</w:t>
      </w:r>
      <w:r w:rsidRPr="00982682">
        <w:t>.</w:t>
      </w:r>
    </w:p>
    <w:p w14:paraId="1F98FACA" w14:textId="2367AD6A" w:rsidR="00E82967" w:rsidRPr="00982682" w:rsidRDefault="00E82967" w:rsidP="00E82967">
      <w:pPr>
        <w:pStyle w:val="B1"/>
      </w:pPr>
      <w:r w:rsidRPr="00982682">
        <w:t>1&gt;</w:t>
      </w:r>
      <w:r w:rsidRPr="00982682">
        <w:tab/>
        <w:t>else if the number of bits in the UL grant is expected to be equal to or larger than the size of a</w:t>
      </w:r>
      <w:r w:rsidR="00B83B58" w:rsidRPr="00982682">
        <w:t>n</w:t>
      </w:r>
      <w:r w:rsidRPr="00982682">
        <w:t xml:space="preserve"> SL-BSR containing buffer status for all LCGs having data available for transmission plus the subheader of the SL-BSR according to clause 5.4.3.1.3:</w:t>
      </w:r>
    </w:p>
    <w:p w14:paraId="4AD9C936" w14:textId="77777777" w:rsidR="00E82967" w:rsidRPr="00982682" w:rsidRDefault="00E82967" w:rsidP="00E82967">
      <w:pPr>
        <w:pStyle w:val="B2"/>
      </w:pPr>
      <w:r w:rsidRPr="00982682">
        <w:t>2&gt;</w:t>
      </w:r>
      <w:r w:rsidRPr="00982682">
        <w:tab/>
        <w:t>report SL-BSR containing buffer status for all LCGs having data available for transmission</w:t>
      </w:r>
      <w:r w:rsidR="008D3BFD" w:rsidRPr="00982682">
        <w:t>.</w:t>
      </w:r>
    </w:p>
    <w:p w14:paraId="2008EE71" w14:textId="77777777" w:rsidR="00E82967" w:rsidRPr="00982682" w:rsidRDefault="00E82967" w:rsidP="00E82967">
      <w:pPr>
        <w:pStyle w:val="B1"/>
      </w:pPr>
      <w:r w:rsidRPr="00982682">
        <w:t>1&gt;</w:t>
      </w:r>
      <w:r w:rsidRPr="00982682">
        <w:tab/>
        <w:t>else:</w:t>
      </w:r>
    </w:p>
    <w:p w14:paraId="11B02604" w14:textId="77777777" w:rsidR="00E82967" w:rsidRPr="00982682" w:rsidRDefault="00E82967" w:rsidP="00E82967">
      <w:pPr>
        <w:pStyle w:val="B2"/>
        <w:rPr>
          <w:rFonts w:eastAsia="Malgun Gothic"/>
          <w:lang w:eastAsia="ko-KR"/>
        </w:rPr>
      </w:pPr>
      <w:r w:rsidRPr="00982682">
        <w:t>2&gt;</w:t>
      </w:r>
      <w:r w:rsidRPr="00982682">
        <w:tab/>
        <w:t>report Truncated SL-BSR containing buffer status for as many LCGs having data available for transmission as possible, taking the number of bits in the UL grant into consideration.</w:t>
      </w:r>
    </w:p>
    <w:p w14:paraId="2DAF2D70" w14:textId="38ABB8F7" w:rsidR="00E82967" w:rsidRPr="00982682" w:rsidRDefault="00E82967" w:rsidP="00E82967">
      <w:pPr>
        <w:rPr>
          <w:noProof/>
        </w:rPr>
      </w:pPr>
      <w:r w:rsidRPr="00982682">
        <w:rPr>
          <w:noProof/>
        </w:rPr>
        <w:t xml:space="preserve">For Padding </w:t>
      </w:r>
      <w:r w:rsidR="00413534" w:rsidRPr="00982682">
        <w:rPr>
          <w:noProof/>
        </w:rPr>
        <w:t>S</w:t>
      </w:r>
      <w:r w:rsidR="00413534" w:rsidRPr="00982682">
        <w:rPr>
          <w:rFonts w:eastAsia="PMingLiU"/>
          <w:noProof/>
          <w:lang w:eastAsia="zh-TW"/>
        </w:rPr>
        <w:t>L-</w:t>
      </w:r>
      <w:r w:rsidRPr="00982682">
        <w:rPr>
          <w:noProof/>
        </w:rPr>
        <w:t>BSR:</w:t>
      </w:r>
    </w:p>
    <w:p w14:paraId="346EEE31" w14:textId="1F9F966E" w:rsidR="00E82967" w:rsidRPr="00982682" w:rsidRDefault="00E82967" w:rsidP="00E82967">
      <w:pPr>
        <w:pStyle w:val="B1"/>
      </w:pPr>
      <w:r w:rsidRPr="00982682">
        <w:t>1&gt;</w:t>
      </w:r>
      <w:r w:rsidRPr="00982682">
        <w:tab/>
        <w:t>if the number of padding bits remaining after a Padding BSR has been triggered is equal to or larger than the size of a</w:t>
      </w:r>
      <w:r w:rsidR="00B83B58" w:rsidRPr="00982682">
        <w:t>n</w:t>
      </w:r>
      <w:r w:rsidRPr="00982682">
        <w:t xml:space="preserve"> SL-BSR containing buffer status for all LCGs having data available for transmission plus its subheader:</w:t>
      </w:r>
    </w:p>
    <w:p w14:paraId="1EB492BD" w14:textId="77777777" w:rsidR="00E82967" w:rsidRPr="00982682" w:rsidRDefault="00E82967" w:rsidP="00E82967">
      <w:pPr>
        <w:pStyle w:val="B2"/>
      </w:pPr>
      <w:r w:rsidRPr="00982682">
        <w:t>2&gt;</w:t>
      </w:r>
      <w:r w:rsidRPr="00982682">
        <w:tab/>
        <w:t>report SL-BSR containing buffer status for all LCGs having data available for transmission;</w:t>
      </w:r>
    </w:p>
    <w:p w14:paraId="106E1456" w14:textId="77777777" w:rsidR="00E82967" w:rsidRPr="00982682" w:rsidRDefault="00E82967" w:rsidP="00E82967">
      <w:pPr>
        <w:pStyle w:val="B1"/>
      </w:pPr>
      <w:r w:rsidRPr="00982682">
        <w:t>1&gt;</w:t>
      </w:r>
      <w:r w:rsidRPr="00982682">
        <w:tab/>
        <w:t>else:</w:t>
      </w:r>
    </w:p>
    <w:p w14:paraId="6A0ED924" w14:textId="77777777" w:rsidR="00E82967" w:rsidRPr="00982682" w:rsidRDefault="00E82967" w:rsidP="00E82967">
      <w:pPr>
        <w:pStyle w:val="B2"/>
      </w:pPr>
      <w:r w:rsidRPr="00982682">
        <w:t>2&gt;</w:t>
      </w:r>
      <w:r w:rsidRPr="00982682">
        <w:tab/>
        <w:t>report Truncated SL-BSR containing buffer status for as many LCGs having data available for transmission as possible, taking the number of bits in the UL grant into consideration.</w:t>
      </w:r>
    </w:p>
    <w:p w14:paraId="56AD393B" w14:textId="77777777" w:rsidR="00E82967" w:rsidRPr="00982682" w:rsidRDefault="00E82967" w:rsidP="00E82967">
      <w:pPr>
        <w:rPr>
          <w:noProof/>
          <w:lang w:eastAsia="ko-KR"/>
        </w:rPr>
      </w:pPr>
      <w:r w:rsidRPr="00982682">
        <w:rPr>
          <w:noProof/>
          <w:lang w:eastAsia="ko-KR"/>
        </w:rPr>
        <w:t xml:space="preserve">For SL-BSR triggered by </w:t>
      </w:r>
      <w:r w:rsidR="00F32108" w:rsidRPr="00982682">
        <w:rPr>
          <w:i/>
          <w:lang w:eastAsia="ko-KR"/>
        </w:rPr>
        <w:t>sl-</w:t>
      </w:r>
      <w:r w:rsidRPr="00982682">
        <w:rPr>
          <w:i/>
          <w:noProof/>
          <w:lang w:eastAsia="ko-KR"/>
        </w:rPr>
        <w:t>retxBSR-Timer</w:t>
      </w:r>
      <w:r w:rsidRPr="00982682">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982682" w:rsidRDefault="00E82967" w:rsidP="00E82967">
      <w:pPr>
        <w:rPr>
          <w:noProof/>
          <w:lang w:eastAsia="ko-KR"/>
        </w:rPr>
      </w:pPr>
      <w:r w:rsidRPr="00982682">
        <w:rPr>
          <w:noProof/>
          <w:lang w:eastAsia="ko-KR"/>
        </w:rPr>
        <w:t>The MAC entity shall:</w:t>
      </w:r>
    </w:p>
    <w:p w14:paraId="23BCACF0" w14:textId="77777777" w:rsidR="00E82967" w:rsidRPr="00982682" w:rsidRDefault="00E82967" w:rsidP="00E82967">
      <w:pPr>
        <w:pStyle w:val="B1"/>
        <w:rPr>
          <w:noProof/>
        </w:rPr>
      </w:pPr>
      <w:r w:rsidRPr="00982682">
        <w:rPr>
          <w:noProof/>
          <w:lang w:eastAsia="ko-KR"/>
        </w:rPr>
        <w:t>1&gt;</w:t>
      </w:r>
      <w:r w:rsidRPr="00982682">
        <w:rPr>
          <w:noProof/>
          <w:lang w:eastAsia="ko-KR"/>
        </w:rPr>
        <w:tab/>
        <w:t>i</w:t>
      </w:r>
      <w:r w:rsidRPr="00982682">
        <w:rPr>
          <w:noProof/>
        </w:rPr>
        <w:t>f the sidelink Buffer Status reporting procedure determines that at least one SL-BSR has been triggered and not cancelled:</w:t>
      </w:r>
    </w:p>
    <w:p w14:paraId="18433C2C" w14:textId="77777777" w:rsidR="00E82967" w:rsidRPr="00982682" w:rsidRDefault="00E82967" w:rsidP="00E82967">
      <w:pPr>
        <w:pStyle w:val="B2"/>
        <w:rPr>
          <w:noProof/>
        </w:rPr>
      </w:pPr>
      <w:r w:rsidRPr="00982682">
        <w:rPr>
          <w:noProof/>
          <w:lang w:eastAsia="ko-KR"/>
        </w:rPr>
        <w:t>2&gt;</w:t>
      </w:r>
      <w:r w:rsidRPr="00982682">
        <w:rPr>
          <w:noProof/>
        </w:rPr>
        <w:tab/>
        <w:t xml:space="preserve">if UL-SCH resources are available for a </w:t>
      </w:r>
      <w:r w:rsidRPr="00982682">
        <w:rPr>
          <w:noProof/>
          <w:lang w:eastAsia="ko-KR"/>
        </w:rPr>
        <w:t xml:space="preserve">new </w:t>
      </w:r>
      <w:r w:rsidRPr="00982682">
        <w:rPr>
          <w:noProof/>
        </w:rPr>
        <w:t>transmission and the UL-SCH resources can accommodate the SL-BSR MAC CE plus its subheader as a result of logical channel prioritization according to clause 5.4.3.1:</w:t>
      </w:r>
    </w:p>
    <w:p w14:paraId="66681450" w14:textId="77777777" w:rsidR="00E82967" w:rsidRPr="00982682" w:rsidRDefault="00E82967" w:rsidP="00E82967">
      <w:pPr>
        <w:pStyle w:val="B3"/>
        <w:rPr>
          <w:noProof/>
        </w:rPr>
      </w:pPr>
      <w:r w:rsidRPr="00982682">
        <w:rPr>
          <w:noProof/>
          <w:lang w:eastAsia="ko-KR"/>
        </w:rPr>
        <w:t>3&gt;</w:t>
      </w:r>
      <w:r w:rsidRPr="00982682">
        <w:rPr>
          <w:noProof/>
        </w:rPr>
        <w:tab/>
        <w:t xml:space="preserve">instruct the Multiplexing and Assembly procedure in clause 5.4.3 to generate the SL-BSR MAC </w:t>
      </w:r>
      <w:r w:rsidRPr="00982682">
        <w:rPr>
          <w:noProof/>
          <w:lang w:eastAsia="ko-KR"/>
        </w:rPr>
        <w:t>CE(s)</w:t>
      </w:r>
      <w:r w:rsidRPr="00982682">
        <w:rPr>
          <w:noProof/>
        </w:rPr>
        <w:t>;</w:t>
      </w:r>
    </w:p>
    <w:p w14:paraId="41E020F9" w14:textId="77777777" w:rsidR="00E82967" w:rsidRPr="00982682" w:rsidRDefault="00E82967" w:rsidP="00E82967">
      <w:pPr>
        <w:pStyle w:val="B3"/>
        <w:rPr>
          <w:noProof/>
        </w:rPr>
      </w:pPr>
      <w:r w:rsidRPr="00982682">
        <w:rPr>
          <w:noProof/>
          <w:lang w:eastAsia="ko-KR"/>
        </w:rPr>
        <w:t>3&gt;</w:t>
      </w:r>
      <w:r w:rsidRPr="00982682">
        <w:rPr>
          <w:noProof/>
        </w:rPr>
        <w:tab/>
        <w:t xml:space="preserve">start or restart </w:t>
      </w:r>
      <w:r w:rsidR="00F32108" w:rsidRPr="00982682">
        <w:rPr>
          <w:i/>
          <w:lang w:eastAsia="ko-KR"/>
        </w:rPr>
        <w:t>sl-</w:t>
      </w:r>
      <w:r w:rsidRPr="00982682">
        <w:rPr>
          <w:i/>
          <w:noProof/>
        </w:rPr>
        <w:t>periodicBSR-Timer</w:t>
      </w:r>
      <w:r w:rsidRPr="00982682">
        <w:rPr>
          <w:noProof/>
          <w:lang w:eastAsia="ko-KR"/>
        </w:rPr>
        <w:t xml:space="preserve"> except when all the generated SL-BSRs are Truncated SL-BSRs</w:t>
      </w:r>
      <w:r w:rsidRPr="00982682">
        <w:rPr>
          <w:noProof/>
        </w:rPr>
        <w:t>;</w:t>
      </w:r>
    </w:p>
    <w:p w14:paraId="4E5DB71D" w14:textId="77777777" w:rsidR="00E82967" w:rsidRPr="00982682" w:rsidRDefault="00E82967" w:rsidP="00E82967">
      <w:pPr>
        <w:pStyle w:val="B3"/>
        <w:rPr>
          <w:noProof/>
        </w:rPr>
      </w:pPr>
      <w:r w:rsidRPr="00982682">
        <w:rPr>
          <w:lang w:eastAsia="ko-KR"/>
        </w:rPr>
        <w:t>3&gt;</w:t>
      </w:r>
      <w:r w:rsidRPr="00982682">
        <w:tab/>
        <w:t xml:space="preserve">start or restart </w:t>
      </w:r>
      <w:r w:rsidR="00F32108" w:rsidRPr="00982682">
        <w:rPr>
          <w:i/>
          <w:lang w:eastAsia="ko-KR"/>
        </w:rPr>
        <w:t>sl-</w:t>
      </w:r>
      <w:r w:rsidRPr="00982682">
        <w:rPr>
          <w:i/>
          <w:noProof/>
        </w:rPr>
        <w:t>retxBSR-Timer</w:t>
      </w:r>
      <w:r w:rsidRPr="00982682">
        <w:rPr>
          <w:noProof/>
        </w:rPr>
        <w:t>.</w:t>
      </w:r>
    </w:p>
    <w:p w14:paraId="7C46B863" w14:textId="77777777" w:rsidR="00E82967" w:rsidRPr="00982682" w:rsidRDefault="00E82967" w:rsidP="00E82967">
      <w:pPr>
        <w:pStyle w:val="B2"/>
        <w:rPr>
          <w:noProof/>
        </w:rPr>
      </w:pPr>
      <w:r w:rsidRPr="00982682">
        <w:rPr>
          <w:noProof/>
        </w:rPr>
        <w:t>2&gt;</w:t>
      </w:r>
      <w:r w:rsidRPr="00982682">
        <w:rPr>
          <w:noProof/>
        </w:rPr>
        <w:tab/>
        <w:t xml:space="preserve">if a Regular SL-BSR has been triggered and </w:t>
      </w:r>
      <w:r w:rsidR="00F32108" w:rsidRPr="00982682">
        <w:rPr>
          <w:i/>
          <w:lang w:eastAsia="ko-KR"/>
        </w:rPr>
        <w:t>sl-</w:t>
      </w:r>
      <w:r w:rsidRPr="00982682">
        <w:rPr>
          <w:i/>
          <w:noProof/>
        </w:rPr>
        <w:t>logicalChannelSR-DelayTimer</w:t>
      </w:r>
      <w:r w:rsidRPr="00982682">
        <w:rPr>
          <w:noProof/>
        </w:rPr>
        <w:t xml:space="preserve"> is not running:</w:t>
      </w:r>
    </w:p>
    <w:p w14:paraId="401C9A89" w14:textId="77777777" w:rsidR="00F32108" w:rsidRPr="00982682" w:rsidRDefault="00E82967" w:rsidP="00F32108">
      <w:pPr>
        <w:pStyle w:val="B3"/>
      </w:pPr>
      <w:r w:rsidRPr="00982682">
        <w:rPr>
          <w:noProof/>
        </w:rPr>
        <w:t>3&gt;</w:t>
      </w:r>
      <w:r w:rsidRPr="00982682">
        <w:rPr>
          <w:noProof/>
        </w:rPr>
        <w:tab/>
        <w:t>if there is no UL-SCH resource available for a new transmission</w:t>
      </w:r>
      <w:r w:rsidR="0081031E" w:rsidRPr="00982682">
        <w:rPr>
          <w:noProof/>
        </w:rPr>
        <w:t>; or</w:t>
      </w:r>
    </w:p>
    <w:p w14:paraId="24615B41" w14:textId="77777777" w:rsidR="00E82967" w:rsidRPr="00982682" w:rsidRDefault="00F32108" w:rsidP="00F32108">
      <w:pPr>
        <w:pStyle w:val="B3"/>
        <w:rPr>
          <w:noProof/>
        </w:rPr>
      </w:pPr>
      <w:r w:rsidRPr="00982682">
        <w:t>3&gt;</w:t>
      </w:r>
      <w:r w:rsidRPr="00982682">
        <w:tab/>
        <w:t xml:space="preserve">if UL-SCH resources are available for a </w:t>
      </w:r>
      <w:r w:rsidRPr="00982682">
        <w:rPr>
          <w:lang w:eastAsia="ko-KR"/>
        </w:rPr>
        <w:t xml:space="preserve">new </w:t>
      </w:r>
      <w:r w:rsidRPr="00982682">
        <w:t>transmission and the UL-SCH resources cannot accommodate the SL-BSR MAC CE plus its subheader as a result of logical channel prioritization according to clause 5.4.3.1; or</w:t>
      </w:r>
    </w:p>
    <w:p w14:paraId="45F68C27" w14:textId="77777777" w:rsidR="0081031E" w:rsidRPr="00982682" w:rsidRDefault="0081031E" w:rsidP="0081031E">
      <w:pPr>
        <w:pStyle w:val="B3"/>
        <w:rPr>
          <w:noProof/>
        </w:rPr>
      </w:pPr>
      <w:r w:rsidRPr="00982682">
        <w:rPr>
          <w:noProof/>
        </w:rPr>
        <w:t>3&gt;</w:t>
      </w:r>
      <w:r w:rsidRPr="00982682">
        <w:rPr>
          <w:noProof/>
        </w:rPr>
        <w:tab/>
        <w:t xml:space="preserve">if </w:t>
      </w:r>
      <w:r w:rsidRPr="00982682">
        <w:rPr>
          <w:lang w:eastAsia="ko-KR"/>
        </w:rPr>
        <w:t xml:space="preserve">the set of Subcarrier Spacing index values in </w:t>
      </w:r>
      <w:r w:rsidRPr="00982682">
        <w:rPr>
          <w:i/>
          <w:lang w:eastAsia="ko-KR"/>
        </w:rPr>
        <w:t>sl-</w:t>
      </w:r>
      <w:r w:rsidR="00F32108" w:rsidRPr="00982682">
        <w:rPr>
          <w:i/>
          <w:lang w:eastAsia="ko-KR"/>
        </w:rPr>
        <w:t>A</w:t>
      </w:r>
      <w:r w:rsidRPr="00982682">
        <w:rPr>
          <w:i/>
          <w:lang w:eastAsia="ko-KR"/>
        </w:rPr>
        <w:t>llowedSCS-List</w:t>
      </w:r>
      <w:r w:rsidRPr="00982682">
        <w:rPr>
          <w:lang w:eastAsia="ko-KR"/>
        </w:rPr>
        <w:t xml:space="preserve">, if </w:t>
      </w:r>
      <w:r w:rsidRPr="00982682">
        <w:rPr>
          <w:noProof/>
        </w:rPr>
        <w:t xml:space="preserve">configured for the </w:t>
      </w:r>
      <w:r w:rsidRPr="00982682">
        <w:rPr>
          <w:noProof/>
          <w:lang w:eastAsia="ko-KR"/>
        </w:rPr>
        <w:t>logical channel</w:t>
      </w:r>
      <w:r w:rsidRPr="00982682">
        <w:rPr>
          <w:noProof/>
        </w:rPr>
        <w:t xml:space="preserve"> that triggered the SL-BSR,</w:t>
      </w:r>
      <w:r w:rsidRPr="00982682">
        <w:rPr>
          <w:lang w:eastAsia="ko-KR"/>
        </w:rPr>
        <w:t xml:space="preserve"> does not include the Subcarrier Spacing index associated to </w:t>
      </w:r>
      <w:r w:rsidRPr="00982682">
        <w:rPr>
          <w:noProof/>
        </w:rPr>
        <w:t>the UL-SCH resources available for a new transmission; or</w:t>
      </w:r>
    </w:p>
    <w:p w14:paraId="1E6B8F35" w14:textId="77777777" w:rsidR="0081031E" w:rsidRPr="00982682" w:rsidRDefault="0081031E" w:rsidP="0081031E">
      <w:pPr>
        <w:pStyle w:val="B3"/>
        <w:rPr>
          <w:noProof/>
        </w:rPr>
      </w:pPr>
      <w:r w:rsidRPr="00982682">
        <w:rPr>
          <w:noProof/>
        </w:rPr>
        <w:t>3&gt;</w:t>
      </w:r>
      <w:r w:rsidRPr="00982682">
        <w:rPr>
          <w:noProof/>
        </w:rPr>
        <w:tab/>
        <w:t xml:space="preserve">if </w:t>
      </w:r>
      <w:r w:rsidRPr="00982682">
        <w:rPr>
          <w:i/>
          <w:noProof/>
        </w:rPr>
        <w:t>sl-</w:t>
      </w:r>
      <w:r w:rsidR="00F32108" w:rsidRPr="00982682">
        <w:rPr>
          <w:i/>
          <w:lang w:eastAsia="ko-KR"/>
        </w:rPr>
        <w:t>MaxPUSCH</w:t>
      </w:r>
      <w:r w:rsidRPr="00982682">
        <w:rPr>
          <w:i/>
          <w:lang w:eastAsia="ko-KR"/>
        </w:rPr>
        <w:t>-Duration</w:t>
      </w:r>
      <w:r w:rsidRPr="00982682">
        <w:rPr>
          <w:noProof/>
        </w:rPr>
        <w:t xml:space="preserve">, if configured for the </w:t>
      </w:r>
      <w:r w:rsidRPr="00982682">
        <w:rPr>
          <w:noProof/>
          <w:lang w:eastAsia="ko-KR"/>
        </w:rPr>
        <w:t>logical channel</w:t>
      </w:r>
      <w:r w:rsidRPr="00982682">
        <w:rPr>
          <w:noProof/>
        </w:rPr>
        <w:t xml:space="preserve"> that triggered the SL-BSR,</w:t>
      </w:r>
      <w:r w:rsidRPr="00982682">
        <w:rPr>
          <w:lang w:eastAsia="ko-KR"/>
        </w:rPr>
        <w:t xml:space="preserve"> is smaller than the PUSCH transmission duration associated to </w:t>
      </w:r>
      <w:r w:rsidRPr="00982682">
        <w:rPr>
          <w:noProof/>
        </w:rPr>
        <w:t>the UL-SCH resources available for a new transmission:</w:t>
      </w:r>
    </w:p>
    <w:p w14:paraId="1F61B255" w14:textId="77777777" w:rsidR="00E82967" w:rsidRPr="00982682" w:rsidRDefault="00E82967" w:rsidP="00E82967">
      <w:pPr>
        <w:pStyle w:val="B4"/>
        <w:rPr>
          <w:noProof/>
        </w:rPr>
      </w:pPr>
      <w:r w:rsidRPr="00982682">
        <w:rPr>
          <w:noProof/>
          <w:lang w:eastAsia="ko-KR"/>
        </w:rPr>
        <w:t>4&gt;</w:t>
      </w:r>
      <w:r w:rsidRPr="00982682">
        <w:rPr>
          <w:noProof/>
        </w:rPr>
        <w:tab/>
      </w:r>
      <w:r w:rsidRPr="00982682">
        <w:rPr>
          <w:noProof/>
          <w:lang w:eastAsia="ko-KR"/>
        </w:rPr>
        <w:t xml:space="preserve">trigger </w:t>
      </w:r>
      <w:r w:rsidRPr="00982682">
        <w:rPr>
          <w:noProof/>
        </w:rPr>
        <w:t>a Scheduling Request.</w:t>
      </w:r>
    </w:p>
    <w:p w14:paraId="020324B3" w14:textId="67D19C75" w:rsidR="00E82967" w:rsidRPr="00982682" w:rsidRDefault="00E82967" w:rsidP="00E82967">
      <w:pPr>
        <w:pStyle w:val="NO"/>
        <w:rPr>
          <w:noProof/>
        </w:rPr>
      </w:pPr>
      <w:r w:rsidRPr="00982682">
        <w:rPr>
          <w:noProof/>
        </w:rPr>
        <w:t>NOTE 1:</w:t>
      </w:r>
      <w:r w:rsidRPr="00982682">
        <w:rPr>
          <w:noProof/>
        </w:rPr>
        <w:tab/>
        <w:t xml:space="preserve">UL-SCH resources are considered available if the MAC entity </w:t>
      </w:r>
      <w:r w:rsidR="00A14A12" w:rsidRPr="00982682">
        <w:rPr>
          <w:noProof/>
        </w:rPr>
        <w:t>has been configured with, receives, or determines an uplink grant</w:t>
      </w:r>
      <w:r w:rsidRPr="00982682">
        <w:rPr>
          <w:noProof/>
        </w:rPr>
        <w:t>. If the MAC entity has determined at a given point in time that UL-SCH resources are available, this need not imply that UL-SCH resources are available for use at that point in time.</w:t>
      </w:r>
    </w:p>
    <w:p w14:paraId="4DA394E2" w14:textId="2EC4372D" w:rsidR="00E82967" w:rsidRPr="00982682" w:rsidRDefault="00E82967" w:rsidP="00E82967">
      <w:pPr>
        <w:rPr>
          <w:lang w:eastAsia="ko-KR"/>
        </w:rPr>
      </w:pPr>
      <w:r w:rsidRPr="00982682">
        <w:rPr>
          <w:lang w:eastAsia="ko-KR"/>
        </w:rPr>
        <w:t>A MAC PDU shall contain at most one SL-BSR MAC CE, even when multiple events have triggered a</w:t>
      </w:r>
      <w:r w:rsidR="00B83B58" w:rsidRPr="00982682">
        <w:rPr>
          <w:lang w:eastAsia="ko-KR"/>
        </w:rPr>
        <w:t>n</w:t>
      </w:r>
      <w:r w:rsidRPr="00982682">
        <w:rPr>
          <w:lang w:eastAsia="ko-KR"/>
        </w:rPr>
        <w:t xml:space="preserve"> SL-BSR. The Regular SL-BSR and the Periodic SL-BSR shall have precedence over the padding SL-BSR.</w:t>
      </w:r>
    </w:p>
    <w:p w14:paraId="1793823D" w14:textId="77777777" w:rsidR="00E82967" w:rsidRPr="00982682" w:rsidRDefault="00E82967" w:rsidP="00E82967">
      <w:pPr>
        <w:rPr>
          <w:lang w:eastAsia="ko-KR"/>
        </w:rPr>
      </w:pPr>
      <w:r w:rsidRPr="00982682">
        <w:rPr>
          <w:lang w:eastAsia="ko-KR"/>
        </w:rPr>
        <w:t xml:space="preserve">The MAC entity shall restart </w:t>
      </w:r>
      <w:r w:rsidR="00F32108" w:rsidRPr="00982682">
        <w:rPr>
          <w:i/>
          <w:iCs/>
          <w:lang w:eastAsia="ko-KR"/>
        </w:rPr>
        <w:t>sl-</w:t>
      </w:r>
      <w:r w:rsidRPr="00982682">
        <w:rPr>
          <w:i/>
          <w:lang w:eastAsia="ko-KR"/>
        </w:rPr>
        <w:t>retxBSR-Timer</w:t>
      </w:r>
      <w:r w:rsidRPr="00982682">
        <w:rPr>
          <w:lang w:eastAsia="ko-KR"/>
        </w:rPr>
        <w:t xml:space="preserve"> upon reception of an SL grant for transmission of new data on any SL-SCH.</w:t>
      </w:r>
    </w:p>
    <w:p w14:paraId="10F82A5E" w14:textId="02198468" w:rsidR="00E82967" w:rsidRPr="00982682" w:rsidRDefault="00E82967" w:rsidP="00E82967">
      <w:pPr>
        <w:rPr>
          <w:lang w:eastAsia="ko-KR"/>
        </w:rPr>
      </w:pPr>
      <w:r w:rsidRPr="00982682">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982682">
        <w:rPr>
          <w:lang w:eastAsia="ko-KR"/>
        </w:rPr>
        <w:t>n</w:t>
      </w:r>
      <w:r w:rsidRPr="00982682">
        <w:rPr>
          <w:lang w:eastAsia="ko-KR"/>
        </w:rPr>
        <w:t xml:space="preserve"> SL-BSR</w:t>
      </w:r>
      <w:r w:rsidRPr="00982682">
        <w:t xml:space="preserve"> </w:t>
      </w:r>
      <w:r w:rsidRPr="00982682">
        <w:rPr>
          <w:lang w:eastAsia="ko-KR"/>
        </w:rPr>
        <w:t>MAC CE which contains buffer status up to (and including) the last event that triggered a</w:t>
      </w:r>
      <w:r w:rsidR="00B83B58" w:rsidRPr="00982682">
        <w:rPr>
          <w:lang w:eastAsia="ko-KR"/>
        </w:rPr>
        <w:t>n</w:t>
      </w:r>
      <w:r w:rsidRPr="00982682">
        <w:rPr>
          <w:lang w:eastAsia="ko-KR"/>
        </w:rPr>
        <w:t xml:space="preserve"> SL-BSR prior to the MAC PDU assembly.</w:t>
      </w:r>
      <w:r w:rsidRPr="00982682">
        <w:t xml:space="preserve"> All triggered SL-BSRs shall be cancelled, and </w:t>
      </w:r>
      <w:r w:rsidR="00F32108" w:rsidRPr="00982682">
        <w:rPr>
          <w:i/>
          <w:lang w:eastAsia="ko-KR"/>
        </w:rPr>
        <w:t>sl-</w:t>
      </w:r>
      <w:r w:rsidRPr="00982682">
        <w:rPr>
          <w:i/>
        </w:rPr>
        <w:t>retx-BSR-Timer</w:t>
      </w:r>
      <w:r w:rsidRPr="00982682">
        <w:t xml:space="preserve"> and </w:t>
      </w:r>
      <w:r w:rsidR="00F32108" w:rsidRPr="00982682">
        <w:rPr>
          <w:i/>
          <w:lang w:eastAsia="ko-KR"/>
        </w:rPr>
        <w:t>sl-</w:t>
      </w:r>
      <w:r w:rsidRPr="00982682">
        <w:rPr>
          <w:i/>
        </w:rPr>
        <w:t>periodic-BSR-Timer</w:t>
      </w:r>
      <w:r w:rsidRPr="00982682">
        <w:t xml:space="preserve"> shall be stopped, when RRC configures </w:t>
      </w:r>
      <w:r w:rsidR="00F32108" w:rsidRPr="00982682">
        <w:t>Sidelink resource allocation mode 2</w:t>
      </w:r>
      <w:r w:rsidRPr="00982682">
        <w:t>.</w:t>
      </w:r>
    </w:p>
    <w:p w14:paraId="1B7E0136" w14:textId="6C9C0178" w:rsidR="00E82967" w:rsidRPr="00982682" w:rsidRDefault="00E82967" w:rsidP="00E82967">
      <w:pPr>
        <w:pStyle w:val="NO"/>
        <w:rPr>
          <w:rFonts w:eastAsia="Yu Mincho"/>
        </w:rPr>
      </w:pPr>
      <w:r w:rsidRPr="00982682">
        <w:rPr>
          <w:noProof/>
        </w:rPr>
        <w:t>NOTE 2:</w:t>
      </w:r>
      <w:r w:rsidRPr="00982682">
        <w:rPr>
          <w:noProof/>
        </w:rPr>
        <w:tab/>
        <w:t>MAC PDU assembly can happen at any point in time between uplink grant reception and actual transmission of the corresponding MAC PDU. SL-BSR and SR can be triggered after the assembly of a MAC PDU which contains a</w:t>
      </w:r>
      <w:r w:rsidR="00B83B58" w:rsidRPr="00982682">
        <w:rPr>
          <w:noProof/>
        </w:rPr>
        <w:t>n</w:t>
      </w:r>
      <w:r w:rsidRPr="00982682">
        <w:rPr>
          <w:noProof/>
        </w:rPr>
        <w:t xml:space="preserve"> SL-BSR MAC CE, but before the transmission of this MAC PDU. In addition, SL-BSR and SR can be triggered during MAC PDU assembly.</w:t>
      </w:r>
    </w:p>
    <w:p w14:paraId="4C013CC6" w14:textId="77777777" w:rsidR="00E82967" w:rsidRPr="00982682" w:rsidRDefault="000F52CF" w:rsidP="00E82967">
      <w:pPr>
        <w:pStyle w:val="4"/>
      </w:pPr>
      <w:bookmarkStart w:id="913" w:name="_Toc37296262"/>
      <w:bookmarkStart w:id="914" w:name="_Toc46490393"/>
      <w:bookmarkStart w:id="915" w:name="_Toc52752088"/>
      <w:bookmarkStart w:id="916" w:name="_Toc52796550"/>
      <w:bookmarkStart w:id="917" w:name="_Toc146701227"/>
      <w:r w:rsidRPr="00982682">
        <w:t>5.22</w:t>
      </w:r>
      <w:r w:rsidR="00E82967" w:rsidRPr="00982682">
        <w:t>.1.7</w:t>
      </w:r>
      <w:r w:rsidR="00E82967" w:rsidRPr="00982682">
        <w:tab/>
        <w:t>CSI Reporting</w:t>
      </w:r>
      <w:bookmarkEnd w:id="913"/>
      <w:bookmarkEnd w:id="914"/>
      <w:bookmarkEnd w:id="915"/>
      <w:bookmarkEnd w:id="916"/>
      <w:bookmarkEnd w:id="917"/>
    </w:p>
    <w:p w14:paraId="66854EB2" w14:textId="77777777" w:rsidR="00E82967" w:rsidRPr="00982682" w:rsidRDefault="00E82967" w:rsidP="00E82967">
      <w:pPr>
        <w:rPr>
          <w:noProof/>
          <w:lang w:eastAsia="ko-KR"/>
        </w:rPr>
      </w:pPr>
      <w:r w:rsidRPr="00982682">
        <w:rPr>
          <w:lang w:eastAsia="ko-KR"/>
        </w:rPr>
        <w:t xml:space="preserve">The Sidelink Channel State Information (SL-CSI) reporting procedure is used to provide a peer UE with sidelink channel state information as specified in clause 8.5 of </w:t>
      </w:r>
      <w:r w:rsidRPr="00982682">
        <w:t>TS 38.214 [7]</w:t>
      </w:r>
      <w:r w:rsidRPr="00982682">
        <w:rPr>
          <w:lang w:eastAsia="ko-KR"/>
        </w:rPr>
        <w:t>.</w:t>
      </w:r>
    </w:p>
    <w:p w14:paraId="2328E98B" w14:textId="77777777" w:rsidR="0081031E" w:rsidRPr="00982682" w:rsidRDefault="0081031E" w:rsidP="0081031E">
      <w:pPr>
        <w:rPr>
          <w:lang w:eastAsia="ko-KR"/>
        </w:rPr>
      </w:pPr>
      <w:r w:rsidRPr="00982682">
        <w:rPr>
          <w:lang w:eastAsia="ko-KR"/>
        </w:rPr>
        <w:t>RRC configures the following parameters to control the SL-CSI reporting procedure:</w:t>
      </w:r>
    </w:p>
    <w:p w14:paraId="73943C08" w14:textId="21D7F44B" w:rsidR="0081031E" w:rsidRPr="00982682" w:rsidRDefault="0081031E" w:rsidP="0081031E">
      <w:pPr>
        <w:pStyle w:val="B1"/>
        <w:rPr>
          <w:noProof/>
          <w:lang w:eastAsia="ko-KR"/>
        </w:rPr>
      </w:pPr>
      <w:r w:rsidRPr="00982682">
        <w:rPr>
          <w:noProof/>
          <w:lang w:eastAsia="ko-KR"/>
        </w:rPr>
        <w:t>-</w:t>
      </w:r>
      <w:r w:rsidRPr="00982682">
        <w:rPr>
          <w:noProof/>
          <w:lang w:eastAsia="ko-KR"/>
        </w:rPr>
        <w:tab/>
      </w:r>
      <w:r w:rsidR="000563F4" w:rsidRPr="00982682">
        <w:rPr>
          <w:i/>
          <w:iCs/>
          <w:noProof/>
          <w:lang w:eastAsia="ko-KR"/>
        </w:rPr>
        <w:t>sl-LatencyBoundCSI-Report</w:t>
      </w:r>
      <w:r w:rsidRPr="00982682">
        <w:rPr>
          <w:lang w:eastAsia="ko-KR"/>
        </w:rPr>
        <w:t>, which is maintained for each PC5-RRC connection</w:t>
      </w:r>
      <w:r w:rsidRPr="00982682">
        <w:rPr>
          <w:noProof/>
          <w:lang w:eastAsia="ko-KR"/>
        </w:rPr>
        <w:t>.</w:t>
      </w:r>
    </w:p>
    <w:p w14:paraId="18CFE423" w14:textId="60658AAD" w:rsidR="009F61DF" w:rsidRPr="00982682" w:rsidRDefault="009F61DF" w:rsidP="00E82967">
      <w:pPr>
        <w:rPr>
          <w:noProof/>
          <w:lang w:eastAsia="ko-KR"/>
        </w:rPr>
      </w:pPr>
      <w:r w:rsidRPr="00982682">
        <w:rPr>
          <w:noProof/>
          <w:lang w:eastAsia="ko-KR"/>
        </w:rPr>
        <w:t>The MAC entity maintains a</w:t>
      </w:r>
      <w:r w:rsidR="00B83B58" w:rsidRPr="00982682">
        <w:rPr>
          <w:noProof/>
          <w:lang w:eastAsia="ko-KR"/>
        </w:rPr>
        <w:t>n</w:t>
      </w:r>
      <w:r w:rsidRPr="00982682">
        <w:rPr>
          <w:noProof/>
          <w:lang w:eastAsia="ko-KR"/>
        </w:rPr>
        <w:t xml:space="preserve"> </w:t>
      </w:r>
      <w:r w:rsidRPr="00982682">
        <w:rPr>
          <w:i/>
          <w:iCs/>
          <w:noProof/>
          <w:lang w:eastAsia="ko-KR"/>
        </w:rPr>
        <w:t>sl-CSI-ReportTimer</w:t>
      </w:r>
      <w:r w:rsidRPr="00982682">
        <w:rPr>
          <w:noProof/>
          <w:lang w:eastAsia="ko-KR"/>
        </w:rPr>
        <w:t xml:space="preserve"> for each pair of the Source Layer-2 ID and the Destination Layer-2 ID corresponding to a PC5-RRC connection. </w:t>
      </w:r>
      <w:r w:rsidRPr="00982682">
        <w:rPr>
          <w:i/>
          <w:iCs/>
          <w:noProof/>
          <w:lang w:eastAsia="ko-KR"/>
        </w:rPr>
        <w:t>sl-CSI-ReportTimer</w:t>
      </w:r>
      <w:r w:rsidRPr="00982682">
        <w:rPr>
          <w:noProof/>
          <w:lang w:eastAsia="ko-KR"/>
        </w:rPr>
        <w:t xml:space="preserve"> is used for a</w:t>
      </w:r>
      <w:r w:rsidR="00B83B58" w:rsidRPr="00982682">
        <w:rPr>
          <w:noProof/>
          <w:lang w:eastAsia="ko-KR"/>
        </w:rPr>
        <w:t>n</w:t>
      </w:r>
      <w:r w:rsidRPr="00982682">
        <w:rPr>
          <w:noProof/>
          <w:lang w:eastAsia="ko-KR"/>
        </w:rPr>
        <w:t xml:space="preserve"> SL-CSI reporting UE to follow the latency requirement signalled from a CSI triggering UE. The value of </w:t>
      </w:r>
      <w:r w:rsidRPr="00982682">
        <w:rPr>
          <w:i/>
          <w:iCs/>
          <w:noProof/>
          <w:lang w:eastAsia="ko-KR"/>
        </w:rPr>
        <w:t>sl-CSI-ReportTimer</w:t>
      </w:r>
      <w:r w:rsidRPr="00982682">
        <w:rPr>
          <w:noProof/>
          <w:lang w:eastAsia="ko-KR"/>
        </w:rPr>
        <w:t xml:space="preserve"> is the same as the‎ latency requirement of the SL-CSI reporting in </w:t>
      </w:r>
      <w:r w:rsidR="000563F4" w:rsidRPr="00982682">
        <w:rPr>
          <w:i/>
          <w:iCs/>
          <w:noProof/>
          <w:lang w:eastAsia="ko-KR"/>
        </w:rPr>
        <w:t>sl-LatencyBoundCSI-Report</w:t>
      </w:r>
      <w:r w:rsidRPr="00982682">
        <w:rPr>
          <w:noProof/>
          <w:lang w:eastAsia="ko-KR"/>
        </w:rPr>
        <w:t xml:space="preserve"> configured by RRC.</w:t>
      </w:r>
    </w:p>
    <w:p w14:paraId="7A6FD579" w14:textId="77777777" w:rsidR="00E82967" w:rsidRPr="00982682" w:rsidRDefault="00E82967" w:rsidP="00E82967">
      <w:pPr>
        <w:rPr>
          <w:noProof/>
          <w:lang w:eastAsia="ko-KR"/>
        </w:rPr>
      </w:pPr>
      <w:r w:rsidRPr="00982682">
        <w:rPr>
          <w:noProof/>
          <w:lang w:eastAsia="ko-KR"/>
        </w:rPr>
        <w:t xml:space="preserve">The MAC entity shall </w:t>
      </w:r>
      <w:r w:rsidRPr="00982682">
        <w:rPr>
          <w:noProof/>
        </w:rPr>
        <w:t>for each pair of the Source Layer-2 ID and the Destination Layer-2 ID</w:t>
      </w:r>
      <w:r w:rsidR="0081031E" w:rsidRPr="00982682">
        <w:t xml:space="preserve"> </w:t>
      </w:r>
      <w:r w:rsidR="0081031E" w:rsidRPr="00982682">
        <w:rPr>
          <w:noProof/>
        </w:rPr>
        <w:t>corresponding to a PC5-RRC connection which has been established by upper layer</w:t>
      </w:r>
      <w:r w:rsidR="00F32108" w:rsidRPr="00982682">
        <w:rPr>
          <w:noProof/>
        </w:rPr>
        <w:t>s</w:t>
      </w:r>
      <w:r w:rsidRPr="00982682">
        <w:rPr>
          <w:noProof/>
          <w:lang w:eastAsia="ko-KR"/>
        </w:rPr>
        <w:t>:</w:t>
      </w:r>
    </w:p>
    <w:p w14:paraId="2F5D7D17" w14:textId="5F7F3543" w:rsidR="00E82967" w:rsidRPr="00982682" w:rsidRDefault="00E82967" w:rsidP="00E82967">
      <w:pPr>
        <w:pStyle w:val="B1"/>
        <w:rPr>
          <w:noProof/>
          <w:lang w:eastAsia="ko-KR"/>
        </w:rPr>
      </w:pPr>
      <w:r w:rsidRPr="00982682">
        <w:rPr>
          <w:noProof/>
          <w:lang w:eastAsia="ko-KR"/>
        </w:rPr>
        <w:t>1&gt;</w:t>
      </w:r>
      <w:r w:rsidRPr="00982682">
        <w:rPr>
          <w:noProof/>
          <w:lang w:eastAsia="ko-KR"/>
        </w:rPr>
        <w:tab/>
        <w:t xml:space="preserve">if the </w:t>
      </w:r>
      <w:r w:rsidRPr="00982682">
        <w:rPr>
          <w:noProof/>
        </w:rPr>
        <w:t>SL-CSI reporting has been triggered by a</w:t>
      </w:r>
      <w:r w:rsidR="00944CE9" w:rsidRPr="00982682">
        <w:rPr>
          <w:noProof/>
        </w:rPr>
        <w:t>n</w:t>
      </w:r>
      <w:r w:rsidRPr="00982682">
        <w:rPr>
          <w:noProof/>
        </w:rPr>
        <w:t xml:space="preserve"> SCI and not cancelled</w:t>
      </w:r>
      <w:r w:rsidRPr="00982682">
        <w:rPr>
          <w:noProof/>
          <w:lang w:eastAsia="ko-KR"/>
        </w:rPr>
        <w:t>:</w:t>
      </w:r>
    </w:p>
    <w:p w14:paraId="3094B831" w14:textId="77777777" w:rsidR="009F61DF" w:rsidRPr="00982682" w:rsidRDefault="009F61DF" w:rsidP="009F61DF">
      <w:pPr>
        <w:pStyle w:val="B2"/>
        <w:rPr>
          <w:lang w:eastAsia="zh-CN"/>
        </w:rPr>
      </w:pPr>
      <w:r w:rsidRPr="00982682">
        <w:rPr>
          <w:rFonts w:eastAsia="Malgun Gothic"/>
          <w:lang w:eastAsia="ko-KR"/>
        </w:rPr>
        <w:t>2&gt;</w:t>
      </w:r>
      <w:r w:rsidRPr="00982682">
        <w:rPr>
          <w:rFonts w:eastAsia="Malgun Gothic"/>
          <w:lang w:eastAsia="ko-KR"/>
        </w:rPr>
        <w:tab/>
      </w:r>
      <w:r w:rsidRPr="00982682">
        <w:rPr>
          <w:lang w:eastAsia="zh-CN"/>
        </w:rPr>
        <w:t xml:space="preserve">if </w:t>
      </w:r>
      <w:r w:rsidRPr="00982682">
        <w:rPr>
          <w:rFonts w:eastAsia="宋体"/>
          <w:lang w:eastAsia="zh-CN"/>
        </w:rPr>
        <w:t xml:space="preserve">the </w:t>
      </w:r>
      <w:r w:rsidRPr="00982682">
        <w:rPr>
          <w:rFonts w:eastAsia="宋体"/>
          <w:i/>
          <w:lang w:eastAsia="zh-CN"/>
        </w:rPr>
        <w:t>sl-CSI-ReportTimer</w:t>
      </w:r>
      <w:r w:rsidRPr="00982682">
        <w:rPr>
          <w:lang w:eastAsia="zh-CN"/>
        </w:rPr>
        <w:t xml:space="preserve"> for the triggered</w:t>
      </w:r>
      <w:r w:rsidRPr="00982682">
        <w:t xml:space="preserve"> SL-CSI reporting</w:t>
      </w:r>
      <w:r w:rsidRPr="00982682">
        <w:rPr>
          <w:lang w:eastAsia="zh-CN"/>
        </w:rPr>
        <w:t xml:space="preserve"> is not running:</w:t>
      </w:r>
    </w:p>
    <w:p w14:paraId="546B0BA9" w14:textId="77777777" w:rsidR="009F61DF" w:rsidRPr="00982682" w:rsidRDefault="009F61DF" w:rsidP="009F61DF">
      <w:pPr>
        <w:pStyle w:val="B2"/>
        <w:ind w:firstLine="0"/>
        <w:rPr>
          <w:lang w:eastAsia="zh-CN"/>
        </w:rPr>
      </w:pPr>
      <w:r w:rsidRPr="00982682">
        <w:rPr>
          <w:lang w:eastAsia="ko-KR"/>
        </w:rPr>
        <w:t>3&gt;</w:t>
      </w:r>
      <w:r w:rsidRPr="00982682">
        <w:rPr>
          <w:lang w:eastAsia="zh-CN"/>
        </w:rPr>
        <w:tab/>
        <w:t xml:space="preserve">start </w:t>
      </w:r>
      <w:r w:rsidRPr="00982682">
        <w:rPr>
          <w:rFonts w:eastAsia="宋体"/>
          <w:lang w:eastAsia="zh-CN"/>
        </w:rPr>
        <w:t>the</w:t>
      </w:r>
      <w:r w:rsidRPr="00982682">
        <w:rPr>
          <w:lang w:eastAsia="zh-CN"/>
        </w:rPr>
        <w:t xml:space="preserve"> </w:t>
      </w:r>
      <w:r w:rsidRPr="00982682">
        <w:rPr>
          <w:rFonts w:eastAsia="宋体"/>
          <w:i/>
          <w:lang w:eastAsia="zh-CN"/>
        </w:rPr>
        <w:t>sl-CSI-ReportTimer</w:t>
      </w:r>
      <w:r w:rsidRPr="00982682">
        <w:rPr>
          <w:lang w:eastAsia="zh-CN"/>
        </w:rPr>
        <w:t>.</w:t>
      </w:r>
    </w:p>
    <w:p w14:paraId="29AB46C3" w14:textId="77777777" w:rsidR="0081031E" w:rsidRPr="00982682" w:rsidRDefault="0081031E" w:rsidP="0081031E">
      <w:pPr>
        <w:pStyle w:val="B2"/>
        <w:rPr>
          <w:rFonts w:eastAsia="Malgun Gothic"/>
          <w:noProof/>
          <w:lang w:eastAsia="ko-KR"/>
        </w:rPr>
      </w:pPr>
      <w:r w:rsidRPr="00982682">
        <w:rPr>
          <w:rFonts w:eastAsia="Malgun Gothic"/>
          <w:noProof/>
          <w:lang w:eastAsia="ko-KR"/>
        </w:rPr>
        <w:t>2&gt;</w:t>
      </w:r>
      <w:r w:rsidRPr="00982682">
        <w:rPr>
          <w:rFonts w:eastAsia="Malgun Gothic"/>
          <w:noProof/>
          <w:lang w:eastAsia="ko-KR"/>
        </w:rPr>
        <w:tab/>
        <w:t xml:space="preserve">if </w:t>
      </w:r>
      <w:r w:rsidR="009F61DF" w:rsidRPr="00982682">
        <w:rPr>
          <w:lang w:eastAsia="zh-CN"/>
        </w:rPr>
        <w:t xml:space="preserve">the </w:t>
      </w:r>
      <w:r w:rsidR="009F61DF" w:rsidRPr="00982682">
        <w:rPr>
          <w:rFonts w:eastAsia="宋体"/>
          <w:i/>
          <w:lang w:eastAsia="zh-CN"/>
        </w:rPr>
        <w:t>sl-CSI-ReportTimer</w:t>
      </w:r>
      <w:r w:rsidR="009F61DF" w:rsidRPr="00982682">
        <w:rPr>
          <w:lang w:eastAsia="zh-CN"/>
        </w:rPr>
        <w:t xml:space="preserve"> for the triggered</w:t>
      </w:r>
      <w:r w:rsidR="009F61DF" w:rsidRPr="00982682">
        <w:t xml:space="preserve"> SL-CSI reporting</w:t>
      </w:r>
      <w:r w:rsidR="009F61DF" w:rsidRPr="00982682">
        <w:rPr>
          <w:rFonts w:eastAsia="Malgun Gothic"/>
          <w:lang w:eastAsia="ko-KR"/>
        </w:rPr>
        <w:t xml:space="preserve"> </w:t>
      </w:r>
      <w:r w:rsidR="009F61DF" w:rsidRPr="00982682">
        <w:rPr>
          <w:lang w:eastAsia="zh-CN"/>
        </w:rPr>
        <w:t>expires</w:t>
      </w:r>
      <w:r w:rsidRPr="00982682">
        <w:rPr>
          <w:rFonts w:eastAsia="Malgun Gothic"/>
          <w:noProof/>
          <w:lang w:eastAsia="ko-KR"/>
        </w:rPr>
        <w:t>:</w:t>
      </w:r>
    </w:p>
    <w:p w14:paraId="2AC65DB0" w14:textId="77777777" w:rsidR="0081031E" w:rsidRPr="00982682" w:rsidRDefault="0081031E" w:rsidP="0081031E">
      <w:pPr>
        <w:pStyle w:val="B3"/>
        <w:rPr>
          <w:rFonts w:eastAsia="Malgun Gothic"/>
          <w:noProof/>
          <w:lang w:eastAsia="ko-KR"/>
        </w:rPr>
      </w:pPr>
      <w:r w:rsidRPr="00982682">
        <w:rPr>
          <w:noProof/>
          <w:lang w:eastAsia="ko-KR"/>
        </w:rPr>
        <w:t>3&gt;</w:t>
      </w:r>
      <w:r w:rsidRPr="00982682">
        <w:rPr>
          <w:noProof/>
          <w:lang w:eastAsia="zh-CN"/>
        </w:rPr>
        <w:tab/>
        <w:t xml:space="preserve">cancel the triggered </w:t>
      </w:r>
      <w:r w:rsidRPr="00982682">
        <w:rPr>
          <w:noProof/>
          <w:lang w:eastAsia="ko-KR"/>
        </w:rPr>
        <w:t>SL-CSI reporting</w:t>
      </w:r>
      <w:r w:rsidRPr="00982682">
        <w:rPr>
          <w:noProof/>
          <w:lang w:eastAsia="zh-CN"/>
        </w:rPr>
        <w:t>.</w:t>
      </w:r>
    </w:p>
    <w:p w14:paraId="17050148" w14:textId="40E2FC1B" w:rsidR="00E82967" w:rsidRPr="00982682" w:rsidRDefault="00E82967" w:rsidP="00E82967">
      <w:pPr>
        <w:pStyle w:val="B2"/>
        <w:rPr>
          <w:noProof/>
        </w:rPr>
      </w:pPr>
      <w:r w:rsidRPr="00982682">
        <w:rPr>
          <w:noProof/>
          <w:lang w:eastAsia="ko-KR"/>
        </w:rPr>
        <w:t>2&gt;</w:t>
      </w:r>
      <w:r w:rsidRPr="00982682">
        <w:rPr>
          <w:noProof/>
        </w:rPr>
        <w:tab/>
      </w:r>
      <w:r w:rsidR="0081031E" w:rsidRPr="00982682">
        <w:rPr>
          <w:noProof/>
        </w:rPr>
        <w:t xml:space="preserve">else </w:t>
      </w:r>
      <w:r w:rsidRPr="00982682">
        <w:rPr>
          <w:noProof/>
        </w:rPr>
        <w:t>if the MAC entity has SL resources allocated for new transmission</w:t>
      </w:r>
      <w:r w:rsidR="0081031E" w:rsidRPr="00982682">
        <w:rPr>
          <w:noProof/>
        </w:rPr>
        <w:t xml:space="preserve"> </w:t>
      </w:r>
      <w:r w:rsidR="0081031E" w:rsidRPr="00982682">
        <w:t>and the SL-SCH resources can accommodate the SL</w:t>
      </w:r>
      <w:r w:rsidR="000563F4" w:rsidRPr="00982682">
        <w:t>-</w:t>
      </w:r>
      <w:r w:rsidR="0081031E" w:rsidRPr="00982682">
        <w:t>CSI reporting MAC CE and its subheader as a result of logical channel prioritization</w:t>
      </w:r>
      <w:r w:rsidRPr="00982682">
        <w:rPr>
          <w:noProof/>
        </w:rPr>
        <w:t>:</w:t>
      </w:r>
    </w:p>
    <w:p w14:paraId="360EE08D" w14:textId="77777777" w:rsidR="00E82967" w:rsidRPr="00982682" w:rsidRDefault="00E82967" w:rsidP="00E82967">
      <w:pPr>
        <w:pStyle w:val="B3"/>
        <w:rPr>
          <w:noProof/>
          <w:lang w:eastAsia="zh-CN"/>
        </w:rPr>
      </w:pPr>
      <w:r w:rsidRPr="00982682">
        <w:rPr>
          <w:noProof/>
          <w:lang w:eastAsia="ko-KR"/>
        </w:rPr>
        <w:t>3&gt;</w:t>
      </w:r>
      <w:r w:rsidRPr="00982682">
        <w:rPr>
          <w:noProof/>
          <w:lang w:eastAsia="zh-CN"/>
        </w:rPr>
        <w:tab/>
        <w:t xml:space="preserve">instruct the Multiplexing and Assembly procedure to generate a Sidelink </w:t>
      </w:r>
      <w:r w:rsidRPr="00982682">
        <w:rPr>
          <w:noProof/>
          <w:lang w:eastAsia="ko-KR"/>
        </w:rPr>
        <w:t>CSI Reporting</w:t>
      </w:r>
      <w:r w:rsidRPr="00982682">
        <w:rPr>
          <w:noProof/>
          <w:lang w:eastAsia="zh-CN"/>
        </w:rPr>
        <w:t xml:space="preserve"> MAC CE as defined in clause </w:t>
      </w:r>
      <w:r w:rsidR="000F52CF" w:rsidRPr="00982682">
        <w:rPr>
          <w:noProof/>
          <w:lang w:eastAsia="zh-CN"/>
        </w:rPr>
        <w:t>6.1.3.35</w:t>
      </w:r>
      <w:r w:rsidRPr="00982682">
        <w:rPr>
          <w:noProof/>
          <w:lang w:eastAsia="zh-CN"/>
        </w:rPr>
        <w:t>;</w:t>
      </w:r>
    </w:p>
    <w:p w14:paraId="73C9604E" w14:textId="77777777" w:rsidR="009F61DF" w:rsidRPr="00982682" w:rsidRDefault="009F61DF" w:rsidP="00E82967">
      <w:pPr>
        <w:pStyle w:val="B3"/>
        <w:rPr>
          <w:noProof/>
          <w:lang w:eastAsia="ko-KR"/>
        </w:rPr>
      </w:pPr>
      <w:r w:rsidRPr="00982682">
        <w:rPr>
          <w:noProof/>
          <w:lang w:eastAsia="ko-KR"/>
        </w:rPr>
        <w:t>3&gt;</w:t>
      </w:r>
      <w:r w:rsidRPr="00982682">
        <w:rPr>
          <w:noProof/>
          <w:lang w:eastAsia="ko-KR"/>
        </w:rPr>
        <w:tab/>
        <w:t xml:space="preserve">stop the </w:t>
      </w:r>
      <w:r w:rsidRPr="00982682">
        <w:rPr>
          <w:i/>
          <w:iCs/>
          <w:noProof/>
          <w:lang w:eastAsia="ko-KR"/>
        </w:rPr>
        <w:t>sl-CSI-ReportTimer</w:t>
      </w:r>
      <w:r w:rsidRPr="00982682">
        <w:rPr>
          <w:noProof/>
          <w:lang w:eastAsia="ko-KR"/>
        </w:rPr>
        <w:t xml:space="preserve"> for the triggered SL-CSI reporting;</w:t>
      </w:r>
    </w:p>
    <w:p w14:paraId="0F807D6F" w14:textId="77777777" w:rsidR="00E82967" w:rsidRPr="00982682" w:rsidRDefault="00E82967" w:rsidP="00E82967">
      <w:pPr>
        <w:pStyle w:val="B3"/>
        <w:rPr>
          <w:noProof/>
          <w:lang w:eastAsia="zh-CN"/>
        </w:rPr>
      </w:pPr>
      <w:r w:rsidRPr="00982682">
        <w:rPr>
          <w:noProof/>
          <w:lang w:eastAsia="ko-KR"/>
        </w:rPr>
        <w:t>3&gt;</w:t>
      </w:r>
      <w:r w:rsidRPr="00982682">
        <w:rPr>
          <w:noProof/>
          <w:lang w:eastAsia="zh-CN"/>
        </w:rPr>
        <w:tab/>
        <w:t xml:space="preserve">cancel the triggered </w:t>
      </w:r>
      <w:r w:rsidRPr="00982682">
        <w:rPr>
          <w:noProof/>
          <w:lang w:eastAsia="ko-KR"/>
        </w:rPr>
        <w:t>SL-CSI reporting</w:t>
      </w:r>
      <w:r w:rsidRPr="00982682">
        <w:rPr>
          <w:noProof/>
          <w:lang w:eastAsia="zh-CN"/>
        </w:rPr>
        <w:t>.</w:t>
      </w:r>
    </w:p>
    <w:p w14:paraId="4F58D0C8" w14:textId="77777777" w:rsidR="00E82967" w:rsidRPr="00982682" w:rsidRDefault="00E82967" w:rsidP="00E82967">
      <w:pPr>
        <w:pStyle w:val="B2"/>
        <w:rPr>
          <w:noProof/>
        </w:rPr>
      </w:pPr>
      <w:r w:rsidRPr="00982682">
        <w:rPr>
          <w:noProof/>
          <w:lang w:eastAsia="ko-KR"/>
        </w:rPr>
        <w:t>2&gt;</w:t>
      </w:r>
      <w:r w:rsidRPr="00982682">
        <w:rPr>
          <w:noProof/>
        </w:rPr>
        <w:tab/>
        <w:t>else</w:t>
      </w:r>
      <w:r w:rsidRPr="00982682">
        <w:t xml:space="preserve"> if the MAC entity </w:t>
      </w:r>
      <w:r w:rsidRPr="00982682">
        <w:rPr>
          <w:noProof/>
        </w:rPr>
        <w:t xml:space="preserve">has been configured </w:t>
      </w:r>
      <w:r w:rsidR="0081031E" w:rsidRPr="00982682">
        <w:rPr>
          <w:noProof/>
        </w:rPr>
        <w:t>with Sidelink resource allocation mode 1</w:t>
      </w:r>
      <w:r w:rsidRPr="00982682">
        <w:rPr>
          <w:noProof/>
        </w:rPr>
        <w:t>:</w:t>
      </w:r>
    </w:p>
    <w:p w14:paraId="1D4E711C" w14:textId="77777777" w:rsidR="00E82967" w:rsidRPr="00982682" w:rsidRDefault="00E82967" w:rsidP="00E82967">
      <w:pPr>
        <w:pStyle w:val="B3"/>
        <w:rPr>
          <w:noProof/>
          <w:lang w:eastAsia="zh-CN"/>
        </w:rPr>
      </w:pPr>
      <w:r w:rsidRPr="00982682">
        <w:rPr>
          <w:noProof/>
          <w:lang w:eastAsia="ko-KR"/>
        </w:rPr>
        <w:t>3&gt;</w:t>
      </w:r>
      <w:r w:rsidRPr="00982682">
        <w:rPr>
          <w:noProof/>
          <w:lang w:eastAsia="ko-KR"/>
        </w:rPr>
        <w:tab/>
        <w:t xml:space="preserve">trigger </w:t>
      </w:r>
      <w:r w:rsidRPr="00982682">
        <w:rPr>
          <w:noProof/>
        </w:rPr>
        <w:t>a Scheduling Request.</w:t>
      </w:r>
    </w:p>
    <w:p w14:paraId="6555FA97" w14:textId="77777777" w:rsidR="0081031E" w:rsidRPr="00982682" w:rsidRDefault="0081031E" w:rsidP="0081031E">
      <w:pPr>
        <w:pStyle w:val="NO"/>
        <w:rPr>
          <w:noProof/>
          <w:lang w:eastAsia="zh-CN"/>
        </w:rPr>
      </w:pPr>
      <w:bookmarkStart w:id="918" w:name="_Toc37296263"/>
      <w:r w:rsidRPr="00982682">
        <w:rPr>
          <w:noProof/>
        </w:rPr>
        <w:t>NOTE:</w:t>
      </w:r>
      <w:r w:rsidRPr="00982682">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52704744" w14:textId="6DBF6669" w:rsidR="00E72AC4" w:rsidRPr="00982682" w:rsidRDefault="00E72AC4" w:rsidP="00E72AC4">
      <w:pPr>
        <w:pStyle w:val="4"/>
      </w:pPr>
      <w:bookmarkStart w:id="919" w:name="_Toc146701228"/>
      <w:bookmarkStart w:id="920" w:name="_Toc46490394"/>
      <w:bookmarkStart w:id="921" w:name="_Toc52752089"/>
      <w:bookmarkStart w:id="922" w:name="_Toc52796551"/>
      <w:r w:rsidRPr="00982682">
        <w:t>5.22.1.8</w:t>
      </w:r>
      <w:r w:rsidRPr="00982682">
        <w:tab/>
      </w:r>
      <w:r w:rsidR="00087B32" w:rsidRPr="00982682">
        <w:t>Void</w:t>
      </w:r>
      <w:bookmarkEnd w:id="919"/>
    </w:p>
    <w:p w14:paraId="130BBD97" w14:textId="77777777" w:rsidR="00E72AC4" w:rsidRPr="00982682" w:rsidRDefault="00E72AC4" w:rsidP="00E72AC4">
      <w:pPr>
        <w:pStyle w:val="4"/>
      </w:pPr>
      <w:bookmarkStart w:id="923" w:name="_Toc146701229"/>
      <w:r w:rsidRPr="00982682">
        <w:t>5.22.1.9</w:t>
      </w:r>
      <w:r w:rsidRPr="00982682">
        <w:tab/>
        <w:t>IUC-Request transmission</w:t>
      </w:r>
      <w:bookmarkEnd w:id="923"/>
    </w:p>
    <w:p w14:paraId="44750520" w14:textId="3182D264" w:rsidR="00E72AC4" w:rsidRPr="00982682" w:rsidRDefault="00E72AC4" w:rsidP="00E72AC4">
      <w:r w:rsidRPr="00982682">
        <w:rPr>
          <w:lang w:eastAsia="ko-KR"/>
        </w:rPr>
        <w:t>The Sidelink Inter-UE Coordination Request transmission procedure is used to trigger a peer UE to transmit Sidelink Inter-UE Coordination Information as specified in clause 8.</w:t>
      </w:r>
      <w:r w:rsidR="00D160D9" w:rsidRPr="00982682">
        <w:rPr>
          <w:lang w:eastAsia="ko-KR"/>
        </w:rPr>
        <w:t>4.</w:t>
      </w:r>
      <w:r w:rsidRPr="00982682">
        <w:rPr>
          <w:lang w:eastAsia="ko-KR"/>
        </w:rPr>
        <w:t>1.</w:t>
      </w:r>
      <w:r w:rsidR="00D160D9" w:rsidRPr="00982682">
        <w:rPr>
          <w:lang w:eastAsia="ko-KR"/>
        </w:rPr>
        <w:t>3</w:t>
      </w:r>
      <w:r w:rsidRPr="00982682">
        <w:rPr>
          <w:lang w:eastAsia="ko-KR"/>
        </w:rPr>
        <w:t xml:space="preserve"> of </w:t>
      </w:r>
      <w:r w:rsidRPr="00982682">
        <w:t>TS 38.21</w:t>
      </w:r>
      <w:r w:rsidR="00C72B36" w:rsidRPr="00982682">
        <w:t>2</w:t>
      </w:r>
      <w:r w:rsidRPr="00982682">
        <w:t xml:space="preserve"> [</w:t>
      </w:r>
      <w:r w:rsidR="00C72B36" w:rsidRPr="00982682">
        <w:t>9</w:t>
      </w:r>
      <w:r w:rsidRPr="00982682">
        <w:t>]</w:t>
      </w:r>
      <w:r w:rsidRPr="00982682">
        <w:rPr>
          <w:lang w:eastAsia="ko-KR"/>
        </w:rPr>
        <w:t>.</w:t>
      </w:r>
    </w:p>
    <w:p w14:paraId="6CBD3A3D" w14:textId="77777777" w:rsidR="00E72AC4" w:rsidRPr="00982682" w:rsidRDefault="00E72AC4" w:rsidP="00E72AC4">
      <w:pPr>
        <w:pStyle w:val="4"/>
      </w:pPr>
      <w:bookmarkStart w:id="924" w:name="_Toc146701230"/>
      <w:r w:rsidRPr="00982682">
        <w:t>5.22.1.10</w:t>
      </w:r>
      <w:r w:rsidRPr="00982682">
        <w:tab/>
        <w:t>IUC-Information Reporting</w:t>
      </w:r>
      <w:bookmarkEnd w:id="924"/>
    </w:p>
    <w:p w14:paraId="43794F86" w14:textId="77777777" w:rsidR="008854BB" w:rsidRPr="00982682" w:rsidRDefault="008854BB" w:rsidP="008854BB">
      <w:pPr>
        <w:pStyle w:val="5"/>
      </w:pPr>
      <w:bookmarkStart w:id="925" w:name="_Toc146701231"/>
      <w:r w:rsidRPr="00982682">
        <w:t>5.22.1.10.1</w:t>
      </w:r>
      <w:r w:rsidRPr="00982682">
        <w:tab/>
        <w:t>General</w:t>
      </w:r>
      <w:bookmarkEnd w:id="925"/>
    </w:p>
    <w:p w14:paraId="32702B59" w14:textId="18E0A978" w:rsidR="00E72AC4" w:rsidRPr="00982682" w:rsidRDefault="00E72AC4" w:rsidP="00E72AC4">
      <w:pPr>
        <w:rPr>
          <w:noProof/>
          <w:lang w:eastAsia="ko-KR"/>
        </w:rPr>
      </w:pPr>
      <w:r w:rsidRPr="00982682">
        <w:rPr>
          <w:lang w:eastAsia="ko-KR"/>
        </w:rPr>
        <w:t xml:space="preserve">The Sidelink Inter-UE Coordination Information reporting procedure is used to provide a peer UE with inter-UE coordination information as specified in clause 8.1.4 of </w:t>
      </w:r>
      <w:r w:rsidRPr="00982682">
        <w:t>TS 38.214 [7]</w:t>
      </w:r>
      <w:r w:rsidRPr="00982682">
        <w:rPr>
          <w:lang w:eastAsia="ko-KR"/>
        </w:rPr>
        <w:t>.</w:t>
      </w:r>
      <w:r w:rsidR="00A13DE9" w:rsidRPr="00982682">
        <w:rPr>
          <w:lang w:eastAsia="ko-KR"/>
        </w:rPr>
        <w:t xml:space="preserve"> The Sidelink Inter-UE Coordination reporting procedure can be triggered by Sidelink Inter-UE Coordination Request MAC CE or condition (See TS 38.331 [5] and TS 38.214 [7]).</w:t>
      </w:r>
      <w:r w:rsidR="00C72B36" w:rsidRPr="00982682">
        <w:rPr>
          <w:lang w:eastAsia="ko-KR"/>
        </w:rPr>
        <w:t xml:space="preserve"> Unicast for preferred resource set and non-preferred resource set and Groupcast/Broadcast for non-preferred resource set are supported for inter-UE coordination information transmission triggered by a condition other than explicit request reception.</w:t>
      </w:r>
    </w:p>
    <w:p w14:paraId="143BD279" w14:textId="58E8A9A9" w:rsidR="00E72AC4" w:rsidRPr="00982682" w:rsidRDefault="00E72AC4" w:rsidP="00E72AC4">
      <w:pPr>
        <w:rPr>
          <w:lang w:eastAsia="ko-KR"/>
        </w:rPr>
      </w:pPr>
      <w:r w:rsidRPr="00982682">
        <w:rPr>
          <w:lang w:eastAsia="ko-KR"/>
        </w:rPr>
        <w:t>RRC configures the following parameter to control the SL-IUC Information reporting procedure:</w:t>
      </w:r>
    </w:p>
    <w:p w14:paraId="560616F7" w14:textId="77777777" w:rsidR="00E72AC4" w:rsidRPr="00982682" w:rsidRDefault="00E72AC4" w:rsidP="00E72AC4">
      <w:pPr>
        <w:pStyle w:val="B1"/>
        <w:rPr>
          <w:noProof/>
          <w:lang w:eastAsia="ko-KR"/>
        </w:rPr>
      </w:pPr>
      <w:r w:rsidRPr="00982682">
        <w:rPr>
          <w:noProof/>
          <w:lang w:eastAsia="ko-KR"/>
        </w:rPr>
        <w:t>-</w:t>
      </w:r>
      <w:r w:rsidRPr="00982682">
        <w:rPr>
          <w:noProof/>
          <w:lang w:eastAsia="ko-KR"/>
        </w:rPr>
        <w:tab/>
      </w:r>
      <w:r w:rsidRPr="00982682">
        <w:rPr>
          <w:i/>
          <w:iCs/>
          <w:noProof/>
          <w:lang w:eastAsia="ko-KR"/>
        </w:rPr>
        <w:t>sl-LatencyBoundIUC-Report</w:t>
      </w:r>
      <w:r w:rsidRPr="00982682">
        <w:rPr>
          <w:lang w:eastAsia="ko-KR"/>
        </w:rPr>
        <w:t>, which is maintained for each PC5-RRC connection</w:t>
      </w:r>
      <w:r w:rsidRPr="00982682">
        <w:rPr>
          <w:noProof/>
          <w:lang w:eastAsia="ko-KR"/>
        </w:rPr>
        <w:t>.</w:t>
      </w:r>
    </w:p>
    <w:p w14:paraId="42ABE59C" w14:textId="51BE4F39" w:rsidR="00E72AC4" w:rsidRPr="00982682" w:rsidRDefault="00E72AC4" w:rsidP="00E72AC4">
      <w:pPr>
        <w:rPr>
          <w:noProof/>
          <w:lang w:eastAsia="ko-KR"/>
        </w:rPr>
      </w:pPr>
      <w:r w:rsidRPr="00982682">
        <w:rPr>
          <w:noProof/>
          <w:lang w:eastAsia="ko-KR"/>
        </w:rPr>
        <w:t>The MAC entity maintains a</w:t>
      </w:r>
      <w:r w:rsidR="00B83B58" w:rsidRPr="00982682">
        <w:rPr>
          <w:noProof/>
          <w:lang w:eastAsia="ko-KR"/>
        </w:rPr>
        <w:t>n</w:t>
      </w:r>
      <w:r w:rsidRPr="00982682">
        <w:rPr>
          <w:noProof/>
          <w:lang w:eastAsia="ko-KR"/>
        </w:rPr>
        <w:t xml:space="preserve"> </w:t>
      </w:r>
      <w:r w:rsidRPr="00982682">
        <w:rPr>
          <w:i/>
          <w:iCs/>
          <w:noProof/>
          <w:lang w:eastAsia="ko-KR"/>
        </w:rPr>
        <w:t>sl-IUC-ReportTimer</w:t>
      </w:r>
      <w:r w:rsidRPr="00982682">
        <w:rPr>
          <w:noProof/>
          <w:lang w:eastAsia="ko-KR"/>
        </w:rPr>
        <w:t xml:space="preserve"> for each pair of the Source Layer-2 ID and the Destination Layer-2 ID corresponding to a PC5-RRC connection. </w:t>
      </w:r>
      <w:r w:rsidRPr="00982682">
        <w:rPr>
          <w:i/>
          <w:iCs/>
          <w:noProof/>
          <w:lang w:eastAsia="ko-KR"/>
        </w:rPr>
        <w:t>sl-IUC-ReportTimer</w:t>
      </w:r>
      <w:r w:rsidRPr="00982682">
        <w:rPr>
          <w:noProof/>
          <w:lang w:eastAsia="ko-KR"/>
        </w:rPr>
        <w:t xml:space="preserve"> is used for a</w:t>
      </w:r>
      <w:r w:rsidR="00B83B58" w:rsidRPr="00982682">
        <w:rPr>
          <w:noProof/>
          <w:lang w:eastAsia="ko-KR"/>
        </w:rPr>
        <w:t>n</w:t>
      </w:r>
      <w:r w:rsidRPr="00982682">
        <w:rPr>
          <w:noProof/>
          <w:lang w:eastAsia="ko-KR"/>
        </w:rPr>
        <w:t xml:space="preserve"> SL-IUC Information reporting UE to follow the latency requirement signalled from an IUC-Information triggering UE. The value of </w:t>
      </w:r>
      <w:r w:rsidRPr="00982682">
        <w:rPr>
          <w:i/>
          <w:iCs/>
          <w:noProof/>
          <w:lang w:eastAsia="ko-KR"/>
        </w:rPr>
        <w:t>sl-IUC-ReportTimer</w:t>
      </w:r>
      <w:r w:rsidRPr="00982682">
        <w:rPr>
          <w:noProof/>
          <w:lang w:eastAsia="ko-KR"/>
        </w:rPr>
        <w:t xml:space="preserve"> is the same as the‎ latency requirement of the SL-IUC Information in </w:t>
      </w:r>
      <w:r w:rsidRPr="00982682">
        <w:rPr>
          <w:i/>
          <w:iCs/>
          <w:noProof/>
          <w:lang w:eastAsia="ko-KR"/>
        </w:rPr>
        <w:t>sl-LatencyBoundIUC-Report</w:t>
      </w:r>
      <w:r w:rsidRPr="00982682">
        <w:rPr>
          <w:noProof/>
          <w:lang w:eastAsia="ko-KR"/>
        </w:rPr>
        <w:t xml:space="preserve"> configured by RRC.</w:t>
      </w:r>
    </w:p>
    <w:p w14:paraId="57947061" w14:textId="77777777" w:rsidR="00E72AC4" w:rsidRPr="00982682" w:rsidRDefault="00E72AC4" w:rsidP="00E72AC4">
      <w:pPr>
        <w:rPr>
          <w:noProof/>
          <w:lang w:eastAsia="ko-KR"/>
        </w:rPr>
      </w:pPr>
      <w:r w:rsidRPr="00982682">
        <w:rPr>
          <w:noProof/>
          <w:lang w:eastAsia="ko-KR"/>
        </w:rPr>
        <w:t xml:space="preserve">The MAC entity shall </w:t>
      </w:r>
      <w:r w:rsidRPr="00982682">
        <w:rPr>
          <w:noProof/>
        </w:rPr>
        <w:t>for each pair of the Source Layer-2 ID and the Destination Layer-2 ID</w:t>
      </w:r>
      <w:r w:rsidRPr="00982682">
        <w:t xml:space="preserve"> </w:t>
      </w:r>
      <w:r w:rsidRPr="00982682">
        <w:rPr>
          <w:noProof/>
        </w:rPr>
        <w:t>corresponding to a PC5-RRC connection which has been established by upper layers</w:t>
      </w:r>
      <w:r w:rsidRPr="00982682">
        <w:rPr>
          <w:noProof/>
          <w:lang w:eastAsia="ko-KR"/>
        </w:rPr>
        <w:t>:</w:t>
      </w:r>
    </w:p>
    <w:p w14:paraId="74A829DA" w14:textId="77777777" w:rsidR="00E72AC4" w:rsidRPr="00982682" w:rsidRDefault="00E72AC4" w:rsidP="00E72AC4">
      <w:pPr>
        <w:pStyle w:val="B1"/>
        <w:rPr>
          <w:noProof/>
          <w:lang w:eastAsia="ko-KR"/>
        </w:rPr>
      </w:pPr>
      <w:r w:rsidRPr="00982682">
        <w:rPr>
          <w:noProof/>
          <w:lang w:eastAsia="ko-KR"/>
        </w:rPr>
        <w:t>1&gt;</w:t>
      </w:r>
      <w:r w:rsidRPr="00982682">
        <w:rPr>
          <w:noProof/>
          <w:lang w:eastAsia="ko-KR"/>
        </w:rPr>
        <w:tab/>
        <w:t xml:space="preserve">if the </w:t>
      </w:r>
      <w:r w:rsidRPr="00982682">
        <w:rPr>
          <w:noProof/>
        </w:rPr>
        <w:t>SL-IUC Information reporting has been triggered by an SL-IUC Request MAC CE (and/or an SCI) and not cancelled</w:t>
      </w:r>
      <w:r w:rsidRPr="00982682">
        <w:rPr>
          <w:noProof/>
          <w:lang w:eastAsia="ko-KR"/>
        </w:rPr>
        <w:t>:</w:t>
      </w:r>
    </w:p>
    <w:p w14:paraId="725A909F" w14:textId="77777777" w:rsidR="00E72AC4" w:rsidRPr="00982682" w:rsidRDefault="00E72AC4" w:rsidP="00E72AC4">
      <w:pPr>
        <w:pStyle w:val="B2"/>
        <w:rPr>
          <w:lang w:eastAsia="zh-CN"/>
        </w:rPr>
      </w:pPr>
      <w:r w:rsidRPr="00982682">
        <w:rPr>
          <w:lang w:eastAsia="ko-KR"/>
        </w:rPr>
        <w:t>2&gt;</w:t>
      </w:r>
      <w:r w:rsidRPr="00982682">
        <w:rPr>
          <w:lang w:eastAsia="ko-KR"/>
        </w:rPr>
        <w:tab/>
      </w:r>
      <w:r w:rsidRPr="00982682">
        <w:rPr>
          <w:lang w:eastAsia="zh-CN"/>
        </w:rPr>
        <w:t xml:space="preserve">if </w:t>
      </w:r>
      <w:r w:rsidRPr="00982682">
        <w:rPr>
          <w:rFonts w:eastAsia="宋体"/>
          <w:lang w:eastAsia="zh-CN"/>
        </w:rPr>
        <w:t xml:space="preserve">the </w:t>
      </w:r>
      <w:r w:rsidRPr="00982682">
        <w:rPr>
          <w:rFonts w:eastAsia="宋体"/>
          <w:i/>
          <w:lang w:eastAsia="zh-CN"/>
        </w:rPr>
        <w:t>sl-IUC-ReportTimer</w:t>
      </w:r>
      <w:r w:rsidRPr="00982682">
        <w:rPr>
          <w:lang w:eastAsia="zh-CN"/>
        </w:rPr>
        <w:t xml:space="preserve"> for the triggered</w:t>
      </w:r>
      <w:r w:rsidRPr="00982682">
        <w:t xml:space="preserve"> SL-IUC Information reporting</w:t>
      </w:r>
      <w:r w:rsidRPr="00982682">
        <w:rPr>
          <w:lang w:eastAsia="zh-CN"/>
        </w:rPr>
        <w:t xml:space="preserve"> is not running:</w:t>
      </w:r>
    </w:p>
    <w:p w14:paraId="176B0A7E" w14:textId="77777777" w:rsidR="00E72AC4" w:rsidRPr="00982682" w:rsidRDefault="00E72AC4" w:rsidP="00293E23">
      <w:pPr>
        <w:pStyle w:val="B3"/>
        <w:rPr>
          <w:lang w:eastAsia="zh-CN"/>
        </w:rPr>
      </w:pPr>
      <w:r w:rsidRPr="00982682">
        <w:rPr>
          <w:lang w:eastAsia="ko-KR"/>
        </w:rPr>
        <w:t>3&gt;</w:t>
      </w:r>
      <w:r w:rsidRPr="00982682">
        <w:rPr>
          <w:lang w:eastAsia="zh-CN"/>
        </w:rPr>
        <w:tab/>
        <w:t xml:space="preserve">start </w:t>
      </w:r>
      <w:r w:rsidRPr="00982682">
        <w:rPr>
          <w:rFonts w:eastAsia="宋体"/>
          <w:lang w:eastAsia="zh-CN"/>
        </w:rPr>
        <w:t>the</w:t>
      </w:r>
      <w:r w:rsidRPr="00982682">
        <w:rPr>
          <w:lang w:eastAsia="zh-CN"/>
        </w:rPr>
        <w:t xml:space="preserve"> </w:t>
      </w:r>
      <w:r w:rsidRPr="00982682">
        <w:rPr>
          <w:rFonts w:eastAsia="宋体"/>
          <w:i/>
          <w:iCs/>
          <w:lang w:eastAsia="zh-CN"/>
        </w:rPr>
        <w:t>sl-IUC-ReportTimer</w:t>
      </w:r>
      <w:r w:rsidRPr="00982682">
        <w:rPr>
          <w:lang w:eastAsia="zh-CN"/>
        </w:rPr>
        <w:t>.</w:t>
      </w:r>
    </w:p>
    <w:p w14:paraId="007E3874" w14:textId="77777777" w:rsidR="00E72AC4" w:rsidRPr="00982682" w:rsidRDefault="00E72AC4" w:rsidP="00E72AC4">
      <w:pPr>
        <w:pStyle w:val="B2"/>
        <w:rPr>
          <w:noProof/>
          <w:lang w:eastAsia="ko-KR"/>
        </w:rPr>
      </w:pPr>
      <w:r w:rsidRPr="00982682">
        <w:rPr>
          <w:noProof/>
          <w:lang w:eastAsia="ko-KR"/>
        </w:rPr>
        <w:t>2&gt;</w:t>
      </w:r>
      <w:r w:rsidRPr="00982682">
        <w:rPr>
          <w:noProof/>
          <w:lang w:eastAsia="ko-KR"/>
        </w:rPr>
        <w:tab/>
        <w:t xml:space="preserve">if </w:t>
      </w:r>
      <w:r w:rsidRPr="00982682">
        <w:rPr>
          <w:lang w:eastAsia="zh-CN"/>
        </w:rPr>
        <w:t xml:space="preserve">the </w:t>
      </w:r>
      <w:r w:rsidRPr="00982682">
        <w:rPr>
          <w:rFonts w:eastAsia="宋体"/>
          <w:i/>
          <w:lang w:eastAsia="zh-CN"/>
        </w:rPr>
        <w:t>sl-IUC-ReportTimer</w:t>
      </w:r>
      <w:r w:rsidRPr="00982682">
        <w:rPr>
          <w:lang w:eastAsia="zh-CN"/>
        </w:rPr>
        <w:t xml:space="preserve"> for the triggered</w:t>
      </w:r>
      <w:r w:rsidRPr="00982682">
        <w:t xml:space="preserve"> SL-IUC Information reporting</w:t>
      </w:r>
      <w:r w:rsidRPr="00982682">
        <w:rPr>
          <w:lang w:eastAsia="ko-KR"/>
        </w:rPr>
        <w:t xml:space="preserve"> </w:t>
      </w:r>
      <w:r w:rsidRPr="00982682">
        <w:rPr>
          <w:lang w:eastAsia="zh-CN"/>
        </w:rPr>
        <w:t>expires</w:t>
      </w:r>
      <w:r w:rsidRPr="00982682">
        <w:rPr>
          <w:noProof/>
          <w:lang w:eastAsia="ko-KR"/>
        </w:rPr>
        <w:t>:</w:t>
      </w:r>
    </w:p>
    <w:p w14:paraId="054861DB" w14:textId="77777777" w:rsidR="00E72AC4" w:rsidRPr="00982682" w:rsidRDefault="00E72AC4" w:rsidP="00E72AC4">
      <w:pPr>
        <w:pStyle w:val="B3"/>
        <w:rPr>
          <w:noProof/>
          <w:lang w:eastAsia="ko-KR"/>
        </w:rPr>
      </w:pPr>
      <w:r w:rsidRPr="00982682">
        <w:rPr>
          <w:noProof/>
          <w:lang w:eastAsia="ko-KR"/>
        </w:rPr>
        <w:t>3&gt;</w:t>
      </w:r>
      <w:r w:rsidRPr="00982682">
        <w:rPr>
          <w:noProof/>
          <w:lang w:eastAsia="zh-CN"/>
        </w:rPr>
        <w:tab/>
        <w:t xml:space="preserve">cancel the triggered </w:t>
      </w:r>
      <w:r w:rsidRPr="00982682">
        <w:rPr>
          <w:noProof/>
          <w:lang w:eastAsia="ko-KR"/>
        </w:rPr>
        <w:t xml:space="preserve">SL-IUC Information </w:t>
      </w:r>
      <w:r w:rsidRPr="00982682">
        <w:t>reporting</w:t>
      </w:r>
      <w:r w:rsidRPr="00982682">
        <w:rPr>
          <w:noProof/>
          <w:lang w:eastAsia="zh-CN"/>
        </w:rPr>
        <w:t>.</w:t>
      </w:r>
    </w:p>
    <w:p w14:paraId="44DECC60" w14:textId="77777777" w:rsidR="00E72AC4" w:rsidRPr="00982682" w:rsidRDefault="00E72AC4" w:rsidP="00E72AC4">
      <w:pPr>
        <w:pStyle w:val="B2"/>
        <w:rPr>
          <w:noProof/>
        </w:rPr>
      </w:pPr>
      <w:r w:rsidRPr="00982682">
        <w:rPr>
          <w:noProof/>
          <w:lang w:eastAsia="ko-KR"/>
        </w:rPr>
        <w:t>2&gt;</w:t>
      </w:r>
      <w:r w:rsidRPr="00982682">
        <w:rPr>
          <w:noProof/>
        </w:rPr>
        <w:tab/>
        <w:t xml:space="preserve">else if the MAC entity has SL resources allocated for new transmission </w:t>
      </w:r>
      <w:r w:rsidRPr="00982682">
        <w:t>and the SL-SCH resources can accommodate the SL-IUC Information MAC CE and its subheader as a result of logical channel prioritization</w:t>
      </w:r>
      <w:r w:rsidRPr="00982682">
        <w:rPr>
          <w:noProof/>
        </w:rPr>
        <w:t>:</w:t>
      </w:r>
    </w:p>
    <w:p w14:paraId="32535E98" w14:textId="488C46C7" w:rsidR="00E72AC4" w:rsidRPr="00982682" w:rsidRDefault="00E72AC4" w:rsidP="00E72AC4">
      <w:pPr>
        <w:pStyle w:val="B3"/>
        <w:rPr>
          <w:noProof/>
          <w:lang w:eastAsia="zh-CN"/>
        </w:rPr>
      </w:pPr>
      <w:r w:rsidRPr="00982682">
        <w:rPr>
          <w:noProof/>
          <w:lang w:eastAsia="ko-KR"/>
        </w:rPr>
        <w:t>3&gt;</w:t>
      </w:r>
      <w:r w:rsidRPr="00982682">
        <w:rPr>
          <w:noProof/>
          <w:lang w:eastAsia="zh-CN"/>
        </w:rPr>
        <w:tab/>
        <w:t xml:space="preserve">instruct the Multiplexing and Assembly procedure to generate a Sidelink </w:t>
      </w:r>
      <w:r w:rsidRPr="00982682">
        <w:rPr>
          <w:noProof/>
          <w:lang w:eastAsia="ko-KR"/>
        </w:rPr>
        <w:t>Inter-UE Coordination Information</w:t>
      </w:r>
      <w:r w:rsidRPr="00982682">
        <w:rPr>
          <w:noProof/>
          <w:lang w:eastAsia="zh-CN"/>
        </w:rPr>
        <w:t xml:space="preserve"> MAC CE as defined in clause 6.1.3.</w:t>
      </w:r>
      <w:r w:rsidR="00864061" w:rsidRPr="00982682">
        <w:rPr>
          <w:noProof/>
          <w:lang w:eastAsia="zh-CN"/>
        </w:rPr>
        <w:t>53</w:t>
      </w:r>
      <w:r w:rsidRPr="00982682">
        <w:rPr>
          <w:noProof/>
          <w:lang w:eastAsia="zh-CN"/>
        </w:rPr>
        <w:t>;</w:t>
      </w:r>
    </w:p>
    <w:p w14:paraId="4360AE08" w14:textId="77777777" w:rsidR="00E72AC4" w:rsidRPr="00982682" w:rsidRDefault="00E72AC4" w:rsidP="00E72AC4">
      <w:pPr>
        <w:pStyle w:val="B3"/>
        <w:rPr>
          <w:noProof/>
          <w:lang w:eastAsia="ko-KR"/>
        </w:rPr>
      </w:pPr>
      <w:r w:rsidRPr="00982682">
        <w:rPr>
          <w:noProof/>
          <w:lang w:eastAsia="ko-KR"/>
        </w:rPr>
        <w:t>3&gt;</w:t>
      </w:r>
      <w:r w:rsidRPr="00982682">
        <w:rPr>
          <w:noProof/>
          <w:lang w:eastAsia="ko-KR"/>
        </w:rPr>
        <w:tab/>
        <w:t xml:space="preserve">stop the </w:t>
      </w:r>
      <w:r w:rsidRPr="00982682">
        <w:rPr>
          <w:i/>
          <w:iCs/>
          <w:noProof/>
          <w:lang w:eastAsia="ko-KR"/>
        </w:rPr>
        <w:t>sl-IUC-ReportTimer</w:t>
      </w:r>
      <w:r w:rsidRPr="00982682">
        <w:rPr>
          <w:noProof/>
          <w:lang w:eastAsia="ko-KR"/>
        </w:rPr>
        <w:t xml:space="preserve"> for the triggered SL-IUC Information </w:t>
      </w:r>
      <w:r w:rsidRPr="00982682">
        <w:t>reporting</w:t>
      </w:r>
      <w:r w:rsidRPr="00982682">
        <w:rPr>
          <w:noProof/>
          <w:lang w:eastAsia="ko-KR"/>
        </w:rPr>
        <w:t>;</w:t>
      </w:r>
    </w:p>
    <w:p w14:paraId="6F014750" w14:textId="77777777" w:rsidR="00E72AC4" w:rsidRPr="00982682" w:rsidRDefault="00E72AC4" w:rsidP="00E72AC4">
      <w:pPr>
        <w:pStyle w:val="B3"/>
      </w:pPr>
      <w:r w:rsidRPr="00982682">
        <w:rPr>
          <w:noProof/>
          <w:lang w:eastAsia="ko-KR"/>
        </w:rPr>
        <w:t>3&gt;</w:t>
      </w:r>
      <w:r w:rsidRPr="00982682">
        <w:rPr>
          <w:noProof/>
          <w:lang w:eastAsia="zh-CN"/>
        </w:rPr>
        <w:tab/>
        <w:t xml:space="preserve">cancel the triggered </w:t>
      </w:r>
      <w:r w:rsidRPr="00982682">
        <w:rPr>
          <w:noProof/>
          <w:lang w:eastAsia="ko-KR"/>
        </w:rPr>
        <w:t xml:space="preserve">SL-IUC Information </w:t>
      </w:r>
      <w:r w:rsidRPr="00982682">
        <w:t>reporting</w:t>
      </w:r>
      <w:r w:rsidRPr="00982682">
        <w:rPr>
          <w:noProof/>
          <w:lang w:eastAsia="zh-CN"/>
        </w:rPr>
        <w:t>.</w:t>
      </w:r>
    </w:p>
    <w:p w14:paraId="0761E31B" w14:textId="02CE06B2" w:rsidR="00C72B36" w:rsidRPr="00982682" w:rsidRDefault="00C72B36" w:rsidP="00C72B36">
      <w:pPr>
        <w:pStyle w:val="5"/>
      </w:pPr>
      <w:bookmarkStart w:id="926" w:name="_Toc146701232"/>
      <w:r w:rsidRPr="00982682">
        <w:t>5.22.1.10.</w:t>
      </w:r>
      <w:r w:rsidR="008854BB" w:rsidRPr="00982682">
        <w:t>2</w:t>
      </w:r>
      <w:r w:rsidRPr="00982682">
        <w:tab/>
        <w:t>Reception of IUC-Information Reporting</w:t>
      </w:r>
      <w:bookmarkEnd w:id="926"/>
    </w:p>
    <w:p w14:paraId="51523E60" w14:textId="58849C70" w:rsidR="00C72B36" w:rsidRPr="00982682" w:rsidRDefault="00C72B36" w:rsidP="00C72B36">
      <w:pPr>
        <w:rPr>
          <w:lang w:eastAsia="ko-KR"/>
        </w:rPr>
      </w:pPr>
      <w:r w:rsidRPr="00982682">
        <w:rPr>
          <w:lang w:eastAsia="ko-KR"/>
        </w:rPr>
        <w:t>Upon the reception of SL-IUC Information MAC CE from another UE, the MAC entity shall:</w:t>
      </w:r>
    </w:p>
    <w:p w14:paraId="72725FDF" w14:textId="1472C78F" w:rsidR="00B71987" w:rsidRPr="00982682" w:rsidRDefault="00B71987" w:rsidP="00B71987">
      <w:pPr>
        <w:pStyle w:val="B1"/>
        <w:rPr>
          <w:noProof/>
          <w:lang w:eastAsia="ko-KR"/>
        </w:rPr>
      </w:pPr>
      <w:r w:rsidRPr="00982682">
        <w:rPr>
          <w:noProof/>
          <w:lang w:eastAsia="ko-KR"/>
        </w:rPr>
        <w:t>1</w:t>
      </w:r>
      <w:r w:rsidR="00372DA7" w:rsidRPr="00982682">
        <w:rPr>
          <w:noProof/>
          <w:lang w:eastAsia="ko-KR"/>
        </w:rPr>
        <w:t>&gt;</w:t>
      </w:r>
      <w:r w:rsidRPr="00982682">
        <w:rPr>
          <w:noProof/>
          <w:lang w:eastAsia="ko-KR"/>
        </w:rPr>
        <w:tab/>
      </w:r>
      <w:r w:rsidR="00372DA7" w:rsidRPr="00982682">
        <w:rPr>
          <w:noProof/>
          <w:lang w:eastAsia="ko-KR"/>
        </w:rPr>
        <w:t>i</w:t>
      </w:r>
      <w:r w:rsidR="00372DA7" w:rsidRPr="00982682">
        <w:t xml:space="preserve">f </w:t>
      </w:r>
      <w:r w:rsidR="00372DA7" w:rsidRPr="00982682">
        <w:rPr>
          <w:i/>
        </w:rPr>
        <w:t>sl-InterUE-CoordinationScheme1</w:t>
      </w:r>
      <w:r w:rsidR="00372DA7" w:rsidRPr="00982682">
        <w:t xml:space="preserve"> enabling reception/transmission of preferred resource set and non-preferred resource set </w:t>
      </w:r>
      <w:r w:rsidR="00372DA7" w:rsidRPr="00982682">
        <w:rPr>
          <w:lang w:eastAsia="ko-KR"/>
        </w:rPr>
        <w:t>is configured by RRC:</w:t>
      </w:r>
    </w:p>
    <w:p w14:paraId="54A0BD62" w14:textId="0B412987" w:rsidR="00C72B36" w:rsidRPr="00982682" w:rsidRDefault="00C72B36" w:rsidP="00C72B36">
      <w:pPr>
        <w:pStyle w:val="B2"/>
        <w:rPr>
          <w:lang w:eastAsia="ko-KR"/>
        </w:rPr>
      </w:pPr>
      <w:r w:rsidRPr="00982682">
        <w:rPr>
          <w:lang w:eastAsia="ko-KR"/>
        </w:rPr>
        <w:t>2&gt;</w:t>
      </w:r>
      <w:r w:rsidRPr="00982682">
        <w:rPr>
          <w:lang w:eastAsia="ko-KR"/>
        </w:rPr>
        <w:tab/>
        <w:t>if the SL-IUC Information MAC CE contains a non-preferred resource set and if the UE is configured to use full sensing or partial sensing in the resource pool where the non-preferred resource set is located:</w:t>
      </w:r>
    </w:p>
    <w:p w14:paraId="7D6020C1" w14:textId="77777777" w:rsidR="00C72B36" w:rsidRPr="00982682" w:rsidRDefault="00C72B36" w:rsidP="0018790F">
      <w:pPr>
        <w:pStyle w:val="B3"/>
        <w:rPr>
          <w:noProof/>
          <w:lang w:eastAsia="ko-KR"/>
        </w:rPr>
      </w:pPr>
      <w:r w:rsidRPr="00982682">
        <w:rPr>
          <w:lang w:eastAsia="ko-KR"/>
        </w:rPr>
        <w:t>3&gt;</w:t>
      </w:r>
      <w:r w:rsidRPr="00982682">
        <w:rPr>
          <w:lang w:eastAsia="ko-KR"/>
        </w:rPr>
        <w:tab/>
        <w:t>indicate</w:t>
      </w:r>
      <w:r w:rsidRPr="00982682">
        <w:t xml:space="preserve"> the received non-preferred resource set to physical layer</w:t>
      </w:r>
      <w:r w:rsidRPr="00982682">
        <w:rPr>
          <w:noProof/>
          <w:lang w:eastAsia="ko-KR"/>
        </w:rPr>
        <w:t>.</w:t>
      </w:r>
    </w:p>
    <w:p w14:paraId="2E7B4E45" w14:textId="38E3271C" w:rsidR="00E82967" w:rsidRPr="00982682" w:rsidRDefault="000F52CF" w:rsidP="00C72B36">
      <w:pPr>
        <w:pStyle w:val="3"/>
      </w:pPr>
      <w:bookmarkStart w:id="927" w:name="_Toc146701233"/>
      <w:r w:rsidRPr="00982682">
        <w:t>5.22</w:t>
      </w:r>
      <w:r w:rsidR="00E82967" w:rsidRPr="00982682">
        <w:t>.2</w:t>
      </w:r>
      <w:r w:rsidR="00E82967" w:rsidRPr="00982682">
        <w:tab/>
        <w:t>SL-SCH Data reception</w:t>
      </w:r>
      <w:bookmarkEnd w:id="834"/>
      <w:bookmarkEnd w:id="918"/>
      <w:bookmarkEnd w:id="920"/>
      <w:bookmarkEnd w:id="921"/>
      <w:bookmarkEnd w:id="922"/>
      <w:bookmarkEnd w:id="927"/>
    </w:p>
    <w:p w14:paraId="4B76779F" w14:textId="77777777" w:rsidR="00E82967" w:rsidRPr="00982682" w:rsidRDefault="000F52CF" w:rsidP="00E82967">
      <w:pPr>
        <w:pStyle w:val="4"/>
      </w:pPr>
      <w:bookmarkStart w:id="928" w:name="_Toc12569242"/>
      <w:bookmarkStart w:id="929" w:name="_Toc37296264"/>
      <w:bookmarkStart w:id="930" w:name="_Toc46490395"/>
      <w:bookmarkStart w:id="931" w:name="_Toc52752090"/>
      <w:bookmarkStart w:id="932" w:name="_Toc52796552"/>
      <w:bookmarkStart w:id="933" w:name="_Toc146701234"/>
      <w:r w:rsidRPr="00982682">
        <w:t>5.22</w:t>
      </w:r>
      <w:r w:rsidR="00E82967" w:rsidRPr="00982682">
        <w:t>.2.1</w:t>
      </w:r>
      <w:r w:rsidR="00E82967" w:rsidRPr="00982682">
        <w:tab/>
        <w:t>SCI reception</w:t>
      </w:r>
      <w:bookmarkEnd w:id="928"/>
      <w:bookmarkEnd w:id="929"/>
      <w:bookmarkEnd w:id="930"/>
      <w:bookmarkEnd w:id="931"/>
      <w:bookmarkEnd w:id="932"/>
      <w:bookmarkEnd w:id="933"/>
    </w:p>
    <w:p w14:paraId="1AD7DE57" w14:textId="3CBCBFBD" w:rsidR="00E82967" w:rsidRPr="00982682" w:rsidRDefault="00E82967" w:rsidP="00E82967">
      <w:r w:rsidRPr="00982682">
        <w:t>SCI indicate</w:t>
      </w:r>
      <w:r w:rsidR="00944CE9" w:rsidRPr="00982682">
        <w:t>s</w:t>
      </w:r>
      <w:r w:rsidRPr="00982682">
        <w:t xml:space="preserve"> if there is a transmission on SL-SCH and provide the relevant HARQ information. A</w:t>
      </w:r>
      <w:r w:rsidR="00944CE9" w:rsidRPr="00982682">
        <w:t>n</w:t>
      </w:r>
      <w:r w:rsidRPr="00982682">
        <w:t xml:space="preserve"> SCI consists of two parts: the 1</w:t>
      </w:r>
      <w:r w:rsidRPr="00982682">
        <w:rPr>
          <w:vertAlign w:val="superscript"/>
        </w:rPr>
        <w:t>st</w:t>
      </w:r>
      <w:r w:rsidRPr="00982682">
        <w:t xml:space="preserve"> stage SCI on PSCCH and the 2</w:t>
      </w:r>
      <w:r w:rsidRPr="00982682">
        <w:rPr>
          <w:vertAlign w:val="superscript"/>
        </w:rPr>
        <w:t>nd</w:t>
      </w:r>
      <w:r w:rsidRPr="00982682">
        <w:t xml:space="preserve"> stage SCI on PSSCH as specified in clause 8.1 of TS 38.214 [7].</w:t>
      </w:r>
    </w:p>
    <w:p w14:paraId="66795F55" w14:textId="77777777" w:rsidR="00E82967" w:rsidRPr="00982682" w:rsidRDefault="00E82967" w:rsidP="00E82967">
      <w:r w:rsidRPr="00982682">
        <w:t>The MAC entity shall:</w:t>
      </w:r>
    </w:p>
    <w:p w14:paraId="594B34C4" w14:textId="77777777" w:rsidR="00E82967" w:rsidRPr="00982682" w:rsidRDefault="00E82967" w:rsidP="00E82967">
      <w:pPr>
        <w:pStyle w:val="B1"/>
      </w:pPr>
      <w:r w:rsidRPr="00982682">
        <w:t>1&gt;</w:t>
      </w:r>
      <w:r w:rsidRPr="00982682">
        <w:tab/>
        <w:t>for each PSCCH duration during which the MAC entity monitors PSCCH:</w:t>
      </w:r>
    </w:p>
    <w:p w14:paraId="35342AD4" w14:textId="77777777" w:rsidR="00E82967" w:rsidRPr="00982682" w:rsidRDefault="00E82967" w:rsidP="00E82967">
      <w:pPr>
        <w:pStyle w:val="B2"/>
      </w:pPr>
      <w:r w:rsidRPr="00982682">
        <w:t>2&gt;</w:t>
      </w:r>
      <w:r w:rsidRPr="00982682">
        <w:tab/>
        <w:t>if a 1</w:t>
      </w:r>
      <w:r w:rsidRPr="00982682">
        <w:rPr>
          <w:vertAlign w:val="superscript"/>
        </w:rPr>
        <w:t>st</w:t>
      </w:r>
      <w:r w:rsidRPr="00982682">
        <w:t xml:space="preserve"> stage SCI has been received on the PSCCH:</w:t>
      </w:r>
    </w:p>
    <w:p w14:paraId="2D5BE8E0" w14:textId="77777777" w:rsidR="00E82967" w:rsidRPr="00982682" w:rsidRDefault="00E82967" w:rsidP="00E82967">
      <w:pPr>
        <w:pStyle w:val="B3"/>
      </w:pPr>
      <w:r w:rsidRPr="00982682">
        <w:t>3&gt;</w:t>
      </w:r>
      <w:r w:rsidRPr="00982682">
        <w:tab/>
        <w:t>determine the set of PSSCH durations in which reception of a 2</w:t>
      </w:r>
      <w:r w:rsidRPr="00982682">
        <w:rPr>
          <w:vertAlign w:val="superscript"/>
        </w:rPr>
        <w:t>nd</w:t>
      </w:r>
      <w:r w:rsidRPr="00982682">
        <w:t xml:space="preserve"> stage SCI and the transport block occur using the received part of the SCI;</w:t>
      </w:r>
    </w:p>
    <w:p w14:paraId="3A019565" w14:textId="77777777" w:rsidR="00E82967" w:rsidRPr="00982682" w:rsidRDefault="00E82967" w:rsidP="00E82967">
      <w:pPr>
        <w:pStyle w:val="B3"/>
      </w:pPr>
      <w:r w:rsidRPr="00982682">
        <w:t>3&gt;</w:t>
      </w:r>
      <w:r w:rsidRPr="00982682">
        <w:tab/>
        <w:t>if the 2</w:t>
      </w:r>
      <w:r w:rsidRPr="00982682">
        <w:rPr>
          <w:vertAlign w:val="superscript"/>
        </w:rPr>
        <w:t>nd</w:t>
      </w:r>
      <w:r w:rsidRPr="00982682">
        <w:t xml:space="preserve"> stage SCI for this PSSCH duration has been received on the PSSCH:</w:t>
      </w:r>
    </w:p>
    <w:p w14:paraId="69CD0A1F" w14:textId="77777777" w:rsidR="00E82967" w:rsidRPr="00982682" w:rsidRDefault="00E82967" w:rsidP="00E82967">
      <w:pPr>
        <w:pStyle w:val="B4"/>
      </w:pPr>
      <w:r w:rsidRPr="00982682">
        <w:t>4&gt;</w:t>
      </w:r>
      <w:r w:rsidRPr="00982682">
        <w:tab/>
        <w:t>store the SCI as a valid SCI for the PSSCH durations corresponding to transmission(s) of the transport block and the associated HARQ information and QoS information;</w:t>
      </w:r>
    </w:p>
    <w:p w14:paraId="7A0A3D92" w14:textId="77777777" w:rsidR="00E82967" w:rsidRPr="00982682" w:rsidRDefault="00E82967" w:rsidP="00E82967">
      <w:pPr>
        <w:pStyle w:val="B1"/>
      </w:pPr>
      <w:r w:rsidRPr="00982682">
        <w:t>1&gt;</w:t>
      </w:r>
      <w:r w:rsidRPr="00982682">
        <w:tab/>
        <w:t>for each PSSCH duration for which the MAC entity has a valid SCI:</w:t>
      </w:r>
    </w:p>
    <w:p w14:paraId="75E902F8" w14:textId="77777777" w:rsidR="00E82967" w:rsidRPr="00982682" w:rsidRDefault="00E82967" w:rsidP="00E82967">
      <w:pPr>
        <w:pStyle w:val="B2"/>
      </w:pPr>
      <w:r w:rsidRPr="00982682">
        <w:t>2&gt;</w:t>
      </w:r>
      <w:r w:rsidRPr="00982682">
        <w:tab/>
        <w:t>deliver the SCI and the associated Sidelink transmission information to the Sidelink HARQ Entity.</w:t>
      </w:r>
    </w:p>
    <w:p w14:paraId="0723EAE5" w14:textId="77777777" w:rsidR="00E82967" w:rsidRPr="00982682" w:rsidRDefault="000F52CF" w:rsidP="00E82967">
      <w:pPr>
        <w:pStyle w:val="4"/>
      </w:pPr>
      <w:bookmarkStart w:id="934" w:name="_Toc12569243"/>
      <w:bookmarkStart w:id="935" w:name="_Toc37296265"/>
      <w:bookmarkStart w:id="936" w:name="_Toc46490396"/>
      <w:bookmarkStart w:id="937" w:name="_Toc52752091"/>
      <w:bookmarkStart w:id="938" w:name="_Toc52796553"/>
      <w:bookmarkStart w:id="939" w:name="_Toc146701235"/>
      <w:r w:rsidRPr="00982682">
        <w:t>5.22</w:t>
      </w:r>
      <w:r w:rsidR="00E82967" w:rsidRPr="00982682">
        <w:t>.2.2</w:t>
      </w:r>
      <w:r w:rsidR="00E82967" w:rsidRPr="00982682">
        <w:tab/>
        <w:t>Sidelink HARQ operation</w:t>
      </w:r>
      <w:bookmarkEnd w:id="934"/>
      <w:bookmarkEnd w:id="935"/>
      <w:bookmarkEnd w:id="936"/>
      <w:bookmarkEnd w:id="937"/>
      <w:bookmarkEnd w:id="938"/>
      <w:bookmarkEnd w:id="939"/>
    </w:p>
    <w:p w14:paraId="07F6FDFB" w14:textId="77777777" w:rsidR="00E82967" w:rsidRPr="00982682" w:rsidRDefault="000F52CF" w:rsidP="00E82967">
      <w:pPr>
        <w:pStyle w:val="5"/>
      </w:pPr>
      <w:bookmarkStart w:id="940" w:name="_Toc12569244"/>
      <w:bookmarkStart w:id="941" w:name="_Toc37296266"/>
      <w:bookmarkStart w:id="942" w:name="_Toc46490397"/>
      <w:bookmarkStart w:id="943" w:name="_Toc52752092"/>
      <w:bookmarkStart w:id="944" w:name="_Toc52796554"/>
      <w:bookmarkStart w:id="945" w:name="_Toc146701236"/>
      <w:r w:rsidRPr="00982682">
        <w:t>5.22</w:t>
      </w:r>
      <w:r w:rsidR="00E82967" w:rsidRPr="00982682">
        <w:t>.2.2.1</w:t>
      </w:r>
      <w:r w:rsidR="00E82967" w:rsidRPr="00982682">
        <w:tab/>
        <w:t>Sidelink HARQ Entity</w:t>
      </w:r>
      <w:bookmarkEnd w:id="940"/>
      <w:bookmarkEnd w:id="941"/>
      <w:bookmarkEnd w:id="942"/>
      <w:bookmarkEnd w:id="943"/>
      <w:bookmarkEnd w:id="944"/>
      <w:bookmarkEnd w:id="945"/>
    </w:p>
    <w:p w14:paraId="297A2ECC" w14:textId="77777777" w:rsidR="00E82967" w:rsidRPr="00982682" w:rsidRDefault="00E82967" w:rsidP="00E82967">
      <w:r w:rsidRPr="00982682">
        <w:t>There is at most one Sidelink HARQ Entity at the MAC entity for reception of the SL-SCH, which maintains a number of parallel Sidelink processes.</w:t>
      </w:r>
    </w:p>
    <w:p w14:paraId="4F620CD1" w14:textId="77777777" w:rsidR="00E82967" w:rsidRPr="00982682" w:rsidRDefault="00E82967" w:rsidP="00E82967">
      <w:r w:rsidRPr="00982682">
        <w:t xml:space="preserve">Each Sidelink process is associated with SCI in which the MAC entity is interested. This interest is determined by the </w:t>
      </w:r>
      <w:r w:rsidR="00F32108" w:rsidRPr="00982682">
        <w:t>Sidelink identification information</w:t>
      </w:r>
      <w:r w:rsidRPr="00982682">
        <w:t xml:space="preserve"> of the SCI. The Sidelink HARQ Entity directs Sidelink transmission information and associated TBs received on the SL-SCH to the corresponding Sidelink processes.</w:t>
      </w:r>
    </w:p>
    <w:p w14:paraId="7F929D6A" w14:textId="77777777" w:rsidR="00E82967" w:rsidRPr="00982682" w:rsidRDefault="00E82967" w:rsidP="00E82967">
      <w:r w:rsidRPr="00982682">
        <w:t xml:space="preserve">The number of Receiving Sidelink processes associated with the Sidelink HARQ Entity is defined in </w:t>
      </w:r>
      <w:r w:rsidR="00F32108" w:rsidRPr="00982682">
        <w:t>TS 38.306 [5]</w:t>
      </w:r>
      <w:r w:rsidRPr="00982682">
        <w:t>.</w:t>
      </w:r>
    </w:p>
    <w:p w14:paraId="36ADF680" w14:textId="77777777" w:rsidR="00E82967" w:rsidRPr="00982682" w:rsidRDefault="00E82967" w:rsidP="00E82967">
      <w:r w:rsidRPr="00982682">
        <w:t>For each PSSCH duration, the Sidelink HARQ Entity shall:</w:t>
      </w:r>
    </w:p>
    <w:p w14:paraId="4AD6643E" w14:textId="77777777" w:rsidR="00E82967" w:rsidRPr="00982682" w:rsidRDefault="00E82967" w:rsidP="00E82967">
      <w:pPr>
        <w:pStyle w:val="B1"/>
      </w:pPr>
      <w:r w:rsidRPr="00982682">
        <w:t>1&gt;</w:t>
      </w:r>
      <w:r w:rsidRPr="00982682">
        <w:tab/>
        <w:t>for each SCI valid for this PSSCH duration:</w:t>
      </w:r>
    </w:p>
    <w:p w14:paraId="1DD06CE7" w14:textId="77777777" w:rsidR="00E82967" w:rsidRPr="00982682" w:rsidRDefault="00E82967" w:rsidP="00E82967">
      <w:pPr>
        <w:pStyle w:val="B2"/>
        <w:rPr>
          <w:lang w:eastAsia="ko-KR"/>
        </w:rPr>
      </w:pPr>
      <w:r w:rsidRPr="00982682">
        <w:rPr>
          <w:lang w:eastAsia="ko-KR"/>
        </w:rPr>
        <w:t>2&gt;</w:t>
      </w:r>
      <w:r w:rsidRPr="00982682">
        <w:rPr>
          <w:lang w:eastAsia="ko-KR"/>
        </w:rPr>
        <w:tab/>
        <w:t xml:space="preserve">if </w:t>
      </w:r>
      <w:r w:rsidRPr="00982682">
        <w:rPr>
          <w:noProof/>
        </w:rPr>
        <w:t xml:space="preserve">the NDI has been toggled compared to the value of the previous received transmission corresponding to </w:t>
      </w:r>
      <w:r w:rsidR="0081031E" w:rsidRPr="00982682">
        <w:rPr>
          <w:noProof/>
        </w:rPr>
        <w:t xml:space="preserve">the </w:t>
      </w:r>
      <w:r w:rsidR="00F32108" w:rsidRPr="00982682">
        <w:t>Sidelink identification information and the Sidelink process ID</w:t>
      </w:r>
      <w:r w:rsidR="0081031E" w:rsidRPr="00982682">
        <w:t xml:space="preserve"> of the SCI</w:t>
      </w:r>
      <w:r w:rsidRPr="00982682">
        <w:rPr>
          <w:noProof/>
        </w:rPr>
        <w:t xml:space="preserve"> or this is the very first received transmission for </w:t>
      </w:r>
      <w:r w:rsidR="0081031E" w:rsidRPr="00982682">
        <w:rPr>
          <w:noProof/>
        </w:rPr>
        <w:t xml:space="preserve">the pair of </w:t>
      </w:r>
      <w:r w:rsidR="0081031E" w:rsidRPr="00982682">
        <w:t xml:space="preserve">the </w:t>
      </w:r>
      <w:r w:rsidR="00F32108" w:rsidRPr="00982682">
        <w:t xml:space="preserve">Sidelink identification information and the Sidelink process ID </w:t>
      </w:r>
      <w:r w:rsidR="0081031E" w:rsidRPr="00982682">
        <w:t>of the SCI</w:t>
      </w:r>
      <w:r w:rsidRPr="00982682">
        <w:rPr>
          <w:noProof/>
        </w:rPr>
        <w:t>:</w:t>
      </w:r>
    </w:p>
    <w:p w14:paraId="5FEE8D3E" w14:textId="77777777" w:rsidR="00F32108" w:rsidRPr="00982682" w:rsidRDefault="00F32108" w:rsidP="00F32108">
      <w:pPr>
        <w:pStyle w:val="B3"/>
        <w:rPr>
          <w:rFonts w:eastAsia="Malgun Gothic"/>
          <w:lang w:eastAsia="ko-KR"/>
        </w:rPr>
      </w:pPr>
      <w:r w:rsidRPr="00982682">
        <w:rPr>
          <w:rFonts w:eastAsia="Malgun Gothic"/>
          <w:lang w:eastAsia="ko-KR"/>
        </w:rPr>
        <w:t>3&gt;</w:t>
      </w:r>
      <w:r w:rsidRPr="00982682">
        <w:rPr>
          <w:rFonts w:eastAsia="Malgun Gothic"/>
          <w:lang w:eastAsia="ko-KR"/>
        </w:rPr>
        <w:tab/>
        <w:t>if there is a Sidelink process associated with the Sidelink identification information and the Sidelink process ID of the SCI:</w:t>
      </w:r>
    </w:p>
    <w:p w14:paraId="5DAD6D9F" w14:textId="77777777" w:rsidR="00F32108" w:rsidRPr="00982682" w:rsidRDefault="00F32108" w:rsidP="00F32108">
      <w:pPr>
        <w:pStyle w:val="B4"/>
        <w:rPr>
          <w:lang w:eastAsia="ko-KR"/>
        </w:rPr>
      </w:pPr>
      <w:r w:rsidRPr="00982682">
        <w:rPr>
          <w:lang w:eastAsia="ko-KR"/>
        </w:rPr>
        <w:t>4&gt;</w:t>
      </w:r>
      <w:r w:rsidRPr="00982682">
        <w:rPr>
          <w:lang w:eastAsia="ko-KR"/>
        </w:rPr>
        <w:tab/>
        <w:t>consider the Sidelink process as unoccupied;</w:t>
      </w:r>
    </w:p>
    <w:p w14:paraId="61534E64" w14:textId="77777777" w:rsidR="00F32108" w:rsidRPr="00982682" w:rsidRDefault="00F32108" w:rsidP="00F32108">
      <w:pPr>
        <w:pStyle w:val="B4"/>
      </w:pPr>
      <w:r w:rsidRPr="00982682">
        <w:rPr>
          <w:lang w:eastAsia="ko-KR"/>
        </w:rPr>
        <w:t>4&gt;</w:t>
      </w:r>
      <w:r w:rsidRPr="00982682">
        <w:rPr>
          <w:lang w:eastAsia="ko-KR"/>
        </w:rPr>
        <w:tab/>
        <w:t>flush the soft buffer for the Sidelink process.</w:t>
      </w:r>
    </w:p>
    <w:p w14:paraId="53F3462B" w14:textId="77777777" w:rsidR="0081031E" w:rsidRPr="00982682" w:rsidRDefault="00E82967" w:rsidP="00E82967">
      <w:pPr>
        <w:pStyle w:val="B3"/>
      </w:pPr>
      <w:r w:rsidRPr="00982682">
        <w:t>3&gt;</w:t>
      </w:r>
      <w:r w:rsidRPr="00982682">
        <w:tab/>
        <w:t xml:space="preserve">allocate the TB received from the physical layer and the associated </w:t>
      </w:r>
      <w:r w:rsidR="00F32108" w:rsidRPr="00982682">
        <w:t>Sidelink identification information and Sidelink process ID</w:t>
      </w:r>
      <w:r w:rsidRPr="00982682">
        <w:t xml:space="preserve"> to an unoccupied Sidelink process</w:t>
      </w:r>
      <w:r w:rsidR="0081031E" w:rsidRPr="00982682">
        <w:t>;</w:t>
      </w:r>
    </w:p>
    <w:p w14:paraId="36D7B26B" w14:textId="77777777" w:rsidR="00E82967" w:rsidRPr="00982682" w:rsidRDefault="0081031E" w:rsidP="00E82967">
      <w:pPr>
        <w:pStyle w:val="B3"/>
      </w:pPr>
      <w:r w:rsidRPr="00982682">
        <w:t>3&gt;</w:t>
      </w:r>
      <w:r w:rsidRPr="00982682">
        <w:tab/>
      </w:r>
      <w:r w:rsidR="00E82967" w:rsidRPr="00982682">
        <w:t xml:space="preserve">associate the Sidelink process with </w:t>
      </w:r>
      <w:r w:rsidR="00F32108" w:rsidRPr="00982682">
        <w:t xml:space="preserve">the Sidelink identification information and the Sidelink process ID of </w:t>
      </w:r>
      <w:r w:rsidR="00E82967" w:rsidRPr="00982682">
        <w:t>this SCI and consider this transmission to be a new transmission.</w:t>
      </w:r>
    </w:p>
    <w:p w14:paraId="1D4CFFD5" w14:textId="77777777" w:rsidR="00654346" w:rsidRPr="00982682" w:rsidRDefault="00E82967" w:rsidP="00654346">
      <w:pPr>
        <w:pStyle w:val="NO"/>
        <w:rPr>
          <w:lang w:eastAsia="ko-KR"/>
        </w:rPr>
      </w:pPr>
      <w:r w:rsidRPr="00982682">
        <w:rPr>
          <w:lang w:eastAsia="ko-KR"/>
        </w:rPr>
        <w:t>NOTE</w:t>
      </w:r>
      <w:r w:rsidR="00B41BB7" w:rsidRPr="00982682">
        <w:rPr>
          <w:lang w:eastAsia="ko-KR"/>
        </w:rPr>
        <w:t xml:space="preserve"> 1</w:t>
      </w:r>
      <w:r w:rsidRPr="00982682">
        <w:rPr>
          <w:lang w:eastAsia="ko-KR"/>
        </w:rPr>
        <w:t>:</w:t>
      </w:r>
      <w:r w:rsidRPr="00982682">
        <w:rPr>
          <w:lang w:eastAsia="ko-KR"/>
        </w:rPr>
        <w:tab/>
        <w:t xml:space="preserve">When a new TB arrives, </w:t>
      </w:r>
      <w:r w:rsidR="00F32108" w:rsidRPr="00982682">
        <w:rPr>
          <w:lang w:eastAsia="ko-KR"/>
        </w:rPr>
        <w:t>the Sidelink HARQ Entity allocates the TB to any unoccupied Sidelink process. I</w:t>
      </w:r>
      <w:r w:rsidRPr="00982682">
        <w:rPr>
          <w:lang w:eastAsia="ko-KR"/>
        </w:rPr>
        <w:t>f there is no unoccupied Sidelink process in the Sidelink HARQ entity, how to manage r</w:t>
      </w:r>
      <w:r w:rsidRPr="00982682">
        <w:t xml:space="preserve">eceiving Sidelink processes </w:t>
      </w:r>
      <w:r w:rsidRPr="00982682">
        <w:rPr>
          <w:lang w:eastAsia="ko-KR"/>
        </w:rPr>
        <w:t>is up to UE implementation.</w:t>
      </w:r>
    </w:p>
    <w:p w14:paraId="0BE481B3" w14:textId="7AFFBDBD" w:rsidR="00E82967" w:rsidRPr="00982682" w:rsidRDefault="00654346" w:rsidP="00654346">
      <w:pPr>
        <w:pStyle w:val="NO"/>
      </w:pPr>
      <w:r w:rsidRPr="00982682">
        <w:rPr>
          <w:lang w:eastAsia="ko-KR"/>
        </w:rPr>
        <w:t>NOTE 1a:</w:t>
      </w:r>
      <w:r w:rsidRPr="00982682">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982682" w:rsidRDefault="00E82967" w:rsidP="00E82967">
      <w:pPr>
        <w:pStyle w:val="B1"/>
      </w:pPr>
      <w:r w:rsidRPr="00982682">
        <w:t>1&gt;</w:t>
      </w:r>
      <w:r w:rsidRPr="00982682">
        <w:tab/>
        <w:t>for each Sidelink process:</w:t>
      </w:r>
    </w:p>
    <w:p w14:paraId="1F8497D9" w14:textId="77777777" w:rsidR="00E82967" w:rsidRPr="00982682" w:rsidRDefault="00E82967" w:rsidP="00E82967">
      <w:pPr>
        <w:pStyle w:val="B2"/>
      </w:pPr>
      <w:r w:rsidRPr="00982682">
        <w:t>2&gt;</w:t>
      </w:r>
      <w:r w:rsidRPr="00982682">
        <w:tab/>
        <w:t xml:space="preserve">if </w:t>
      </w:r>
      <w:r w:rsidRPr="00982682">
        <w:rPr>
          <w:noProof/>
        </w:rPr>
        <w:t xml:space="preserve">the NDI has </w:t>
      </w:r>
      <w:r w:rsidR="00CB14AB" w:rsidRPr="00982682">
        <w:rPr>
          <w:noProof/>
        </w:rPr>
        <w:t xml:space="preserve">not </w:t>
      </w:r>
      <w:r w:rsidRPr="00982682">
        <w:rPr>
          <w:noProof/>
        </w:rPr>
        <w:t xml:space="preserve">been toggled compared to the value of the previous received transmission corresponding to </w:t>
      </w:r>
      <w:r w:rsidR="0081031E" w:rsidRPr="00982682">
        <w:rPr>
          <w:noProof/>
        </w:rPr>
        <w:t xml:space="preserve">the </w:t>
      </w:r>
      <w:r w:rsidR="00F32108" w:rsidRPr="00982682">
        <w:t>Sidelink identification information and the Sidel</w:t>
      </w:r>
      <w:r w:rsidR="00F05F1C" w:rsidRPr="00982682">
        <w:t>i</w:t>
      </w:r>
      <w:r w:rsidR="00F32108" w:rsidRPr="00982682">
        <w:t>nk process ID</w:t>
      </w:r>
      <w:r w:rsidR="0081031E" w:rsidRPr="00982682">
        <w:t xml:space="preserve"> of the SCI</w:t>
      </w:r>
      <w:r w:rsidRPr="00982682">
        <w:rPr>
          <w:noProof/>
        </w:rPr>
        <w:t xml:space="preserve"> </w:t>
      </w:r>
      <w:r w:rsidRPr="00982682">
        <w:t>for the Sidelink process according to its associated SCI:</w:t>
      </w:r>
    </w:p>
    <w:p w14:paraId="3CC21D59" w14:textId="77777777" w:rsidR="00E82967" w:rsidRPr="00982682" w:rsidRDefault="00E82967" w:rsidP="00E82967">
      <w:pPr>
        <w:pStyle w:val="B3"/>
      </w:pPr>
      <w:r w:rsidRPr="00982682">
        <w:t>3&gt;</w:t>
      </w:r>
      <w:r w:rsidRPr="00982682">
        <w:tab/>
        <w:t>allocate the TB received from the physical layer to the Sidelink process and consider this transmission to be a retransmission.</w:t>
      </w:r>
    </w:p>
    <w:p w14:paraId="7DECBE0A" w14:textId="77777777" w:rsidR="00B41BB7" w:rsidRPr="00982682" w:rsidRDefault="00B41BB7" w:rsidP="00B41BB7">
      <w:pPr>
        <w:pStyle w:val="NO"/>
      </w:pPr>
      <w:bookmarkStart w:id="946" w:name="_Toc12569245"/>
      <w:bookmarkStart w:id="947" w:name="_Toc37296267"/>
      <w:bookmarkStart w:id="948" w:name="_Toc46490398"/>
      <w:bookmarkStart w:id="949" w:name="_Toc52752093"/>
      <w:bookmarkStart w:id="950" w:name="_Toc52796555"/>
      <w:r w:rsidRPr="00982682">
        <w:rPr>
          <w:lang w:eastAsia="ko-KR"/>
        </w:rPr>
        <w:t>NOTE 2:</w:t>
      </w:r>
      <w:r w:rsidRPr="00982682">
        <w:rPr>
          <w:lang w:eastAsia="ko-KR"/>
        </w:rPr>
        <w:tab/>
        <w:t xml:space="preserve">A single sidelink process can only be (re-)associated </w:t>
      </w:r>
      <w:r w:rsidRPr="00982682">
        <w:rPr>
          <w:lang w:eastAsia="zh-CN"/>
        </w:rPr>
        <w:t>to a single</w:t>
      </w:r>
      <w:r w:rsidRPr="00982682">
        <w:t xml:space="preserve"> combination of Sidelink identification information and Sidelink process ID at a time and a single combination of Sidelink identification information and Sidelink process ID can only be </w:t>
      </w:r>
      <w:r w:rsidRPr="00982682">
        <w:rPr>
          <w:lang w:eastAsia="ko-KR"/>
        </w:rPr>
        <w:t>(re-)</w:t>
      </w:r>
      <w:r w:rsidRPr="00982682">
        <w:t>associated to a single sidelink process at a time</w:t>
      </w:r>
      <w:r w:rsidRPr="00982682">
        <w:rPr>
          <w:lang w:eastAsia="ko-KR"/>
        </w:rPr>
        <w:t>.</w:t>
      </w:r>
    </w:p>
    <w:p w14:paraId="7E43763F" w14:textId="77777777" w:rsidR="00E82967" w:rsidRPr="00982682" w:rsidRDefault="000F52CF" w:rsidP="00E82967">
      <w:pPr>
        <w:pStyle w:val="5"/>
      </w:pPr>
      <w:bookmarkStart w:id="951" w:name="_Toc146701237"/>
      <w:r w:rsidRPr="00982682">
        <w:t>5.22</w:t>
      </w:r>
      <w:r w:rsidR="00E82967" w:rsidRPr="00982682">
        <w:t>.2.2.2</w:t>
      </w:r>
      <w:r w:rsidR="00E82967" w:rsidRPr="00982682">
        <w:tab/>
        <w:t>Sidelink process</w:t>
      </w:r>
      <w:bookmarkEnd w:id="946"/>
      <w:bookmarkEnd w:id="947"/>
      <w:bookmarkEnd w:id="948"/>
      <w:bookmarkEnd w:id="949"/>
      <w:bookmarkEnd w:id="950"/>
      <w:bookmarkEnd w:id="951"/>
    </w:p>
    <w:p w14:paraId="7D1C4F63" w14:textId="77777777" w:rsidR="00E82967" w:rsidRPr="00982682" w:rsidRDefault="00E82967" w:rsidP="00E82967">
      <w:r w:rsidRPr="00982682">
        <w:t>For each PSSCH duration where a transmission takes place for the Sidelink process, one TB and the associated HARQ information is received from the Sidelink HARQ Entity.</w:t>
      </w:r>
    </w:p>
    <w:p w14:paraId="421E7696" w14:textId="77777777" w:rsidR="00E82967" w:rsidRPr="00982682" w:rsidRDefault="00E82967" w:rsidP="00E82967">
      <w:r w:rsidRPr="00982682">
        <w:t>For each received TB and associated Sidelink transmission information, the Sidelink process shall:</w:t>
      </w:r>
    </w:p>
    <w:p w14:paraId="25B82871" w14:textId="77777777" w:rsidR="00E82967" w:rsidRPr="00982682" w:rsidRDefault="00E82967" w:rsidP="00E82967">
      <w:pPr>
        <w:pStyle w:val="B1"/>
      </w:pPr>
      <w:r w:rsidRPr="00982682">
        <w:rPr>
          <w:lang w:eastAsia="ko-KR"/>
        </w:rPr>
        <w:t>1&gt;</w:t>
      </w:r>
      <w:r w:rsidRPr="00982682">
        <w:tab/>
        <w:t xml:space="preserve">if </w:t>
      </w:r>
      <w:r w:rsidRPr="00982682">
        <w:rPr>
          <w:rFonts w:eastAsia="宋体"/>
          <w:lang w:eastAsia="zh-CN"/>
        </w:rPr>
        <w:t xml:space="preserve">this is </w:t>
      </w:r>
      <w:r w:rsidRPr="00982682">
        <w:t>a new transmission:</w:t>
      </w:r>
    </w:p>
    <w:p w14:paraId="24F449A0" w14:textId="77777777" w:rsidR="00E82967" w:rsidRPr="00982682" w:rsidRDefault="00E82967" w:rsidP="00E82967">
      <w:pPr>
        <w:pStyle w:val="B2"/>
        <w:rPr>
          <w:noProof/>
          <w:lang w:eastAsia="ko-KR"/>
        </w:rPr>
      </w:pPr>
      <w:r w:rsidRPr="00982682">
        <w:rPr>
          <w:noProof/>
          <w:lang w:eastAsia="ko-KR"/>
        </w:rPr>
        <w:t>2&gt;</w:t>
      </w:r>
      <w:r w:rsidRPr="00982682">
        <w:rPr>
          <w:noProof/>
        </w:rPr>
        <w:tab/>
        <w:t>attempt to decode the received data</w:t>
      </w:r>
      <w:r w:rsidRPr="00982682">
        <w:rPr>
          <w:noProof/>
          <w:lang w:eastAsia="ko-KR"/>
        </w:rPr>
        <w:t>.</w:t>
      </w:r>
    </w:p>
    <w:p w14:paraId="4AB9390B" w14:textId="77777777" w:rsidR="00E82967" w:rsidRPr="00982682" w:rsidRDefault="00E82967" w:rsidP="00E82967">
      <w:pPr>
        <w:pStyle w:val="B1"/>
        <w:rPr>
          <w:noProof/>
        </w:rPr>
      </w:pPr>
      <w:r w:rsidRPr="00982682">
        <w:rPr>
          <w:noProof/>
          <w:lang w:eastAsia="ko-KR"/>
        </w:rPr>
        <w:t>1&gt;</w:t>
      </w:r>
      <w:r w:rsidRPr="00982682">
        <w:rPr>
          <w:noProof/>
        </w:rPr>
        <w:tab/>
        <w:t xml:space="preserve">else </w:t>
      </w:r>
      <w:r w:rsidRPr="00982682">
        <w:t xml:space="preserve">if </w:t>
      </w:r>
      <w:r w:rsidRPr="00982682">
        <w:rPr>
          <w:rFonts w:eastAsia="宋体"/>
          <w:lang w:eastAsia="zh-CN"/>
        </w:rPr>
        <w:t>this is</w:t>
      </w:r>
      <w:r w:rsidRPr="00982682">
        <w:t xml:space="preserve"> a retransmission</w:t>
      </w:r>
      <w:r w:rsidRPr="00982682">
        <w:rPr>
          <w:noProof/>
        </w:rPr>
        <w:t>:</w:t>
      </w:r>
    </w:p>
    <w:p w14:paraId="3ECE447F" w14:textId="77777777" w:rsidR="00E82967" w:rsidRPr="00982682" w:rsidRDefault="00E82967" w:rsidP="00E82967">
      <w:pPr>
        <w:pStyle w:val="B2"/>
        <w:rPr>
          <w:noProof/>
        </w:rPr>
      </w:pPr>
      <w:r w:rsidRPr="00982682">
        <w:rPr>
          <w:noProof/>
          <w:lang w:eastAsia="ko-KR"/>
        </w:rPr>
        <w:t>2&gt;</w:t>
      </w:r>
      <w:r w:rsidRPr="00982682">
        <w:rPr>
          <w:noProof/>
        </w:rPr>
        <w:tab/>
        <w:t>if the data for this TB has not yet been successfully decoded:</w:t>
      </w:r>
    </w:p>
    <w:p w14:paraId="0A268C63" w14:textId="77777777" w:rsidR="00E82967" w:rsidRPr="00982682" w:rsidRDefault="00E82967" w:rsidP="00E82967">
      <w:pPr>
        <w:pStyle w:val="B3"/>
        <w:rPr>
          <w:noProof/>
          <w:lang w:eastAsia="ko-KR"/>
        </w:rPr>
      </w:pPr>
      <w:r w:rsidRPr="00982682">
        <w:rPr>
          <w:noProof/>
          <w:lang w:eastAsia="ko-KR"/>
        </w:rPr>
        <w:t>3&gt;</w:t>
      </w:r>
      <w:r w:rsidRPr="00982682">
        <w:rPr>
          <w:noProof/>
        </w:rPr>
        <w:tab/>
        <w:t>instruct the physical layer to combine the received data with the data currently in the soft buffer for this TB and attempt to decode the combined data</w:t>
      </w:r>
      <w:r w:rsidRPr="00982682">
        <w:rPr>
          <w:noProof/>
          <w:lang w:eastAsia="ko-KR"/>
        </w:rPr>
        <w:t>.</w:t>
      </w:r>
    </w:p>
    <w:p w14:paraId="03E47A0D" w14:textId="77777777" w:rsidR="00E82967" w:rsidRPr="00982682" w:rsidRDefault="00E82967" w:rsidP="00E82967">
      <w:pPr>
        <w:pStyle w:val="B1"/>
        <w:rPr>
          <w:noProof/>
        </w:rPr>
      </w:pPr>
      <w:r w:rsidRPr="00982682">
        <w:rPr>
          <w:noProof/>
          <w:lang w:eastAsia="ko-KR"/>
        </w:rPr>
        <w:t>1&gt;</w:t>
      </w:r>
      <w:r w:rsidRPr="00982682">
        <w:rPr>
          <w:noProof/>
        </w:rPr>
        <w:tab/>
        <w:t>if the data which the MAC entity attempted to decode was successfully decoded for this TB; or</w:t>
      </w:r>
    </w:p>
    <w:p w14:paraId="6F2AEE28" w14:textId="77777777" w:rsidR="00E82967" w:rsidRPr="00982682" w:rsidRDefault="00E82967" w:rsidP="00E82967">
      <w:pPr>
        <w:pStyle w:val="B1"/>
        <w:rPr>
          <w:noProof/>
        </w:rPr>
      </w:pPr>
      <w:r w:rsidRPr="00982682">
        <w:rPr>
          <w:noProof/>
          <w:lang w:eastAsia="ko-KR"/>
        </w:rPr>
        <w:t>1&gt;</w:t>
      </w:r>
      <w:r w:rsidRPr="00982682">
        <w:rPr>
          <w:noProof/>
        </w:rPr>
        <w:tab/>
        <w:t>if the data for this TB was successfully decoded before:</w:t>
      </w:r>
    </w:p>
    <w:p w14:paraId="5CFF5F87" w14:textId="77777777" w:rsidR="0081031E" w:rsidRPr="00982682" w:rsidRDefault="00E82967" w:rsidP="00E82967">
      <w:pPr>
        <w:pStyle w:val="B2"/>
        <w:rPr>
          <w:noProof/>
        </w:rPr>
      </w:pPr>
      <w:r w:rsidRPr="00982682">
        <w:rPr>
          <w:noProof/>
          <w:lang w:eastAsia="ko-KR"/>
        </w:rPr>
        <w:t>2&gt;</w:t>
      </w:r>
      <w:r w:rsidRPr="00982682">
        <w:rPr>
          <w:noProof/>
        </w:rPr>
        <w:tab/>
        <w:t>if this is the first successful decoding of the data for this TB</w:t>
      </w:r>
      <w:r w:rsidR="0081031E" w:rsidRPr="00982682">
        <w:rPr>
          <w:noProof/>
        </w:rPr>
        <w:t>:</w:t>
      </w:r>
    </w:p>
    <w:p w14:paraId="4C00A691" w14:textId="1AC89D0E" w:rsidR="00E82967" w:rsidRPr="00982682" w:rsidRDefault="0081031E" w:rsidP="00030779">
      <w:pPr>
        <w:pStyle w:val="B3"/>
        <w:rPr>
          <w:noProof/>
          <w:lang w:eastAsia="ko-KR"/>
        </w:rPr>
      </w:pPr>
      <w:r w:rsidRPr="00982682">
        <w:rPr>
          <w:noProof/>
        </w:rPr>
        <w:t>3&gt;</w:t>
      </w:r>
      <w:r w:rsidRPr="00982682">
        <w:rPr>
          <w:noProof/>
        </w:rPr>
        <w:tab/>
      </w:r>
      <w:r w:rsidR="00E82967" w:rsidRPr="00982682">
        <w:rPr>
          <w:noProof/>
        </w:rPr>
        <w:t xml:space="preserve">if </w:t>
      </w:r>
      <w:r w:rsidRPr="00982682">
        <w:rPr>
          <w:noProof/>
        </w:rPr>
        <w:t>this TB is associated to unicast</w:t>
      </w:r>
      <w:r w:rsidR="00D528D8" w:rsidRPr="00982682">
        <w:rPr>
          <w:noProof/>
        </w:rPr>
        <w:t xml:space="preserve"> and</w:t>
      </w:r>
      <w:r w:rsidRPr="00982682">
        <w:rPr>
          <w:noProof/>
        </w:rPr>
        <w:t xml:space="preserve"> </w:t>
      </w:r>
      <w:r w:rsidR="00E82967" w:rsidRPr="00982682">
        <w:rPr>
          <w:noProof/>
        </w:rPr>
        <w:t xml:space="preserve">the </w:t>
      </w:r>
      <w:r w:rsidRPr="00982682">
        <w:rPr>
          <w:noProof/>
        </w:rPr>
        <w:t xml:space="preserve">DST </w:t>
      </w:r>
      <w:r w:rsidR="00E82967" w:rsidRPr="00982682">
        <w:rPr>
          <w:noProof/>
        </w:rPr>
        <w:t xml:space="preserve">field of the </w:t>
      </w:r>
      <w:r w:rsidR="00E82967" w:rsidRPr="00982682">
        <w:rPr>
          <w:noProof/>
          <w:lang w:eastAsia="ko-KR"/>
        </w:rPr>
        <w:t xml:space="preserve">decoded MAC PDU subheader is equal to the </w:t>
      </w:r>
      <w:r w:rsidRPr="00982682">
        <w:rPr>
          <w:noProof/>
          <w:lang w:eastAsia="ko-KR"/>
        </w:rPr>
        <w:t>8</w:t>
      </w:r>
      <w:r w:rsidR="00E82967" w:rsidRPr="00982682">
        <w:rPr>
          <w:noProof/>
          <w:lang w:eastAsia="ko-KR"/>
        </w:rPr>
        <w:t xml:space="preserve"> MSB of any of the Source Layer-2 ID(s) of the UE for which the </w:t>
      </w:r>
      <w:r w:rsidRPr="00982682">
        <w:rPr>
          <w:noProof/>
          <w:lang w:eastAsia="ko-KR"/>
        </w:rPr>
        <w:t>16</w:t>
      </w:r>
      <w:r w:rsidR="00E82967" w:rsidRPr="00982682">
        <w:rPr>
          <w:noProof/>
          <w:lang w:eastAsia="ko-KR"/>
        </w:rPr>
        <w:t xml:space="preserve"> LSB are equal to the </w:t>
      </w:r>
      <w:r w:rsidRPr="00982682">
        <w:rPr>
          <w:noProof/>
          <w:lang w:eastAsia="ko-KR"/>
        </w:rPr>
        <w:t xml:space="preserve">Destination </w:t>
      </w:r>
      <w:r w:rsidR="00E82967" w:rsidRPr="00982682">
        <w:rPr>
          <w:noProof/>
          <w:lang w:eastAsia="ko-KR"/>
        </w:rPr>
        <w:t>ID in the corresponding SCI</w:t>
      </w:r>
      <w:r w:rsidR="00D528D8" w:rsidRPr="00982682">
        <w:rPr>
          <w:noProof/>
          <w:lang w:eastAsia="ko-KR"/>
        </w:rPr>
        <w:t>:</w:t>
      </w:r>
    </w:p>
    <w:p w14:paraId="6209954F" w14:textId="77777777" w:rsidR="00D528D8" w:rsidRPr="00982682" w:rsidRDefault="00D528D8" w:rsidP="00D528D8">
      <w:pPr>
        <w:pStyle w:val="B4"/>
        <w:rPr>
          <w:noProof/>
          <w:lang w:eastAsia="ko-KR"/>
        </w:rPr>
      </w:pPr>
      <w:r w:rsidRPr="00982682">
        <w:rPr>
          <w:noProof/>
          <w:lang w:eastAsia="ko-KR"/>
        </w:rPr>
        <w:t>4&gt;</w:t>
      </w:r>
      <w:r w:rsidRPr="00982682">
        <w:rPr>
          <w:noProof/>
        </w:rPr>
        <w:tab/>
        <w:t>if the SRC field of the decoded MAC PDU subheader is equal to the 16 MSB of any of the Destination Layer-2 ID(s) of the UE for which the 8 LSB are equal to the Source ID in the corresponding SCI; or</w:t>
      </w:r>
    </w:p>
    <w:p w14:paraId="24B1EC4A" w14:textId="77777777" w:rsidR="00D528D8" w:rsidRPr="00982682" w:rsidRDefault="00D528D8" w:rsidP="00D528D8">
      <w:pPr>
        <w:pStyle w:val="B4"/>
        <w:rPr>
          <w:noProof/>
          <w:lang w:eastAsia="ko-KR"/>
        </w:rPr>
      </w:pPr>
      <w:r w:rsidRPr="00982682">
        <w:rPr>
          <w:noProof/>
          <w:lang w:eastAsia="ko-KR"/>
        </w:rPr>
        <w:t>4&gt;</w:t>
      </w:r>
      <w:r w:rsidRPr="00982682">
        <w:rPr>
          <w:noProof/>
          <w:lang w:eastAsia="ko-KR"/>
        </w:rPr>
        <w:tab/>
        <w:t>if this TB is corresponding to the logical channel with LCID equal to 0 or 1 and determined to be the first TB:</w:t>
      </w:r>
    </w:p>
    <w:p w14:paraId="58C29EA2" w14:textId="77777777" w:rsidR="00D528D8" w:rsidRPr="00982682" w:rsidRDefault="00D528D8" w:rsidP="00D528D8">
      <w:pPr>
        <w:pStyle w:val="B5"/>
        <w:rPr>
          <w:noProof/>
        </w:rPr>
      </w:pPr>
      <w:r w:rsidRPr="00982682">
        <w:rPr>
          <w:noProof/>
          <w:lang w:eastAsia="ko-KR"/>
        </w:rPr>
        <w:t>5&gt;</w:t>
      </w:r>
      <w:r w:rsidRPr="00982682">
        <w:rPr>
          <w:noProof/>
          <w:lang w:eastAsia="ko-KR"/>
        </w:rPr>
        <w:tab/>
      </w:r>
      <w:r w:rsidRPr="00982682">
        <w:rPr>
          <w:noProof/>
        </w:rPr>
        <w:t>deliver the decoded MAC PDU to the disassembly and demultiplexing entity.</w:t>
      </w:r>
    </w:p>
    <w:p w14:paraId="5002F16D" w14:textId="1D3DDD0F" w:rsidR="0081031E" w:rsidRPr="00982682" w:rsidRDefault="0081031E" w:rsidP="0081031E">
      <w:pPr>
        <w:pStyle w:val="B3"/>
        <w:rPr>
          <w:noProof/>
          <w:lang w:eastAsia="ko-KR"/>
        </w:rPr>
      </w:pPr>
      <w:r w:rsidRPr="00982682">
        <w:rPr>
          <w:noProof/>
          <w:lang w:eastAsia="ko-KR"/>
        </w:rPr>
        <w:t>3&gt;</w:t>
      </w:r>
      <w:r w:rsidRPr="00982682">
        <w:rPr>
          <w:noProof/>
          <w:lang w:eastAsia="ko-KR"/>
        </w:rPr>
        <w:tab/>
        <w:t>if this TB is associated to groupcast or broadcast:</w:t>
      </w:r>
    </w:p>
    <w:p w14:paraId="0FEE1C84" w14:textId="77777777" w:rsidR="00D528D8" w:rsidRPr="00982682" w:rsidRDefault="00D528D8" w:rsidP="00D528D8">
      <w:pPr>
        <w:pStyle w:val="B4"/>
        <w:rPr>
          <w:noProof/>
          <w:lang w:eastAsia="ko-KR"/>
        </w:rPr>
      </w:pPr>
      <w:r w:rsidRPr="00982682">
        <w:rPr>
          <w:noProof/>
          <w:lang w:eastAsia="ko-KR"/>
        </w:rPr>
        <w:t>4&gt;</w:t>
      </w:r>
      <w:r w:rsidRPr="00982682">
        <w:rPr>
          <w:noProof/>
          <w:lang w:eastAsia="ko-KR"/>
        </w:rPr>
        <w:tab/>
        <w:t>if the DST field of the decoded MAC PDU subheader is equal to the 8 MSB of any of the Destination Layer-2 ID(s) of the UE for which the 16 LSB are equal to the Destination ID in the corresponding SCI; or</w:t>
      </w:r>
    </w:p>
    <w:p w14:paraId="3CC8A1A9" w14:textId="77777777" w:rsidR="00D528D8" w:rsidRPr="00982682" w:rsidRDefault="00D528D8" w:rsidP="00D528D8">
      <w:pPr>
        <w:pStyle w:val="B4"/>
        <w:rPr>
          <w:noProof/>
          <w:lang w:eastAsia="ko-KR"/>
        </w:rPr>
      </w:pPr>
      <w:r w:rsidRPr="00982682">
        <w:rPr>
          <w:noProof/>
          <w:lang w:eastAsia="ko-KR"/>
        </w:rPr>
        <w:t>4&gt;</w:t>
      </w:r>
      <w:r w:rsidRPr="00982682">
        <w:rPr>
          <w:noProof/>
          <w:lang w:eastAsia="ko-KR"/>
        </w:rPr>
        <w:tab/>
        <w:t>if this TB is corresponding to the logical channel with LCID equal to 58, and the DST field of the decoded MAC PDU subheader is equal to the 8 MSB of any of the Source Layer-2 ID(s) of the UE for which the 16 LSB are equal to the Destination ID in the corresponding SCI:</w:t>
      </w:r>
    </w:p>
    <w:p w14:paraId="1BF4B9E4" w14:textId="69563A0D" w:rsidR="00E82967" w:rsidRPr="00982682" w:rsidRDefault="00D528D8" w:rsidP="00E87D15">
      <w:pPr>
        <w:pStyle w:val="B5"/>
        <w:rPr>
          <w:noProof/>
          <w:lang w:eastAsia="ko-KR"/>
        </w:rPr>
      </w:pPr>
      <w:r w:rsidRPr="00982682">
        <w:rPr>
          <w:noProof/>
          <w:lang w:eastAsia="ko-KR"/>
        </w:rPr>
        <w:t>5</w:t>
      </w:r>
      <w:r w:rsidR="00E82967" w:rsidRPr="00982682">
        <w:rPr>
          <w:noProof/>
          <w:lang w:eastAsia="ko-KR"/>
        </w:rPr>
        <w:t>&gt;</w:t>
      </w:r>
      <w:r w:rsidR="00E82967" w:rsidRPr="00982682">
        <w:rPr>
          <w:noProof/>
        </w:rPr>
        <w:tab/>
        <w:t>deliver the decoded MAC PDU to the disassembly and demultiplexing entity</w:t>
      </w:r>
      <w:r w:rsidR="00AC445C" w:rsidRPr="00982682">
        <w:rPr>
          <w:noProof/>
          <w:lang w:eastAsia="ko-KR"/>
        </w:rPr>
        <w:t>.</w:t>
      </w:r>
    </w:p>
    <w:p w14:paraId="62AA836D" w14:textId="0E062B8E" w:rsidR="00CE243F" w:rsidRPr="00982682" w:rsidRDefault="00CE243F" w:rsidP="000B2AEF">
      <w:pPr>
        <w:pStyle w:val="NO"/>
        <w:rPr>
          <w:lang w:eastAsia="zh-CN"/>
        </w:rPr>
      </w:pPr>
      <w:r w:rsidRPr="00982682">
        <w:rPr>
          <w:lang w:eastAsia="ko-KR"/>
        </w:rPr>
        <w:t>NOTE:</w:t>
      </w:r>
      <w:r w:rsidRPr="00982682">
        <w:rPr>
          <w:lang w:eastAsia="ko-KR"/>
        </w:rPr>
        <w:tab/>
      </w:r>
      <w:r w:rsidRPr="00982682">
        <w:rPr>
          <w:lang w:eastAsia="zh-CN"/>
        </w:rPr>
        <w:t xml:space="preserve">Whether the TB is the first TB can be determined based on the </w:t>
      </w:r>
      <w:r w:rsidRPr="00982682">
        <w:rPr>
          <w:lang w:eastAsia="ko-KR"/>
        </w:rPr>
        <w:t>Source Layer-2 ID</w:t>
      </w:r>
      <w:r w:rsidRPr="00982682">
        <w:rPr>
          <w:lang w:eastAsia="zh-CN"/>
        </w:rPr>
        <w:t xml:space="preserve"> and Destination Layer-2 ID pair.</w:t>
      </w:r>
    </w:p>
    <w:p w14:paraId="168C2AC2" w14:textId="77777777" w:rsidR="00E82967" w:rsidRPr="00982682" w:rsidRDefault="0081031E" w:rsidP="00030779">
      <w:pPr>
        <w:pStyle w:val="B2"/>
        <w:rPr>
          <w:noProof/>
          <w:lang w:eastAsia="ko-KR"/>
        </w:rPr>
      </w:pPr>
      <w:r w:rsidRPr="00982682">
        <w:rPr>
          <w:noProof/>
          <w:lang w:eastAsia="ko-KR"/>
        </w:rPr>
        <w:t>2</w:t>
      </w:r>
      <w:r w:rsidR="00E82967" w:rsidRPr="00982682">
        <w:rPr>
          <w:noProof/>
          <w:lang w:eastAsia="ko-KR"/>
        </w:rPr>
        <w:t>&gt;</w:t>
      </w:r>
      <w:r w:rsidR="00E82967" w:rsidRPr="00982682">
        <w:rPr>
          <w:noProof/>
          <w:lang w:eastAsia="ko-KR"/>
        </w:rPr>
        <w:tab/>
        <w:t>consider the Sidelink process as unoccupied.</w:t>
      </w:r>
    </w:p>
    <w:p w14:paraId="1A512088" w14:textId="77777777" w:rsidR="00E82967" w:rsidRPr="00982682" w:rsidRDefault="00E82967" w:rsidP="00E82967">
      <w:pPr>
        <w:pStyle w:val="B1"/>
        <w:rPr>
          <w:noProof/>
        </w:rPr>
      </w:pPr>
      <w:r w:rsidRPr="00982682">
        <w:rPr>
          <w:noProof/>
          <w:lang w:eastAsia="ko-KR"/>
        </w:rPr>
        <w:t>1&gt;</w:t>
      </w:r>
      <w:r w:rsidRPr="00982682">
        <w:rPr>
          <w:noProof/>
        </w:rPr>
        <w:tab/>
        <w:t>else:</w:t>
      </w:r>
    </w:p>
    <w:p w14:paraId="3559C2E5" w14:textId="77777777" w:rsidR="00E82967" w:rsidRPr="00982682" w:rsidRDefault="00E82967" w:rsidP="00E82967">
      <w:pPr>
        <w:pStyle w:val="B2"/>
        <w:rPr>
          <w:noProof/>
          <w:lang w:eastAsia="ko-KR"/>
        </w:rPr>
      </w:pPr>
      <w:r w:rsidRPr="00982682">
        <w:rPr>
          <w:noProof/>
          <w:lang w:eastAsia="ko-KR"/>
        </w:rPr>
        <w:t>2&gt;</w:t>
      </w:r>
      <w:r w:rsidRPr="00982682">
        <w:rPr>
          <w:noProof/>
        </w:rPr>
        <w:tab/>
        <w:t>instruct the physical layer to replace the data in the soft buffer for this TB with the data which the MAC entity attempted to decode</w:t>
      </w:r>
      <w:r w:rsidRPr="00982682">
        <w:rPr>
          <w:noProof/>
          <w:lang w:eastAsia="ko-KR"/>
        </w:rPr>
        <w:t>.</w:t>
      </w:r>
    </w:p>
    <w:p w14:paraId="4F969B97" w14:textId="77777777" w:rsidR="00E82967" w:rsidRPr="00982682" w:rsidRDefault="00E82967" w:rsidP="00E82967">
      <w:pPr>
        <w:pStyle w:val="B1"/>
        <w:rPr>
          <w:noProof/>
        </w:rPr>
      </w:pPr>
      <w:r w:rsidRPr="00982682">
        <w:rPr>
          <w:noProof/>
          <w:lang w:eastAsia="ko-KR"/>
        </w:rPr>
        <w:t>1&gt;</w:t>
      </w:r>
      <w:r w:rsidRPr="00982682">
        <w:rPr>
          <w:noProof/>
        </w:rPr>
        <w:tab/>
        <w:t>if HARQ feedback is enabled by the SCI:</w:t>
      </w:r>
    </w:p>
    <w:p w14:paraId="5FDBC5DF" w14:textId="77777777" w:rsidR="0081031E" w:rsidRPr="00982682" w:rsidRDefault="0081031E" w:rsidP="0081031E">
      <w:pPr>
        <w:pStyle w:val="B2"/>
        <w:rPr>
          <w:lang w:eastAsia="ko-KR"/>
        </w:rPr>
      </w:pPr>
      <w:r w:rsidRPr="00982682">
        <w:rPr>
          <w:noProof/>
        </w:rPr>
        <w:t>2&gt;</w:t>
      </w:r>
      <w:r w:rsidRPr="00982682">
        <w:rPr>
          <w:noProof/>
        </w:rPr>
        <w:tab/>
        <w:t xml:space="preserve">if </w:t>
      </w:r>
      <w:r w:rsidR="00F32108" w:rsidRPr="00982682">
        <w:t>negative-only acknowledgement</w:t>
      </w:r>
      <w:r w:rsidR="00E51EF0" w:rsidRPr="00982682">
        <w:t xml:space="preserve"> is</w:t>
      </w:r>
      <w:r w:rsidR="00F32108" w:rsidRPr="00982682">
        <w:t xml:space="preserve"> </w:t>
      </w:r>
      <w:r w:rsidRPr="00982682">
        <w:rPr>
          <w:noProof/>
        </w:rPr>
        <w:t xml:space="preserve">indicated by the SCI according to clause 8.4.1 of </w:t>
      </w:r>
      <w:r w:rsidRPr="00982682">
        <w:rPr>
          <w:lang w:eastAsia="ko-KR"/>
        </w:rPr>
        <w:t>TS 38.212 [9]:</w:t>
      </w:r>
    </w:p>
    <w:p w14:paraId="0D42E9EF" w14:textId="77777777" w:rsidR="0081031E" w:rsidRPr="00982682" w:rsidRDefault="0081031E" w:rsidP="0081031E">
      <w:pPr>
        <w:pStyle w:val="B3"/>
        <w:rPr>
          <w:noProof/>
        </w:rPr>
      </w:pPr>
      <w:r w:rsidRPr="00982682">
        <w:rPr>
          <w:lang w:eastAsia="ko-KR"/>
        </w:rPr>
        <w:t>3&gt;</w:t>
      </w:r>
      <w:r w:rsidRPr="00982682">
        <w:rPr>
          <w:lang w:eastAsia="ko-KR"/>
        </w:rPr>
        <w:tab/>
        <w:t>if UE</w:t>
      </w:r>
      <w:r w:rsidR="0028320F" w:rsidRPr="00982682">
        <w:rPr>
          <w:lang w:eastAsia="ko-KR"/>
        </w:rPr>
        <w:t>'</w:t>
      </w:r>
      <w:r w:rsidRPr="00982682">
        <w:rPr>
          <w:lang w:eastAsia="ko-KR"/>
        </w:rPr>
        <w:t xml:space="preserve">s location information is available </w:t>
      </w:r>
      <w:r w:rsidRPr="00982682">
        <w:rPr>
          <w:noProof/>
        </w:rPr>
        <w:t>and distance beteween UE</w:t>
      </w:r>
      <w:r w:rsidR="0028320F" w:rsidRPr="00982682">
        <w:rPr>
          <w:noProof/>
        </w:rPr>
        <w:t>'</w:t>
      </w:r>
      <w:r w:rsidRPr="00982682">
        <w:rPr>
          <w:noProof/>
        </w:rPr>
        <w:t xml:space="preserve">s location and the central location of the nearest zone </w:t>
      </w:r>
      <w:r w:rsidR="00CB14AB" w:rsidRPr="00982682">
        <w:rPr>
          <w:noProof/>
        </w:rPr>
        <w:t xml:space="preserve">that is calculated based on </w:t>
      </w:r>
      <w:r w:rsidRPr="00982682">
        <w:rPr>
          <w:noProof/>
        </w:rPr>
        <w:t xml:space="preserve">the </w:t>
      </w:r>
      <w:r w:rsidRPr="00982682">
        <w:rPr>
          <w:i/>
          <w:noProof/>
        </w:rPr>
        <w:t>Zone_id</w:t>
      </w:r>
      <w:r w:rsidRPr="00982682">
        <w:rPr>
          <w:noProof/>
        </w:rPr>
        <w:t xml:space="preserve"> in the SCI</w:t>
      </w:r>
      <w:r w:rsidR="00CB14AB" w:rsidRPr="00982682">
        <w:rPr>
          <w:noProof/>
        </w:rPr>
        <w:t xml:space="preserve"> and the value of </w:t>
      </w:r>
      <w:r w:rsidR="00CB14AB" w:rsidRPr="00982682">
        <w:rPr>
          <w:i/>
          <w:iCs/>
        </w:rPr>
        <w:t>sl-ZoneLength</w:t>
      </w:r>
      <w:r w:rsidR="00CB14AB" w:rsidRPr="00982682">
        <w:rPr>
          <w:rFonts w:eastAsia="Malgun Gothic"/>
          <w:lang w:eastAsia="ko-KR"/>
        </w:rPr>
        <w:t xml:space="preserve"> </w:t>
      </w:r>
      <w:r w:rsidR="00CB14AB" w:rsidRPr="00982682">
        <w:rPr>
          <w:noProof/>
        </w:rPr>
        <w:t>corresponding to the communication range requirement in the SCI as specified in TS 38.331 [5]</w:t>
      </w:r>
      <w:r w:rsidRPr="00982682">
        <w:rPr>
          <w:noProof/>
        </w:rPr>
        <w:t xml:space="preserve"> is smaller or equal to the communication range requirement </w:t>
      </w:r>
      <w:r w:rsidRPr="00982682">
        <w:t>in the SCI</w:t>
      </w:r>
      <w:r w:rsidRPr="00982682">
        <w:rPr>
          <w:noProof/>
        </w:rPr>
        <w:t>; or</w:t>
      </w:r>
    </w:p>
    <w:p w14:paraId="5B153B35" w14:textId="77777777" w:rsidR="00E51EF0" w:rsidRPr="00982682" w:rsidRDefault="00E51EF0" w:rsidP="00E51EF0">
      <w:pPr>
        <w:pStyle w:val="B3"/>
        <w:rPr>
          <w:lang w:eastAsia="ko-KR"/>
        </w:rPr>
      </w:pPr>
      <w:r w:rsidRPr="00982682">
        <w:rPr>
          <w:lang w:eastAsia="ko-KR"/>
        </w:rPr>
        <w:t>3&gt;</w:t>
      </w:r>
      <w:r w:rsidRPr="00982682">
        <w:rPr>
          <w:lang w:eastAsia="ko-KR"/>
        </w:rPr>
        <w:tab/>
        <w:t xml:space="preserve">if none of </w:t>
      </w:r>
      <w:r w:rsidRPr="00982682">
        <w:rPr>
          <w:i/>
          <w:lang w:eastAsia="ko-KR"/>
        </w:rPr>
        <w:t>Zone_id</w:t>
      </w:r>
      <w:r w:rsidRPr="00982682">
        <w:rPr>
          <w:lang w:eastAsia="ko-KR"/>
        </w:rPr>
        <w:t xml:space="preserve"> and communication range requirement is indicated by the SCI; or</w:t>
      </w:r>
    </w:p>
    <w:p w14:paraId="588D41BC" w14:textId="77777777" w:rsidR="0081031E" w:rsidRPr="00982682" w:rsidRDefault="0081031E" w:rsidP="0081031E">
      <w:pPr>
        <w:pStyle w:val="B3"/>
        <w:rPr>
          <w:lang w:eastAsia="ko-KR"/>
        </w:rPr>
      </w:pPr>
      <w:r w:rsidRPr="00982682">
        <w:rPr>
          <w:lang w:eastAsia="ko-KR"/>
        </w:rPr>
        <w:t>3&gt;</w:t>
      </w:r>
      <w:r w:rsidRPr="00982682">
        <w:rPr>
          <w:lang w:eastAsia="ko-KR"/>
        </w:rPr>
        <w:tab/>
        <w:t>if UE</w:t>
      </w:r>
      <w:r w:rsidR="0028320F" w:rsidRPr="00982682">
        <w:rPr>
          <w:lang w:eastAsia="ko-KR"/>
        </w:rPr>
        <w:t>'</w:t>
      </w:r>
      <w:r w:rsidRPr="00982682">
        <w:rPr>
          <w:lang w:eastAsia="ko-KR"/>
        </w:rPr>
        <w:t>s location information is not available:</w:t>
      </w:r>
    </w:p>
    <w:p w14:paraId="3E1FAF33" w14:textId="77777777" w:rsidR="0081031E" w:rsidRPr="00982682" w:rsidRDefault="0081031E" w:rsidP="0081031E">
      <w:pPr>
        <w:pStyle w:val="B4"/>
        <w:rPr>
          <w:rFonts w:eastAsia="Malgun Gothic"/>
          <w:noProof/>
          <w:lang w:eastAsia="ko-KR"/>
        </w:rPr>
      </w:pPr>
      <w:r w:rsidRPr="00982682">
        <w:rPr>
          <w:rFonts w:eastAsia="Malgun Gothic"/>
          <w:noProof/>
          <w:lang w:eastAsia="ko-KR"/>
        </w:rPr>
        <w:t>4&gt;</w:t>
      </w:r>
      <w:r w:rsidRPr="00982682">
        <w:rPr>
          <w:rFonts w:eastAsia="Malgun Gothic"/>
          <w:noProof/>
          <w:lang w:eastAsia="ko-KR"/>
        </w:rPr>
        <w:tab/>
        <w:t xml:space="preserve">if the data which the MAC entity attempted to decode was not successfully decoded for this TB </w:t>
      </w:r>
      <w:r w:rsidR="00F32108" w:rsidRPr="00982682">
        <w:rPr>
          <w:rFonts w:eastAsia="Malgun Gothic"/>
          <w:lang w:eastAsia="ko-KR"/>
        </w:rPr>
        <w:t xml:space="preserve">and </w:t>
      </w:r>
      <w:r w:rsidRPr="00982682">
        <w:rPr>
          <w:rFonts w:eastAsia="Malgun Gothic"/>
          <w:noProof/>
          <w:lang w:eastAsia="ko-KR"/>
        </w:rPr>
        <w:t>the data for this TB was not successfully decoded before:</w:t>
      </w:r>
    </w:p>
    <w:p w14:paraId="60911290" w14:textId="77777777" w:rsidR="0081031E" w:rsidRPr="00982682" w:rsidRDefault="0081031E" w:rsidP="0081031E">
      <w:pPr>
        <w:pStyle w:val="B5"/>
        <w:overflowPunct/>
        <w:autoSpaceDE/>
        <w:autoSpaceDN/>
        <w:adjustRightInd/>
        <w:textAlignment w:val="auto"/>
        <w:rPr>
          <w:noProof/>
        </w:rPr>
      </w:pPr>
      <w:r w:rsidRPr="00982682">
        <w:rPr>
          <w:noProof/>
          <w:lang w:eastAsia="ko-KR"/>
        </w:rPr>
        <w:t>5&gt;</w:t>
      </w:r>
      <w:r w:rsidRPr="00982682">
        <w:rPr>
          <w:noProof/>
          <w:lang w:eastAsia="ko-KR"/>
        </w:rPr>
        <w:tab/>
      </w:r>
      <w:r w:rsidRPr="00982682">
        <w:rPr>
          <w:noProof/>
        </w:rPr>
        <w:t>instruct the physical layer to generate a negative acknowledgement of the data in this TB.</w:t>
      </w:r>
    </w:p>
    <w:p w14:paraId="388212C0" w14:textId="77777777" w:rsidR="0081031E" w:rsidRPr="00982682" w:rsidRDefault="0081031E" w:rsidP="0081031E">
      <w:pPr>
        <w:pStyle w:val="B2"/>
        <w:rPr>
          <w:noProof/>
        </w:rPr>
      </w:pPr>
      <w:r w:rsidRPr="00982682">
        <w:t>2&gt;</w:t>
      </w:r>
      <w:r w:rsidRPr="00982682">
        <w:tab/>
      </w:r>
      <w:r w:rsidRPr="00982682">
        <w:rPr>
          <w:noProof/>
        </w:rPr>
        <w:t xml:space="preserve">if </w:t>
      </w:r>
      <w:r w:rsidR="00F32108" w:rsidRPr="00982682">
        <w:rPr>
          <w:rFonts w:eastAsia="宋体"/>
          <w:lang w:eastAsia="zh-CN"/>
        </w:rPr>
        <w:t>negative-positive acknowledgement</w:t>
      </w:r>
      <w:r w:rsidR="00CB14AB" w:rsidRPr="00982682">
        <w:rPr>
          <w:rFonts w:eastAsia="宋体"/>
          <w:lang w:eastAsia="zh-CN"/>
        </w:rPr>
        <w:t xml:space="preserve"> or unicast</w:t>
      </w:r>
      <w:r w:rsidRPr="00982682">
        <w:rPr>
          <w:noProof/>
        </w:rPr>
        <w:t xml:space="preserve"> is indicated by the SCI according to clause 8.4.1 of </w:t>
      </w:r>
      <w:r w:rsidRPr="00982682">
        <w:rPr>
          <w:lang w:eastAsia="ko-KR"/>
        </w:rPr>
        <w:t>TS 38.212 [9]</w:t>
      </w:r>
      <w:r w:rsidRPr="00982682">
        <w:t>:</w:t>
      </w:r>
    </w:p>
    <w:p w14:paraId="711633ED" w14:textId="77777777" w:rsidR="0081031E" w:rsidRPr="00982682" w:rsidRDefault="0081031E" w:rsidP="0081031E">
      <w:pPr>
        <w:pStyle w:val="B3"/>
        <w:rPr>
          <w:rFonts w:eastAsia="Malgun Gothic"/>
          <w:noProof/>
          <w:lang w:eastAsia="ko-KR"/>
        </w:rPr>
      </w:pPr>
      <w:r w:rsidRPr="00982682">
        <w:rPr>
          <w:rFonts w:eastAsia="Malgun Gothic"/>
          <w:noProof/>
          <w:lang w:eastAsia="ko-KR"/>
        </w:rPr>
        <w:t>3&gt;</w:t>
      </w:r>
      <w:r w:rsidRPr="00982682">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982682" w:rsidRDefault="0081031E" w:rsidP="0081031E">
      <w:pPr>
        <w:pStyle w:val="B4"/>
        <w:rPr>
          <w:noProof/>
        </w:rPr>
      </w:pPr>
      <w:r w:rsidRPr="00982682">
        <w:rPr>
          <w:noProof/>
          <w:lang w:eastAsia="ko-KR"/>
        </w:rPr>
        <w:t>4&gt;</w:t>
      </w:r>
      <w:r w:rsidRPr="00982682">
        <w:rPr>
          <w:noProof/>
        </w:rPr>
        <w:tab/>
        <w:t>instruct the physical layer to generate a positive acknowledgement of the data in this TB.</w:t>
      </w:r>
    </w:p>
    <w:p w14:paraId="698DC457" w14:textId="77777777" w:rsidR="0081031E" w:rsidRPr="00982682" w:rsidRDefault="0081031E" w:rsidP="0081031E">
      <w:pPr>
        <w:pStyle w:val="B3"/>
        <w:rPr>
          <w:rFonts w:eastAsia="Malgun Gothic"/>
          <w:noProof/>
          <w:lang w:eastAsia="ko-KR"/>
        </w:rPr>
      </w:pPr>
      <w:r w:rsidRPr="00982682">
        <w:rPr>
          <w:rFonts w:eastAsia="Malgun Gothic"/>
          <w:noProof/>
          <w:lang w:eastAsia="ko-KR"/>
        </w:rPr>
        <w:t>3&gt;</w:t>
      </w:r>
      <w:r w:rsidRPr="00982682">
        <w:rPr>
          <w:rFonts w:eastAsia="Malgun Gothic"/>
          <w:noProof/>
          <w:lang w:eastAsia="ko-KR"/>
        </w:rPr>
        <w:tab/>
        <w:t>else:</w:t>
      </w:r>
    </w:p>
    <w:p w14:paraId="7EB23F9A" w14:textId="77777777" w:rsidR="0081031E" w:rsidRPr="00982682" w:rsidRDefault="0081031E" w:rsidP="0081031E">
      <w:pPr>
        <w:pStyle w:val="B4"/>
        <w:rPr>
          <w:noProof/>
        </w:rPr>
      </w:pPr>
      <w:r w:rsidRPr="00982682">
        <w:rPr>
          <w:noProof/>
          <w:lang w:eastAsia="ko-KR"/>
        </w:rPr>
        <w:t>4&gt;</w:t>
      </w:r>
      <w:r w:rsidRPr="00982682">
        <w:rPr>
          <w:noProof/>
          <w:lang w:eastAsia="ko-KR"/>
        </w:rPr>
        <w:tab/>
      </w:r>
      <w:r w:rsidRPr="00982682">
        <w:rPr>
          <w:noProof/>
        </w:rPr>
        <w:t>instruct the physical layer to generate a negative acknowledgement of the data in this TB.</w:t>
      </w:r>
    </w:p>
    <w:p w14:paraId="173EFCC5" w14:textId="77777777" w:rsidR="00E82967" w:rsidRPr="00982682" w:rsidRDefault="000F52CF" w:rsidP="00E82967">
      <w:pPr>
        <w:pStyle w:val="4"/>
      </w:pPr>
      <w:bookmarkStart w:id="952" w:name="_Toc12569246"/>
      <w:bookmarkStart w:id="953" w:name="_Toc37296268"/>
      <w:bookmarkStart w:id="954" w:name="_Toc46490399"/>
      <w:bookmarkStart w:id="955" w:name="_Toc52752094"/>
      <w:bookmarkStart w:id="956" w:name="_Toc52796556"/>
      <w:bookmarkStart w:id="957" w:name="_Toc146701238"/>
      <w:r w:rsidRPr="00982682">
        <w:t>5.22</w:t>
      </w:r>
      <w:r w:rsidR="00E82967" w:rsidRPr="00982682">
        <w:t>.2.3</w:t>
      </w:r>
      <w:r w:rsidR="00E82967" w:rsidRPr="00982682">
        <w:tab/>
        <w:t>Disassembly and demultiplexing</w:t>
      </w:r>
      <w:bookmarkEnd w:id="952"/>
      <w:bookmarkEnd w:id="953"/>
      <w:bookmarkEnd w:id="954"/>
      <w:bookmarkEnd w:id="955"/>
      <w:bookmarkEnd w:id="956"/>
      <w:bookmarkEnd w:id="957"/>
    </w:p>
    <w:p w14:paraId="6673D4ED" w14:textId="77777777" w:rsidR="00E82967" w:rsidRPr="00982682" w:rsidRDefault="00E82967" w:rsidP="00E82967">
      <w:r w:rsidRPr="00982682">
        <w:t>The MAC entity shall disassemble and demultiplex a MAC PDU as defined in clause 6.</w:t>
      </w:r>
      <w:r w:rsidR="00E93CDC" w:rsidRPr="00982682">
        <w:t>1.6</w:t>
      </w:r>
      <w:r w:rsidRPr="00982682">
        <w:t>.</w:t>
      </w:r>
    </w:p>
    <w:p w14:paraId="04BC6D41" w14:textId="77777777" w:rsidR="00E82967" w:rsidRPr="00982682" w:rsidRDefault="00E82967" w:rsidP="00E82967">
      <w:pPr>
        <w:pStyle w:val="2"/>
      </w:pPr>
      <w:bookmarkStart w:id="958" w:name="_Toc12569257"/>
      <w:bookmarkStart w:id="959" w:name="_Toc37296269"/>
      <w:bookmarkStart w:id="960" w:name="_Toc46490400"/>
      <w:bookmarkStart w:id="961" w:name="_Toc52752095"/>
      <w:bookmarkStart w:id="962" w:name="_Toc52796557"/>
      <w:bookmarkStart w:id="963" w:name="_Toc146701239"/>
      <w:r w:rsidRPr="00982682">
        <w:t>5.23</w:t>
      </w:r>
      <w:r w:rsidRPr="00982682">
        <w:tab/>
        <w:t>SL-BCH data transfer</w:t>
      </w:r>
      <w:bookmarkEnd w:id="958"/>
      <w:bookmarkEnd w:id="959"/>
      <w:bookmarkEnd w:id="960"/>
      <w:bookmarkEnd w:id="961"/>
      <w:bookmarkEnd w:id="962"/>
      <w:bookmarkEnd w:id="963"/>
    </w:p>
    <w:p w14:paraId="4BB81255" w14:textId="77777777" w:rsidR="00E82967" w:rsidRPr="00982682" w:rsidRDefault="000F52CF" w:rsidP="00E82967">
      <w:pPr>
        <w:pStyle w:val="3"/>
      </w:pPr>
      <w:bookmarkStart w:id="964" w:name="_Toc12569258"/>
      <w:bookmarkStart w:id="965" w:name="_Toc37296270"/>
      <w:bookmarkStart w:id="966" w:name="_Toc46490401"/>
      <w:bookmarkStart w:id="967" w:name="_Toc52752096"/>
      <w:bookmarkStart w:id="968" w:name="_Toc52796558"/>
      <w:bookmarkStart w:id="969" w:name="_Toc146701240"/>
      <w:r w:rsidRPr="00982682">
        <w:t>5.23</w:t>
      </w:r>
      <w:r w:rsidR="00E82967" w:rsidRPr="00982682">
        <w:t>.1</w:t>
      </w:r>
      <w:r w:rsidR="00E82967" w:rsidRPr="00982682">
        <w:tab/>
        <w:t>SL-BCH data transmission</w:t>
      </w:r>
      <w:bookmarkEnd w:id="964"/>
      <w:bookmarkEnd w:id="965"/>
      <w:bookmarkEnd w:id="966"/>
      <w:bookmarkEnd w:id="967"/>
      <w:bookmarkEnd w:id="968"/>
      <w:bookmarkEnd w:id="969"/>
    </w:p>
    <w:p w14:paraId="6FA417CD" w14:textId="77777777" w:rsidR="00E82967" w:rsidRPr="00982682" w:rsidRDefault="00E82967" w:rsidP="00E82967">
      <w:r w:rsidRPr="00982682">
        <w:t>When instructed to send SL-BCH, the MAC entity shall:</w:t>
      </w:r>
    </w:p>
    <w:p w14:paraId="0531F3E9" w14:textId="77777777" w:rsidR="00E82967" w:rsidRPr="00982682" w:rsidRDefault="00E82967" w:rsidP="00E82967">
      <w:pPr>
        <w:pStyle w:val="B1"/>
      </w:pPr>
      <w:r w:rsidRPr="00982682">
        <w:t>1&gt;</w:t>
      </w:r>
      <w:r w:rsidRPr="00982682">
        <w:tab/>
        <w:t>obtain the MAC PDU to transmit from SBCCH;</w:t>
      </w:r>
    </w:p>
    <w:p w14:paraId="6866DC6D" w14:textId="77777777" w:rsidR="00E82967" w:rsidRPr="00982682" w:rsidRDefault="00E82967" w:rsidP="00E82967">
      <w:pPr>
        <w:pStyle w:val="B1"/>
      </w:pPr>
      <w:r w:rsidRPr="00982682">
        <w:t>1&gt;</w:t>
      </w:r>
      <w:r w:rsidRPr="00982682">
        <w:tab/>
        <w:t>deliver the MAC PDU to the physical layer and instruct it to generate a transmission.</w:t>
      </w:r>
    </w:p>
    <w:p w14:paraId="4D2336EF" w14:textId="77777777" w:rsidR="00E82967" w:rsidRPr="00982682" w:rsidRDefault="000F52CF" w:rsidP="00E82967">
      <w:pPr>
        <w:pStyle w:val="3"/>
      </w:pPr>
      <w:bookmarkStart w:id="970" w:name="_Toc12569259"/>
      <w:bookmarkStart w:id="971" w:name="_Toc37296271"/>
      <w:bookmarkStart w:id="972" w:name="_Toc46490402"/>
      <w:bookmarkStart w:id="973" w:name="_Toc52752097"/>
      <w:bookmarkStart w:id="974" w:name="_Toc52796559"/>
      <w:bookmarkStart w:id="975" w:name="_Toc146701241"/>
      <w:r w:rsidRPr="00982682">
        <w:t>5.23</w:t>
      </w:r>
      <w:r w:rsidR="00E82967" w:rsidRPr="00982682">
        <w:t>.2</w:t>
      </w:r>
      <w:r w:rsidR="00E82967" w:rsidRPr="00982682">
        <w:tab/>
        <w:t>SL-BCH data reception</w:t>
      </w:r>
      <w:bookmarkEnd w:id="970"/>
      <w:bookmarkEnd w:id="971"/>
      <w:bookmarkEnd w:id="972"/>
      <w:bookmarkEnd w:id="973"/>
      <w:bookmarkEnd w:id="974"/>
      <w:bookmarkEnd w:id="975"/>
    </w:p>
    <w:p w14:paraId="5AFF59E5" w14:textId="77777777" w:rsidR="00E82967" w:rsidRPr="00982682" w:rsidRDefault="00E82967" w:rsidP="00E82967">
      <w:r w:rsidRPr="00982682">
        <w:t>When the MAC entity needs to receive SL-BCH, the MAC entity shall:</w:t>
      </w:r>
    </w:p>
    <w:p w14:paraId="112895B0" w14:textId="77777777" w:rsidR="00E82967" w:rsidRPr="00982682" w:rsidRDefault="00E82967" w:rsidP="00E82967">
      <w:pPr>
        <w:pStyle w:val="B1"/>
      </w:pPr>
      <w:r w:rsidRPr="00982682">
        <w:t>1&gt;</w:t>
      </w:r>
      <w:r w:rsidRPr="00982682">
        <w:tab/>
        <w:t>receive and attempt to decode the SL-BCH;</w:t>
      </w:r>
    </w:p>
    <w:p w14:paraId="5D033F34" w14:textId="77777777" w:rsidR="00E82967" w:rsidRPr="00982682" w:rsidRDefault="00E82967" w:rsidP="00E82967">
      <w:pPr>
        <w:pStyle w:val="B1"/>
      </w:pPr>
      <w:r w:rsidRPr="00982682">
        <w:t>1&gt;</w:t>
      </w:r>
      <w:r w:rsidRPr="00982682">
        <w:tab/>
        <w:t>if a TB on the SL-BCH has been successfully decoded:</w:t>
      </w:r>
    </w:p>
    <w:p w14:paraId="609C858E" w14:textId="34DF5EAF" w:rsidR="00E82967" w:rsidRPr="00982682" w:rsidRDefault="00E82967" w:rsidP="00E82967">
      <w:pPr>
        <w:pStyle w:val="B2"/>
      </w:pPr>
      <w:r w:rsidRPr="00982682">
        <w:t>2&gt;</w:t>
      </w:r>
      <w:r w:rsidRPr="00982682">
        <w:tab/>
        <w:t>deliver the decoded MAC PDU to upper layers.</w:t>
      </w:r>
    </w:p>
    <w:p w14:paraId="4123051E" w14:textId="0C5229FD" w:rsidR="006C560C" w:rsidRPr="00982682" w:rsidRDefault="00697444" w:rsidP="006C560C">
      <w:pPr>
        <w:pStyle w:val="2"/>
        <w:rPr>
          <w:lang w:eastAsia="ko-KR"/>
        </w:rPr>
      </w:pPr>
      <w:bookmarkStart w:id="976" w:name="_Toc146701242"/>
      <w:r w:rsidRPr="00982682">
        <w:rPr>
          <w:lang w:eastAsia="ko-KR"/>
        </w:rPr>
        <w:t>5.24</w:t>
      </w:r>
      <w:r w:rsidR="006C560C" w:rsidRPr="00982682">
        <w:rPr>
          <w:lang w:eastAsia="ko-KR"/>
        </w:rPr>
        <w:tab/>
        <w:t>Handling of PRS Processing Window</w:t>
      </w:r>
      <w:bookmarkEnd w:id="976"/>
    </w:p>
    <w:p w14:paraId="7788331A" w14:textId="77777777" w:rsidR="006C560C" w:rsidRPr="00982682" w:rsidRDefault="006C560C" w:rsidP="006C560C">
      <w:pPr>
        <w:rPr>
          <w:lang w:eastAsia="ko-KR"/>
        </w:rPr>
      </w:pPr>
      <w:r w:rsidRPr="00982682">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982682" w:rsidRDefault="006C560C" w:rsidP="006C560C">
      <w:pPr>
        <w:pStyle w:val="B1"/>
        <w:rPr>
          <w:lang w:eastAsia="ko-KR"/>
        </w:rPr>
      </w:pPr>
      <w:r w:rsidRPr="00982682">
        <w:rPr>
          <w:lang w:eastAsia="zh-CN"/>
        </w:rPr>
        <w:t>1&gt;</w:t>
      </w:r>
      <w:r w:rsidRPr="00982682">
        <w:rPr>
          <w:lang w:eastAsia="zh-CN"/>
        </w:rPr>
        <w:tab/>
      </w:r>
      <w:r w:rsidRPr="00982682">
        <w:rPr>
          <w:lang w:eastAsia="ko-KR"/>
        </w:rPr>
        <w:t xml:space="preserve">if the </w:t>
      </w:r>
      <w:r w:rsidRPr="00982682">
        <w:rPr>
          <w:i/>
          <w:lang w:eastAsia="ko-KR"/>
        </w:rPr>
        <w:t>ra-ResponseWindow</w:t>
      </w:r>
      <w:r w:rsidRPr="00982682">
        <w:rPr>
          <w:lang w:eastAsia="ko-KR"/>
        </w:rPr>
        <w:t xml:space="preserve"> or the </w:t>
      </w:r>
      <w:r w:rsidRPr="00982682">
        <w:rPr>
          <w:i/>
          <w:lang w:eastAsia="ko-KR"/>
        </w:rPr>
        <w:t>ra-ContentionResolutionTimer</w:t>
      </w:r>
      <w:r w:rsidRPr="00982682">
        <w:rPr>
          <w:lang w:eastAsia="ko-KR"/>
        </w:rPr>
        <w:t xml:space="preserve"> or the </w:t>
      </w:r>
      <w:r w:rsidRPr="00982682">
        <w:rPr>
          <w:i/>
          <w:iCs/>
          <w:lang w:eastAsia="ko-KR"/>
        </w:rPr>
        <w:t>msgB-ResponseWindow</w:t>
      </w:r>
      <w:r w:rsidRPr="00982682">
        <w:rPr>
          <w:lang w:eastAsia="ko-KR"/>
        </w:rPr>
        <w:t xml:space="preserve"> is running:</w:t>
      </w:r>
    </w:p>
    <w:p w14:paraId="63F28FAD" w14:textId="77777777" w:rsidR="006C560C" w:rsidRPr="00982682" w:rsidRDefault="006C560C" w:rsidP="006C560C">
      <w:pPr>
        <w:pStyle w:val="B2"/>
        <w:rPr>
          <w:lang w:eastAsia="ko-KR"/>
        </w:rPr>
      </w:pPr>
      <w:r w:rsidRPr="00982682">
        <w:rPr>
          <w:lang w:eastAsia="ko-KR"/>
        </w:rPr>
        <w:t>2&gt;</w:t>
      </w:r>
      <w:r w:rsidRPr="00982682">
        <w:rPr>
          <w:lang w:eastAsia="ko-KR"/>
        </w:rPr>
        <w:tab/>
        <w:t>monitor the PDCCH as specified in clauses 5.1.4 and 5.1.5.</w:t>
      </w:r>
    </w:p>
    <w:p w14:paraId="6B7EBD81" w14:textId="77777777" w:rsidR="006C560C" w:rsidRPr="00982682" w:rsidRDefault="006C560C" w:rsidP="006C560C">
      <w:pPr>
        <w:pStyle w:val="B1"/>
        <w:rPr>
          <w:lang w:eastAsia="zh-CN"/>
        </w:rPr>
      </w:pPr>
      <w:r w:rsidRPr="00982682">
        <w:rPr>
          <w:lang w:eastAsia="zh-CN"/>
        </w:rPr>
        <w:t>1&gt;</w:t>
      </w:r>
      <w:r w:rsidRPr="00982682">
        <w:rPr>
          <w:lang w:eastAsia="zh-CN"/>
        </w:rPr>
        <w:tab/>
        <w:t>else:</w:t>
      </w:r>
    </w:p>
    <w:p w14:paraId="78390003" w14:textId="77777777" w:rsidR="006C560C" w:rsidRPr="00982682" w:rsidRDefault="006C560C" w:rsidP="006C560C">
      <w:pPr>
        <w:pStyle w:val="B2"/>
        <w:rPr>
          <w:lang w:eastAsia="ko-KR"/>
        </w:rPr>
      </w:pPr>
      <w:r w:rsidRPr="00982682">
        <w:rPr>
          <w:lang w:eastAsia="ko-KR"/>
        </w:rPr>
        <w:t>2&gt;</w:t>
      </w:r>
      <w:r w:rsidRPr="00982682">
        <w:rPr>
          <w:lang w:eastAsia="ko-KR"/>
        </w:rPr>
        <w:tab/>
        <w:t>not receive DL-SCH;</w:t>
      </w:r>
    </w:p>
    <w:p w14:paraId="3DC2608F" w14:textId="010FC609" w:rsidR="006C560C" w:rsidRPr="00982682" w:rsidRDefault="006C560C" w:rsidP="006C560C">
      <w:pPr>
        <w:pStyle w:val="B2"/>
        <w:rPr>
          <w:lang w:eastAsia="ko-KR"/>
        </w:rPr>
      </w:pPr>
      <w:r w:rsidRPr="00982682">
        <w:rPr>
          <w:lang w:eastAsia="ko-KR"/>
        </w:rPr>
        <w:t>2&gt;</w:t>
      </w:r>
      <w:r w:rsidRPr="00982682">
        <w:rPr>
          <w:lang w:eastAsia="ko-KR"/>
        </w:rPr>
        <w:tab/>
        <w:t>not receive PDCCH.</w:t>
      </w:r>
    </w:p>
    <w:p w14:paraId="2DD3E8F8" w14:textId="018D553A" w:rsidR="006C560C" w:rsidRPr="00982682" w:rsidRDefault="00697444" w:rsidP="006C560C">
      <w:pPr>
        <w:pStyle w:val="2"/>
        <w:rPr>
          <w:lang w:eastAsia="ko-KR"/>
        </w:rPr>
      </w:pPr>
      <w:bookmarkStart w:id="977" w:name="_Toc146701243"/>
      <w:r w:rsidRPr="00982682">
        <w:rPr>
          <w:lang w:eastAsia="ko-KR"/>
        </w:rPr>
        <w:t>5.25</w:t>
      </w:r>
      <w:r w:rsidR="006C560C" w:rsidRPr="00982682">
        <w:rPr>
          <w:lang w:eastAsia="ko-KR"/>
        </w:rPr>
        <w:tab/>
        <w:t xml:space="preserve">Positioning </w:t>
      </w:r>
      <w:r w:rsidR="006C560C" w:rsidRPr="00982682">
        <w:rPr>
          <w:lang w:eastAsia="zh-CN"/>
        </w:rPr>
        <w:t>Measurement Gap</w:t>
      </w:r>
      <w:r w:rsidR="006C560C" w:rsidRPr="00982682">
        <w:rPr>
          <w:lang w:eastAsia="ko-KR"/>
        </w:rPr>
        <w:t xml:space="preserve"> Activation/Deactivation Request</w:t>
      </w:r>
      <w:bookmarkEnd w:id="977"/>
    </w:p>
    <w:p w14:paraId="359D2B44" w14:textId="034ED862" w:rsidR="006C560C" w:rsidRPr="00982682" w:rsidRDefault="006C560C" w:rsidP="006C560C">
      <w:pPr>
        <w:rPr>
          <w:rFonts w:eastAsia="Malgun Gothic"/>
          <w:lang w:eastAsia="ko-KR"/>
        </w:rPr>
      </w:pPr>
      <w:r w:rsidRPr="00982682">
        <w:rPr>
          <w:rFonts w:eastAsia="Malgun Gothic"/>
          <w:lang w:eastAsia="ko-KR"/>
        </w:rPr>
        <w:t xml:space="preserve">If the UE is configured with pre-configured </w:t>
      </w:r>
      <w:r w:rsidR="003E763D" w:rsidRPr="00982682">
        <w:rPr>
          <w:lang w:eastAsia="zh-CN"/>
        </w:rPr>
        <w:t xml:space="preserve">positioning </w:t>
      </w:r>
      <w:r w:rsidRPr="00982682">
        <w:rPr>
          <w:rFonts w:eastAsia="Malgun Gothic"/>
          <w:lang w:eastAsia="ko-KR"/>
        </w:rPr>
        <w:t>measurement gap</w:t>
      </w:r>
      <w:r w:rsidR="003C36E3" w:rsidRPr="00982682">
        <w:rPr>
          <w:lang w:eastAsia="zh-CN"/>
        </w:rPr>
        <w:t xml:space="preserve"> and the request of the activation/deactivation of the positioning measurement gap by UL MAC CE</w:t>
      </w:r>
      <w:r w:rsidRPr="00982682">
        <w:rPr>
          <w:rFonts w:eastAsia="Malgun Gothic"/>
          <w:lang w:eastAsia="ko-KR"/>
        </w:rPr>
        <w:t xml:space="preserve">, the UE may request the network to activate or deactivate the Positioning measurement gap with UL MAC CE for Positioning Measurement Gap Activation/Deactivation Request in clause </w:t>
      </w:r>
      <w:r w:rsidR="00697444" w:rsidRPr="00982682">
        <w:rPr>
          <w:rFonts w:eastAsia="Malgun Gothic"/>
          <w:lang w:eastAsia="ko-KR"/>
        </w:rPr>
        <w:t>6.1.3.40</w:t>
      </w:r>
      <w:r w:rsidRPr="00982682">
        <w:rPr>
          <w:rFonts w:eastAsia="Malgun Gothic"/>
          <w:lang w:eastAsia="ko-KR"/>
        </w:rPr>
        <w:t>.</w:t>
      </w:r>
    </w:p>
    <w:p w14:paraId="699199E1" w14:textId="52B2F58D" w:rsidR="006C560C" w:rsidRPr="00982682" w:rsidRDefault="006C560C" w:rsidP="006C560C">
      <w:pPr>
        <w:spacing w:line="254" w:lineRule="auto"/>
        <w:rPr>
          <w:lang w:eastAsia="zh-CN"/>
        </w:rPr>
      </w:pPr>
      <w:r w:rsidRPr="00982682">
        <w:rPr>
          <w:lang w:eastAsia="zh-CN"/>
        </w:rPr>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sidRPr="00982682">
        <w:rPr>
          <w:lang w:eastAsia="zh-CN"/>
        </w:rPr>
        <w:t>'</w:t>
      </w:r>
      <w:r w:rsidRPr="00982682">
        <w:rPr>
          <w:lang w:eastAsia="zh-CN"/>
        </w:rPr>
        <w:t>s request.</w:t>
      </w:r>
    </w:p>
    <w:p w14:paraId="11C94633" w14:textId="3DF20FBE" w:rsidR="006C560C" w:rsidRPr="00982682" w:rsidRDefault="006C560C" w:rsidP="006C560C">
      <w:pPr>
        <w:spacing w:line="254" w:lineRule="auto"/>
        <w:rPr>
          <w:lang w:eastAsia="ko-KR"/>
        </w:rPr>
      </w:pPr>
      <w:r w:rsidRPr="00982682">
        <w:rPr>
          <w:lang w:eastAsia="ko-KR"/>
        </w:rPr>
        <w:t>The MAC entity shall,</w:t>
      </w:r>
    </w:p>
    <w:p w14:paraId="2DD6549E" w14:textId="77777777" w:rsidR="00C92C2D" w:rsidRPr="00982682" w:rsidRDefault="006C560C" w:rsidP="00C92C2D">
      <w:pPr>
        <w:pStyle w:val="B1"/>
        <w:rPr>
          <w:lang w:eastAsia="ko-KR"/>
        </w:rPr>
      </w:pPr>
      <w:r w:rsidRPr="00982682">
        <w:rPr>
          <w:lang w:eastAsia="ko-KR"/>
        </w:rPr>
        <w:t xml:space="preserve">1&gt;if </w:t>
      </w:r>
      <w:r w:rsidRPr="00982682">
        <w:rPr>
          <w:rFonts w:eastAsia="Malgun Gothic"/>
          <w:lang w:eastAsia="ko-KR"/>
        </w:rPr>
        <w:t>Positioning Measurement Gap Activation/Deactivation Request MAC CE</w:t>
      </w:r>
      <w:r w:rsidRPr="00982682">
        <w:rPr>
          <w:lang w:eastAsia="ko-KR"/>
        </w:rPr>
        <w:t xml:space="preserve"> has been triggered, and not cancelled:</w:t>
      </w:r>
    </w:p>
    <w:p w14:paraId="65180A17" w14:textId="4CDE5D05" w:rsidR="002F6AE9" w:rsidRPr="00982682" w:rsidRDefault="00C92C2D" w:rsidP="002F6AE9">
      <w:pPr>
        <w:pStyle w:val="B2"/>
        <w:rPr>
          <w:lang w:eastAsia="zh-CN"/>
        </w:rPr>
      </w:pPr>
      <w:r w:rsidRPr="00982682">
        <w:rPr>
          <w:lang w:eastAsia="zh-CN"/>
        </w:rPr>
        <w:t>2&gt;</w:t>
      </w:r>
      <w:r w:rsidRPr="00982682">
        <w:rPr>
          <w:lang w:eastAsia="zh-CN"/>
        </w:rPr>
        <w:tab/>
        <w:t>if indication from upper layer has been received that the triggered Positioning Measurement Gap Activation/Deacti</w:t>
      </w:r>
      <w:r w:rsidR="00ED0E01" w:rsidRPr="00982682">
        <w:rPr>
          <w:lang w:eastAsia="zh-CN"/>
        </w:rPr>
        <w:t>v</w:t>
      </w:r>
      <w:r w:rsidRPr="00982682">
        <w:rPr>
          <w:lang w:eastAsia="zh-CN"/>
        </w:rPr>
        <w:t>ation Request MAC CE should be cancelled</w:t>
      </w:r>
      <w:r w:rsidR="002F6AE9" w:rsidRPr="00982682">
        <w:rPr>
          <w:lang w:eastAsia="zh-CN"/>
        </w:rPr>
        <w:t>; or</w:t>
      </w:r>
    </w:p>
    <w:p w14:paraId="12790339" w14:textId="6647FA7B" w:rsidR="00C92C2D" w:rsidRPr="00982682" w:rsidRDefault="002F6AE9" w:rsidP="002F6AE9">
      <w:pPr>
        <w:pStyle w:val="B2"/>
        <w:rPr>
          <w:lang w:eastAsia="zh-CN"/>
        </w:rPr>
      </w:pPr>
      <w:r w:rsidRPr="00982682">
        <w:rPr>
          <w:lang w:eastAsia="zh-CN"/>
        </w:rPr>
        <w:t>2&gt;</w:t>
      </w:r>
      <w:r w:rsidRPr="00982682">
        <w:rPr>
          <w:lang w:eastAsia="zh-CN"/>
        </w:rPr>
        <w:tab/>
        <w:t>if the pre-configured measurement gap indicated in the Positioning Measurement Gap Activation/Deactivation Request MAC CE has already been activated/deactivated according to clause 5.18.20:</w:t>
      </w:r>
    </w:p>
    <w:p w14:paraId="7196D6DC" w14:textId="477D62AB" w:rsidR="006C560C" w:rsidRPr="00982682" w:rsidRDefault="00C92C2D" w:rsidP="000B2AEF">
      <w:pPr>
        <w:pStyle w:val="B3"/>
        <w:rPr>
          <w:lang w:eastAsia="ko-KR"/>
        </w:rPr>
      </w:pPr>
      <w:r w:rsidRPr="00982682">
        <w:rPr>
          <w:lang w:eastAsia="zh-CN"/>
        </w:rPr>
        <w:t>3&gt;</w:t>
      </w:r>
      <w:r w:rsidRPr="00982682">
        <w:rPr>
          <w:lang w:eastAsia="zh-CN"/>
        </w:rPr>
        <w:tab/>
        <w:t>cancel the triggered Positioning Measurement Gap Activation/Deactivation Request MAC CE.</w:t>
      </w:r>
    </w:p>
    <w:p w14:paraId="42BDA8F0" w14:textId="77777777" w:rsidR="006C560C" w:rsidRPr="00982682" w:rsidRDefault="006C560C" w:rsidP="006C560C">
      <w:pPr>
        <w:pStyle w:val="B2"/>
        <w:rPr>
          <w:lang w:eastAsia="ko-KR"/>
        </w:rPr>
      </w:pPr>
      <w:r w:rsidRPr="00982682">
        <w:rPr>
          <w:lang w:eastAsia="ko-KR"/>
        </w:rPr>
        <w:t>2&gt;</w:t>
      </w:r>
      <w:r w:rsidRPr="00982682">
        <w:rPr>
          <w:lang w:eastAsia="ko-KR"/>
        </w:rPr>
        <w:tab/>
        <w:t xml:space="preserve">if UL-SCH resources are available for a new transmission and these UL-SCH resources can accommodate the </w:t>
      </w:r>
      <w:r w:rsidRPr="00982682">
        <w:rPr>
          <w:rFonts w:eastAsia="Malgun Gothic"/>
          <w:lang w:eastAsia="ko-KR"/>
        </w:rPr>
        <w:t>Positioning Measurement Gap Activation/Deactivation Request MAC CE</w:t>
      </w:r>
      <w:r w:rsidRPr="00982682">
        <w:rPr>
          <w:lang w:eastAsia="ko-KR"/>
        </w:rPr>
        <w:t xml:space="preserve"> plus its subheader as a result of logical channel prioritization:</w:t>
      </w:r>
    </w:p>
    <w:p w14:paraId="0106D223" w14:textId="5B48F542" w:rsidR="006C560C" w:rsidRPr="00982682" w:rsidRDefault="006C560C" w:rsidP="006C560C">
      <w:pPr>
        <w:pStyle w:val="B3"/>
      </w:pPr>
      <w:r w:rsidRPr="00982682">
        <w:rPr>
          <w:lang w:eastAsia="ko-KR"/>
        </w:rPr>
        <w:t>3&gt;</w:t>
      </w:r>
      <w:r w:rsidRPr="00982682">
        <w:rPr>
          <w:lang w:eastAsia="ko-KR"/>
        </w:rPr>
        <w:tab/>
      </w:r>
      <w:r w:rsidRPr="00982682">
        <w:t xml:space="preserve">instruct the Multiplexing and Assembly procedure to generate the </w:t>
      </w:r>
      <w:r w:rsidRPr="00982682">
        <w:rPr>
          <w:rFonts w:eastAsia="Malgun Gothic"/>
          <w:lang w:eastAsia="ko-KR"/>
        </w:rPr>
        <w:t>Positioning Measurement Gap Activation/Deactivation Request MAC CE according to the upper layer</w:t>
      </w:r>
      <w:r w:rsidR="00B13A32" w:rsidRPr="00982682">
        <w:rPr>
          <w:rFonts w:eastAsia="Malgun Gothic"/>
          <w:lang w:eastAsia="ko-KR"/>
        </w:rPr>
        <w:t>'</w:t>
      </w:r>
      <w:r w:rsidRPr="00982682">
        <w:rPr>
          <w:rFonts w:eastAsia="Malgun Gothic"/>
          <w:lang w:eastAsia="ko-KR"/>
        </w:rPr>
        <w:t>s request</w:t>
      </w:r>
      <w:r w:rsidRPr="00982682">
        <w:t>;</w:t>
      </w:r>
    </w:p>
    <w:p w14:paraId="7DB83F1C" w14:textId="77777777" w:rsidR="006C560C" w:rsidRPr="00982682" w:rsidRDefault="006C560C" w:rsidP="006C560C">
      <w:pPr>
        <w:pStyle w:val="B3"/>
        <w:rPr>
          <w:lang w:eastAsia="zh-CN"/>
        </w:rPr>
      </w:pPr>
      <w:r w:rsidRPr="00982682">
        <w:rPr>
          <w:lang w:eastAsia="zh-CN"/>
        </w:rPr>
        <w:t>3&gt;</w:t>
      </w:r>
      <w:r w:rsidRPr="00982682">
        <w:rPr>
          <w:lang w:eastAsia="zh-CN"/>
        </w:rPr>
        <w:tab/>
        <w:t>cancel triggered Positioning Measurement Gap Activation/Deactivation Request MAC CE.</w:t>
      </w:r>
    </w:p>
    <w:p w14:paraId="205A106F" w14:textId="77777777" w:rsidR="006C560C" w:rsidRPr="00982682" w:rsidRDefault="006C560C" w:rsidP="006C560C">
      <w:pPr>
        <w:pStyle w:val="B2"/>
        <w:rPr>
          <w:lang w:eastAsia="zh-CN"/>
        </w:rPr>
      </w:pPr>
      <w:r w:rsidRPr="00982682">
        <w:rPr>
          <w:lang w:eastAsia="zh-CN"/>
        </w:rPr>
        <w:t>2&gt;</w:t>
      </w:r>
      <w:r w:rsidRPr="00982682">
        <w:rPr>
          <w:lang w:eastAsia="zh-CN"/>
        </w:rPr>
        <w:tab/>
        <w:t>else:</w:t>
      </w:r>
    </w:p>
    <w:p w14:paraId="3A3529B2" w14:textId="078AF3B9" w:rsidR="006C560C" w:rsidRPr="00982682" w:rsidRDefault="006C560C" w:rsidP="006C560C">
      <w:pPr>
        <w:pStyle w:val="B3"/>
        <w:rPr>
          <w:lang w:eastAsia="zh-CN"/>
        </w:rPr>
      </w:pPr>
      <w:r w:rsidRPr="00982682">
        <w:rPr>
          <w:lang w:eastAsia="zh-CN"/>
        </w:rPr>
        <w:t>3&gt;</w:t>
      </w:r>
      <w:r w:rsidRPr="00982682">
        <w:rPr>
          <w:lang w:eastAsia="zh-CN"/>
        </w:rPr>
        <w:tab/>
        <w:t xml:space="preserve">trigger a Scheduling Request for </w:t>
      </w:r>
      <w:r w:rsidRPr="00982682">
        <w:rPr>
          <w:rFonts w:eastAsia="Malgun Gothic"/>
          <w:lang w:eastAsia="ko-KR"/>
        </w:rPr>
        <w:t>Positioning Measurement Gap Activation/Deactivation Request MAC CE</w:t>
      </w:r>
      <w:r w:rsidR="00C06334" w:rsidRPr="00982682">
        <w:rPr>
          <w:rFonts w:eastAsia="Malgun Gothic"/>
          <w:lang w:eastAsia="ko-KR"/>
        </w:rPr>
        <w:t xml:space="preserve"> </w:t>
      </w:r>
      <w:r w:rsidR="00C06334" w:rsidRPr="00982682">
        <w:rPr>
          <w:noProof/>
        </w:rPr>
        <w:t>as specified in clause 5.4.4</w:t>
      </w:r>
      <w:r w:rsidRPr="00982682">
        <w:rPr>
          <w:lang w:eastAsia="zh-CN"/>
        </w:rPr>
        <w:t>.</w:t>
      </w:r>
    </w:p>
    <w:p w14:paraId="61B81625" w14:textId="648D8F43" w:rsidR="006C560C" w:rsidRPr="00982682" w:rsidRDefault="00697444" w:rsidP="006C560C">
      <w:pPr>
        <w:pStyle w:val="2"/>
        <w:rPr>
          <w:lang w:eastAsia="zh-CN"/>
        </w:rPr>
      </w:pPr>
      <w:bookmarkStart w:id="978" w:name="_Toc146701244"/>
      <w:r w:rsidRPr="00982682">
        <w:rPr>
          <w:lang w:eastAsia="zh-CN"/>
        </w:rPr>
        <w:t>5.26</w:t>
      </w:r>
      <w:r w:rsidR="006C560C" w:rsidRPr="00982682">
        <w:rPr>
          <w:lang w:eastAsia="zh-CN"/>
        </w:rPr>
        <w:tab/>
        <w:t>Positioning SRS transmission in RRC_INACTIVE</w:t>
      </w:r>
      <w:bookmarkEnd w:id="978"/>
    </w:p>
    <w:p w14:paraId="027A2229" w14:textId="097C79D2" w:rsidR="00D26721" w:rsidRPr="00982682" w:rsidRDefault="00D26721" w:rsidP="00D26721">
      <w:pPr>
        <w:pStyle w:val="3"/>
        <w:rPr>
          <w:lang w:eastAsia="zh-CN"/>
        </w:rPr>
      </w:pPr>
      <w:bookmarkStart w:id="979" w:name="_Toc146701245"/>
      <w:r w:rsidRPr="00982682">
        <w:rPr>
          <w:lang w:eastAsia="zh-CN"/>
        </w:rPr>
        <w:t>5.26.1</w:t>
      </w:r>
      <w:r w:rsidRPr="00982682">
        <w:rPr>
          <w:lang w:eastAsia="zh-CN"/>
        </w:rPr>
        <w:tab/>
        <w:t>General</w:t>
      </w:r>
      <w:bookmarkEnd w:id="979"/>
    </w:p>
    <w:p w14:paraId="5B055AAA" w14:textId="77777777" w:rsidR="00633A48" w:rsidRPr="00982682" w:rsidRDefault="006C560C" w:rsidP="006C560C">
      <w:pPr>
        <w:rPr>
          <w:lang w:eastAsia="zh-CN"/>
        </w:rPr>
      </w:pPr>
      <w:r w:rsidRPr="00982682">
        <w:rPr>
          <w:lang w:eastAsia="zh-CN"/>
        </w:rPr>
        <w:t>Periodic and semi-persistent Positioning SRS can be configured for Positioning SRS transmission in RRC_INACTIVE.</w:t>
      </w:r>
    </w:p>
    <w:p w14:paraId="3B6E1700" w14:textId="34E38F44" w:rsidR="006C560C" w:rsidRPr="00982682" w:rsidRDefault="006C560C" w:rsidP="006C560C">
      <w:pPr>
        <w:rPr>
          <w:lang w:eastAsia="zh-CN"/>
        </w:rPr>
      </w:pPr>
      <w:r w:rsidRPr="00982682">
        <w:rPr>
          <w:lang w:eastAsia="zh-CN"/>
        </w:rPr>
        <w:t xml:space="preserve">The MAC entity shall, if the TA of the configured Positioning SRS is valid according to clause </w:t>
      </w:r>
      <w:r w:rsidR="00697444" w:rsidRPr="00982682">
        <w:rPr>
          <w:lang w:eastAsia="zh-CN"/>
        </w:rPr>
        <w:t>5.26</w:t>
      </w:r>
      <w:r w:rsidRPr="00982682">
        <w:rPr>
          <w:lang w:eastAsia="zh-CN"/>
        </w:rPr>
        <w:t>.</w:t>
      </w:r>
      <w:r w:rsidR="00C92C2D" w:rsidRPr="00982682">
        <w:rPr>
          <w:lang w:eastAsia="zh-CN"/>
        </w:rPr>
        <w:t>2</w:t>
      </w:r>
      <w:r w:rsidR="003E763D" w:rsidRPr="00982682">
        <w:rPr>
          <w:lang w:eastAsia="zh-CN"/>
        </w:rPr>
        <w:t>, and the conditions for positioning SRS transmission in clause 7.3.1 of TS 38.213 [6] and clause 6.2.1.4 of TS 38.</w:t>
      </w:r>
      <w:r w:rsidR="00586971" w:rsidRPr="00982682">
        <w:rPr>
          <w:lang w:eastAsia="zh-CN"/>
        </w:rPr>
        <w:t>2</w:t>
      </w:r>
      <w:r w:rsidR="003E763D" w:rsidRPr="00982682">
        <w:rPr>
          <w:lang w:eastAsia="zh-CN"/>
        </w:rPr>
        <w:t>14 [7] are satisfied</w:t>
      </w:r>
      <w:r w:rsidRPr="00982682">
        <w:rPr>
          <w:lang w:eastAsia="zh-CN"/>
        </w:rPr>
        <w:t>:</w:t>
      </w:r>
    </w:p>
    <w:p w14:paraId="0975312C" w14:textId="1DC19C03" w:rsidR="006C560C" w:rsidRPr="00982682" w:rsidRDefault="006C560C" w:rsidP="006C560C">
      <w:pPr>
        <w:pStyle w:val="B1"/>
        <w:rPr>
          <w:lang w:eastAsia="zh-CN"/>
        </w:rPr>
      </w:pPr>
      <w:r w:rsidRPr="00982682">
        <w:rPr>
          <w:lang w:eastAsia="zh-CN"/>
        </w:rPr>
        <w:t>-</w:t>
      </w:r>
      <w:r w:rsidRPr="00982682">
        <w:rPr>
          <w:lang w:eastAsia="zh-CN"/>
        </w:rPr>
        <w:tab/>
      </w:r>
      <w:r w:rsidR="003E763D" w:rsidRPr="00982682">
        <w:rPr>
          <w:lang w:eastAsia="zh-CN"/>
        </w:rPr>
        <w:t xml:space="preserve">instruct to the lower layer </w:t>
      </w:r>
      <w:r w:rsidR="00C06334" w:rsidRPr="00982682">
        <w:rPr>
          <w:lang w:eastAsia="zh-CN"/>
        </w:rPr>
        <w:t xml:space="preserve">according to TS 38.214 [7] </w:t>
      </w:r>
      <w:r w:rsidR="003E763D" w:rsidRPr="00982682">
        <w:rPr>
          <w:lang w:eastAsia="zh-CN"/>
        </w:rPr>
        <w:t xml:space="preserve">to </w:t>
      </w:r>
      <w:r w:rsidRPr="00982682">
        <w:rPr>
          <w:lang w:eastAsia="zh-CN"/>
        </w:rPr>
        <w:t xml:space="preserve">transmit Positioning </w:t>
      </w:r>
      <w:r w:rsidRPr="00982682">
        <w:rPr>
          <w:noProof/>
        </w:rPr>
        <w:t xml:space="preserve">Periodic SRS or Semi-Persistent SRS </w:t>
      </w:r>
      <w:r w:rsidR="00C06334" w:rsidRPr="00982682">
        <w:rPr>
          <w:noProof/>
          <w:lang w:eastAsia="fr-FR"/>
        </w:rPr>
        <w:t>that is activated according to clause 5.18.17</w:t>
      </w:r>
      <w:r w:rsidR="00E0001E" w:rsidRPr="00982682">
        <w:rPr>
          <w:noProof/>
        </w:rPr>
        <w:t>.</w:t>
      </w:r>
    </w:p>
    <w:p w14:paraId="1658E1DE" w14:textId="4627DD45" w:rsidR="006C560C" w:rsidRPr="00982682" w:rsidRDefault="00697444" w:rsidP="006C560C">
      <w:pPr>
        <w:pStyle w:val="3"/>
        <w:rPr>
          <w:lang w:eastAsia="zh-CN"/>
        </w:rPr>
      </w:pPr>
      <w:bookmarkStart w:id="980" w:name="_Toc146701246"/>
      <w:r w:rsidRPr="00982682">
        <w:rPr>
          <w:lang w:eastAsia="zh-CN"/>
        </w:rPr>
        <w:t>5.26</w:t>
      </w:r>
      <w:r w:rsidR="006C560C" w:rsidRPr="00982682">
        <w:rPr>
          <w:lang w:eastAsia="zh-CN"/>
        </w:rPr>
        <w:t>.</w:t>
      </w:r>
      <w:r w:rsidR="00D26721" w:rsidRPr="00982682">
        <w:rPr>
          <w:lang w:eastAsia="zh-CN"/>
        </w:rPr>
        <w:t>2</w:t>
      </w:r>
      <w:r w:rsidR="006C560C" w:rsidRPr="00982682">
        <w:rPr>
          <w:lang w:eastAsia="zh-CN"/>
        </w:rPr>
        <w:tab/>
        <w:t>TA validation for SRS transmission in RRC_INACTIVE</w:t>
      </w:r>
      <w:bookmarkEnd w:id="980"/>
    </w:p>
    <w:p w14:paraId="6ADDBA24" w14:textId="5F854C3D" w:rsidR="006C560C" w:rsidRPr="00982682" w:rsidRDefault="006C560C" w:rsidP="006C560C">
      <w:pPr>
        <w:rPr>
          <w:lang w:eastAsia="ko-KR"/>
        </w:rPr>
      </w:pPr>
      <w:bookmarkStart w:id="981" w:name="_Hlk95993306"/>
      <w:r w:rsidRPr="00982682">
        <w:rPr>
          <w:lang w:eastAsia="ko-KR"/>
        </w:rPr>
        <w:t>RRC configures the following parameters for validation for SRS transmission in RRC_INACTIVE:</w:t>
      </w:r>
    </w:p>
    <w:p w14:paraId="3FE49CC3" w14:textId="1D585CB7" w:rsidR="00E0001E" w:rsidRPr="00982682" w:rsidRDefault="00E0001E" w:rsidP="00293E23">
      <w:pPr>
        <w:pStyle w:val="B1"/>
        <w:rPr>
          <w:lang w:eastAsia="ko-KR"/>
        </w:rPr>
      </w:pPr>
      <w:r w:rsidRPr="00982682">
        <w:rPr>
          <w:lang w:eastAsia="ko-KR"/>
        </w:rPr>
        <w:t>-</w:t>
      </w:r>
      <w:r w:rsidRPr="00982682">
        <w:rPr>
          <w:lang w:eastAsia="ko-KR"/>
        </w:rPr>
        <w:tab/>
      </w:r>
      <w:r w:rsidRPr="00982682">
        <w:rPr>
          <w:i/>
          <w:iCs/>
          <w:lang w:eastAsia="ko-KR"/>
        </w:rPr>
        <w:t>inactivePosSRS-RSRP-ChangeThreshold</w:t>
      </w:r>
      <w:r w:rsidRPr="00982682">
        <w:rPr>
          <w:lang w:eastAsia="ko-KR"/>
        </w:rPr>
        <w:t>: RSRP threshold for the increase/decrease of RSRP for time alignment validation</w:t>
      </w:r>
      <w:r w:rsidR="005856F6" w:rsidRPr="00982682">
        <w:rPr>
          <w:lang w:eastAsia="ko-KR"/>
        </w:rPr>
        <w:t>.</w:t>
      </w:r>
    </w:p>
    <w:p w14:paraId="778ED4E8" w14:textId="77777777" w:rsidR="006C560C" w:rsidRPr="00982682" w:rsidRDefault="006C560C" w:rsidP="006C560C">
      <w:pPr>
        <w:rPr>
          <w:rFonts w:eastAsia="等线"/>
          <w:lang w:eastAsia="zh-CN"/>
        </w:rPr>
      </w:pPr>
      <w:r w:rsidRPr="00982682">
        <w:rPr>
          <w:rFonts w:eastAsia="等线"/>
          <w:lang w:eastAsia="zh-CN"/>
        </w:rPr>
        <w:t>The MAC entity shall:</w:t>
      </w:r>
    </w:p>
    <w:p w14:paraId="3D8ABB99" w14:textId="10337E39" w:rsidR="006C560C" w:rsidRPr="00982682" w:rsidRDefault="006C560C" w:rsidP="006C560C">
      <w:pPr>
        <w:pStyle w:val="B1"/>
        <w:rPr>
          <w:lang w:eastAsia="zh-CN"/>
        </w:rPr>
      </w:pPr>
      <w:r w:rsidRPr="00982682">
        <w:rPr>
          <w:lang w:eastAsia="zh-CN"/>
        </w:rPr>
        <w:t>1&gt;</w:t>
      </w:r>
      <w:r w:rsidRPr="00982682">
        <w:rPr>
          <w:lang w:eastAsia="zh-CN"/>
        </w:rPr>
        <w:tab/>
        <w:t xml:space="preserve">if the UE receives configuration for </w:t>
      </w:r>
      <w:r w:rsidRPr="00982682">
        <w:rPr>
          <w:rFonts w:eastAsia="等线"/>
          <w:lang w:eastAsia="zh-CN"/>
        </w:rPr>
        <w:t>SRS transmission in RRC_INACTIVE</w:t>
      </w:r>
      <w:r w:rsidRPr="00982682">
        <w:rPr>
          <w:lang w:eastAsia="zh-CN"/>
        </w:rPr>
        <w:t>:</w:t>
      </w:r>
    </w:p>
    <w:p w14:paraId="0E4BA50B" w14:textId="61C8E63D" w:rsidR="006C560C" w:rsidRPr="00982682" w:rsidRDefault="006C560C" w:rsidP="006C560C">
      <w:pPr>
        <w:pStyle w:val="B2"/>
        <w:rPr>
          <w:lang w:eastAsia="zh-CN"/>
        </w:rPr>
      </w:pPr>
      <w:r w:rsidRPr="00982682">
        <w:rPr>
          <w:lang w:eastAsia="zh-CN"/>
        </w:rPr>
        <w:t>2&gt;</w:t>
      </w:r>
      <w:r w:rsidRPr="00982682">
        <w:rPr>
          <w:lang w:eastAsia="zh-CN"/>
        </w:rPr>
        <w:tab/>
        <w:t xml:space="preserve">store the RSRP of the downlink pathloss reference </w:t>
      </w:r>
      <w:r w:rsidR="00C92C2D" w:rsidRPr="00982682">
        <w:t>with the current RSRP value of the downlink pathloss reference as in TS 38.331 [5].</w:t>
      </w:r>
    </w:p>
    <w:p w14:paraId="5A2832CF" w14:textId="77777777" w:rsidR="002F6AE9" w:rsidRPr="00982682" w:rsidRDefault="006C560C" w:rsidP="002F6AE9">
      <w:pPr>
        <w:pStyle w:val="B1"/>
        <w:rPr>
          <w:lang w:eastAsia="zh-CN"/>
        </w:rPr>
      </w:pPr>
      <w:r w:rsidRPr="00982682">
        <w:rPr>
          <w:lang w:eastAsia="zh-CN"/>
        </w:rPr>
        <w:t>1&gt;</w:t>
      </w:r>
      <w:r w:rsidRPr="00982682">
        <w:rPr>
          <w:lang w:eastAsia="zh-CN"/>
        </w:rPr>
        <w:tab/>
        <w:t xml:space="preserve">else </w:t>
      </w:r>
      <w:r w:rsidR="002F6AE9" w:rsidRPr="00982682">
        <w:rPr>
          <w:lang w:eastAsia="zh-CN"/>
        </w:rPr>
        <w:t>if the UE is configured with SRS transmission in RRC_INACTIVE:</w:t>
      </w:r>
    </w:p>
    <w:p w14:paraId="5EA25AC3" w14:textId="32424DA5" w:rsidR="002F6AE9" w:rsidRPr="00982682" w:rsidRDefault="002F6AE9" w:rsidP="002F6AE9">
      <w:pPr>
        <w:pStyle w:val="B2"/>
        <w:rPr>
          <w:lang w:eastAsia="zh-CN"/>
        </w:rPr>
      </w:pPr>
      <w:r w:rsidRPr="00982682">
        <w:rPr>
          <w:lang w:eastAsia="zh-CN"/>
        </w:rPr>
        <w:t>2&gt;</w:t>
      </w:r>
      <w:r w:rsidRPr="00982682">
        <w:rPr>
          <w:lang w:eastAsia="zh-CN"/>
        </w:rPr>
        <w:tab/>
      </w:r>
      <w:r w:rsidR="006C560C" w:rsidRPr="00982682">
        <w:rPr>
          <w:lang w:eastAsia="zh-CN"/>
        </w:rPr>
        <w:t>if</w:t>
      </w:r>
      <w:r w:rsidR="006C560C" w:rsidRPr="00982682">
        <w:t xml:space="preserve"> Timing Advance Command MAC CE</w:t>
      </w:r>
      <w:r w:rsidR="006C560C" w:rsidRPr="00982682">
        <w:rPr>
          <w:lang w:eastAsia="zh-CN"/>
        </w:rPr>
        <w:t xml:space="preserve"> is received as in clause 5.2</w:t>
      </w:r>
      <w:r w:rsidRPr="00982682">
        <w:rPr>
          <w:lang w:eastAsia="zh-CN"/>
        </w:rPr>
        <w:t>, or;</w:t>
      </w:r>
    </w:p>
    <w:p w14:paraId="07073CEA" w14:textId="1580C7D4" w:rsidR="006C560C" w:rsidRPr="00982682" w:rsidRDefault="002F6AE9" w:rsidP="00D31CDD">
      <w:pPr>
        <w:pStyle w:val="B2"/>
        <w:rPr>
          <w:lang w:eastAsia="zh-CN"/>
        </w:rPr>
      </w:pPr>
      <w:r w:rsidRPr="00982682">
        <w:rPr>
          <w:lang w:eastAsia="zh-CN"/>
        </w:rPr>
        <w:t>2&gt;</w:t>
      </w:r>
      <w:r w:rsidRPr="00982682">
        <w:rPr>
          <w:lang w:eastAsia="zh-CN"/>
        </w:rPr>
        <w:tab/>
        <w:t>if Timing Advance Command or Absolute Timing Advance Command is received for Random Access procedure that is successfully completed</w:t>
      </w:r>
      <w:r w:rsidR="006C560C" w:rsidRPr="00982682">
        <w:rPr>
          <w:lang w:eastAsia="zh-CN"/>
        </w:rPr>
        <w:t>:</w:t>
      </w:r>
    </w:p>
    <w:p w14:paraId="3BB88D0A" w14:textId="711C3C19" w:rsidR="006C560C" w:rsidRPr="00982682" w:rsidRDefault="002F6AE9" w:rsidP="00D31CDD">
      <w:pPr>
        <w:pStyle w:val="B3"/>
        <w:rPr>
          <w:rFonts w:eastAsia="等线"/>
          <w:lang w:eastAsia="zh-CN"/>
        </w:rPr>
      </w:pPr>
      <w:r w:rsidRPr="00982682">
        <w:rPr>
          <w:lang w:eastAsia="zh-CN"/>
        </w:rPr>
        <w:t>3</w:t>
      </w:r>
      <w:r w:rsidR="006C560C" w:rsidRPr="00982682">
        <w:rPr>
          <w:lang w:eastAsia="zh-CN"/>
        </w:rPr>
        <w:t>&gt;</w:t>
      </w:r>
      <w:r w:rsidR="006C560C" w:rsidRPr="00982682">
        <w:rPr>
          <w:lang w:eastAsia="zh-CN"/>
        </w:rPr>
        <w:tab/>
        <w:t xml:space="preserve">update the stored </w:t>
      </w:r>
      <w:r w:rsidR="003E763D" w:rsidRPr="00982682">
        <w:rPr>
          <w:lang w:eastAsia="zh-CN"/>
        </w:rPr>
        <w:t xml:space="preserve">the RSRP of the </w:t>
      </w:r>
      <w:r w:rsidR="006C560C" w:rsidRPr="00982682">
        <w:rPr>
          <w:lang w:eastAsia="zh-CN"/>
        </w:rPr>
        <w:t>downlink pathloss reference with the current RSRP value of the downlink pathloss reference.</w:t>
      </w:r>
    </w:p>
    <w:p w14:paraId="32077CAB" w14:textId="34A9710F" w:rsidR="006C560C" w:rsidRPr="00982682" w:rsidRDefault="006C560C" w:rsidP="006C560C">
      <w:pPr>
        <w:rPr>
          <w:rFonts w:eastAsia="等线"/>
          <w:lang w:eastAsia="zh-CN"/>
        </w:rPr>
      </w:pPr>
      <w:r w:rsidRPr="00982682">
        <w:rPr>
          <w:rFonts w:eastAsia="等线"/>
          <w:lang w:eastAsia="zh-CN"/>
        </w:rPr>
        <w:t>The MAC entity shall consider the TA to be valid when the following condition</w:t>
      </w:r>
      <w:r w:rsidR="003E763D" w:rsidRPr="00982682">
        <w:rPr>
          <w:rFonts w:eastAsia="等线"/>
          <w:lang w:eastAsia="zh-CN"/>
        </w:rPr>
        <w:t>s</w:t>
      </w:r>
      <w:r w:rsidRPr="00982682">
        <w:rPr>
          <w:rFonts w:eastAsia="等线"/>
          <w:lang w:eastAsia="zh-CN"/>
        </w:rPr>
        <w:t xml:space="preserve"> </w:t>
      </w:r>
      <w:r w:rsidR="003E763D" w:rsidRPr="00982682">
        <w:rPr>
          <w:rFonts w:eastAsia="等线"/>
          <w:lang w:eastAsia="zh-CN"/>
        </w:rPr>
        <w:t>are</w:t>
      </w:r>
      <w:r w:rsidRPr="00982682">
        <w:rPr>
          <w:rFonts w:eastAsia="等线"/>
          <w:lang w:eastAsia="zh-CN"/>
        </w:rPr>
        <w:t xml:space="preserve"> fulfilled:</w:t>
      </w:r>
    </w:p>
    <w:p w14:paraId="61D5E175" w14:textId="77777777" w:rsidR="002F6AE9" w:rsidRPr="00982682" w:rsidRDefault="006C560C" w:rsidP="002F6AE9">
      <w:pPr>
        <w:pStyle w:val="B1"/>
        <w:rPr>
          <w:rFonts w:eastAsia="等线"/>
          <w:lang w:eastAsia="zh-CN"/>
        </w:rPr>
      </w:pPr>
      <w:r w:rsidRPr="00982682">
        <w:rPr>
          <w:rFonts w:eastAsia="等线"/>
          <w:lang w:eastAsia="zh-CN"/>
        </w:rPr>
        <w:t>1&gt;</w:t>
      </w:r>
      <w:r w:rsidRPr="00982682">
        <w:rPr>
          <w:rFonts w:eastAsia="等线"/>
          <w:lang w:eastAsia="zh-CN"/>
        </w:rPr>
        <w:tab/>
        <w:t>compared to the stored downlink pathloss reference RSRP value, the current RSRP value of the downlink pathloss reference has not increased/decreased by more than</w:t>
      </w:r>
      <w:r w:rsidRPr="00982682">
        <w:rPr>
          <w:rFonts w:eastAsia="等线"/>
          <w:iCs/>
          <w:lang w:eastAsia="zh-CN"/>
        </w:rPr>
        <w:t xml:space="preserve"> </w:t>
      </w:r>
      <w:r w:rsidRPr="00982682">
        <w:rPr>
          <w:i/>
          <w:lang w:eastAsia="zh-CN"/>
        </w:rPr>
        <w:t>inactivePosSRS</w:t>
      </w:r>
      <w:r w:rsidRPr="00982682">
        <w:rPr>
          <w:rFonts w:eastAsia="等线"/>
          <w:i/>
          <w:lang w:eastAsia="zh-CN"/>
        </w:rPr>
        <w:t>-RSRP-ChangeThreshold</w:t>
      </w:r>
      <w:r w:rsidRPr="00982682">
        <w:rPr>
          <w:rFonts w:eastAsia="等线"/>
          <w:lang w:eastAsia="zh-CN"/>
        </w:rPr>
        <w:t>, if configured</w:t>
      </w:r>
      <w:r w:rsidR="002F6AE9" w:rsidRPr="00982682">
        <w:rPr>
          <w:rFonts w:eastAsia="等线"/>
          <w:lang w:eastAsia="zh-CN"/>
        </w:rPr>
        <w:t>; and</w:t>
      </w:r>
    </w:p>
    <w:p w14:paraId="7840276D" w14:textId="0231378A" w:rsidR="006C560C" w:rsidRPr="00982682" w:rsidRDefault="002F6AE9" w:rsidP="002F6AE9">
      <w:pPr>
        <w:pStyle w:val="B1"/>
        <w:rPr>
          <w:rFonts w:eastAsia="等线"/>
          <w:lang w:eastAsia="zh-CN"/>
        </w:rPr>
      </w:pPr>
      <w:r w:rsidRPr="00982682">
        <w:rPr>
          <w:rFonts w:eastAsia="等线"/>
          <w:lang w:eastAsia="zh-CN"/>
        </w:rPr>
        <w:t>1&gt;</w:t>
      </w:r>
      <w:r w:rsidRPr="00982682">
        <w:rPr>
          <w:rFonts w:eastAsia="等线"/>
          <w:lang w:eastAsia="zh-CN"/>
        </w:rPr>
        <w:tab/>
      </w:r>
      <w:r w:rsidRPr="00982682">
        <w:rPr>
          <w:rFonts w:eastAsia="等线"/>
          <w:i/>
          <w:iCs/>
          <w:lang w:eastAsia="zh-CN"/>
        </w:rPr>
        <w:t>inactivePosSRS-TimeAlignmentTimer</w:t>
      </w:r>
      <w:r w:rsidRPr="00982682">
        <w:rPr>
          <w:rFonts w:eastAsia="等线"/>
          <w:lang w:eastAsia="zh-CN"/>
        </w:rPr>
        <w:t xml:space="preserve"> is running</w:t>
      </w:r>
      <w:r w:rsidR="006C560C" w:rsidRPr="00982682">
        <w:rPr>
          <w:rFonts w:eastAsia="等线"/>
          <w:lang w:eastAsia="zh-CN"/>
        </w:rPr>
        <w:t>.</w:t>
      </w:r>
      <w:bookmarkEnd w:id="981"/>
    </w:p>
    <w:p w14:paraId="6FC18B4F" w14:textId="010475B0" w:rsidR="00217488" w:rsidRPr="00982682" w:rsidRDefault="00217488" w:rsidP="00217488">
      <w:pPr>
        <w:pStyle w:val="2"/>
        <w:rPr>
          <w:rFonts w:eastAsia="等线"/>
          <w:lang w:eastAsia="zh-CN"/>
        </w:rPr>
      </w:pPr>
      <w:bookmarkStart w:id="982" w:name="_Toc146701247"/>
      <w:bookmarkStart w:id="983" w:name="_Hlk79688968"/>
      <w:bookmarkStart w:id="984" w:name="_Hlk79688988"/>
      <w:r w:rsidRPr="00982682">
        <w:rPr>
          <w:rFonts w:eastAsia="等线"/>
          <w:lang w:eastAsia="zh-CN"/>
        </w:rPr>
        <w:t>5.27</w:t>
      </w:r>
      <w:r w:rsidRPr="00982682">
        <w:rPr>
          <w:rFonts w:eastAsia="等线"/>
          <w:lang w:eastAsia="zh-CN"/>
        </w:rPr>
        <w:tab/>
        <w:t>Small Data Transmission</w:t>
      </w:r>
      <w:bookmarkEnd w:id="982"/>
    </w:p>
    <w:p w14:paraId="51CD16CA" w14:textId="324A4B8E" w:rsidR="00217488" w:rsidRPr="00982682" w:rsidRDefault="00217488" w:rsidP="00293E23">
      <w:pPr>
        <w:pStyle w:val="3"/>
        <w:rPr>
          <w:rFonts w:eastAsia="等线"/>
          <w:lang w:eastAsia="zh-CN"/>
        </w:rPr>
      </w:pPr>
      <w:bookmarkStart w:id="985" w:name="_Toc146701248"/>
      <w:r w:rsidRPr="00982682">
        <w:rPr>
          <w:rFonts w:eastAsia="等线"/>
          <w:lang w:eastAsia="zh-CN"/>
        </w:rPr>
        <w:t>5.27.1</w:t>
      </w:r>
      <w:r w:rsidRPr="00982682">
        <w:rPr>
          <w:rFonts w:eastAsia="等线"/>
          <w:lang w:eastAsia="zh-CN"/>
        </w:rPr>
        <w:tab/>
        <w:t>General</w:t>
      </w:r>
      <w:bookmarkEnd w:id="985"/>
    </w:p>
    <w:bookmarkEnd w:id="983"/>
    <w:p w14:paraId="6F0A4F01" w14:textId="220714F2" w:rsidR="00217488" w:rsidRPr="00982682" w:rsidRDefault="00217488" w:rsidP="00217488">
      <w:pPr>
        <w:rPr>
          <w:rFonts w:eastAsia="等线"/>
          <w:lang w:eastAsia="zh-CN"/>
        </w:rPr>
      </w:pPr>
      <w:r w:rsidRPr="00982682">
        <w:rPr>
          <w:rFonts w:eastAsia="等线"/>
          <w:lang w:eastAsia="zh-CN"/>
        </w:rPr>
        <w:t>The MAC entity may be configured by RRC with SDT and the SDT procedure may be initiated by RRC layer. The SDT procedure can be performed either by Random Access procedure with 2-step RA type or 4-step RA type (i.e., RA-SDT) or by configured grant Type 1 (i.e., CG-SDT).</w:t>
      </w:r>
    </w:p>
    <w:p w14:paraId="7985DC8F" w14:textId="77777777" w:rsidR="00217488" w:rsidRPr="00982682" w:rsidRDefault="00217488" w:rsidP="00217488">
      <w:pPr>
        <w:rPr>
          <w:rFonts w:eastAsia="等线"/>
          <w:lang w:eastAsia="zh-CN"/>
        </w:rPr>
      </w:pPr>
      <w:r w:rsidRPr="00982682">
        <w:rPr>
          <w:rFonts w:eastAsia="等线"/>
          <w:lang w:eastAsia="zh-CN"/>
        </w:rPr>
        <w:t>RRC configures the following parameters for SDT procedure:</w:t>
      </w:r>
    </w:p>
    <w:p w14:paraId="1F6B5C40" w14:textId="77777777" w:rsidR="00217488" w:rsidRPr="00982682" w:rsidRDefault="00217488" w:rsidP="00217488">
      <w:pPr>
        <w:pStyle w:val="B1"/>
        <w:rPr>
          <w:rFonts w:eastAsia="等线"/>
          <w:i/>
          <w:lang w:eastAsia="zh-CN"/>
        </w:rPr>
      </w:pPr>
      <w:r w:rsidRPr="00982682">
        <w:rPr>
          <w:rFonts w:eastAsia="等线"/>
          <w:lang w:eastAsia="zh-CN"/>
        </w:rPr>
        <w:t>-</w:t>
      </w:r>
      <w:r w:rsidRPr="00982682">
        <w:rPr>
          <w:rFonts w:eastAsia="等线"/>
          <w:lang w:eastAsia="zh-CN"/>
        </w:rPr>
        <w:tab/>
      </w:r>
      <w:r w:rsidRPr="00982682">
        <w:rPr>
          <w:rFonts w:eastAsia="等线"/>
          <w:i/>
          <w:lang w:eastAsia="zh-CN"/>
        </w:rPr>
        <w:t>sdt-DataVolumeThreshold</w:t>
      </w:r>
      <w:r w:rsidRPr="00982682">
        <w:rPr>
          <w:rFonts w:eastAsia="等线"/>
          <w:lang w:eastAsia="zh-CN"/>
        </w:rPr>
        <w:t>: data volume threshold for the UE to determine whether to perform SDT procedure;</w:t>
      </w:r>
    </w:p>
    <w:p w14:paraId="74BED84A" w14:textId="77777777" w:rsidR="00217488" w:rsidRPr="00982682" w:rsidRDefault="00217488" w:rsidP="00217488">
      <w:pPr>
        <w:pStyle w:val="B1"/>
        <w:rPr>
          <w:rFonts w:eastAsia="等线"/>
          <w:lang w:eastAsia="zh-CN"/>
        </w:rPr>
      </w:pPr>
      <w:r w:rsidRPr="00982682">
        <w:rPr>
          <w:rFonts w:eastAsia="等线"/>
          <w:lang w:eastAsia="zh-CN"/>
        </w:rPr>
        <w:t>-</w:t>
      </w:r>
      <w:r w:rsidRPr="00982682">
        <w:rPr>
          <w:rFonts w:eastAsia="等线"/>
          <w:lang w:eastAsia="zh-CN"/>
        </w:rPr>
        <w:tab/>
      </w:r>
      <w:r w:rsidRPr="00982682">
        <w:rPr>
          <w:rFonts w:eastAsia="等线"/>
          <w:i/>
          <w:lang w:eastAsia="zh-CN"/>
        </w:rPr>
        <w:t>sdt-RSRP-Threshold</w:t>
      </w:r>
      <w:r w:rsidRPr="00982682">
        <w:rPr>
          <w:rFonts w:eastAsia="等线"/>
          <w:lang w:eastAsia="zh-CN"/>
        </w:rPr>
        <w:t>: RSRP threshold for UE to determine whether to perform SDT procedure;</w:t>
      </w:r>
    </w:p>
    <w:p w14:paraId="587C954E" w14:textId="77777777" w:rsidR="00217488" w:rsidRPr="00982682" w:rsidRDefault="00217488" w:rsidP="00217488">
      <w:pPr>
        <w:pStyle w:val="B1"/>
        <w:rPr>
          <w:rFonts w:eastAsia="等线"/>
          <w:lang w:eastAsia="zh-CN"/>
        </w:rPr>
      </w:pPr>
      <w:r w:rsidRPr="00982682">
        <w:rPr>
          <w:lang w:eastAsia="ko-KR"/>
        </w:rPr>
        <w:t>-</w:t>
      </w:r>
      <w:r w:rsidRPr="00982682">
        <w:rPr>
          <w:lang w:eastAsia="ko-KR"/>
        </w:rPr>
        <w:tab/>
      </w:r>
      <w:r w:rsidRPr="00982682">
        <w:rPr>
          <w:i/>
          <w:lang w:eastAsia="ko-KR"/>
        </w:rPr>
        <w:t>cg-SDT-RSRP-ThresholdSSB</w:t>
      </w:r>
      <w:r w:rsidRPr="00982682">
        <w:rPr>
          <w:lang w:eastAsia="ko-KR"/>
        </w:rPr>
        <w:t>: an RSRP threshold configured for SSB selection for CG-SDT.</w:t>
      </w:r>
    </w:p>
    <w:p w14:paraId="3E78A615" w14:textId="77777777" w:rsidR="00217488" w:rsidRPr="00982682" w:rsidRDefault="00217488" w:rsidP="00217488">
      <w:pPr>
        <w:rPr>
          <w:rFonts w:eastAsia="等线"/>
          <w:lang w:eastAsia="zh-CN"/>
        </w:rPr>
      </w:pPr>
      <w:r w:rsidRPr="00982682">
        <w:rPr>
          <w:rFonts w:eastAsia="等线"/>
          <w:lang w:eastAsia="zh-CN"/>
        </w:rPr>
        <w:t>The MAC entity shall, if initiated by the upper layers for SDT procedure:</w:t>
      </w:r>
    </w:p>
    <w:p w14:paraId="358837D1" w14:textId="77777777" w:rsidR="00217488" w:rsidRPr="00982682" w:rsidRDefault="00217488" w:rsidP="00217488">
      <w:pPr>
        <w:pStyle w:val="B1"/>
        <w:rPr>
          <w:rFonts w:eastAsia="等线"/>
          <w:lang w:eastAsia="zh-CN"/>
        </w:rPr>
      </w:pPr>
      <w:r w:rsidRPr="00982682">
        <w:rPr>
          <w:rFonts w:eastAsia="等线"/>
          <w:lang w:eastAsia="zh-CN"/>
        </w:rPr>
        <w:t>1&gt;</w:t>
      </w:r>
      <w:r w:rsidRPr="00982682">
        <w:rPr>
          <w:rFonts w:eastAsia="等线"/>
          <w:lang w:eastAsia="zh-CN"/>
        </w:rPr>
        <w:tab/>
        <w:t xml:space="preserve">if the data volume of the pending UL data across all RBs configured for SDT is less than or equal to </w:t>
      </w:r>
      <w:r w:rsidRPr="00982682">
        <w:rPr>
          <w:rFonts w:eastAsia="等线"/>
          <w:i/>
          <w:lang w:eastAsia="zh-CN"/>
        </w:rPr>
        <w:t>sdt-DataVolumeThreshold</w:t>
      </w:r>
      <w:r w:rsidRPr="00982682">
        <w:rPr>
          <w:rFonts w:eastAsia="等线"/>
          <w:lang w:eastAsia="zh-CN"/>
        </w:rPr>
        <w:t>; and</w:t>
      </w:r>
    </w:p>
    <w:p w14:paraId="45D20BA4" w14:textId="07A7A540" w:rsidR="00217488" w:rsidRPr="00982682" w:rsidRDefault="00217488" w:rsidP="00217488">
      <w:pPr>
        <w:pStyle w:val="NO"/>
        <w:rPr>
          <w:lang w:eastAsia="zh-CN"/>
        </w:rPr>
      </w:pPr>
      <w:r w:rsidRPr="00982682">
        <w:rPr>
          <w:lang w:eastAsia="zh-CN"/>
        </w:rPr>
        <w:t>NOTE</w:t>
      </w:r>
      <w:r w:rsidR="00AE6389" w:rsidRPr="00982682">
        <w:rPr>
          <w:lang w:eastAsia="zh-CN"/>
        </w:rPr>
        <w:t xml:space="preserve"> 1</w:t>
      </w:r>
      <w:r w:rsidRPr="00982682">
        <w:rPr>
          <w:lang w:eastAsia="zh-CN"/>
        </w:rPr>
        <w:t>:</w:t>
      </w:r>
      <w:r w:rsidRPr="00982682">
        <w:rPr>
          <w:lang w:eastAsia="zh-CN"/>
        </w:rPr>
        <w:tab/>
        <w:t>For SDT procedure, the MAC entity also considers the suspended RBs configured with SDT for data volume calculation. It is up to the UE</w:t>
      </w:r>
      <w:r w:rsidR="00B13A32" w:rsidRPr="00982682">
        <w:rPr>
          <w:lang w:eastAsia="zh-CN"/>
        </w:rPr>
        <w:t>'</w:t>
      </w:r>
      <w:r w:rsidRPr="00982682">
        <w:rPr>
          <w:lang w:eastAsia="zh-CN"/>
        </w:rPr>
        <w:t>s implementation how the UE calculates the data volume for the suspended RBs. Size of the CCCH message is not considered for data volume calculation</w:t>
      </w:r>
    </w:p>
    <w:p w14:paraId="26156DB1" w14:textId="1F33536C" w:rsidR="00217488" w:rsidRPr="00982682" w:rsidRDefault="00843E34" w:rsidP="00217488">
      <w:pPr>
        <w:pStyle w:val="B1"/>
        <w:rPr>
          <w:rFonts w:eastAsia="等线"/>
          <w:lang w:eastAsia="zh-CN"/>
        </w:rPr>
      </w:pPr>
      <w:r w:rsidRPr="00982682">
        <w:rPr>
          <w:rFonts w:eastAsia="等线"/>
          <w:lang w:eastAsia="zh-CN"/>
        </w:rPr>
        <w:t>1&gt;</w:t>
      </w:r>
      <w:r w:rsidRPr="00982682">
        <w:rPr>
          <w:rFonts w:eastAsia="等线"/>
          <w:lang w:eastAsia="zh-CN"/>
        </w:rPr>
        <w:tab/>
      </w:r>
      <w:r w:rsidR="00394239" w:rsidRPr="00982682">
        <w:rPr>
          <w:rFonts w:eastAsia="等线"/>
          <w:lang w:eastAsia="zh-CN"/>
        </w:rPr>
        <w:t xml:space="preserve">if the RSRP of the downlink pathloss reference is higher than </w:t>
      </w:r>
      <w:r w:rsidR="00394239" w:rsidRPr="00982682">
        <w:rPr>
          <w:rFonts w:eastAsia="等线"/>
          <w:i/>
          <w:lang w:eastAsia="zh-CN"/>
        </w:rPr>
        <w:t>sdt-RSRP-Threshold</w:t>
      </w:r>
      <w:r w:rsidR="00394239" w:rsidRPr="00982682">
        <w:rPr>
          <w:rFonts w:eastAsia="等线"/>
          <w:lang w:eastAsia="zh-CN"/>
        </w:rPr>
        <w:t xml:space="preserve"> or </w:t>
      </w:r>
      <w:r w:rsidR="00FE5FE5" w:rsidRPr="00982682">
        <w:rPr>
          <w:rFonts w:eastAsia="等线"/>
          <w:lang w:eastAsia="zh-CN"/>
        </w:rPr>
        <w:t xml:space="preserve">if </w:t>
      </w:r>
      <w:r w:rsidR="00FE5FE5" w:rsidRPr="00982682">
        <w:rPr>
          <w:rFonts w:eastAsia="等线"/>
          <w:i/>
          <w:lang w:eastAsia="zh-CN"/>
        </w:rPr>
        <w:t>sdt-RSRP-Threshold</w:t>
      </w:r>
      <w:r w:rsidR="00FE5FE5" w:rsidRPr="00982682">
        <w:rPr>
          <w:rFonts w:eastAsia="等线"/>
          <w:lang w:eastAsia="zh-CN"/>
        </w:rPr>
        <w:t xml:space="preserve"> is not configured</w:t>
      </w:r>
      <w:r w:rsidR="00217488" w:rsidRPr="00982682">
        <w:rPr>
          <w:rFonts w:eastAsia="等线"/>
          <w:lang w:eastAsia="zh-CN"/>
        </w:rPr>
        <w:t>:</w:t>
      </w:r>
    </w:p>
    <w:p w14:paraId="17FA3FA5" w14:textId="45927EF7" w:rsidR="008B1243" w:rsidRPr="00982682" w:rsidRDefault="00217488" w:rsidP="00217488">
      <w:pPr>
        <w:pStyle w:val="B2"/>
        <w:rPr>
          <w:rFonts w:eastAsia="等线"/>
          <w:lang w:eastAsia="zh-CN"/>
        </w:rPr>
      </w:pPr>
      <w:r w:rsidRPr="00982682">
        <w:rPr>
          <w:rFonts w:eastAsia="等线"/>
          <w:lang w:eastAsia="zh-CN"/>
        </w:rPr>
        <w:t>2&gt;</w:t>
      </w:r>
      <w:r w:rsidRPr="00982682">
        <w:rPr>
          <w:rFonts w:eastAsia="等线"/>
          <w:lang w:eastAsia="zh-CN"/>
        </w:rPr>
        <w:tab/>
        <w:t>if the Serving Cell is configured with supplementary uplink as specified in TS 38.331 [5]; and</w:t>
      </w:r>
    </w:p>
    <w:p w14:paraId="5B33B407" w14:textId="76685B0E" w:rsidR="00217488" w:rsidRPr="00982682" w:rsidRDefault="00217488" w:rsidP="00217488">
      <w:pPr>
        <w:pStyle w:val="B2"/>
        <w:rPr>
          <w:rFonts w:eastAsia="等线"/>
          <w:lang w:eastAsia="zh-CN"/>
        </w:rPr>
      </w:pPr>
      <w:r w:rsidRPr="00982682">
        <w:rPr>
          <w:rFonts w:eastAsia="等线"/>
          <w:lang w:eastAsia="zh-CN"/>
        </w:rPr>
        <w:t>2&gt;</w:t>
      </w:r>
      <w:r w:rsidRPr="00982682">
        <w:rPr>
          <w:rFonts w:eastAsia="等线"/>
          <w:lang w:eastAsia="zh-CN"/>
        </w:rPr>
        <w:tab/>
        <w:t xml:space="preserve">if the RSRP of the downlink pathloss reference is less than </w:t>
      </w:r>
      <w:r w:rsidRPr="00982682">
        <w:rPr>
          <w:rFonts w:eastAsia="等线"/>
          <w:i/>
          <w:lang w:eastAsia="zh-CN"/>
        </w:rPr>
        <w:t>rsrp-ThresholdSSB-SUL</w:t>
      </w:r>
      <w:r w:rsidRPr="00982682">
        <w:rPr>
          <w:rFonts w:eastAsia="等线"/>
          <w:lang w:eastAsia="zh-CN"/>
        </w:rPr>
        <w:t>:</w:t>
      </w:r>
    </w:p>
    <w:p w14:paraId="698E4523" w14:textId="77777777" w:rsidR="00217488" w:rsidRPr="00982682" w:rsidRDefault="00217488" w:rsidP="00217488">
      <w:pPr>
        <w:pStyle w:val="B3"/>
        <w:rPr>
          <w:rFonts w:eastAsia="等线"/>
          <w:lang w:eastAsia="zh-CN"/>
        </w:rPr>
      </w:pPr>
      <w:r w:rsidRPr="00982682">
        <w:rPr>
          <w:rFonts w:eastAsia="等线"/>
          <w:lang w:eastAsia="zh-CN"/>
        </w:rPr>
        <w:t>3&gt;</w:t>
      </w:r>
      <w:r w:rsidRPr="00982682">
        <w:rPr>
          <w:rFonts w:eastAsia="等线"/>
          <w:lang w:eastAsia="zh-CN"/>
        </w:rPr>
        <w:tab/>
        <w:t>select the SUL carrier.</w:t>
      </w:r>
    </w:p>
    <w:p w14:paraId="11FF2C54" w14:textId="77777777" w:rsidR="00217488" w:rsidRPr="00982682" w:rsidRDefault="00217488" w:rsidP="00217488">
      <w:pPr>
        <w:pStyle w:val="B2"/>
        <w:rPr>
          <w:rFonts w:eastAsia="等线"/>
          <w:lang w:eastAsia="zh-CN"/>
        </w:rPr>
      </w:pPr>
      <w:r w:rsidRPr="00982682">
        <w:rPr>
          <w:rFonts w:eastAsia="等线"/>
          <w:lang w:eastAsia="zh-CN"/>
        </w:rPr>
        <w:t>2&gt;</w:t>
      </w:r>
      <w:r w:rsidRPr="00982682">
        <w:rPr>
          <w:rFonts w:eastAsia="等线"/>
          <w:lang w:eastAsia="zh-CN"/>
        </w:rPr>
        <w:tab/>
        <w:t>else:</w:t>
      </w:r>
    </w:p>
    <w:p w14:paraId="0554597A" w14:textId="77777777" w:rsidR="00217488" w:rsidRPr="00982682" w:rsidRDefault="00217488" w:rsidP="00217488">
      <w:pPr>
        <w:pStyle w:val="B3"/>
        <w:rPr>
          <w:rFonts w:eastAsia="等线"/>
          <w:lang w:eastAsia="zh-CN"/>
        </w:rPr>
      </w:pPr>
      <w:r w:rsidRPr="00982682">
        <w:rPr>
          <w:rFonts w:eastAsia="等线"/>
          <w:lang w:eastAsia="zh-CN"/>
        </w:rPr>
        <w:t>3&gt;</w:t>
      </w:r>
      <w:r w:rsidRPr="00982682">
        <w:rPr>
          <w:rFonts w:eastAsia="等线"/>
          <w:lang w:eastAsia="zh-CN"/>
        </w:rPr>
        <w:tab/>
        <w:t>select the NUL carrier.</w:t>
      </w:r>
    </w:p>
    <w:p w14:paraId="791338B9" w14:textId="5512BE43" w:rsidR="00263606" w:rsidRPr="00982682" w:rsidRDefault="00217488" w:rsidP="00D31CDD">
      <w:pPr>
        <w:pStyle w:val="B2"/>
        <w:rPr>
          <w:lang w:eastAsia="zh-CN"/>
        </w:rPr>
      </w:pPr>
      <w:r w:rsidRPr="00982682">
        <w:rPr>
          <w:lang w:eastAsia="zh-CN"/>
        </w:rPr>
        <w:t>2&gt;</w:t>
      </w:r>
      <w:r w:rsidRPr="00982682">
        <w:rPr>
          <w:lang w:eastAsia="zh-CN"/>
        </w:rPr>
        <w:tab/>
        <w:t xml:space="preserve">if CG-SDT is configured on the selected UL carrier, and TA </w:t>
      </w:r>
      <w:r w:rsidR="00993052" w:rsidRPr="00982682">
        <w:rPr>
          <w:lang w:eastAsia="zh-CN"/>
        </w:rPr>
        <w:t>for CG-SDT</w:t>
      </w:r>
      <w:r w:rsidRPr="00982682">
        <w:rPr>
          <w:lang w:eastAsia="zh-CN"/>
        </w:rPr>
        <w:t xml:space="preserve"> is valid </w:t>
      </w:r>
      <w:r w:rsidR="00993052" w:rsidRPr="00982682">
        <w:rPr>
          <w:lang w:eastAsia="zh-CN"/>
        </w:rPr>
        <w:t xml:space="preserve">according to clause 5.27.2 </w:t>
      </w:r>
      <w:r w:rsidR="00263606" w:rsidRPr="00982682">
        <w:rPr>
          <w:lang w:eastAsia="zh-CN"/>
        </w:rPr>
        <w:t xml:space="preserve">in the first available CG occasion </w:t>
      </w:r>
      <w:r w:rsidR="00993052" w:rsidRPr="00982682">
        <w:rPr>
          <w:lang w:eastAsia="zh-CN"/>
        </w:rPr>
        <w:t xml:space="preserve">for initial CG-SDT transmission with CCCH message </w:t>
      </w:r>
      <w:r w:rsidRPr="00982682">
        <w:rPr>
          <w:lang w:eastAsia="zh-CN"/>
        </w:rPr>
        <w:t xml:space="preserve">according to clause </w:t>
      </w:r>
      <w:r w:rsidR="00993052" w:rsidRPr="00982682">
        <w:rPr>
          <w:lang w:eastAsia="zh-CN"/>
        </w:rPr>
        <w:t>5.8.2</w:t>
      </w:r>
      <w:r w:rsidRPr="00982682">
        <w:rPr>
          <w:lang w:eastAsia="zh-CN"/>
        </w:rPr>
        <w:t>; and</w:t>
      </w:r>
    </w:p>
    <w:p w14:paraId="0FF95153" w14:textId="29658B2D" w:rsidR="00217488" w:rsidRPr="00982682" w:rsidRDefault="00263606" w:rsidP="00263606">
      <w:pPr>
        <w:pStyle w:val="B2"/>
        <w:rPr>
          <w:lang w:eastAsia="zh-CN"/>
        </w:rPr>
      </w:pPr>
      <w:r w:rsidRPr="00982682">
        <w:rPr>
          <w:lang w:eastAsia="zh-CN"/>
        </w:rPr>
        <w:t>2&gt;</w:t>
      </w:r>
      <w:r w:rsidRPr="00982682">
        <w:rPr>
          <w:lang w:eastAsia="zh-CN"/>
        </w:rPr>
        <w:tab/>
        <w:t xml:space="preserve">if, for each RB having data available for transmission, </w:t>
      </w:r>
      <w:r w:rsidRPr="00982682">
        <w:rPr>
          <w:i/>
          <w:iCs/>
          <w:lang w:eastAsia="zh-CN"/>
        </w:rPr>
        <w:t>configuredGrantType1Allowed</w:t>
      </w:r>
      <w:r w:rsidRPr="00982682">
        <w:rPr>
          <w:iCs/>
          <w:lang w:eastAsia="zh-CN"/>
        </w:rPr>
        <w:t>, if configured</w:t>
      </w:r>
      <w:r w:rsidR="00474BEE" w:rsidRPr="00982682">
        <w:rPr>
          <w:iCs/>
          <w:lang w:eastAsia="zh-CN"/>
        </w:rPr>
        <w:t xml:space="preserve"> for CG-SDT</w:t>
      </w:r>
      <w:r w:rsidRPr="00982682">
        <w:rPr>
          <w:iCs/>
          <w:lang w:eastAsia="zh-CN"/>
        </w:rPr>
        <w:t>,</w:t>
      </w:r>
      <w:r w:rsidRPr="00982682">
        <w:rPr>
          <w:lang w:eastAsia="zh-CN"/>
        </w:rPr>
        <w:t xml:space="preserve"> is configured with value </w:t>
      </w:r>
      <w:r w:rsidRPr="00982682">
        <w:rPr>
          <w:i/>
          <w:iCs/>
          <w:lang w:eastAsia="zh-CN"/>
        </w:rPr>
        <w:t>true</w:t>
      </w:r>
      <w:r w:rsidRPr="00982682">
        <w:rPr>
          <w:iCs/>
          <w:lang w:eastAsia="zh-CN"/>
        </w:rPr>
        <w:t xml:space="preserve"> </w:t>
      </w:r>
      <w:r w:rsidRPr="00982682">
        <w:rPr>
          <w:lang w:eastAsia="zh-CN"/>
        </w:rPr>
        <w:t>for the corresponding logical channel; and</w:t>
      </w:r>
    </w:p>
    <w:p w14:paraId="6AB192E0" w14:textId="77777777" w:rsidR="00217488" w:rsidRPr="00982682" w:rsidRDefault="00217488" w:rsidP="00217488">
      <w:pPr>
        <w:pStyle w:val="B2"/>
        <w:rPr>
          <w:lang w:eastAsia="zh-CN"/>
        </w:rPr>
      </w:pPr>
      <w:r w:rsidRPr="00982682">
        <w:rPr>
          <w:lang w:eastAsia="zh-CN"/>
        </w:rPr>
        <w:t>2&gt;</w:t>
      </w:r>
      <w:r w:rsidRPr="00982682">
        <w:rPr>
          <w:lang w:eastAsia="zh-CN"/>
        </w:rPr>
        <w:tab/>
        <w:t xml:space="preserve">if at least one SSB </w:t>
      </w:r>
      <w:r w:rsidRPr="00982682">
        <w:rPr>
          <w:rFonts w:eastAsia="等线"/>
          <w:kern w:val="2"/>
          <w:lang w:eastAsia="zh-CN"/>
        </w:rPr>
        <w:t xml:space="preserve">configured for CG-SDT </w:t>
      </w:r>
      <w:r w:rsidRPr="00982682">
        <w:rPr>
          <w:lang w:eastAsia="zh-CN"/>
        </w:rPr>
        <w:t xml:space="preserve">with SS-RSRP above </w:t>
      </w:r>
      <w:r w:rsidRPr="00982682">
        <w:rPr>
          <w:i/>
          <w:lang w:eastAsia="zh-CN"/>
        </w:rPr>
        <w:t>cg-SDT-RSRP-ThresholdSSB</w:t>
      </w:r>
      <w:r w:rsidRPr="00982682">
        <w:rPr>
          <w:lang w:eastAsia="zh-CN"/>
        </w:rPr>
        <w:t xml:space="preserve"> is available:</w:t>
      </w:r>
    </w:p>
    <w:p w14:paraId="395C7E48" w14:textId="77777777" w:rsidR="00217488" w:rsidRPr="00982682" w:rsidRDefault="00217488" w:rsidP="00217488">
      <w:pPr>
        <w:pStyle w:val="B3"/>
        <w:rPr>
          <w:lang w:eastAsia="zh-CN"/>
        </w:rPr>
      </w:pPr>
      <w:r w:rsidRPr="00982682">
        <w:rPr>
          <w:lang w:eastAsia="zh-CN"/>
        </w:rPr>
        <w:t>3&gt;</w:t>
      </w:r>
      <w:r w:rsidRPr="00982682">
        <w:rPr>
          <w:lang w:eastAsia="zh-CN"/>
        </w:rPr>
        <w:tab/>
        <w:t>indicate to the upper layers that the conditions for initiating SDT procedure are fulfilled;</w:t>
      </w:r>
    </w:p>
    <w:p w14:paraId="2C656101" w14:textId="77777777" w:rsidR="00217488" w:rsidRPr="00982682" w:rsidRDefault="00217488" w:rsidP="00217488">
      <w:pPr>
        <w:pStyle w:val="B3"/>
        <w:rPr>
          <w:lang w:eastAsia="zh-CN"/>
        </w:rPr>
      </w:pPr>
      <w:r w:rsidRPr="00982682">
        <w:rPr>
          <w:lang w:eastAsia="zh-CN"/>
        </w:rPr>
        <w:t>3&gt;</w:t>
      </w:r>
      <w:r w:rsidRPr="00982682">
        <w:rPr>
          <w:lang w:eastAsia="zh-CN"/>
        </w:rPr>
        <w:tab/>
        <w:t>perform CG-SDT procedure on the selected UL carrier according to clause 5.8.2.</w:t>
      </w:r>
    </w:p>
    <w:p w14:paraId="48473CD4" w14:textId="395AA97B" w:rsidR="00217488" w:rsidRPr="00982682" w:rsidRDefault="00217488" w:rsidP="00217488">
      <w:pPr>
        <w:pStyle w:val="B2"/>
        <w:rPr>
          <w:lang w:eastAsia="zh-CN"/>
        </w:rPr>
      </w:pPr>
      <w:r w:rsidRPr="00982682">
        <w:rPr>
          <w:lang w:eastAsia="zh-CN"/>
        </w:rPr>
        <w:t>2&gt;</w:t>
      </w:r>
      <w:r w:rsidRPr="00982682">
        <w:rPr>
          <w:lang w:eastAsia="zh-CN"/>
        </w:rPr>
        <w:tab/>
        <w:t xml:space="preserve">else if a set of Random Access resources </w:t>
      </w:r>
      <w:r w:rsidR="00FE5FE5" w:rsidRPr="00982682">
        <w:rPr>
          <w:lang w:eastAsia="zh-CN"/>
        </w:rPr>
        <w:t xml:space="preserve">for </w:t>
      </w:r>
      <w:r w:rsidRPr="00982682">
        <w:rPr>
          <w:lang w:eastAsia="zh-CN"/>
        </w:rPr>
        <w:t xml:space="preserve">RA-SDT </w:t>
      </w:r>
      <w:r w:rsidR="000C318E" w:rsidRPr="00982682">
        <w:rPr>
          <w:lang w:eastAsia="zh-CN"/>
        </w:rPr>
        <w:t xml:space="preserve">is configured and can be </w:t>
      </w:r>
      <w:r w:rsidR="008D2499" w:rsidRPr="00982682">
        <w:rPr>
          <w:lang w:eastAsia="zh-CN"/>
        </w:rPr>
        <w:t xml:space="preserve">selected </w:t>
      </w:r>
      <w:r w:rsidRPr="00982682">
        <w:rPr>
          <w:lang w:eastAsia="zh-CN"/>
        </w:rPr>
        <w:t>according to clause 5.1.1b on the selected UL carrier</w:t>
      </w:r>
      <w:r w:rsidR="005934F8" w:rsidRPr="00982682">
        <w:rPr>
          <w:lang w:eastAsia="zh-CN"/>
        </w:rPr>
        <w:t xml:space="preserve"> on the BWP configured by </w:t>
      </w:r>
      <w:r w:rsidR="005934F8" w:rsidRPr="00982682">
        <w:rPr>
          <w:i/>
          <w:iCs/>
          <w:lang w:eastAsia="zh-CN"/>
        </w:rPr>
        <w:t>initialUplinkBWP-RedCap</w:t>
      </w:r>
      <w:r w:rsidR="005934F8" w:rsidRPr="00982682">
        <w:rPr>
          <w:lang w:eastAsia="zh-CN"/>
        </w:rPr>
        <w:t xml:space="preserve">, if configured for a RedCap UE; otherwise, on the BWP configured by </w:t>
      </w:r>
      <w:r w:rsidR="005934F8" w:rsidRPr="00982682">
        <w:rPr>
          <w:i/>
          <w:iCs/>
          <w:lang w:eastAsia="zh-CN"/>
        </w:rPr>
        <w:t>initialUplinkBWP</w:t>
      </w:r>
      <w:r w:rsidRPr="00982682">
        <w:rPr>
          <w:lang w:eastAsia="zh-CN"/>
        </w:rPr>
        <w:t>:</w:t>
      </w:r>
    </w:p>
    <w:p w14:paraId="6FF56635" w14:textId="1822D154" w:rsidR="00217488" w:rsidRPr="00982682" w:rsidRDefault="00217488" w:rsidP="00217488">
      <w:pPr>
        <w:pStyle w:val="B3"/>
        <w:rPr>
          <w:lang w:eastAsia="zh-CN"/>
        </w:rPr>
      </w:pPr>
      <w:r w:rsidRPr="00982682">
        <w:rPr>
          <w:lang w:eastAsia="zh-CN"/>
        </w:rPr>
        <w:t>3&gt;</w:t>
      </w:r>
      <w:r w:rsidRPr="00982682">
        <w:rPr>
          <w:lang w:eastAsia="zh-CN"/>
        </w:rPr>
        <w:tab/>
      </w:r>
      <w:r w:rsidR="00263606" w:rsidRPr="00982682">
        <w:rPr>
          <w:lang w:eastAsia="zh-CN"/>
        </w:rPr>
        <w:t xml:space="preserve">if </w:t>
      </w:r>
      <w:r w:rsidR="00263606" w:rsidRPr="00982682">
        <w:rPr>
          <w:i/>
          <w:iCs/>
          <w:lang w:eastAsia="zh-CN"/>
        </w:rPr>
        <w:t>cg-SDT-TimeAlignmentTimer</w:t>
      </w:r>
      <w:r w:rsidR="00263606" w:rsidRPr="00982682">
        <w:rPr>
          <w:lang w:eastAsia="zh-CN"/>
        </w:rPr>
        <w:t xml:space="preserve"> is running, </w:t>
      </w:r>
      <w:r w:rsidRPr="00982682">
        <w:rPr>
          <w:lang w:eastAsia="zh-CN"/>
        </w:rPr>
        <w:t xml:space="preserve">consider </w:t>
      </w:r>
      <w:r w:rsidRPr="00982682">
        <w:rPr>
          <w:i/>
          <w:lang w:eastAsia="zh-CN"/>
        </w:rPr>
        <w:t>cg-SDT-TimeAlignmentTimer</w:t>
      </w:r>
      <w:r w:rsidRPr="00982682">
        <w:rPr>
          <w:lang w:eastAsia="zh-CN"/>
        </w:rPr>
        <w:t xml:space="preserve"> as expired and</w:t>
      </w:r>
      <w:r w:rsidRPr="00982682">
        <w:t xml:space="preserve"> perform the corresponding actions in clause 5.2</w:t>
      </w:r>
      <w:r w:rsidRPr="00982682">
        <w:rPr>
          <w:lang w:eastAsia="zh-CN"/>
        </w:rPr>
        <w:t>;</w:t>
      </w:r>
    </w:p>
    <w:p w14:paraId="345EED40" w14:textId="77777777" w:rsidR="00217488" w:rsidRPr="00982682" w:rsidRDefault="00217488" w:rsidP="00217488">
      <w:pPr>
        <w:pStyle w:val="B3"/>
        <w:rPr>
          <w:lang w:eastAsia="zh-CN"/>
        </w:rPr>
      </w:pPr>
      <w:r w:rsidRPr="00982682">
        <w:rPr>
          <w:lang w:eastAsia="zh-CN"/>
        </w:rPr>
        <w:t>3&gt;</w:t>
      </w:r>
      <w:r w:rsidRPr="00982682">
        <w:rPr>
          <w:lang w:eastAsia="zh-CN"/>
        </w:rPr>
        <w:tab/>
        <w:t>indicate to the upper layers that the conditions for initiating SDT procedure are fulfilled.</w:t>
      </w:r>
    </w:p>
    <w:p w14:paraId="38C07C9A" w14:textId="77777777" w:rsidR="00217488" w:rsidRPr="00982682" w:rsidRDefault="00217488" w:rsidP="00217488">
      <w:pPr>
        <w:pStyle w:val="B2"/>
        <w:rPr>
          <w:lang w:eastAsia="zh-CN"/>
        </w:rPr>
      </w:pPr>
      <w:r w:rsidRPr="00982682">
        <w:rPr>
          <w:lang w:eastAsia="zh-CN"/>
        </w:rPr>
        <w:t>2&gt;</w:t>
      </w:r>
      <w:r w:rsidRPr="00982682">
        <w:rPr>
          <w:lang w:eastAsia="zh-CN"/>
        </w:rPr>
        <w:tab/>
        <w:t>else:</w:t>
      </w:r>
    </w:p>
    <w:p w14:paraId="4B78FD4E" w14:textId="77777777" w:rsidR="00217488" w:rsidRPr="00982682" w:rsidRDefault="00217488" w:rsidP="00217488">
      <w:pPr>
        <w:pStyle w:val="B3"/>
        <w:rPr>
          <w:rFonts w:eastAsia="等线"/>
          <w:lang w:eastAsia="zh-CN"/>
        </w:rPr>
      </w:pPr>
      <w:r w:rsidRPr="00982682">
        <w:rPr>
          <w:rFonts w:eastAsia="等线"/>
          <w:lang w:eastAsia="zh-CN"/>
        </w:rPr>
        <w:t>3&gt;</w:t>
      </w:r>
      <w:r w:rsidRPr="00982682">
        <w:rPr>
          <w:rFonts w:eastAsia="等线"/>
          <w:lang w:eastAsia="zh-CN"/>
        </w:rPr>
        <w:tab/>
      </w:r>
      <w:r w:rsidRPr="00982682">
        <w:rPr>
          <w:lang w:eastAsia="zh-CN"/>
        </w:rPr>
        <w:t>indicate to the upper layers that the conditions for initiating SDT procedure are not fulfilled</w:t>
      </w:r>
      <w:r w:rsidRPr="00982682">
        <w:rPr>
          <w:rFonts w:eastAsia="等线"/>
          <w:lang w:eastAsia="zh-CN"/>
        </w:rPr>
        <w:t>.</w:t>
      </w:r>
    </w:p>
    <w:p w14:paraId="7B9A7F9C" w14:textId="77777777" w:rsidR="00217488" w:rsidRPr="00982682" w:rsidRDefault="00217488" w:rsidP="00217488">
      <w:pPr>
        <w:pStyle w:val="B1"/>
        <w:rPr>
          <w:rFonts w:eastAsia="等线"/>
          <w:lang w:eastAsia="zh-CN"/>
        </w:rPr>
      </w:pPr>
      <w:r w:rsidRPr="00982682">
        <w:rPr>
          <w:rFonts w:eastAsia="等线"/>
          <w:lang w:eastAsia="zh-CN"/>
        </w:rPr>
        <w:t>1&gt;</w:t>
      </w:r>
      <w:r w:rsidRPr="00982682">
        <w:rPr>
          <w:rFonts w:eastAsia="等线"/>
          <w:lang w:eastAsia="zh-CN"/>
        </w:rPr>
        <w:tab/>
        <w:t>else:</w:t>
      </w:r>
    </w:p>
    <w:p w14:paraId="711E818C" w14:textId="27468CE7" w:rsidR="00217488" w:rsidRPr="00982682" w:rsidRDefault="00217488" w:rsidP="00217488">
      <w:pPr>
        <w:pStyle w:val="B2"/>
        <w:rPr>
          <w:rFonts w:eastAsia="Malgun Gothic"/>
          <w:lang w:eastAsia="ko-KR"/>
        </w:rPr>
      </w:pPr>
      <w:r w:rsidRPr="00982682">
        <w:rPr>
          <w:rFonts w:eastAsia="等线"/>
          <w:lang w:eastAsia="zh-CN"/>
        </w:rPr>
        <w:t>2&gt;</w:t>
      </w:r>
      <w:r w:rsidRPr="00982682">
        <w:rPr>
          <w:rFonts w:eastAsia="等线"/>
          <w:lang w:eastAsia="zh-CN"/>
        </w:rPr>
        <w:tab/>
      </w:r>
      <w:r w:rsidRPr="00982682">
        <w:rPr>
          <w:lang w:eastAsia="zh-CN"/>
        </w:rPr>
        <w:t>indicate to the upper layers that the conditions for initiat</w:t>
      </w:r>
      <w:r w:rsidR="008D2499" w:rsidRPr="00982682">
        <w:rPr>
          <w:lang w:eastAsia="zh-CN"/>
        </w:rPr>
        <w:t>ing</w:t>
      </w:r>
      <w:r w:rsidRPr="00982682">
        <w:rPr>
          <w:lang w:eastAsia="zh-CN"/>
        </w:rPr>
        <w:t xml:space="preserve"> SDT procedure are not fulfilled</w:t>
      </w:r>
      <w:r w:rsidRPr="00982682">
        <w:rPr>
          <w:rFonts w:eastAsia="等线"/>
          <w:lang w:eastAsia="zh-CN"/>
        </w:rPr>
        <w:t>.</w:t>
      </w:r>
      <w:bookmarkEnd w:id="984"/>
    </w:p>
    <w:p w14:paraId="76498B57" w14:textId="77777777" w:rsidR="00AE6389" w:rsidRPr="00982682" w:rsidRDefault="00217488" w:rsidP="00AE6389">
      <w:pPr>
        <w:pStyle w:val="B1"/>
        <w:ind w:left="0" w:firstLine="0"/>
        <w:rPr>
          <w:rFonts w:eastAsia="宋体"/>
          <w:kern w:val="2"/>
        </w:rPr>
      </w:pPr>
      <w:r w:rsidRPr="00982682">
        <w:rPr>
          <w:rFonts w:eastAsia="宋体"/>
          <w:kern w:val="2"/>
        </w:rPr>
        <w:t xml:space="preserve">If RA-SDT is selected above and after the Random Access procedure is successfully completed (see clause 5.1.6), the UE monitors PDCCH addressed to C-RNTI </w:t>
      </w:r>
      <w:r w:rsidR="00993052" w:rsidRPr="00982682">
        <w:rPr>
          <w:rFonts w:eastAsia="宋体"/>
          <w:kern w:val="2"/>
        </w:rPr>
        <w:t xml:space="preserve">received in random access response </w:t>
      </w:r>
      <w:r w:rsidRPr="00982682">
        <w:rPr>
          <w:rFonts w:eastAsia="宋体"/>
          <w:kern w:val="2"/>
        </w:rPr>
        <w:t xml:space="preserve">until the RA-SDT procedure is terminated. </w:t>
      </w:r>
      <w:r w:rsidRPr="00982682">
        <w:rPr>
          <w:rFonts w:eastAsia="宋体"/>
          <w:kern w:val="2"/>
          <w:lang w:eastAsia="zh-CN"/>
        </w:rPr>
        <w:t>If</w:t>
      </w:r>
      <w:r w:rsidRPr="00982682">
        <w:rPr>
          <w:rFonts w:eastAsia="宋体"/>
          <w:kern w:val="2"/>
        </w:rPr>
        <w:t xml:space="preserve"> CG-SDT is selected above and after the initial transmission for CG-SDT is performed, the UE monitors PDCCH addressed to C-RNTI </w:t>
      </w:r>
      <w:r w:rsidR="00993052" w:rsidRPr="00982682">
        <w:rPr>
          <w:rFonts w:eastAsia="宋体"/>
          <w:kern w:val="2"/>
        </w:rPr>
        <w:t xml:space="preserve">as </w:t>
      </w:r>
      <w:r w:rsidR="00993052" w:rsidRPr="00982682">
        <w:t xml:space="preserve">stored in UE Inactive AS context as specified </w:t>
      </w:r>
      <w:r w:rsidR="00993052" w:rsidRPr="00982682">
        <w:rPr>
          <w:rFonts w:eastAsia="等线"/>
          <w:lang w:eastAsia="zh-CN"/>
        </w:rPr>
        <w:t xml:space="preserve">in TS 38.331 [5] </w:t>
      </w:r>
      <w:r w:rsidRPr="00982682">
        <w:rPr>
          <w:rFonts w:eastAsia="宋体"/>
          <w:kern w:val="2"/>
        </w:rPr>
        <w:t>and CS-RNTI until the CG-SDT procedure is terminated.</w:t>
      </w:r>
    </w:p>
    <w:p w14:paraId="3A5CDE0E" w14:textId="72AF209C" w:rsidR="00217488" w:rsidRPr="00982682" w:rsidRDefault="00AE6389" w:rsidP="0018790F">
      <w:pPr>
        <w:pStyle w:val="NO"/>
        <w:rPr>
          <w:rFonts w:eastAsia="宋体"/>
          <w:kern w:val="2"/>
        </w:rPr>
      </w:pPr>
      <w:r w:rsidRPr="00982682">
        <w:rPr>
          <w:lang w:eastAsia="ko-KR"/>
        </w:rPr>
        <w:t>NOTE 2:</w:t>
      </w:r>
      <w:r w:rsidRPr="00982682">
        <w:rPr>
          <w:lang w:eastAsia="ko-KR"/>
        </w:rPr>
        <w:tab/>
        <w:t xml:space="preserve">When the UE determines if there is an SSB with SS-RSRP above </w:t>
      </w:r>
      <w:r w:rsidRPr="00982682">
        <w:rPr>
          <w:i/>
          <w:lang w:eastAsia="zh-CN"/>
        </w:rPr>
        <w:t>cg-SDT-RSRP-ThresholdSSB</w:t>
      </w:r>
      <w:r w:rsidRPr="00982682">
        <w:rPr>
          <w:lang w:eastAsia="ko-KR"/>
        </w:rPr>
        <w:t>, the UE uses the latest unfiltered L1-RSRP measurement.</w:t>
      </w:r>
    </w:p>
    <w:p w14:paraId="2E31F890" w14:textId="38D62975" w:rsidR="00217488" w:rsidRPr="00982682" w:rsidRDefault="00217488" w:rsidP="00217488">
      <w:pPr>
        <w:pStyle w:val="3"/>
        <w:rPr>
          <w:rFonts w:eastAsia="等线"/>
          <w:lang w:eastAsia="zh-CN"/>
        </w:rPr>
      </w:pPr>
      <w:bookmarkStart w:id="986" w:name="_Toc146701249"/>
      <w:r w:rsidRPr="00982682">
        <w:rPr>
          <w:rFonts w:eastAsia="等线"/>
          <w:lang w:eastAsia="zh-CN"/>
        </w:rPr>
        <w:t>5.27.2</w:t>
      </w:r>
      <w:r w:rsidRPr="00982682">
        <w:rPr>
          <w:rFonts w:eastAsia="等线"/>
          <w:lang w:eastAsia="zh-CN"/>
        </w:rPr>
        <w:tab/>
        <w:t>TA Validation for CG-SDT</w:t>
      </w:r>
      <w:bookmarkEnd w:id="986"/>
    </w:p>
    <w:p w14:paraId="4E196E06" w14:textId="7667A89A" w:rsidR="00217488" w:rsidRPr="00982682" w:rsidRDefault="00217488" w:rsidP="00217488">
      <w:pPr>
        <w:rPr>
          <w:lang w:eastAsia="ko-KR"/>
        </w:rPr>
      </w:pPr>
      <w:r w:rsidRPr="00982682">
        <w:rPr>
          <w:lang w:eastAsia="ko-KR"/>
        </w:rPr>
        <w:t xml:space="preserve">RRC configures the following parameters for </w:t>
      </w:r>
      <w:r w:rsidR="00993052" w:rsidRPr="00982682">
        <w:rPr>
          <w:lang w:eastAsia="ko-KR"/>
        </w:rPr>
        <w:t xml:space="preserve">TA </w:t>
      </w:r>
      <w:r w:rsidRPr="00982682">
        <w:rPr>
          <w:lang w:eastAsia="ko-KR"/>
        </w:rPr>
        <w:t>validation for CG-SDT:</w:t>
      </w:r>
    </w:p>
    <w:p w14:paraId="409EC17C" w14:textId="77777777" w:rsidR="00217488" w:rsidRPr="00982682" w:rsidRDefault="00217488" w:rsidP="00217488">
      <w:pPr>
        <w:pStyle w:val="B1"/>
        <w:rPr>
          <w:lang w:eastAsia="zh-CN"/>
        </w:rPr>
      </w:pPr>
      <w:r w:rsidRPr="00982682">
        <w:rPr>
          <w:i/>
          <w:lang w:eastAsia="zh-CN"/>
        </w:rPr>
        <w:t>-</w:t>
      </w:r>
      <w:r w:rsidRPr="00982682">
        <w:rPr>
          <w:i/>
          <w:lang w:eastAsia="zh-CN"/>
        </w:rPr>
        <w:tab/>
        <w:t>cg-SDT-RSRP-ChangeThreshold</w:t>
      </w:r>
      <w:r w:rsidRPr="00982682">
        <w:rPr>
          <w:lang w:eastAsia="zh-CN"/>
        </w:rPr>
        <w:t>: RSRP threshold for the increase/decrease of RSRP for time alignment validation.</w:t>
      </w:r>
    </w:p>
    <w:p w14:paraId="25717BB4" w14:textId="03CAA66B" w:rsidR="00217488" w:rsidRPr="00982682" w:rsidRDefault="00217488" w:rsidP="00217488">
      <w:pPr>
        <w:rPr>
          <w:rFonts w:eastAsia="等线"/>
          <w:lang w:eastAsia="zh-CN"/>
        </w:rPr>
      </w:pPr>
      <w:r w:rsidRPr="00982682">
        <w:rPr>
          <w:rFonts w:eastAsia="等线"/>
          <w:lang w:eastAsia="zh-CN"/>
        </w:rPr>
        <w:t>The MAC entity shall</w:t>
      </w:r>
      <w:r w:rsidR="008D2499" w:rsidRPr="00982682">
        <w:rPr>
          <w:rFonts w:eastAsia="等线"/>
          <w:lang w:eastAsia="zh-CN"/>
        </w:rPr>
        <w:t>, upon the reception of CG-SDT configuration</w:t>
      </w:r>
      <w:r w:rsidRPr="00982682">
        <w:rPr>
          <w:rFonts w:eastAsia="等线"/>
          <w:lang w:eastAsia="zh-CN"/>
        </w:rPr>
        <w:t>:</w:t>
      </w:r>
    </w:p>
    <w:p w14:paraId="5235A0B8" w14:textId="7EED6F99" w:rsidR="00217488" w:rsidRPr="00982682" w:rsidRDefault="008D2499" w:rsidP="000B2AEF">
      <w:pPr>
        <w:pStyle w:val="B1"/>
        <w:rPr>
          <w:lang w:eastAsia="zh-CN"/>
        </w:rPr>
      </w:pPr>
      <w:r w:rsidRPr="00982682">
        <w:rPr>
          <w:lang w:eastAsia="zh-CN"/>
        </w:rPr>
        <w:t>1</w:t>
      </w:r>
      <w:r w:rsidR="00217488" w:rsidRPr="00982682">
        <w:rPr>
          <w:lang w:eastAsia="zh-CN"/>
        </w:rPr>
        <w:t>&gt;</w:t>
      </w:r>
      <w:r w:rsidR="00217488" w:rsidRPr="00982682">
        <w:rPr>
          <w:lang w:eastAsia="zh-CN"/>
        </w:rPr>
        <w:tab/>
        <w:t xml:space="preserve">store the </w:t>
      </w:r>
      <w:r w:rsidR="00914BBE" w:rsidRPr="00982682">
        <w:rPr>
          <w:lang w:eastAsia="zh-CN"/>
        </w:rPr>
        <w:t xml:space="preserve">current </w:t>
      </w:r>
      <w:r w:rsidR="00217488" w:rsidRPr="00982682">
        <w:rPr>
          <w:lang w:eastAsia="zh-CN"/>
        </w:rPr>
        <w:t xml:space="preserve">RSRP of the downlink pathloss reference </w:t>
      </w:r>
      <w:r w:rsidR="00914BBE" w:rsidRPr="00982682">
        <w:t>for TA validation</w:t>
      </w:r>
      <w:r w:rsidR="00993052" w:rsidRPr="00982682">
        <w:t xml:space="preserve"> as </w:t>
      </w:r>
      <w:r w:rsidR="00914BBE" w:rsidRPr="00982682">
        <w:t xml:space="preserve">defined </w:t>
      </w:r>
      <w:r w:rsidR="00993052" w:rsidRPr="00982682">
        <w:t>in TS 38.331 [5]</w:t>
      </w:r>
      <w:r w:rsidR="00914BBE" w:rsidRPr="00982682">
        <w:t xml:space="preserve"> clause 5.7.17</w:t>
      </w:r>
      <w:r w:rsidR="00217488" w:rsidRPr="00982682">
        <w:rPr>
          <w:lang w:eastAsia="zh-CN"/>
        </w:rPr>
        <w:t>.</w:t>
      </w:r>
    </w:p>
    <w:p w14:paraId="6E63A33C" w14:textId="31C5407C" w:rsidR="00217488" w:rsidRPr="00982682" w:rsidRDefault="00217488" w:rsidP="00217488">
      <w:pPr>
        <w:rPr>
          <w:rFonts w:eastAsia="等线"/>
          <w:lang w:eastAsia="zh-CN"/>
        </w:rPr>
      </w:pPr>
      <w:r w:rsidRPr="00982682">
        <w:rPr>
          <w:rFonts w:eastAsia="等线"/>
          <w:lang w:eastAsia="zh-CN"/>
        </w:rPr>
        <w:t>The MAC entity shall consider the TA of the initial CG-SDT transmission with CCCH message to be valid when the following condition</w:t>
      </w:r>
      <w:r w:rsidR="008D2499" w:rsidRPr="00982682">
        <w:rPr>
          <w:rFonts w:eastAsia="等线"/>
          <w:lang w:eastAsia="zh-CN"/>
        </w:rPr>
        <w:t>s</w:t>
      </w:r>
      <w:r w:rsidRPr="00982682">
        <w:rPr>
          <w:rFonts w:eastAsia="等线"/>
          <w:lang w:eastAsia="zh-CN"/>
        </w:rPr>
        <w:t xml:space="preserve"> </w:t>
      </w:r>
      <w:r w:rsidR="008D2499" w:rsidRPr="00982682">
        <w:rPr>
          <w:rFonts w:eastAsia="等线"/>
          <w:lang w:eastAsia="zh-CN"/>
        </w:rPr>
        <w:t>are</w:t>
      </w:r>
      <w:r w:rsidRPr="00982682">
        <w:rPr>
          <w:rFonts w:eastAsia="等线"/>
          <w:lang w:eastAsia="zh-CN"/>
        </w:rPr>
        <w:t xml:space="preserve"> fulfilled:</w:t>
      </w:r>
    </w:p>
    <w:p w14:paraId="27E98FEF" w14:textId="40DC6504" w:rsidR="008D2499" w:rsidRPr="00982682" w:rsidRDefault="008D2499" w:rsidP="000B2AEF">
      <w:pPr>
        <w:pStyle w:val="B1"/>
        <w:rPr>
          <w:rFonts w:eastAsia="等线"/>
          <w:lang w:eastAsia="zh-CN"/>
        </w:rPr>
      </w:pPr>
      <w:r w:rsidRPr="00982682">
        <w:rPr>
          <w:rFonts w:eastAsia="等线"/>
          <w:lang w:eastAsia="zh-CN"/>
        </w:rPr>
        <w:t>1&gt;</w:t>
      </w:r>
      <w:r w:rsidRPr="00982682">
        <w:rPr>
          <w:rFonts w:eastAsia="等线"/>
          <w:lang w:eastAsia="zh-CN"/>
        </w:rPr>
        <w:tab/>
        <w:t>The RSRP values for the stored downlink pathloss reference and the current downlink pathloss reference are valid according to TS 38.133 [11];</w:t>
      </w:r>
      <w:r w:rsidR="00C57550" w:rsidRPr="00982682">
        <w:rPr>
          <w:rFonts w:eastAsia="等线"/>
          <w:lang w:eastAsia="zh-CN"/>
        </w:rPr>
        <w:t xml:space="preserve"> and</w:t>
      </w:r>
    </w:p>
    <w:p w14:paraId="7F7A2051" w14:textId="7747ABFB" w:rsidR="00217488" w:rsidRPr="00982682" w:rsidRDefault="00217488" w:rsidP="00217488">
      <w:pPr>
        <w:pStyle w:val="B1"/>
        <w:rPr>
          <w:rFonts w:eastAsia="等线"/>
          <w:lang w:eastAsia="zh-CN"/>
        </w:rPr>
      </w:pPr>
      <w:r w:rsidRPr="00982682">
        <w:rPr>
          <w:rFonts w:eastAsia="等线"/>
          <w:lang w:eastAsia="zh-CN"/>
        </w:rPr>
        <w:t>1&gt;</w:t>
      </w:r>
      <w:r w:rsidRPr="00982682">
        <w:rPr>
          <w:rFonts w:eastAsia="等线"/>
          <w:lang w:eastAsia="zh-CN"/>
        </w:rPr>
        <w:tab/>
      </w:r>
      <w:r w:rsidR="007E661F" w:rsidRPr="00982682">
        <w:rPr>
          <w:rFonts w:eastAsia="等线"/>
          <w:lang w:eastAsia="zh-CN"/>
        </w:rPr>
        <w:t>C</w:t>
      </w:r>
      <w:r w:rsidRPr="00982682">
        <w:rPr>
          <w:rFonts w:eastAsia="等线"/>
          <w:lang w:eastAsia="zh-CN"/>
        </w:rPr>
        <w:t xml:space="preserve">ompared to the stored downlink pathloss reference RSRP value, the current RSRP value of the downlink pathloss reference calculated as specified in </w:t>
      </w:r>
      <w:r w:rsidRPr="00982682">
        <w:rPr>
          <w:lang w:eastAsia="ko-KR"/>
        </w:rPr>
        <w:t xml:space="preserve">TS 38.133 [11] </w:t>
      </w:r>
      <w:r w:rsidRPr="00982682">
        <w:rPr>
          <w:rFonts w:eastAsia="等线"/>
          <w:lang w:eastAsia="zh-CN"/>
        </w:rPr>
        <w:t>has not increased/decreased by more than</w:t>
      </w:r>
      <w:r w:rsidRPr="00982682">
        <w:rPr>
          <w:rFonts w:eastAsia="等线"/>
          <w:iCs/>
          <w:lang w:eastAsia="zh-CN"/>
        </w:rPr>
        <w:t xml:space="preserve"> </w:t>
      </w:r>
      <w:r w:rsidRPr="00982682">
        <w:rPr>
          <w:rFonts w:eastAsia="等线"/>
          <w:i/>
          <w:lang w:eastAsia="zh-CN"/>
        </w:rPr>
        <w:t>cg-SDT-RSRP-ChangeThreshold</w:t>
      </w:r>
      <w:r w:rsidRPr="00982682">
        <w:rPr>
          <w:rFonts w:eastAsia="等线"/>
          <w:lang w:eastAsia="zh-CN"/>
        </w:rPr>
        <w:t>, if configured;</w:t>
      </w:r>
      <w:r w:rsidR="00C57550" w:rsidRPr="00982682">
        <w:rPr>
          <w:rFonts w:eastAsia="等线"/>
          <w:lang w:eastAsia="zh-CN"/>
        </w:rPr>
        <w:t xml:space="preserve"> and</w:t>
      </w:r>
    </w:p>
    <w:p w14:paraId="2D17BFC6" w14:textId="1140BA79" w:rsidR="00217488" w:rsidRPr="00982682" w:rsidRDefault="00217488">
      <w:pPr>
        <w:pStyle w:val="B1"/>
        <w:rPr>
          <w:rFonts w:eastAsia="等线"/>
          <w:lang w:eastAsia="zh-CN"/>
        </w:rPr>
      </w:pPr>
      <w:r w:rsidRPr="00982682">
        <w:rPr>
          <w:rFonts w:eastAsia="等线"/>
          <w:lang w:eastAsia="zh-CN"/>
        </w:rPr>
        <w:t>1&gt;</w:t>
      </w:r>
      <w:r w:rsidRPr="00982682">
        <w:rPr>
          <w:rFonts w:eastAsia="等线"/>
          <w:lang w:eastAsia="zh-CN"/>
        </w:rPr>
        <w:tab/>
      </w:r>
      <w:r w:rsidRPr="00982682">
        <w:rPr>
          <w:rFonts w:eastAsia="等线"/>
          <w:i/>
          <w:lang w:eastAsia="zh-CN"/>
        </w:rPr>
        <w:t>cg-SDT-TimeAlignmentTimer</w:t>
      </w:r>
      <w:r w:rsidRPr="00982682">
        <w:rPr>
          <w:rFonts w:eastAsia="等线"/>
          <w:lang w:eastAsia="zh-CN"/>
        </w:rPr>
        <w:t xml:space="preserve"> is running.</w:t>
      </w:r>
    </w:p>
    <w:p w14:paraId="5C9B6B4A" w14:textId="570B3343" w:rsidR="003F44D3" w:rsidRPr="00982682" w:rsidRDefault="00011531" w:rsidP="003F44D3">
      <w:pPr>
        <w:pStyle w:val="2"/>
        <w:rPr>
          <w:lang w:eastAsia="ko-KR"/>
        </w:rPr>
      </w:pPr>
      <w:bookmarkStart w:id="987" w:name="_Toc146701250"/>
      <w:r w:rsidRPr="00982682">
        <w:rPr>
          <w:lang w:eastAsia="ko-KR"/>
        </w:rPr>
        <w:t>5.28</w:t>
      </w:r>
      <w:r w:rsidR="003F44D3" w:rsidRPr="00982682">
        <w:rPr>
          <w:lang w:eastAsia="ko-KR"/>
        </w:rPr>
        <w:tab/>
        <w:t>Sidelink Discontinuous Reception (DRX)</w:t>
      </w:r>
      <w:bookmarkEnd w:id="987"/>
    </w:p>
    <w:p w14:paraId="336B6DA5" w14:textId="2135A2A4" w:rsidR="00F90811" w:rsidRPr="00982682" w:rsidRDefault="00F90811" w:rsidP="00F90811">
      <w:pPr>
        <w:pStyle w:val="3"/>
      </w:pPr>
      <w:bookmarkStart w:id="988" w:name="_Toc146701251"/>
      <w:bookmarkStart w:id="989" w:name="_Hlk84188665"/>
      <w:r w:rsidRPr="00982682">
        <w:t>5.28.1</w:t>
      </w:r>
      <w:r w:rsidRPr="00982682">
        <w:tab/>
        <w:t>General</w:t>
      </w:r>
      <w:bookmarkEnd w:id="988"/>
    </w:p>
    <w:p w14:paraId="516FE2FA" w14:textId="139DA922" w:rsidR="003F44D3" w:rsidRPr="00982682" w:rsidRDefault="003F44D3" w:rsidP="003F44D3">
      <w:pPr>
        <w:rPr>
          <w:lang w:eastAsia="ko-KR"/>
        </w:rPr>
      </w:pPr>
      <w:r w:rsidRPr="00982682">
        <w:rPr>
          <w:lang w:eastAsia="ko-KR"/>
        </w:rPr>
        <w:t>The MAC entity may be configured by RRC with a</w:t>
      </w:r>
      <w:r w:rsidR="00B83B58" w:rsidRPr="00982682">
        <w:rPr>
          <w:lang w:eastAsia="ko-KR"/>
        </w:rPr>
        <w:t>n</w:t>
      </w:r>
      <w:r w:rsidRPr="00982682">
        <w:rPr>
          <w:lang w:eastAsia="ko-KR"/>
        </w:rPr>
        <w:t xml:space="preserve"> SL DRX functionality that controls the UE's SCI (i.e., 1</w:t>
      </w:r>
      <w:r w:rsidRPr="00982682">
        <w:rPr>
          <w:vertAlign w:val="superscript"/>
          <w:lang w:eastAsia="ko-KR"/>
        </w:rPr>
        <w:t>st</w:t>
      </w:r>
      <w:r w:rsidRPr="00982682">
        <w:rPr>
          <w:lang w:eastAsia="ko-KR"/>
        </w:rPr>
        <w:t xml:space="preserve"> stage SCI and 2</w:t>
      </w:r>
      <w:r w:rsidRPr="00982682">
        <w:rPr>
          <w:vertAlign w:val="superscript"/>
          <w:lang w:eastAsia="ko-KR"/>
        </w:rPr>
        <w:t>nd</w:t>
      </w:r>
      <w:r w:rsidRPr="00982682">
        <w:rPr>
          <w:lang w:eastAsia="ko-KR"/>
        </w:rPr>
        <w:t xml:space="preserve"> stage SCI) monitoring activity for</w:t>
      </w:r>
      <w:r w:rsidRPr="00982682">
        <w:t xml:space="preserve"> unicast</w:t>
      </w:r>
      <w:bookmarkEnd w:id="989"/>
      <w:r w:rsidRPr="00982682">
        <w:t>, groupcast and broadcast</w:t>
      </w:r>
      <w:r w:rsidRPr="00982682">
        <w:rPr>
          <w:lang w:eastAsia="ko-KR"/>
        </w:rPr>
        <w:t>. When using SL DRX operation, the MAC entity shall also monitor SCI (i.e., 1</w:t>
      </w:r>
      <w:r w:rsidRPr="00982682">
        <w:rPr>
          <w:vertAlign w:val="superscript"/>
          <w:lang w:eastAsia="ko-KR"/>
        </w:rPr>
        <w:t>st</w:t>
      </w:r>
      <w:r w:rsidRPr="00982682">
        <w:rPr>
          <w:lang w:eastAsia="ko-KR"/>
        </w:rPr>
        <w:t xml:space="preserve"> stage SCI and 2</w:t>
      </w:r>
      <w:r w:rsidRPr="00982682">
        <w:rPr>
          <w:vertAlign w:val="superscript"/>
          <w:lang w:eastAsia="ko-KR"/>
        </w:rPr>
        <w:t>nd</w:t>
      </w:r>
      <w:r w:rsidRPr="00982682">
        <w:rPr>
          <w:lang w:eastAsia="ko-KR"/>
        </w:rPr>
        <w:t xml:space="preserve"> stage SCI) according to requirements found in other clauses of this specification.</w:t>
      </w:r>
    </w:p>
    <w:p w14:paraId="4C637CA4" w14:textId="77777777" w:rsidR="003F44D3" w:rsidRPr="00982682" w:rsidRDefault="003F44D3" w:rsidP="003F44D3">
      <w:pPr>
        <w:rPr>
          <w:lang w:eastAsia="ko-KR"/>
        </w:rPr>
      </w:pPr>
      <w:r w:rsidRPr="00982682">
        <w:rPr>
          <w:lang w:eastAsia="ko-KR"/>
        </w:rPr>
        <w:t>RRC controls Sidelink DRX operation by configuring the following parameters:</w:t>
      </w:r>
    </w:p>
    <w:p w14:paraId="1FB18808" w14:textId="2C548634" w:rsidR="003F44D3" w:rsidRPr="00982682" w:rsidRDefault="003F44D3" w:rsidP="003F44D3">
      <w:pPr>
        <w:pStyle w:val="B1"/>
        <w:rPr>
          <w:lang w:eastAsia="ko-KR"/>
        </w:rPr>
      </w:pPr>
      <w:r w:rsidRPr="00982682">
        <w:rPr>
          <w:lang w:eastAsia="ko-KR"/>
        </w:rPr>
        <w:t>-</w:t>
      </w:r>
      <w:r w:rsidRPr="00982682">
        <w:rPr>
          <w:lang w:eastAsia="ko-KR"/>
        </w:rPr>
        <w:tab/>
      </w:r>
      <w:r w:rsidRPr="00982682">
        <w:rPr>
          <w:i/>
          <w:lang w:eastAsia="ko-KR"/>
        </w:rPr>
        <w:t>sl-drx-onDurationTimer</w:t>
      </w:r>
      <w:r w:rsidR="00087B32" w:rsidRPr="00982682">
        <w:rPr>
          <w:lang w:eastAsia="ko-KR"/>
        </w:rPr>
        <w:t>/</w:t>
      </w:r>
      <w:r w:rsidR="00087B32" w:rsidRPr="00982682">
        <w:rPr>
          <w:i/>
          <w:lang w:eastAsia="ko-KR"/>
        </w:rPr>
        <w:t>sl-DRX-GC-BC-OndurationTimer</w:t>
      </w:r>
      <w:r w:rsidRPr="00982682">
        <w:rPr>
          <w:lang w:eastAsia="ko-KR"/>
        </w:rPr>
        <w:t>: the duration at the beginning of a</w:t>
      </w:r>
      <w:r w:rsidR="00B83B58" w:rsidRPr="00982682">
        <w:rPr>
          <w:lang w:eastAsia="ko-KR"/>
        </w:rPr>
        <w:t>n</w:t>
      </w:r>
      <w:r w:rsidRPr="00982682">
        <w:rPr>
          <w:lang w:eastAsia="ko-KR"/>
        </w:rPr>
        <w:t xml:space="preserve"> SL DRX cycle;</w:t>
      </w:r>
    </w:p>
    <w:p w14:paraId="78BC5652" w14:textId="5A225B3C" w:rsidR="003F44D3" w:rsidRPr="00982682" w:rsidRDefault="003F44D3" w:rsidP="003F44D3">
      <w:pPr>
        <w:pStyle w:val="B1"/>
        <w:rPr>
          <w:lang w:eastAsia="ko-KR"/>
        </w:rPr>
      </w:pPr>
      <w:r w:rsidRPr="00982682">
        <w:rPr>
          <w:lang w:eastAsia="ko-KR"/>
        </w:rPr>
        <w:t>-</w:t>
      </w:r>
      <w:r w:rsidRPr="00982682">
        <w:rPr>
          <w:lang w:eastAsia="ko-KR"/>
        </w:rPr>
        <w:tab/>
      </w:r>
      <w:r w:rsidRPr="00982682">
        <w:rPr>
          <w:i/>
          <w:lang w:eastAsia="ko-KR"/>
        </w:rPr>
        <w:t>sl-drx-SlotOffset</w:t>
      </w:r>
      <w:r w:rsidRPr="00982682">
        <w:rPr>
          <w:lang w:eastAsia="ko-KR"/>
        </w:rPr>
        <w:t xml:space="preserve">: the delay before starting the </w:t>
      </w:r>
      <w:r w:rsidRPr="00982682">
        <w:rPr>
          <w:i/>
          <w:lang w:eastAsia="ko-KR"/>
        </w:rPr>
        <w:t>sl-drx-onDurationTimer</w:t>
      </w:r>
      <w:r w:rsidR="00087B32" w:rsidRPr="00982682">
        <w:rPr>
          <w:lang w:eastAsia="ko-KR"/>
        </w:rPr>
        <w:t>/</w:t>
      </w:r>
      <w:r w:rsidR="00087B32" w:rsidRPr="00982682">
        <w:rPr>
          <w:i/>
          <w:lang w:eastAsia="ko-KR"/>
        </w:rPr>
        <w:t>sl-DRX-GC-BC-OndurationTimer</w:t>
      </w:r>
      <w:r w:rsidRPr="00982682">
        <w:rPr>
          <w:lang w:eastAsia="ko-KR"/>
        </w:rPr>
        <w:t>;</w:t>
      </w:r>
    </w:p>
    <w:p w14:paraId="6C488990" w14:textId="59EA7146" w:rsidR="003F44D3" w:rsidRPr="00982682" w:rsidRDefault="003F44D3" w:rsidP="003F44D3">
      <w:pPr>
        <w:pStyle w:val="B1"/>
        <w:rPr>
          <w:lang w:eastAsia="ko-KR"/>
        </w:rPr>
      </w:pPr>
      <w:r w:rsidRPr="00982682">
        <w:rPr>
          <w:lang w:eastAsia="ko-KR"/>
        </w:rPr>
        <w:t>-</w:t>
      </w:r>
      <w:r w:rsidRPr="00982682">
        <w:rPr>
          <w:lang w:eastAsia="ko-KR"/>
        </w:rPr>
        <w:tab/>
      </w:r>
      <w:r w:rsidRPr="00982682">
        <w:rPr>
          <w:i/>
          <w:lang w:eastAsia="ko-KR"/>
        </w:rPr>
        <w:t>sl-drx-InactivityTimer</w:t>
      </w:r>
      <w:r w:rsidR="00087B32" w:rsidRPr="00982682">
        <w:rPr>
          <w:lang w:eastAsia="ko-KR"/>
        </w:rPr>
        <w:t>/</w:t>
      </w:r>
      <w:r w:rsidR="00087B32" w:rsidRPr="00982682">
        <w:rPr>
          <w:i/>
          <w:lang w:eastAsia="ko-KR"/>
        </w:rPr>
        <w:t>sl-DRX-GC-InactivityTimer</w:t>
      </w:r>
      <w:r w:rsidR="00F90811" w:rsidRPr="00982682">
        <w:rPr>
          <w:lang w:eastAsia="ko-KR"/>
        </w:rPr>
        <w:t xml:space="preserve"> </w:t>
      </w:r>
      <w:r w:rsidRPr="00982682">
        <w:rPr>
          <w:lang w:eastAsia="ko-KR"/>
        </w:rPr>
        <w:t xml:space="preserve">(except for the </w:t>
      </w:r>
      <w:r w:rsidR="000C44DF" w:rsidRPr="00982682">
        <w:rPr>
          <w:lang w:eastAsia="ko-KR"/>
        </w:rPr>
        <w:t xml:space="preserve">SL </w:t>
      </w:r>
      <w:r w:rsidRPr="00982682">
        <w:rPr>
          <w:lang w:eastAsia="ko-KR"/>
        </w:rPr>
        <w:t xml:space="preserve">broadcast </w:t>
      </w:r>
      <w:r w:rsidR="000C44DF" w:rsidRPr="00982682">
        <w:rPr>
          <w:lang w:eastAsia="ko-KR"/>
        </w:rPr>
        <w:t>communication</w:t>
      </w:r>
      <w:r w:rsidRPr="00982682">
        <w:rPr>
          <w:lang w:eastAsia="ko-KR"/>
        </w:rPr>
        <w:t>): the duration after the fi</w:t>
      </w:r>
      <w:r w:rsidR="00F90811" w:rsidRPr="00982682">
        <w:rPr>
          <w:lang w:eastAsia="ko-KR"/>
        </w:rPr>
        <w:t>r</w:t>
      </w:r>
      <w:r w:rsidRPr="00982682">
        <w:rPr>
          <w:lang w:eastAsia="ko-KR"/>
        </w:rPr>
        <w:t>st slot of SCI (i.e., 1</w:t>
      </w:r>
      <w:r w:rsidRPr="00982682">
        <w:rPr>
          <w:vertAlign w:val="superscript"/>
          <w:lang w:eastAsia="ko-KR"/>
        </w:rPr>
        <w:t>st</w:t>
      </w:r>
      <w:r w:rsidRPr="00982682">
        <w:rPr>
          <w:lang w:eastAsia="ko-KR"/>
        </w:rPr>
        <w:t xml:space="preserve"> stage SCI and 2</w:t>
      </w:r>
      <w:r w:rsidRPr="00982682">
        <w:rPr>
          <w:vertAlign w:val="superscript"/>
          <w:lang w:eastAsia="ko-KR"/>
        </w:rPr>
        <w:t>nd</w:t>
      </w:r>
      <w:r w:rsidRPr="00982682">
        <w:rPr>
          <w:lang w:eastAsia="ko-KR"/>
        </w:rPr>
        <w:t xml:space="preserve"> stage SCI) reception in which an SCI indicates a new SL transmission for the MAC entity;</w:t>
      </w:r>
    </w:p>
    <w:p w14:paraId="35D24A3B" w14:textId="1208738F" w:rsidR="003F44D3" w:rsidRPr="00982682" w:rsidRDefault="003F44D3" w:rsidP="003F44D3">
      <w:pPr>
        <w:pStyle w:val="B1"/>
        <w:rPr>
          <w:lang w:eastAsia="ko-KR"/>
        </w:rPr>
      </w:pPr>
      <w:r w:rsidRPr="00982682">
        <w:rPr>
          <w:lang w:eastAsia="ko-KR"/>
        </w:rPr>
        <w:t>-</w:t>
      </w:r>
      <w:r w:rsidRPr="00982682">
        <w:rPr>
          <w:lang w:eastAsia="ko-KR"/>
        </w:rPr>
        <w:tab/>
      </w:r>
      <w:r w:rsidRPr="00982682">
        <w:rPr>
          <w:i/>
          <w:lang w:eastAsia="ko-KR"/>
        </w:rPr>
        <w:t>sl-drx-RetransmissionTimer</w:t>
      </w:r>
      <w:r w:rsidR="00087B32" w:rsidRPr="00982682">
        <w:rPr>
          <w:lang w:eastAsia="ko-KR"/>
        </w:rPr>
        <w:t>/</w:t>
      </w:r>
      <w:r w:rsidR="00087B32" w:rsidRPr="00982682">
        <w:rPr>
          <w:i/>
          <w:lang w:eastAsia="ko-KR"/>
        </w:rPr>
        <w:t>sl-DRX-GC-RetransmissionTimer</w:t>
      </w:r>
      <w:r w:rsidRPr="00982682">
        <w:rPr>
          <w:lang w:eastAsia="ko-KR"/>
        </w:rPr>
        <w:t xml:space="preserve"> (per Sidelink process except for the </w:t>
      </w:r>
      <w:r w:rsidR="000C44DF" w:rsidRPr="00982682">
        <w:rPr>
          <w:lang w:eastAsia="ko-KR"/>
        </w:rPr>
        <w:t xml:space="preserve">SL </w:t>
      </w:r>
      <w:r w:rsidRPr="00982682">
        <w:rPr>
          <w:lang w:eastAsia="ko-KR"/>
        </w:rPr>
        <w:t xml:space="preserve">broadcast </w:t>
      </w:r>
      <w:r w:rsidR="000C44DF" w:rsidRPr="00982682">
        <w:rPr>
          <w:lang w:eastAsia="ko-KR"/>
        </w:rPr>
        <w:t>process</w:t>
      </w:r>
      <w:r w:rsidRPr="00982682">
        <w:rPr>
          <w:lang w:eastAsia="ko-KR"/>
        </w:rPr>
        <w:t>): the maximum duration until a</w:t>
      </w:r>
      <w:r w:rsidR="00B83B58" w:rsidRPr="00982682">
        <w:rPr>
          <w:lang w:eastAsia="ko-KR"/>
        </w:rPr>
        <w:t>n</w:t>
      </w:r>
      <w:r w:rsidRPr="00982682">
        <w:rPr>
          <w:lang w:eastAsia="ko-KR"/>
        </w:rPr>
        <w:t xml:space="preserve"> SL retransmission is received;</w:t>
      </w:r>
    </w:p>
    <w:p w14:paraId="5F768915" w14:textId="77777777" w:rsidR="003F44D3" w:rsidRPr="00982682" w:rsidRDefault="003F44D3" w:rsidP="003F44D3">
      <w:pPr>
        <w:pStyle w:val="B1"/>
        <w:rPr>
          <w:lang w:eastAsia="ko-KR"/>
        </w:rPr>
      </w:pPr>
      <w:r w:rsidRPr="00982682">
        <w:rPr>
          <w:lang w:eastAsia="ko-KR"/>
        </w:rPr>
        <w:t>-</w:t>
      </w:r>
      <w:r w:rsidRPr="00982682">
        <w:rPr>
          <w:lang w:eastAsia="ko-KR"/>
        </w:rPr>
        <w:tab/>
      </w:r>
      <w:r w:rsidRPr="00982682">
        <w:rPr>
          <w:i/>
          <w:lang w:eastAsia="ko-KR"/>
        </w:rPr>
        <w:t>sl-drx-StartOffset</w:t>
      </w:r>
      <w:r w:rsidRPr="00982682">
        <w:rPr>
          <w:lang w:eastAsia="ko-KR"/>
        </w:rPr>
        <w:t>: the slot where the SL DRX cycle starts;</w:t>
      </w:r>
    </w:p>
    <w:p w14:paraId="6175C7B0" w14:textId="5BFA0BC6" w:rsidR="003F44D3" w:rsidRPr="00982682" w:rsidRDefault="003F44D3" w:rsidP="003F44D3">
      <w:pPr>
        <w:pStyle w:val="B1"/>
        <w:rPr>
          <w:lang w:eastAsia="ko-KR"/>
        </w:rPr>
      </w:pPr>
      <w:r w:rsidRPr="00982682">
        <w:rPr>
          <w:lang w:eastAsia="ko-KR"/>
        </w:rPr>
        <w:t>-</w:t>
      </w:r>
      <w:r w:rsidRPr="00982682">
        <w:rPr>
          <w:lang w:eastAsia="ko-KR"/>
        </w:rPr>
        <w:tab/>
      </w:r>
      <w:r w:rsidRPr="00982682">
        <w:rPr>
          <w:i/>
          <w:lang w:eastAsia="ko-KR"/>
        </w:rPr>
        <w:t>sl-drx-Cycle</w:t>
      </w:r>
      <w:r w:rsidR="008154E7" w:rsidRPr="00982682">
        <w:rPr>
          <w:lang w:eastAsia="ko-KR"/>
        </w:rPr>
        <w:t>/</w:t>
      </w:r>
      <w:r w:rsidR="008154E7" w:rsidRPr="00982682">
        <w:rPr>
          <w:i/>
          <w:lang w:eastAsia="ko-KR"/>
        </w:rPr>
        <w:t>sl-DRX-GC-BC-Cycle</w:t>
      </w:r>
      <w:r w:rsidRPr="00982682">
        <w:rPr>
          <w:lang w:eastAsia="ko-KR"/>
        </w:rPr>
        <w:t>: the Sidelink DRX cycle;</w:t>
      </w:r>
    </w:p>
    <w:p w14:paraId="7E7A9BB3" w14:textId="6945E25B" w:rsidR="003F44D3" w:rsidRPr="00982682" w:rsidRDefault="003F44D3" w:rsidP="003F44D3">
      <w:pPr>
        <w:pStyle w:val="B1"/>
        <w:rPr>
          <w:lang w:eastAsia="ko-KR"/>
        </w:rPr>
      </w:pPr>
      <w:r w:rsidRPr="00982682">
        <w:rPr>
          <w:lang w:eastAsia="ko-KR"/>
        </w:rPr>
        <w:t>-</w:t>
      </w:r>
      <w:r w:rsidRPr="00982682">
        <w:rPr>
          <w:lang w:eastAsia="ko-KR"/>
        </w:rPr>
        <w:tab/>
      </w:r>
      <w:r w:rsidRPr="00982682">
        <w:rPr>
          <w:i/>
          <w:lang w:eastAsia="ko-KR"/>
        </w:rPr>
        <w:t>sl-drx-HARQ-RTT-Timer</w:t>
      </w:r>
      <w:r w:rsidR="000C44DF" w:rsidRPr="00982682">
        <w:rPr>
          <w:lang w:eastAsia="zh-CN"/>
        </w:rPr>
        <w:t>/</w:t>
      </w:r>
      <w:r w:rsidR="000C44DF" w:rsidRPr="00982682">
        <w:rPr>
          <w:i/>
          <w:lang w:eastAsia="zh-CN"/>
        </w:rPr>
        <w:t>sl-DRX-GC-HARQ-RTT-Timer</w:t>
      </w:r>
      <w:r w:rsidRPr="00982682">
        <w:rPr>
          <w:lang w:eastAsia="ko-KR"/>
        </w:rPr>
        <w:t xml:space="preserve"> (per Sidelink process except for the </w:t>
      </w:r>
      <w:r w:rsidR="000C44DF" w:rsidRPr="00982682">
        <w:rPr>
          <w:lang w:eastAsia="ko-KR"/>
        </w:rPr>
        <w:t xml:space="preserve">SL </w:t>
      </w:r>
      <w:r w:rsidRPr="00982682">
        <w:rPr>
          <w:lang w:eastAsia="ko-KR"/>
        </w:rPr>
        <w:t xml:space="preserve">broadcast </w:t>
      </w:r>
      <w:r w:rsidR="000C44DF" w:rsidRPr="00982682">
        <w:rPr>
          <w:lang w:eastAsia="ko-KR"/>
        </w:rPr>
        <w:t>process</w:t>
      </w:r>
      <w:r w:rsidRPr="00982682">
        <w:rPr>
          <w:lang w:eastAsia="ko-KR"/>
        </w:rPr>
        <w:t>): the minimum duration before a</w:t>
      </w:r>
      <w:r w:rsidR="00B83B58" w:rsidRPr="00982682">
        <w:rPr>
          <w:lang w:eastAsia="ko-KR"/>
        </w:rPr>
        <w:t>n</w:t>
      </w:r>
      <w:r w:rsidRPr="00982682">
        <w:rPr>
          <w:lang w:eastAsia="ko-KR"/>
        </w:rPr>
        <w:t xml:space="preserve"> SL HARQ retransmission is expected by the MAC entity.</w:t>
      </w:r>
    </w:p>
    <w:p w14:paraId="40B43064" w14:textId="323C3B4E" w:rsidR="003F44D3" w:rsidRPr="00982682" w:rsidRDefault="00011531" w:rsidP="003F44D3">
      <w:pPr>
        <w:pStyle w:val="3"/>
      </w:pPr>
      <w:bookmarkStart w:id="990" w:name="_Toc146701252"/>
      <w:r w:rsidRPr="00982682">
        <w:t>5.28</w:t>
      </w:r>
      <w:r w:rsidR="003F44D3" w:rsidRPr="00982682">
        <w:t>.</w:t>
      </w:r>
      <w:r w:rsidR="00F90811" w:rsidRPr="00982682">
        <w:t>2</w:t>
      </w:r>
      <w:r w:rsidR="003F44D3" w:rsidRPr="00982682">
        <w:tab/>
        <w:t>Behaviour of UE rece</w:t>
      </w:r>
      <w:r w:rsidR="00C91BCB" w:rsidRPr="00982682">
        <w:t>i</w:t>
      </w:r>
      <w:r w:rsidR="003F44D3" w:rsidRPr="00982682">
        <w:t>ving SL-SCH Data</w:t>
      </w:r>
      <w:bookmarkEnd w:id="990"/>
    </w:p>
    <w:p w14:paraId="5BB14AA9" w14:textId="77777777" w:rsidR="003F44D3" w:rsidRPr="00982682" w:rsidRDefault="003F44D3" w:rsidP="003F44D3">
      <w:r w:rsidRPr="00982682">
        <w:t>When SL DRX is configured, the Active Time includes the time while:</w:t>
      </w:r>
    </w:p>
    <w:p w14:paraId="3B8A2989" w14:textId="39F18A65" w:rsidR="003F44D3" w:rsidRPr="00982682" w:rsidRDefault="003F44D3" w:rsidP="003F44D3">
      <w:pPr>
        <w:pStyle w:val="B1"/>
      </w:pPr>
      <w:r w:rsidRPr="00982682">
        <w:t>-</w:t>
      </w:r>
      <w:r w:rsidRPr="00982682">
        <w:tab/>
      </w:r>
      <w:r w:rsidRPr="00982682">
        <w:rPr>
          <w:i/>
        </w:rPr>
        <w:t>sl-drx-onDurationTimer</w:t>
      </w:r>
      <w:r w:rsidR="000C44DF" w:rsidRPr="00982682">
        <w:rPr>
          <w:lang w:eastAsia="ko-KR"/>
        </w:rPr>
        <w:t>/</w:t>
      </w:r>
      <w:r w:rsidR="000C44DF" w:rsidRPr="00982682">
        <w:rPr>
          <w:i/>
          <w:lang w:eastAsia="ko-KR"/>
        </w:rPr>
        <w:t>sl-DRX-GC-BC-OndurationTimer</w:t>
      </w:r>
      <w:r w:rsidRPr="00982682">
        <w:t xml:space="preserve"> or </w:t>
      </w:r>
      <w:r w:rsidRPr="00982682">
        <w:rPr>
          <w:i/>
        </w:rPr>
        <w:t>sl-drx-InactivityTimer</w:t>
      </w:r>
      <w:r w:rsidR="000C44DF" w:rsidRPr="00982682">
        <w:rPr>
          <w:lang w:eastAsia="ko-KR"/>
        </w:rPr>
        <w:t>/</w:t>
      </w:r>
      <w:r w:rsidR="000C44DF" w:rsidRPr="00982682">
        <w:rPr>
          <w:i/>
          <w:lang w:eastAsia="ko-KR"/>
        </w:rPr>
        <w:t>sl-DRX-GC-InactivityTimer</w:t>
      </w:r>
      <w:r w:rsidRPr="00982682">
        <w:t xml:space="preserve"> is running; or</w:t>
      </w:r>
    </w:p>
    <w:p w14:paraId="3E683513" w14:textId="59387DAC" w:rsidR="003F44D3" w:rsidRPr="00982682" w:rsidRDefault="003F44D3" w:rsidP="003F44D3">
      <w:pPr>
        <w:pStyle w:val="B1"/>
      </w:pPr>
      <w:r w:rsidRPr="00982682">
        <w:rPr>
          <w:iCs/>
        </w:rPr>
        <w:t>-</w:t>
      </w:r>
      <w:r w:rsidRPr="00982682">
        <w:rPr>
          <w:iCs/>
        </w:rPr>
        <w:tab/>
      </w:r>
      <w:r w:rsidRPr="00982682">
        <w:rPr>
          <w:i/>
          <w:iCs/>
        </w:rPr>
        <w:t>sl-</w:t>
      </w:r>
      <w:r w:rsidRPr="00982682">
        <w:rPr>
          <w:i/>
        </w:rPr>
        <w:t>drx-RetransmissionTimer</w:t>
      </w:r>
      <w:r w:rsidR="000C44DF" w:rsidRPr="00982682">
        <w:rPr>
          <w:lang w:eastAsia="ko-KR"/>
        </w:rPr>
        <w:t>/</w:t>
      </w:r>
      <w:r w:rsidR="000C44DF" w:rsidRPr="00982682">
        <w:rPr>
          <w:i/>
          <w:lang w:eastAsia="ko-KR"/>
        </w:rPr>
        <w:t>sl-DRX-GC-RetransmissionTimer</w:t>
      </w:r>
      <w:r w:rsidRPr="00982682">
        <w:rPr>
          <w:iCs/>
        </w:rPr>
        <w:t xml:space="preserve"> is running</w:t>
      </w:r>
      <w:r w:rsidRPr="00982682">
        <w:t>; or</w:t>
      </w:r>
    </w:p>
    <w:p w14:paraId="3EC8FE9B" w14:textId="6727850A" w:rsidR="003F44D3" w:rsidRPr="00982682" w:rsidRDefault="003F44D3" w:rsidP="003F44D3">
      <w:pPr>
        <w:pStyle w:val="B1"/>
        <w:rPr>
          <w:iCs/>
        </w:rPr>
      </w:pPr>
      <w:r w:rsidRPr="00982682">
        <w:t>-</w:t>
      </w:r>
      <w:r w:rsidRPr="00982682">
        <w:tab/>
      </w:r>
      <w:r w:rsidRPr="00982682">
        <w:rPr>
          <w:iCs/>
        </w:rPr>
        <w:t xml:space="preserve">period of </w:t>
      </w:r>
      <w:r w:rsidRPr="00982682">
        <w:rPr>
          <w:i/>
          <w:iCs/>
        </w:rPr>
        <w:t>sl-LatencyBoundCSI-Report</w:t>
      </w:r>
      <w:r w:rsidRPr="00982682">
        <w:rPr>
          <w:iCs/>
        </w:rPr>
        <w:t xml:space="preserve"> configured by RRC in case SL-CSI reporting MAC CE is not received; or</w:t>
      </w:r>
    </w:p>
    <w:p w14:paraId="3FDC5EF2" w14:textId="226E3507" w:rsidR="003F44D3" w:rsidRPr="00982682" w:rsidRDefault="003F44D3" w:rsidP="003F44D3">
      <w:pPr>
        <w:pStyle w:val="B1"/>
        <w:rPr>
          <w:iCs/>
        </w:rPr>
      </w:pPr>
      <w:r w:rsidRPr="00982682">
        <w:rPr>
          <w:iCs/>
        </w:rPr>
        <w:t>-</w:t>
      </w:r>
      <w:r w:rsidRPr="00982682">
        <w:rPr>
          <w:iCs/>
        </w:rPr>
        <w:tab/>
        <w:t>the time between the transmission of the request of SL-CSI reporting and the reception of the SL-C</w:t>
      </w:r>
      <w:r w:rsidR="008154E7" w:rsidRPr="00982682">
        <w:rPr>
          <w:iCs/>
        </w:rPr>
        <w:t>S</w:t>
      </w:r>
      <w:r w:rsidRPr="00982682">
        <w:rPr>
          <w:iCs/>
        </w:rPr>
        <w:t>I reporting MAC CE in case SL-CSI reporting MAC CE is received; or</w:t>
      </w:r>
    </w:p>
    <w:p w14:paraId="005A68D4" w14:textId="77777777" w:rsidR="0030039B" w:rsidRPr="00982682" w:rsidRDefault="003F44D3" w:rsidP="0030039B">
      <w:pPr>
        <w:pStyle w:val="B1"/>
        <w:rPr>
          <w:iCs/>
          <w:lang w:eastAsia="ko-KR"/>
        </w:rPr>
      </w:pPr>
      <w:r w:rsidRPr="00982682">
        <w:rPr>
          <w:iCs/>
        </w:rPr>
        <w:t>-</w:t>
      </w:r>
      <w:r w:rsidRPr="00982682">
        <w:rPr>
          <w:iCs/>
        </w:rPr>
        <w:tab/>
      </w:r>
      <w:r w:rsidRPr="00982682">
        <w:rPr>
          <w:iCs/>
          <w:lang w:eastAsia="ko-KR"/>
        </w:rPr>
        <w:t>Slot</w:t>
      </w:r>
      <w:r w:rsidR="000C44DF" w:rsidRPr="00982682">
        <w:rPr>
          <w:iCs/>
          <w:lang w:eastAsia="ko-KR"/>
        </w:rPr>
        <w:t>(s)</w:t>
      </w:r>
      <w:r w:rsidRPr="00982682">
        <w:rPr>
          <w:iCs/>
          <w:lang w:eastAsia="ko-KR"/>
        </w:rPr>
        <w:t xml:space="preserve"> associated with the announced periodic transmission</w:t>
      </w:r>
      <w:r w:rsidR="000C44DF" w:rsidRPr="00982682">
        <w:rPr>
          <w:iCs/>
          <w:lang w:eastAsia="ko-KR"/>
        </w:rPr>
        <w:t>(</w:t>
      </w:r>
      <w:r w:rsidRPr="00982682">
        <w:rPr>
          <w:iCs/>
          <w:lang w:eastAsia="ko-KR"/>
        </w:rPr>
        <w:t>s</w:t>
      </w:r>
      <w:r w:rsidR="000C44DF" w:rsidRPr="00982682">
        <w:rPr>
          <w:iCs/>
          <w:lang w:eastAsia="ko-KR"/>
        </w:rPr>
        <w:t>)</w:t>
      </w:r>
      <w:r w:rsidRPr="00982682">
        <w:rPr>
          <w:iCs/>
          <w:lang w:eastAsia="ko-KR"/>
        </w:rPr>
        <w:t xml:space="preserve"> by the UE transmitting SL-SCH Data</w:t>
      </w:r>
      <w:r w:rsidR="0030039B" w:rsidRPr="00982682">
        <w:rPr>
          <w:iCs/>
          <w:lang w:eastAsia="ko-KR"/>
        </w:rPr>
        <w:t>; or</w:t>
      </w:r>
    </w:p>
    <w:p w14:paraId="27744BBC" w14:textId="707C7535" w:rsidR="0030039B" w:rsidRPr="00982682" w:rsidRDefault="0030039B" w:rsidP="0030039B">
      <w:pPr>
        <w:pStyle w:val="B1"/>
        <w:rPr>
          <w:iCs/>
          <w:lang w:eastAsia="ko-KR"/>
        </w:rPr>
      </w:pPr>
      <w:r w:rsidRPr="00982682">
        <w:rPr>
          <w:iCs/>
          <w:lang w:eastAsia="ko-KR"/>
        </w:rPr>
        <w:t>-</w:t>
      </w:r>
      <w:r w:rsidRPr="00982682">
        <w:rPr>
          <w:iCs/>
          <w:lang w:eastAsia="ko-KR"/>
        </w:rPr>
        <w:tab/>
        <w:t xml:space="preserve">the time between transmission/reception of Direct Link Establishment Request message (TS 24.587 [28]) or ProSe Direct Link Establishment Request message (TS 24.554 [29]) and reception of </w:t>
      </w:r>
      <w:r w:rsidRPr="00982682">
        <w:rPr>
          <w:i/>
          <w:lang w:eastAsia="ko-KR"/>
        </w:rPr>
        <w:t>RRCReconfigurationSidelink</w:t>
      </w:r>
      <w:r w:rsidRPr="00982682">
        <w:rPr>
          <w:iCs/>
          <w:lang w:eastAsia="ko-KR"/>
        </w:rPr>
        <w:t xml:space="preserve"> message including initial DRX configuration or the link establishment procedure being aborted by upper layer; or</w:t>
      </w:r>
    </w:p>
    <w:p w14:paraId="04332D34" w14:textId="338A200D" w:rsidR="003F44D3" w:rsidRPr="00982682" w:rsidRDefault="0030039B" w:rsidP="0030039B">
      <w:pPr>
        <w:pStyle w:val="B1"/>
        <w:rPr>
          <w:lang w:eastAsia="ko-KR"/>
        </w:rPr>
      </w:pPr>
      <w:r w:rsidRPr="00982682">
        <w:rPr>
          <w:iCs/>
          <w:lang w:eastAsia="ko-KR"/>
        </w:rPr>
        <w:t>-</w:t>
      </w:r>
      <w:r w:rsidRPr="00982682">
        <w:rPr>
          <w:iCs/>
          <w:lang w:eastAsia="ko-KR"/>
        </w:rPr>
        <w:tab/>
        <w:t xml:space="preserve">the time between transmission of </w:t>
      </w:r>
      <w:r w:rsidRPr="00982682">
        <w:rPr>
          <w:i/>
          <w:lang w:eastAsia="ko-KR"/>
        </w:rPr>
        <w:t>RRCReconfigurationSidelink</w:t>
      </w:r>
      <w:r w:rsidRPr="00982682">
        <w:rPr>
          <w:iCs/>
          <w:lang w:eastAsia="ko-KR"/>
        </w:rPr>
        <w:t xml:space="preserve"> message including initial DRX configuration and reception of corresponding </w:t>
      </w:r>
      <w:r w:rsidRPr="00982682">
        <w:rPr>
          <w:i/>
          <w:lang w:eastAsia="ko-KR"/>
        </w:rPr>
        <w:t>RRCReconfigurationCompleteSidelink</w:t>
      </w:r>
      <w:r w:rsidRPr="00982682">
        <w:rPr>
          <w:iCs/>
          <w:lang w:eastAsia="ko-KR"/>
        </w:rPr>
        <w:t xml:space="preserve"> or </w:t>
      </w:r>
      <w:r w:rsidRPr="00982682">
        <w:rPr>
          <w:i/>
          <w:lang w:eastAsia="ko-KR"/>
        </w:rPr>
        <w:t>RRCReconfigurationFailureSidelink</w:t>
      </w:r>
      <w:r w:rsidRPr="00982682">
        <w:rPr>
          <w:iCs/>
          <w:lang w:eastAsia="ko-KR"/>
        </w:rPr>
        <w:t xml:space="preserve"> message</w:t>
      </w:r>
      <w:r w:rsidR="003F44D3" w:rsidRPr="00982682">
        <w:rPr>
          <w:iCs/>
          <w:lang w:eastAsia="ko-KR"/>
        </w:rPr>
        <w:t>.</w:t>
      </w:r>
    </w:p>
    <w:p w14:paraId="3A59DBB6" w14:textId="47C7D613" w:rsidR="003F44D3" w:rsidRPr="00982682" w:rsidRDefault="003F44D3" w:rsidP="003F44D3">
      <w:pPr>
        <w:pStyle w:val="B1"/>
        <w:ind w:left="0" w:firstLine="0"/>
        <w:rPr>
          <w:lang w:eastAsia="ko-KR"/>
        </w:rPr>
      </w:pPr>
      <w:r w:rsidRPr="00982682">
        <w:rPr>
          <w:lang w:eastAsia="ko-KR"/>
        </w:rPr>
        <w:t>When one or multiple SL DRX is configured, the MAC entity shall:</w:t>
      </w:r>
    </w:p>
    <w:p w14:paraId="5F4DC215" w14:textId="4815BC5E" w:rsidR="000C44DF" w:rsidRPr="00982682" w:rsidRDefault="000C44DF" w:rsidP="000C44DF">
      <w:pPr>
        <w:pStyle w:val="B1"/>
        <w:rPr>
          <w:lang w:eastAsia="ko-KR"/>
        </w:rPr>
      </w:pPr>
      <w:r w:rsidRPr="00982682">
        <w:rPr>
          <w:lang w:eastAsia="ko-KR"/>
        </w:rPr>
        <w:t>1&gt;</w:t>
      </w:r>
      <w:r w:rsidRPr="00982682">
        <w:rPr>
          <w:lang w:eastAsia="ko-KR"/>
        </w:rPr>
        <w:tab/>
        <w:t xml:space="preserve">if a single </w:t>
      </w:r>
      <w:r w:rsidRPr="00982682">
        <w:rPr>
          <w:i/>
          <w:iCs/>
          <w:lang w:eastAsia="ko-KR"/>
        </w:rPr>
        <w:t>sl-DRX-GC-BC-Cycle</w:t>
      </w:r>
      <w:r w:rsidRPr="00982682">
        <w:rPr>
          <w:lang w:eastAsia="ko-KR"/>
        </w:rPr>
        <w:t xml:space="preserve"> that is mapped with one or multiple </w:t>
      </w:r>
      <w:r w:rsidRPr="00982682">
        <w:rPr>
          <w:i/>
          <w:iCs/>
          <w:lang w:eastAsia="ko-KR"/>
        </w:rPr>
        <w:t>SL-QoS-Profile</w:t>
      </w:r>
      <w:r w:rsidRPr="00982682">
        <w:rPr>
          <w:lang w:eastAsia="ko-KR"/>
        </w:rPr>
        <w:t xml:space="preserve"> is </w:t>
      </w:r>
      <w:r w:rsidR="002900B5" w:rsidRPr="00982682">
        <w:rPr>
          <w:lang w:eastAsia="ko-KR"/>
        </w:rPr>
        <w:t xml:space="preserve">associated </w:t>
      </w:r>
      <w:r w:rsidRPr="00982682">
        <w:rPr>
          <w:lang w:eastAsia="ko-KR"/>
        </w:rPr>
        <w:t>to a Destination and interested cast type is associated to groupcast or broadcast:</w:t>
      </w:r>
    </w:p>
    <w:p w14:paraId="451B8F1F" w14:textId="367A57F9" w:rsidR="000C44DF" w:rsidRPr="00982682" w:rsidRDefault="000C44DF" w:rsidP="00D31CDD">
      <w:pPr>
        <w:pStyle w:val="B2"/>
        <w:rPr>
          <w:lang w:eastAsia="ko-KR"/>
        </w:rPr>
      </w:pPr>
      <w:r w:rsidRPr="00982682">
        <w:rPr>
          <w:lang w:eastAsia="ko-KR"/>
        </w:rPr>
        <w:t>2&gt;</w:t>
      </w:r>
      <w:r w:rsidRPr="00982682">
        <w:rPr>
          <w:lang w:eastAsia="ko-KR"/>
        </w:rPr>
        <w:tab/>
        <w:t xml:space="preserve">select the </w:t>
      </w:r>
      <w:r w:rsidRPr="00982682">
        <w:rPr>
          <w:i/>
          <w:iCs/>
          <w:lang w:eastAsia="ko-KR"/>
        </w:rPr>
        <w:t>sl-DRX-GC-BC-Cycle</w:t>
      </w:r>
      <w:r w:rsidRPr="00982682">
        <w:rPr>
          <w:lang w:eastAsia="ko-KR"/>
        </w:rPr>
        <w:t xml:space="preserve"> that is mapped with one or multiple </w:t>
      </w:r>
      <w:r w:rsidRPr="00982682">
        <w:rPr>
          <w:i/>
          <w:iCs/>
          <w:lang w:eastAsia="ko-KR"/>
        </w:rPr>
        <w:t>SL-QoS-Profile</w:t>
      </w:r>
      <w:r w:rsidRPr="00982682">
        <w:rPr>
          <w:lang w:eastAsia="ko-KR"/>
        </w:rPr>
        <w:t xml:space="preserve"> associated with the Destination</w:t>
      </w:r>
      <w:r w:rsidR="00A13DE9" w:rsidRPr="00982682">
        <w:rPr>
          <w:lang w:eastAsia="ko-KR"/>
        </w:rPr>
        <w:t>.</w:t>
      </w:r>
    </w:p>
    <w:p w14:paraId="244EBB52" w14:textId="24D18D4F" w:rsidR="003F44D3" w:rsidRPr="00982682" w:rsidRDefault="003F44D3" w:rsidP="003F44D3">
      <w:pPr>
        <w:pStyle w:val="B1"/>
        <w:rPr>
          <w:lang w:eastAsia="ko-KR"/>
        </w:rPr>
      </w:pPr>
      <w:r w:rsidRPr="00982682">
        <w:t>1&gt;</w:t>
      </w:r>
      <w:r w:rsidRPr="00982682">
        <w:tab/>
      </w:r>
      <w:r w:rsidR="000C44DF" w:rsidRPr="00982682">
        <w:t xml:space="preserve">else </w:t>
      </w:r>
      <w:r w:rsidRPr="00982682">
        <w:t xml:space="preserve">if multiple </w:t>
      </w:r>
      <w:r w:rsidR="000C44DF" w:rsidRPr="00982682">
        <w:rPr>
          <w:i/>
          <w:lang w:eastAsia="ko-KR"/>
        </w:rPr>
        <w:t>sl-DRX-GC-BC-Cycle</w:t>
      </w:r>
      <w:r w:rsidRPr="00982682">
        <w:t xml:space="preserve"> that are mapped with multiple </w:t>
      </w:r>
      <w:r w:rsidRPr="00982682">
        <w:rPr>
          <w:i/>
          <w:iCs/>
        </w:rPr>
        <w:t>SL-QoS-Profile</w:t>
      </w:r>
      <w:r w:rsidRPr="00982682">
        <w:t xml:space="preserve"> </w:t>
      </w:r>
      <w:r w:rsidR="000A2DDD" w:rsidRPr="00982682">
        <w:t xml:space="preserve">are associated to </w:t>
      </w:r>
      <w:r w:rsidRPr="00982682">
        <w:t xml:space="preserve">a Destination Layer-2 ID and interested cast type is associated to groupcast </w:t>
      </w:r>
      <w:r w:rsidR="008154E7" w:rsidRPr="00982682">
        <w:t>or</w:t>
      </w:r>
      <w:r w:rsidRPr="00982682">
        <w:t xml:space="preserve"> broadcast:</w:t>
      </w:r>
    </w:p>
    <w:p w14:paraId="7B750955" w14:textId="590C934B" w:rsidR="003F44D3" w:rsidRPr="00982682" w:rsidRDefault="003F44D3" w:rsidP="003F44D3">
      <w:pPr>
        <w:pStyle w:val="B2"/>
        <w:tabs>
          <w:tab w:val="left" w:pos="7383"/>
        </w:tabs>
      </w:pPr>
      <w:r w:rsidRPr="00982682">
        <w:t>2&gt;</w:t>
      </w:r>
      <w:r w:rsidRPr="00982682">
        <w:tab/>
        <w:t xml:space="preserve">select </w:t>
      </w:r>
      <w:r w:rsidR="000A2DDD" w:rsidRPr="00982682">
        <w:t xml:space="preserve">the </w:t>
      </w:r>
      <w:r w:rsidR="000A2DDD" w:rsidRPr="00982682">
        <w:rPr>
          <w:i/>
          <w:lang w:eastAsia="ko-KR"/>
        </w:rPr>
        <w:t>sl-DRX-GC-BC-Cycle</w:t>
      </w:r>
      <w:r w:rsidRPr="00982682">
        <w:t xml:space="preserve"> whose length is the shortest one among multiple </w:t>
      </w:r>
      <w:r w:rsidR="000A2DDD" w:rsidRPr="00982682">
        <w:rPr>
          <w:i/>
          <w:lang w:eastAsia="ko-KR"/>
        </w:rPr>
        <w:t>sl-DRX-GC-BC-Cycle</w:t>
      </w:r>
      <w:r w:rsidRPr="00982682">
        <w:t xml:space="preserve"> that are mapped with multiple </w:t>
      </w:r>
      <w:r w:rsidRPr="00982682">
        <w:rPr>
          <w:i/>
          <w:iCs/>
        </w:rPr>
        <w:t>SL-QoS-Profile</w:t>
      </w:r>
      <w:r w:rsidRPr="00982682">
        <w:t xml:space="preserve"> associated with the Destination Layer-2 ID</w:t>
      </w:r>
      <w:r w:rsidR="00A13DE9" w:rsidRPr="00982682">
        <w:t>.</w:t>
      </w:r>
    </w:p>
    <w:p w14:paraId="4FA63905" w14:textId="4308B7DD" w:rsidR="00A13DE9" w:rsidRPr="00982682" w:rsidRDefault="00A13DE9" w:rsidP="00A13DE9">
      <w:pPr>
        <w:pStyle w:val="B1"/>
        <w:rPr>
          <w:lang w:eastAsia="ko-KR"/>
        </w:rPr>
      </w:pPr>
      <w:r w:rsidRPr="00982682">
        <w:t>1&gt;</w:t>
      </w:r>
      <w:r w:rsidRPr="00982682">
        <w:tab/>
        <w:t xml:space="preserve">if a single </w:t>
      </w:r>
      <w:r w:rsidRPr="00982682">
        <w:rPr>
          <w:i/>
          <w:lang w:eastAsia="ko-KR"/>
        </w:rPr>
        <w:t>sl-DRX-GC-BC-OndurationTimer</w:t>
      </w:r>
      <w:r w:rsidRPr="00982682">
        <w:rPr>
          <w:iCs/>
          <w:lang w:eastAsia="ko-KR"/>
        </w:rPr>
        <w:t xml:space="preserve"> </w:t>
      </w:r>
      <w:r w:rsidRPr="00982682">
        <w:t xml:space="preserve">that is mapped with one or multiple </w:t>
      </w:r>
      <w:r w:rsidRPr="00982682">
        <w:rPr>
          <w:i/>
          <w:iCs/>
        </w:rPr>
        <w:t>SL-QoS-Profile</w:t>
      </w:r>
      <w:r w:rsidRPr="00982682">
        <w:t xml:space="preserve"> is </w:t>
      </w:r>
      <w:r w:rsidR="002900B5" w:rsidRPr="00982682">
        <w:t>associated</w:t>
      </w:r>
      <w:r w:rsidRPr="00982682">
        <w:t xml:space="preserve"> to a Destination and interested cast type is associated to groupcast or broadcast:</w:t>
      </w:r>
    </w:p>
    <w:p w14:paraId="36E6424B" w14:textId="255F0475" w:rsidR="00A13DE9" w:rsidRPr="00982682" w:rsidRDefault="00A13DE9" w:rsidP="00A13DE9">
      <w:pPr>
        <w:pStyle w:val="B2"/>
        <w:tabs>
          <w:tab w:val="left" w:pos="7383"/>
        </w:tabs>
      </w:pPr>
      <w:r w:rsidRPr="00982682">
        <w:rPr>
          <w:rFonts w:eastAsiaTheme="minorEastAsia"/>
          <w:lang w:eastAsia="zh-CN"/>
        </w:rPr>
        <w:t>2&gt;</w:t>
      </w:r>
      <w:r w:rsidRPr="00982682">
        <w:rPr>
          <w:rFonts w:eastAsiaTheme="minorEastAsia"/>
          <w:lang w:eastAsia="zh-CN"/>
        </w:rPr>
        <w:tab/>
        <w:t xml:space="preserve">select the </w:t>
      </w:r>
      <w:r w:rsidRPr="00982682">
        <w:rPr>
          <w:i/>
          <w:lang w:eastAsia="ko-KR"/>
        </w:rPr>
        <w:t>sl-DRX-GC-BC-OndurationTimer</w:t>
      </w:r>
      <w:r w:rsidRPr="00982682">
        <w:rPr>
          <w:iCs/>
          <w:lang w:eastAsia="ko-KR"/>
        </w:rPr>
        <w:t xml:space="preserve"> t</w:t>
      </w:r>
      <w:r w:rsidRPr="00982682">
        <w:t xml:space="preserve">hat is mapped with one or multiple </w:t>
      </w:r>
      <w:r w:rsidRPr="00982682">
        <w:rPr>
          <w:i/>
          <w:iCs/>
        </w:rPr>
        <w:t>SL-QoS-Profile</w:t>
      </w:r>
      <w:r w:rsidRPr="00982682">
        <w:t xml:space="preserve"> associated with the Destination</w:t>
      </w:r>
      <w:r w:rsidR="00B358B7" w:rsidRPr="00982682">
        <w:t>.</w:t>
      </w:r>
    </w:p>
    <w:p w14:paraId="2E3F458F" w14:textId="77777777" w:rsidR="00A13DE9" w:rsidRPr="00982682" w:rsidRDefault="00A13DE9" w:rsidP="00E91296">
      <w:pPr>
        <w:pStyle w:val="B1"/>
      </w:pPr>
      <w:r w:rsidRPr="00982682">
        <w:t>1&gt;</w:t>
      </w:r>
      <w:r w:rsidRPr="00982682">
        <w:tab/>
        <w:t xml:space="preserve">else if multiple </w:t>
      </w:r>
      <w:r w:rsidRPr="00982682">
        <w:rPr>
          <w:i/>
          <w:lang w:eastAsia="ko-KR"/>
        </w:rPr>
        <w:t>sl-DRX-GC-BC-OndurationTimer</w:t>
      </w:r>
      <w:r w:rsidRPr="00982682">
        <w:rPr>
          <w:lang w:eastAsia="ko-KR"/>
        </w:rPr>
        <w:t xml:space="preserve"> </w:t>
      </w:r>
      <w:r w:rsidRPr="00982682">
        <w:t xml:space="preserve">that are mapped with multiple </w:t>
      </w:r>
      <w:r w:rsidRPr="00982682">
        <w:rPr>
          <w:i/>
          <w:iCs/>
        </w:rPr>
        <w:t>SL-QoS-Profile</w:t>
      </w:r>
      <w:r w:rsidRPr="00982682">
        <w:t xml:space="preserve"> are associated to a Destination Layer-2 ID and interested cast type is associated to groupcast or broadcast:</w:t>
      </w:r>
    </w:p>
    <w:p w14:paraId="53F40C32" w14:textId="43A50F0D" w:rsidR="003F44D3" w:rsidRPr="00982682" w:rsidRDefault="003F44D3" w:rsidP="00A13DE9">
      <w:pPr>
        <w:pStyle w:val="B2"/>
        <w:tabs>
          <w:tab w:val="left" w:pos="7383"/>
        </w:tabs>
      </w:pPr>
      <w:r w:rsidRPr="00982682">
        <w:t>2&gt;</w:t>
      </w:r>
      <w:r w:rsidRPr="00982682">
        <w:tab/>
        <w:t xml:space="preserve">select </w:t>
      </w:r>
      <w:r w:rsidR="000A2DDD" w:rsidRPr="00982682">
        <w:t xml:space="preserve">the </w:t>
      </w:r>
      <w:r w:rsidR="000A2DDD" w:rsidRPr="00982682">
        <w:rPr>
          <w:i/>
          <w:lang w:eastAsia="ko-KR"/>
        </w:rPr>
        <w:t>sl-DRX-GC-BC-OndurationTimer</w:t>
      </w:r>
      <w:r w:rsidRPr="00982682">
        <w:rPr>
          <w:lang w:eastAsia="ko-KR"/>
        </w:rPr>
        <w:t xml:space="preserve"> whose length is the longest one among multiple </w:t>
      </w:r>
      <w:r w:rsidR="000A2DDD" w:rsidRPr="00982682">
        <w:rPr>
          <w:i/>
          <w:lang w:eastAsia="ko-KR"/>
        </w:rPr>
        <w:t>sl-DRX-GC-BC-OndurationTimer</w:t>
      </w:r>
      <w:r w:rsidRPr="00982682">
        <w:rPr>
          <w:lang w:eastAsia="ko-KR"/>
        </w:rPr>
        <w:t xml:space="preserve"> that are mapped with </w:t>
      </w:r>
      <w:r w:rsidRPr="00982682">
        <w:t xml:space="preserve">multiple </w:t>
      </w:r>
      <w:r w:rsidRPr="00982682">
        <w:rPr>
          <w:i/>
          <w:iCs/>
        </w:rPr>
        <w:t>SL-QoS-Profile</w:t>
      </w:r>
      <w:r w:rsidRPr="00982682">
        <w:t xml:space="preserve"> associated with the Destination Layer-2 ID.</w:t>
      </w:r>
    </w:p>
    <w:p w14:paraId="58B516EB" w14:textId="0A7AD90E" w:rsidR="000A2DDD" w:rsidRPr="00982682" w:rsidRDefault="000A2DDD" w:rsidP="000A2DDD">
      <w:pPr>
        <w:pStyle w:val="B1"/>
        <w:rPr>
          <w:lang w:eastAsia="ko-KR"/>
        </w:rPr>
      </w:pPr>
      <w:r w:rsidRPr="00982682">
        <w:t>1&gt;</w:t>
      </w:r>
      <w:r w:rsidRPr="00982682">
        <w:tab/>
        <w:t xml:space="preserve">if a single </w:t>
      </w:r>
      <w:r w:rsidRPr="00982682">
        <w:rPr>
          <w:i/>
          <w:lang w:eastAsia="ko-KR"/>
        </w:rPr>
        <w:t>sl-DRX-GC-InactivityTimer</w:t>
      </w:r>
      <w:r w:rsidRPr="00982682">
        <w:t xml:space="preserve"> that is mapped with one or multiple </w:t>
      </w:r>
      <w:r w:rsidRPr="00982682">
        <w:rPr>
          <w:i/>
          <w:iCs/>
        </w:rPr>
        <w:t>SL-QoS-Profile</w:t>
      </w:r>
      <w:r w:rsidRPr="00982682">
        <w:t xml:space="preserve"> is </w:t>
      </w:r>
      <w:r w:rsidR="002900B5" w:rsidRPr="00982682">
        <w:t>associated</w:t>
      </w:r>
      <w:r w:rsidRPr="00982682">
        <w:t xml:space="preserve"> to a Destination and interested cast type is associated to groupcast:</w:t>
      </w:r>
    </w:p>
    <w:p w14:paraId="363D13EE" w14:textId="77777777" w:rsidR="000A2DDD" w:rsidRPr="00982682" w:rsidRDefault="000A2DDD" w:rsidP="000A2DDD">
      <w:pPr>
        <w:pStyle w:val="B2"/>
        <w:tabs>
          <w:tab w:val="left" w:pos="7383"/>
        </w:tabs>
        <w:rPr>
          <w:rFonts w:eastAsiaTheme="minorEastAsia"/>
          <w:iCs/>
          <w:lang w:eastAsia="zh-CN"/>
        </w:rPr>
      </w:pPr>
      <w:r w:rsidRPr="00982682">
        <w:t>2&gt;</w:t>
      </w:r>
      <w:r w:rsidRPr="00982682">
        <w:tab/>
        <w:t xml:space="preserve">select the </w:t>
      </w:r>
      <w:r w:rsidRPr="00982682">
        <w:rPr>
          <w:i/>
          <w:lang w:eastAsia="ko-KR"/>
        </w:rPr>
        <w:t>sl-DRX-GC-InactivityTimer</w:t>
      </w:r>
      <w:r w:rsidRPr="00982682">
        <w:rPr>
          <w:iCs/>
          <w:lang w:eastAsia="ko-KR"/>
        </w:rPr>
        <w:t xml:space="preserve"> t</w:t>
      </w:r>
      <w:r w:rsidRPr="00982682">
        <w:t xml:space="preserve">hat is mapped with one or multiple </w:t>
      </w:r>
      <w:r w:rsidRPr="00982682">
        <w:rPr>
          <w:i/>
          <w:iCs/>
        </w:rPr>
        <w:t>SL-QoS-Profile</w:t>
      </w:r>
      <w:r w:rsidRPr="00982682">
        <w:t xml:space="preserve"> associated with the Destination:</w:t>
      </w:r>
    </w:p>
    <w:p w14:paraId="60327424" w14:textId="77777777" w:rsidR="000A2DDD" w:rsidRPr="00982682" w:rsidRDefault="000A2DDD" w:rsidP="000A2DDD">
      <w:pPr>
        <w:pStyle w:val="B1"/>
      </w:pPr>
      <w:r w:rsidRPr="00982682">
        <w:t>1&gt;</w:t>
      </w:r>
      <w:r w:rsidRPr="00982682">
        <w:tab/>
        <w:t xml:space="preserve">else if multiple </w:t>
      </w:r>
      <w:r w:rsidRPr="00982682">
        <w:rPr>
          <w:i/>
          <w:lang w:eastAsia="ko-KR"/>
        </w:rPr>
        <w:t>sl-DRX-GC-InactivityTimer</w:t>
      </w:r>
      <w:r w:rsidRPr="00982682">
        <w:t xml:space="preserve"> that are mapped with multiple </w:t>
      </w:r>
      <w:r w:rsidRPr="00982682">
        <w:rPr>
          <w:i/>
        </w:rPr>
        <w:t>SL-QoS-Profile</w:t>
      </w:r>
      <w:r w:rsidRPr="00982682">
        <w:t xml:space="preserve"> of a Destination Layer-2 ID and interested cast type is associated to groupcast:</w:t>
      </w:r>
    </w:p>
    <w:p w14:paraId="07355067" w14:textId="67637B80" w:rsidR="000A2DDD" w:rsidRPr="00982682" w:rsidRDefault="000A2DDD" w:rsidP="00D31CDD">
      <w:pPr>
        <w:pStyle w:val="B2"/>
      </w:pPr>
      <w:r w:rsidRPr="00982682">
        <w:t>2&gt;</w:t>
      </w:r>
      <w:r w:rsidR="00E20D04" w:rsidRPr="00982682">
        <w:tab/>
      </w:r>
      <w:r w:rsidRPr="00982682">
        <w:t xml:space="preserve">select </w:t>
      </w:r>
      <w:r w:rsidRPr="00982682">
        <w:rPr>
          <w:i/>
          <w:lang w:eastAsia="ko-KR"/>
        </w:rPr>
        <w:t>sl-DRX-GC-InactivityTimer</w:t>
      </w:r>
      <w:r w:rsidRPr="00982682">
        <w:rPr>
          <w:lang w:eastAsia="ko-KR"/>
        </w:rPr>
        <w:t xml:space="preserve"> whose length is the longest one among multiple </w:t>
      </w:r>
      <w:r w:rsidRPr="00982682">
        <w:rPr>
          <w:i/>
          <w:lang w:eastAsia="ko-KR"/>
        </w:rPr>
        <w:t>sl-DRX-GC-InactivityTimer</w:t>
      </w:r>
      <w:r w:rsidRPr="00982682">
        <w:rPr>
          <w:lang w:eastAsia="ko-KR"/>
        </w:rPr>
        <w:t xml:space="preserve"> that are mapped with </w:t>
      </w:r>
      <w:r w:rsidRPr="00982682">
        <w:t xml:space="preserve">multiple </w:t>
      </w:r>
      <w:r w:rsidRPr="00982682">
        <w:rPr>
          <w:i/>
          <w:iCs/>
        </w:rPr>
        <w:t>SL-QoS-Profile</w:t>
      </w:r>
      <w:r w:rsidRPr="00982682">
        <w:t xml:space="preserve"> associated with the Destination Layer-2 ID.</w:t>
      </w:r>
    </w:p>
    <w:p w14:paraId="5484BFFE" w14:textId="03CE639E" w:rsidR="003F44D3" w:rsidRPr="00982682" w:rsidRDefault="003F44D3" w:rsidP="000A2DDD">
      <w:pPr>
        <w:pStyle w:val="B1"/>
        <w:rPr>
          <w:lang w:eastAsia="ko-KR"/>
        </w:rPr>
      </w:pPr>
      <w:r w:rsidRPr="00982682">
        <w:t>1&gt;</w:t>
      </w:r>
      <w:r w:rsidRPr="00982682">
        <w:tab/>
        <w:t>if a</w:t>
      </w:r>
      <w:r w:rsidR="00B83B58" w:rsidRPr="00982682">
        <w:t>n</w:t>
      </w:r>
      <w:r w:rsidRPr="00982682">
        <w:t xml:space="preserve"> </w:t>
      </w:r>
      <w:r w:rsidRPr="00982682">
        <w:rPr>
          <w:i/>
        </w:rPr>
        <w:t>sl-</w:t>
      </w:r>
      <w:r w:rsidRPr="00982682">
        <w:rPr>
          <w:i/>
          <w:lang w:eastAsia="ko-KR"/>
        </w:rPr>
        <w:t>drx-HARQ-RTT-Timer</w:t>
      </w:r>
      <w:r w:rsidRPr="00982682">
        <w:t xml:space="preserve"> expires:</w:t>
      </w:r>
    </w:p>
    <w:p w14:paraId="03C64759" w14:textId="4BBBF162" w:rsidR="003F44D3" w:rsidRPr="00982682" w:rsidRDefault="003F44D3" w:rsidP="003F44D3">
      <w:pPr>
        <w:pStyle w:val="B2"/>
        <w:tabs>
          <w:tab w:val="left" w:pos="7383"/>
        </w:tabs>
        <w:rPr>
          <w:lang w:eastAsia="ko-KR"/>
        </w:rPr>
      </w:pPr>
      <w:r w:rsidRPr="00982682">
        <w:t>2&gt;</w:t>
      </w:r>
      <w:r w:rsidRPr="00982682">
        <w:tab/>
        <w:t xml:space="preserve">if the data of the corresponding Sidelink process was not successfully decoded or if the </w:t>
      </w:r>
      <w:r w:rsidRPr="00982682">
        <w:rPr>
          <w:lang w:eastAsia="ko-KR"/>
        </w:rPr>
        <w:t>HARQ feedback (i.e., negative acknowledgement) is not transmitted for unicast due to UL/SL prioritization</w:t>
      </w:r>
      <w:r w:rsidRPr="00982682">
        <w:t>:</w:t>
      </w:r>
    </w:p>
    <w:p w14:paraId="68ABCD2A" w14:textId="3F33472D" w:rsidR="003F44D3" w:rsidRPr="00982682" w:rsidRDefault="003F44D3" w:rsidP="003F44D3">
      <w:pPr>
        <w:pStyle w:val="B1"/>
        <w:ind w:left="1136" w:hanging="285"/>
      </w:pPr>
      <w:r w:rsidRPr="00982682">
        <w:t>3&gt;</w:t>
      </w:r>
      <w:r w:rsidRPr="00982682">
        <w:tab/>
        <w:t xml:space="preserve">start the </w:t>
      </w:r>
      <w:r w:rsidRPr="00982682">
        <w:rPr>
          <w:i/>
        </w:rPr>
        <w:t>sl-drx-RetransmissionTimer</w:t>
      </w:r>
      <w:r w:rsidR="000A2DDD" w:rsidRPr="00982682">
        <w:t>/</w:t>
      </w:r>
      <w:r w:rsidR="000A2DDD" w:rsidRPr="00982682">
        <w:rPr>
          <w:i/>
          <w:lang w:eastAsia="ko-KR"/>
        </w:rPr>
        <w:t>sl-DRX-GC-RetransmissionTimer</w:t>
      </w:r>
      <w:r w:rsidRPr="00982682">
        <w:t xml:space="preserve"> for the corresponding Sidelink process in the first slot after the expiry of </w:t>
      </w:r>
      <w:r w:rsidRPr="00982682">
        <w:rPr>
          <w:i/>
        </w:rPr>
        <w:t>sl-drx-HARQ-RTT-Timer</w:t>
      </w:r>
      <w:r w:rsidRPr="00982682">
        <w:rPr>
          <w:lang w:eastAsia="ko-KR"/>
        </w:rPr>
        <w:t>.</w:t>
      </w:r>
    </w:p>
    <w:p w14:paraId="21EAA811" w14:textId="70720327" w:rsidR="003F44D3" w:rsidRPr="00982682" w:rsidRDefault="003F44D3" w:rsidP="003F44D3">
      <w:pPr>
        <w:pStyle w:val="B1"/>
        <w:ind w:left="0" w:firstLine="0"/>
        <w:rPr>
          <w:lang w:eastAsia="ko-KR"/>
        </w:rPr>
      </w:pPr>
      <w:r w:rsidRPr="00982682">
        <w:rPr>
          <w:lang w:eastAsia="ko-KR"/>
        </w:rPr>
        <w:t xml:space="preserve">When the cast type is groupcast or broadcast as indicated by upper layer, </w:t>
      </w:r>
      <w:r w:rsidR="00C72B36" w:rsidRPr="00982682">
        <w:rPr>
          <w:lang w:eastAsia="ko-KR"/>
        </w:rPr>
        <w:t xml:space="preserve">or the cast type is unicast for the reception of </w:t>
      </w:r>
      <w:r w:rsidR="00C72B36" w:rsidRPr="00982682">
        <w:rPr>
          <w:iCs/>
          <w:lang w:eastAsia="ko-KR"/>
        </w:rPr>
        <w:t>Direct Link Establishment Request message [28] or ProSe Direct Link Establishment Request message [29] as indicated by upper layer</w:t>
      </w:r>
      <w:r w:rsidR="00C72B36" w:rsidRPr="00982682">
        <w:rPr>
          <w:lang w:eastAsia="ko-KR"/>
        </w:rPr>
        <w:t xml:space="preserve">, </w:t>
      </w:r>
      <w:r w:rsidR="00F033B1" w:rsidRPr="00982682">
        <w:rPr>
          <w:lang w:eastAsia="ko-KR"/>
        </w:rPr>
        <w:t xml:space="preserve">or for the reception of discovery message [26], </w:t>
      </w:r>
      <w:r w:rsidRPr="00982682">
        <w:rPr>
          <w:lang w:eastAsia="ko-KR"/>
        </w:rPr>
        <w:t xml:space="preserve">the </w:t>
      </w:r>
      <w:r w:rsidRPr="00982682">
        <w:rPr>
          <w:i/>
          <w:iCs/>
          <w:lang w:eastAsia="ko-KR"/>
        </w:rPr>
        <w:t>sl-drx-StartOffset</w:t>
      </w:r>
      <w:r w:rsidRPr="00982682">
        <w:rPr>
          <w:lang w:eastAsia="ko-KR"/>
        </w:rPr>
        <w:t xml:space="preserve"> and </w:t>
      </w:r>
      <w:r w:rsidRPr="00982682">
        <w:rPr>
          <w:i/>
          <w:iCs/>
          <w:lang w:eastAsia="ko-KR"/>
        </w:rPr>
        <w:t>sl-drx-SlotOffset</w:t>
      </w:r>
      <w:r w:rsidRPr="00982682">
        <w:rPr>
          <w:lang w:eastAsia="ko-KR"/>
        </w:rPr>
        <w:t xml:space="preserve"> are derived from the following equations:</w:t>
      </w:r>
    </w:p>
    <w:p w14:paraId="423E458E" w14:textId="2F2BEFE6" w:rsidR="003F44D3" w:rsidRPr="00982682" w:rsidRDefault="003F44D3" w:rsidP="00E91296">
      <w:pPr>
        <w:pStyle w:val="EQ"/>
        <w:ind w:left="2430" w:hanging="1890"/>
        <w:rPr>
          <w:lang w:eastAsia="ko-KR"/>
        </w:rPr>
      </w:pPr>
      <w:r w:rsidRPr="00982682">
        <w:rPr>
          <w:i/>
          <w:lang w:eastAsia="ko-KR"/>
        </w:rPr>
        <w:t>sl-drx-StartOffset</w:t>
      </w:r>
      <w:r w:rsidRPr="00982682">
        <w:rPr>
          <w:lang w:eastAsia="ko-KR"/>
        </w:rPr>
        <w:t xml:space="preserve"> (ms) = </w:t>
      </w:r>
      <w:r w:rsidRPr="00982682">
        <w:rPr>
          <w:rFonts w:eastAsiaTheme="minorEastAsia"/>
          <w:lang w:eastAsia="ko-KR"/>
        </w:rPr>
        <w:t xml:space="preserve">Destination Layer-2 ID modulo </w:t>
      </w:r>
      <w:r w:rsidR="000A2DDD" w:rsidRPr="00982682">
        <w:rPr>
          <w:i/>
          <w:lang w:eastAsia="ko-KR"/>
        </w:rPr>
        <w:t>sl-DRX-GC-BC-Cycle</w:t>
      </w:r>
      <w:r w:rsidRPr="00982682">
        <w:rPr>
          <w:rFonts w:eastAsiaTheme="minorEastAsia"/>
          <w:lang w:eastAsia="ko-KR"/>
        </w:rPr>
        <w:t xml:space="preserve"> (ms)</w:t>
      </w:r>
      <w:r w:rsidRPr="00982682">
        <w:rPr>
          <w:lang w:eastAsia="ko-KR"/>
        </w:rPr>
        <w:t>.</w:t>
      </w:r>
    </w:p>
    <w:p w14:paraId="69FF26F5" w14:textId="4E7E120B" w:rsidR="003F44D3" w:rsidRPr="00982682" w:rsidRDefault="003F44D3" w:rsidP="008865DC">
      <w:pPr>
        <w:pStyle w:val="EQ"/>
        <w:ind w:left="2430" w:hanging="1890"/>
        <w:rPr>
          <w:lang w:eastAsia="ko-KR"/>
        </w:rPr>
      </w:pPr>
      <w:r w:rsidRPr="00982682">
        <w:rPr>
          <w:i/>
          <w:lang w:eastAsia="ko-KR"/>
        </w:rPr>
        <w:t>sl-drx-SlotOffset</w:t>
      </w:r>
      <w:r w:rsidRPr="00982682">
        <w:rPr>
          <w:lang w:eastAsia="ko-KR"/>
        </w:rPr>
        <w:t xml:space="preserve"> (ms) = </w:t>
      </w:r>
      <w:r w:rsidR="00723707" w:rsidRPr="00982682">
        <w:rPr>
          <w:lang w:eastAsia="ko-KR"/>
        </w:rPr>
        <w:t>(</w:t>
      </w:r>
      <w:r w:rsidRPr="00982682">
        <w:rPr>
          <w:rFonts w:eastAsiaTheme="minorEastAsia"/>
          <w:lang w:eastAsia="ko-KR"/>
        </w:rPr>
        <w:t xml:space="preserve">Destination Layer-2 ID modulo </w:t>
      </w:r>
      <w:r w:rsidR="00F62E3E" w:rsidRPr="00982682">
        <w:rPr>
          <w:rFonts w:eastAsiaTheme="minorEastAsia"/>
          <w:lang w:eastAsia="ko-KR"/>
        </w:rPr>
        <w:t>the number of slots in one subframe</w:t>
      </w:r>
      <w:r w:rsidR="00723707" w:rsidRPr="00982682">
        <w:rPr>
          <w:rFonts w:eastAsiaTheme="minorEastAsia"/>
          <w:lang w:eastAsia="ko-KR"/>
        </w:rPr>
        <w:t>)</w:t>
      </w:r>
      <w:r w:rsidR="008865DC" w:rsidRPr="00982682">
        <w:rPr>
          <w:rFonts w:eastAsiaTheme="minorEastAsia"/>
          <w:lang w:eastAsia="ko-KR"/>
        </w:rPr>
        <w:br/>
      </w:r>
      <w:r w:rsidR="00723707" w:rsidRPr="00982682">
        <w:rPr>
          <w:rFonts w:eastAsiaTheme="minorEastAsia"/>
          <w:lang w:eastAsia="ko-KR"/>
        </w:rPr>
        <w:t>/</w:t>
      </w:r>
      <w:r w:rsidR="005718C4" w:rsidRPr="00982682">
        <w:rPr>
          <w:rFonts w:eastAsiaTheme="minorEastAsia"/>
          <w:lang w:eastAsia="ko-KR"/>
        </w:rPr>
        <w:t xml:space="preserve"> </w:t>
      </w:r>
      <w:r w:rsidR="00723707" w:rsidRPr="00982682">
        <w:t>(the number of slots in one subframe)</w:t>
      </w:r>
      <w:r w:rsidRPr="00982682">
        <w:rPr>
          <w:rFonts w:eastAsiaTheme="minorEastAsia"/>
          <w:lang w:eastAsia="ko-KR"/>
        </w:rPr>
        <w:t xml:space="preserve"> (ms)</w:t>
      </w:r>
      <w:r w:rsidRPr="00982682">
        <w:rPr>
          <w:lang w:eastAsia="ko-KR"/>
        </w:rPr>
        <w:t>.</w:t>
      </w:r>
    </w:p>
    <w:p w14:paraId="458FE27C" w14:textId="391A058E" w:rsidR="008B1243" w:rsidRPr="00982682" w:rsidRDefault="003F44D3" w:rsidP="003F44D3">
      <w:pPr>
        <w:pStyle w:val="B1"/>
        <w:rPr>
          <w:lang w:eastAsia="ko-KR"/>
        </w:rPr>
      </w:pPr>
      <w:r w:rsidRPr="00982682">
        <w:t>1&gt;</w:t>
      </w:r>
      <w:r w:rsidRPr="00982682">
        <w:tab/>
        <w:t>if the SL DRX cycle is used, and [(DFN × 10) + subframe number] modulo (</w:t>
      </w:r>
      <w:r w:rsidRPr="00982682">
        <w:rPr>
          <w:i/>
          <w:lang w:eastAsia="ko-KR"/>
        </w:rPr>
        <w:t>sl-drx-Cycle</w:t>
      </w:r>
      <w:r w:rsidR="000A2DDD" w:rsidRPr="00982682">
        <w:rPr>
          <w:lang w:eastAsia="ko-KR"/>
        </w:rPr>
        <w:t xml:space="preserve"> or </w:t>
      </w:r>
      <w:r w:rsidR="000A2DDD" w:rsidRPr="00982682">
        <w:rPr>
          <w:i/>
          <w:lang w:eastAsia="ko-KR"/>
        </w:rPr>
        <w:t>sl-DRX-GC-BC-Cycle</w:t>
      </w:r>
      <w:r w:rsidRPr="00982682">
        <w:t xml:space="preserve">) = </w:t>
      </w:r>
      <w:r w:rsidRPr="00982682">
        <w:rPr>
          <w:i/>
          <w:lang w:eastAsia="ko-KR"/>
        </w:rPr>
        <w:t>sl-drx-StartOffset</w:t>
      </w:r>
      <w:r w:rsidRPr="00982682">
        <w:t>:</w:t>
      </w:r>
    </w:p>
    <w:p w14:paraId="4FAB542F" w14:textId="362590A1" w:rsidR="003F44D3" w:rsidRPr="00982682" w:rsidRDefault="003F44D3" w:rsidP="00293E23">
      <w:pPr>
        <w:pStyle w:val="B2"/>
      </w:pPr>
      <w:r w:rsidRPr="00982682">
        <w:t>2&gt;</w:t>
      </w:r>
      <w:r w:rsidRPr="00982682">
        <w:tab/>
        <w:t xml:space="preserve">start </w:t>
      </w:r>
      <w:r w:rsidRPr="00982682">
        <w:rPr>
          <w:i/>
        </w:rPr>
        <w:t>sl-drx-onDurationTimer</w:t>
      </w:r>
      <w:r w:rsidR="000A2DDD" w:rsidRPr="00982682">
        <w:t>/</w:t>
      </w:r>
      <w:r w:rsidR="000A2DDD" w:rsidRPr="00982682">
        <w:rPr>
          <w:i/>
          <w:lang w:eastAsia="ko-KR"/>
        </w:rPr>
        <w:t>sl-DRX-GC-BC-OndurationTimer</w:t>
      </w:r>
      <w:r w:rsidRPr="00982682">
        <w:rPr>
          <w:lang w:eastAsia="ko-KR"/>
        </w:rPr>
        <w:t xml:space="preserve"> after </w:t>
      </w:r>
      <w:r w:rsidRPr="00982682">
        <w:rPr>
          <w:i/>
          <w:lang w:eastAsia="ko-KR"/>
        </w:rPr>
        <w:t>sl-drx-SlotOffset</w:t>
      </w:r>
      <w:r w:rsidRPr="00982682">
        <w:rPr>
          <w:lang w:eastAsia="ko-KR"/>
        </w:rPr>
        <w:t xml:space="preserve"> from the beginning of the subframe.</w:t>
      </w:r>
    </w:p>
    <w:p w14:paraId="7AC970B4" w14:textId="73D458E1" w:rsidR="003F44D3" w:rsidRPr="00982682" w:rsidRDefault="003F44D3" w:rsidP="003F44D3">
      <w:pPr>
        <w:pStyle w:val="B1"/>
      </w:pPr>
      <w:r w:rsidRPr="00982682">
        <w:t>1&gt;</w:t>
      </w:r>
      <w:r w:rsidRPr="00982682">
        <w:tab/>
        <w:t xml:space="preserve">if </w:t>
      </w:r>
      <w:r w:rsidRPr="00982682">
        <w:rPr>
          <w:lang w:eastAsia="ko-KR"/>
        </w:rPr>
        <w:t>a</w:t>
      </w:r>
      <w:r w:rsidR="00B83B58" w:rsidRPr="00982682">
        <w:rPr>
          <w:lang w:eastAsia="ko-KR"/>
        </w:rPr>
        <w:t>n</w:t>
      </w:r>
      <w:r w:rsidRPr="00982682">
        <w:rPr>
          <w:lang w:eastAsia="ko-KR"/>
        </w:rPr>
        <w:t xml:space="preserve"> SL DRX is in</w:t>
      </w:r>
      <w:r w:rsidRPr="00982682">
        <w:t xml:space="preserve"> Active Time:</w:t>
      </w:r>
    </w:p>
    <w:p w14:paraId="1CF59D3B" w14:textId="09556E4C" w:rsidR="003F44D3" w:rsidRPr="00982682" w:rsidRDefault="003F44D3" w:rsidP="003F44D3">
      <w:pPr>
        <w:pStyle w:val="B2"/>
        <w:tabs>
          <w:tab w:val="left" w:pos="7383"/>
        </w:tabs>
      </w:pPr>
      <w:r w:rsidRPr="00982682">
        <w:t>2&gt;</w:t>
      </w:r>
      <w:r w:rsidRPr="00982682">
        <w:tab/>
        <w:t>monitor the SCI (i.e., 1</w:t>
      </w:r>
      <w:r w:rsidRPr="00982682">
        <w:rPr>
          <w:vertAlign w:val="superscript"/>
        </w:rPr>
        <w:t>st</w:t>
      </w:r>
      <w:r w:rsidRPr="00982682">
        <w:t xml:space="preserve"> stage SCI and 2</w:t>
      </w:r>
      <w:r w:rsidRPr="00982682">
        <w:rPr>
          <w:vertAlign w:val="superscript"/>
        </w:rPr>
        <w:t>nd</w:t>
      </w:r>
      <w:r w:rsidRPr="00982682">
        <w:t xml:space="preserve"> stage SCI).</w:t>
      </w:r>
    </w:p>
    <w:p w14:paraId="159DB362" w14:textId="77777777" w:rsidR="003F44D3" w:rsidRPr="00982682" w:rsidRDefault="003F44D3" w:rsidP="003F44D3">
      <w:pPr>
        <w:pStyle w:val="B2"/>
        <w:tabs>
          <w:tab w:val="left" w:pos="7383"/>
        </w:tabs>
      </w:pPr>
      <w:r w:rsidRPr="00982682">
        <w:t>2&gt;</w:t>
      </w:r>
      <w:r w:rsidRPr="00982682">
        <w:tab/>
        <w:t>if the SCI indicates a new SL transmission:</w:t>
      </w:r>
    </w:p>
    <w:p w14:paraId="5DF76CFF" w14:textId="69A1744F" w:rsidR="003F44D3" w:rsidRPr="00982682" w:rsidRDefault="003F44D3" w:rsidP="003F44D3">
      <w:pPr>
        <w:pStyle w:val="B3"/>
      </w:pPr>
      <w:r w:rsidRPr="00982682">
        <w:t>3&gt;</w:t>
      </w:r>
      <w:r w:rsidRPr="00982682">
        <w:tab/>
        <w:t xml:space="preserve">if Source Layer-1 ID of the SCI is equal to the 8 LSB of the intended Destination Layer-2 ID and Destination Layer-1 ID of the SCI is equal to the </w:t>
      </w:r>
      <w:r w:rsidR="00F62E3E" w:rsidRPr="00982682">
        <w:t>16</w:t>
      </w:r>
      <w:r w:rsidRPr="00982682">
        <w:t xml:space="preserve"> LSB of the intended Source Layer-2 ID and the cast type indicator in the SCI is set to unicast:</w:t>
      </w:r>
    </w:p>
    <w:p w14:paraId="781D6DE4" w14:textId="6945C358" w:rsidR="003F44D3" w:rsidRPr="00982682" w:rsidRDefault="003F44D3" w:rsidP="003F44D3">
      <w:pPr>
        <w:pStyle w:val="B4"/>
      </w:pPr>
      <w:r w:rsidRPr="00982682">
        <w:t>4&gt;</w:t>
      </w:r>
      <w:r w:rsidRPr="00982682">
        <w:tab/>
        <w:t xml:space="preserve">start or restart </w:t>
      </w:r>
      <w:r w:rsidRPr="00982682">
        <w:rPr>
          <w:i/>
        </w:rPr>
        <w:t>sl-drx-InactivityTimer</w:t>
      </w:r>
      <w:r w:rsidRPr="00982682">
        <w:t xml:space="preserve"> for the corresponding Source Layer-2 ID and Destination Layer-2 ID pair </w:t>
      </w:r>
      <w:r w:rsidR="000A2DDD" w:rsidRPr="00982682">
        <w:t xml:space="preserve">in </w:t>
      </w:r>
      <w:r w:rsidRPr="00982682">
        <w:t>the fi</w:t>
      </w:r>
      <w:r w:rsidR="004A4886" w:rsidRPr="00982682">
        <w:t>r</w:t>
      </w:r>
      <w:r w:rsidRPr="00982682">
        <w:t xml:space="preserve">st slot </w:t>
      </w:r>
      <w:r w:rsidR="000A2DDD" w:rsidRPr="00982682">
        <w:t xml:space="preserve">after </w:t>
      </w:r>
      <w:r w:rsidRPr="00982682">
        <w:t>SCI reception.</w:t>
      </w:r>
    </w:p>
    <w:p w14:paraId="1C0DBC51" w14:textId="278AE620" w:rsidR="003F44D3" w:rsidRPr="00982682" w:rsidRDefault="003F44D3" w:rsidP="003F44D3">
      <w:pPr>
        <w:pStyle w:val="B3"/>
      </w:pPr>
      <w:r w:rsidRPr="00982682">
        <w:t>3&gt;</w:t>
      </w:r>
      <w:r w:rsidRPr="00982682">
        <w:tab/>
        <w:t>if Destination Layer-1 ID of the SCI (i.e., 2</w:t>
      </w:r>
      <w:r w:rsidRPr="00982682">
        <w:rPr>
          <w:vertAlign w:val="superscript"/>
        </w:rPr>
        <w:t>nd</w:t>
      </w:r>
      <w:r w:rsidRPr="00982682">
        <w:t xml:space="preserve"> stage SCI) is equal to the </w:t>
      </w:r>
      <w:r w:rsidR="00F62E3E" w:rsidRPr="00982682">
        <w:t>16</w:t>
      </w:r>
      <w:r w:rsidRPr="00982682">
        <w:t xml:space="preserve"> LSB of the intended Destination Layer-</w:t>
      </w:r>
      <w:r w:rsidR="00487713" w:rsidRPr="00982682">
        <w:t>2</w:t>
      </w:r>
      <w:r w:rsidRPr="00982682">
        <w:t xml:space="preserve"> ID and the cast type indicator in the SCI is set to groupcast:</w:t>
      </w:r>
    </w:p>
    <w:p w14:paraId="1200C46B" w14:textId="6100B6DA" w:rsidR="003F44D3" w:rsidRPr="00982682" w:rsidRDefault="003F44D3" w:rsidP="003F44D3">
      <w:pPr>
        <w:pStyle w:val="B4"/>
      </w:pPr>
      <w:r w:rsidRPr="00982682">
        <w:t>4&gt;</w:t>
      </w:r>
      <w:r w:rsidRPr="00982682">
        <w:tab/>
        <w:t xml:space="preserve">start or restart </w:t>
      </w:r>
      <w:r w:rsidR="002900B5" w:rsidRPr="00982682">
        <w:rPr>
          <w:i/>
          <w:iCs/>
        </w:rPr>
        <w:t>sl-DRX-GC-InactivityTimer</w:t>
      </w:r>
      <w:r w:rsidRPr="00982682">
        <w:t xml:space="preserve"> for the corresponding Destination Layer-2 ID </w:t>
      </w:r>
      <w:r w:rsidR="000A2DDD" w:rsidRPr="00982682">
        <w:t xml:space="preserve">in </w:t>
      </w:r>
      <w:r w:rsidRPr="00982682">
        <w:t>the fi</w:t>
      </w:r>
      <w:r w:rsidR="004A4886" w:rsidRPr="00982682">
        <w:t>r</w:t>
      </w:r>
      <w:r w:rsidRPr="00982682">
        <w:t xml:space="preserve">st slot </w:t>
      </w:r>
      <w:r w:rsidR="000A2DDD" w:rsidRPr="00982682">
        <w:t xml:space="preserve">after </w:t>
      </w:r>
      <w:r w:rsidRPr="00982682">
        <w:t>SCI reception.</w:t>
      </w:r>
    </w:p>
    <w:p w14:paraId="427C0ADF" w14:textId="3E719C42" w:rsidR="003F44D3" w:rsidRPr="00982682" w:rsidRDefault="003F44D3" w:rsidP="003F44D3">
      <w:pPr>
        <w:pStyle w:val="B2"/>
        <w:tabs>
          <w:tab w:val="left" w:pos="7383"/>
        </w:tabs>
        <w:rPr>
          <w:lang w:eastAsia="ko-KR"/>
        </w:rPr>
      </w:pPr>
      <w:bookmarkStart w:id="991" w:name="_Hlk84264196"/>
      <w:r w:rsidRPr="00982682">
        <w:t>2&gt;</w:t>
      </w:r>
      <w:r w:rsidRPr="00982682">
        <w:tab/>
        <w:t>if the SCI indicates a</w:t>
      </w:r>
      <w:r w:rsidR="00B83B58" w:rsidRPr="00982682">
        <w:t>n</w:t>
      </w:r>
      <w:r w:rsidRPr="00982682">
        <w:t xml:space="preserve"> SL transmission:</w:t>
      </w:r>
    </w:p>
    <w:p w14:paraId="40CD9199" w14:textId="4B6DAC98" w:rsidR="00F62E3E" w:rsidRPr="00982682" w:rsidRDefault="00F62E3E" w:rsidP="000B2AEF">
      <w:pPr>
        <w:pStyle w:val="B3"/>
      </w:pPr>
      <w:r w:rsidRPr="00982682">
        <w:rPr>
          <w:lang w:eastAsia="ko-KR"/>
        </w:rPr>
        <w:t>3&gt;</w:t>
      </w:r>
      <w:r w:rsidRPr="00982682">
        <w:rPr>
          <w:lang w:eastAsia="ko-KR"/>
        </w:rPr>
        <w:tab/>
        <w:t xml:space="preserve">if </w:t>
      </w:r>
      <w:r w:rsidRPr="00982682">
        <w:t xml:space="preserve">a next retransmission opportunity is </w:t>
      </w:r>
      <w:r w:rsidR="000A2DDD" w:rsidRPr="00982682">
        <w:t xml:space="preserve">indicated </w:t>
      </w:r>
      <w:r w:rsidRPr="00982682">
        <w:t>in the SCI:</w:t>
      </w:r>
    </w:p>
    <w:p w14:paraId="29577BEA" w14:textId="6B8EAF75" w:rsidR="00F62E3E" w:rsidRPr="00982682" w:rsidRDefault="00F62E3E" w:rsidP="000B2AEF">
      <w:pPr>
        <w:pStyle w:val="B4"/>
        <w:rPr>
          <w:lang w:eastAsia="ko-KR"/>
        </w:rPr>
      </w:pPr>
      <w:r w:rsidRPr="00982682">
        <w:t>4&gt;</w:t>
      </w:r>
      <w:r w:rsidRPr="00982682">
        <w:tab/>
      </w:r>
      <w:r w:rsidRPr="00982682">
        <w:rPr>
          <w:rFonts w:eastAsiaTheme="minorEastAsia"/>
        </w:rPr>
        <w:t xml:space="preserve">derive the </w:t>
      </w:r>
      <w:r w:rsidRPr="00982682">
        <w:rPr>
          <w:rFonts w:eastAsiaTheme="minorEastAsia"/>
          <w:i/>
        </w:rPr>
        <w:t>sl-drx-HARQ-RTT-Timer</w:t>
      </w:r>
      <w:r w:rsidRPr="00982682">
        <w:rPr>
          <w:rFonts w:eastAsiaTheme="minorEastAsia"/>
        </w:rPr>
        <w:t xml:space="preserve"> from the retransmission resource timing of the next retransmission resource in the SCI.</w:t>
      </w:r>
    </w:p>
    <w:p w14:paraId="1C3997FA" w14:textId="10F25EDA" w:rsidR="00F62E3E" w:rsidRPr="00982682" w:rsidRDefault="00F62E3E" w:rsidP="000B2AEF">
      <w:pPr>
        <w:pStyle w:val="B3"/>
        <w:rPr>
          <w:lang w:eastAsia="ko-KR"/>
        </w:rPr>
      </w:pPr>
      <w:r w:rsidRPr="00982682">
        <w:rPr>
          <w:lang w:eastAsia="ko-KR"/>
        </w:rPr>
        <w:t>3&gt;</w:t>
      </w:r>
      <w:r w:rsidRPr="00982682">
        <w:rPr>
          <w:lang w:eastAsia="ko-KR"/>
        </w:rPr>
        <w:tab/>
        <w:t>else</w:t>
      </w:r>
      <w:r w:rsidR="00EA18BC" w:rsidRPr="00982682">
        <w:rPr>
          <w:lang w:eastAsia="ko-KR"/>
        </w:rPr>
        <w:t xml:space="preserve"> if PSFCH resource is configured for the SL grant associated to the SCI</w:t>
      </w:r>
      <w:r w:rsidRPr="00982682">
        <w:rPr>
          <w:lang w:eastAsia="ko-KR"/>
        </w:rPr>
        <w:t>:</w:t>
      </w:r>
    </w:p>
    <w:p w14:paraId="68880EBC" w14:textId="795F31FA" w:rsidR="00F62E3E" w:rsidRPr="00982682" w:rsidRDefault="00F62E3E" w:rsidP="000B2AEF">
      <w:pPr>
        <w:pStyle w:val="B4"/>
        <w:rPr>
          <w:lang w:eastAsia="ko-KR"/>
        </w:rPr>
      </w:pPr>
      <w:r w:rsidRPr="00982682">
        <w:t>4&gt;</w:t>
      </w:r>
      <w:r w:rsidRPr="00982682">
        <w:tab/>
      </w:r>
      <w:r w:rsidR="000A2DDD" w:rsidRPr="00982682">
        <w:t xml:space="preserve">set </w:t>
      </w:r>
      <w:r w:rsidRPr="00982682">
        <w:t xml:space="preserve">the </w:t>
      </w:r>
      <w:r w:rsidRPr="00982682">
        <w:rPr>
          <w:i/>
          <w:iCs/>
        </w:rPr>
        <w:t>sl-drx-HARQ-RTT-Timer</w:t>
      </w:r>
      <w:r w:rsidRPr="00982682">
        <w:t xml:space="preserve"> </w:t>
      </w:r>
      <w:r w:rsidR="00210B26" w:rsidRPr="00982682">
        <w:t xml:space="preserve">based on </w:t>
      </w:r>
      <w:r w:rsidR="00210B26" w:rsidRPr="00982682">
        <w:rPr>
          <w:i/>
        </w:rPr>
        <w:t>sl-drx-HARQ-RTT-Timer1</w:t>
      </w:r>
      <w:r w:rsidR="00210B26" w:rsidRPr="00982682">
        <w:t xml:space="preserve"> configured by upper layer </w:t>
      </w:r>
      <w:r w:rsidR="00A13DE9" w:rsidRPr="00982682">
        <w:rPr>
          <w:lang w:eastAsia="ko-KR"/>
        </w:rPr>
        <w:t xml:space="preserve">if the cast type associated with the SCI is unicast or </w:t>
      </w:r>
      <w:r w:rsidR="00A13DE9" w:rsidRPr="00982682">
        <w:rPr>
          <w:i/>
          <w:lang w:eastAsia="zh-CN"/>
        </w:rPr>
        <w:t>sl-DRX-GC-HARQ-RTT-Timer1</w:t>
      </w:r>
      <w:r w:rsidR="00A13DE9" w:rsidRPr="00982682">
        <w:t xml:space="preserve"> configured by upper layer</w:t>
      </w:r>
      <w:r w:rsidR="00A13DE9" w:rsidRPr="00982682">
        <w:rPr>
          <w:i/>
          <w:lang w:eastAsia="ko-KR"/>
        </w:rPr>
        <w:t xml:space="preserve"> </w:t>
      </w:r>
      <w:r w:rsidR="00A13DE9" w:rsidRPr="00982682">
        <w:rPr>
          <w:lang w:eastAsia="ko-KR"/>
        </w:rPr>
        <w:t xml:space="preserve">if the cast type associated with the SCI is groupcast </w:t>
      </w:r>
      <w:r w:rsidR="00210B26" w:rsidRPr="00982682">
        <w:t>when HARQ feedback is enabled, or based on</w:t>
      </w:r>
      <w:r w:rsidR="00210B26" w:rsidRPr="00982682">
        <w:rPr>
          <w:iCs/>
        </w:rPr>
        <w:t xml:space="preserve"> </w:t>
      </w:r>
      <w:r w:rsidR="00210B26" w:rsidRPr="00982682">
        <w:rPr>
          <w:i/>
          <w:iCs/>
        </w:rPr>
        <w:t>sl-drx-HARQ-RTT-Timer2</w:t>
      </w:r>
      <w:r w:rsidR="00210B26" w:rsidRPr="00982682">
        <w:rPr>
          <w:iCs/>
        </w:rPr>
        <w:t xml:space="preserve"> </w:t>
      </w:r>
      <w:r w:rsidR="00210B26" w:rsidRPr="00982682">
        <w:t>configured by upper layer</w:t>
      </w:r>
      <w:r w:rsidR="00210B26" w:rsidRPr="00982682">
        <w:rPr>
          <w:iCs/>
        </w:rPr>
        <w:t xml:space="preserve"> </w:t>
      </w:r>
      <w:r w:rsidR="00A13DE9" w:rsidRPr="00982682">
        <w:rPr>
          <w:lang w:eastAsia="ko-KR"/>
        </w:rPr>
        <w:t xml:space="preserve">if the cast type associated with the SCI is unicast or </w:t>
      </w:r>
      <w:r w:rsidR="00A13DE9" w:rsidRPr="00982682">
        <w:rPr>
          <w:i/>
          <w:lang w:eastAsia="zh-CN"/>
        </w:rPr>
        <w:t>sl-DRX-GC-HARQ-RTT-Timer2</w:t>
      </w:r>
      <w:r w:rsidR="00A13DE9" w:rsidRPr="00982682">
        <w:t xml:space="preserve"> configured by upper layer</w:t>
      </w:r>
      <w:r w:rsidR="00A13DE9" w:rsidRPr="00982682">
        <w:rPr>
          <w:i/>
          <w:lang w:eastAsia="ko-KR"/>
        </w:rPr>
        <w:t xml:space="preserve"> </w:t>
      </w:r>
      <w:r w:rsidR="00A13DE9" w:rsidRPr="00982682">
        <w:rPr>
          <w:lang w:eastAsia="ko-KR"/>
        </w:rPr>
        <w:t>if the cast type associated with the SCI is groupcast</w:t>
      </w:r>
      <w:r w:rsidR="00A13DE9" w:rsidRPr="00982682">
        <w:rPr>
          <w:iCs/>
        </w:rPr>
        <w:t xml:space="preserve"> </w:t>
      </w:r>
      <w:r w:rsidR="00210B26" w:rsidRPr="00982682">
        <w:rPr>
          <w:iCs/>
        </w:rPr>
        <w:t>when HARQ feedback is disabled, for resource pool configured with PSFCH</w:t>
      </w:r>
      <w:r w:rsidRPr="00982682">
        <w:t>.</w:t>
      </w:r>
    </w:p>
    <w:p w14:paraId="04224064" w14:textId="77777777" w:rsidR="00EA18BC" w:rsidRPr="00982682" w:rsidRDefault="00EA18BC" w:rsidP="00EA18BC">
      <w:pPr>
        <w:pStyle w:val="B3"/>
        <w:rPr>
          <w:lang w:eastAsia="ko-KR"/>
        </w:rPr>
      </w:pPr>
      <w:r w:rsidRPr="00982682">
        <w:rPr>
          <w:lang w:eastAsia="ko-KR"/>
        </w:rPr>
        <w:t>3&gt;</w:t>
      </w:r>
      <w:r w:rsidRPr="00982682">
        <w:rPr>
          <w:lang w:eastAsia="ko-KR"/>
        </w:rPr>
        <w:tab/>
        <w:t>else (i.e., if PSFCH resource is not configured for the SL grant associated to the SCI):</w:t>
      </w:r>
    </w:p>
    <w:p w14:paraId="310CF739" w14:textId="77777777" w:rsidR="00EA18BC" w:rsidRPr="00982682" w:rsidRDefault="00EA18BC" w:rsidP="00EA18BC">
      <w:pPr>
        <w:pStyle w:val="B4"/>
        <w:rPr>
          <w:lang w:eastAsia="ko-KR"/>
        </w:rPr>
      </w:pPr>
      <w:r w:rsidRPr="00982682">
        <w:t>4&gt;</w:t>
      </w:r>
      <w:r w:rsidRPr="00982682">
        <w:tab/>
        <w:t xml:space="preserve">set the </w:t>
      </w:r>
      <w:r w:rsidRPr="00982682">
        <w:rPr>
          <w:i/>
          <w:iCs/>
        </w:rPr>
        <w:t>sl-drx-HARQ-RTT-Timer</w:t>
      </w:r>
      <w:r w:rsidRPr="00982682">
        <w:t xml:space="preserve"> as 0 slots.</w:t>
      </w:r>
    </w:p>
    <w:p w14:paraId="2BB9EA39" w14:textId="1DA7FF85" w:rsidR="003F44D3" w:rsidRPr="00982682" w:rsidRDefault="003F44D3" w:rsidP="003F44D3">
      <w:pPr>
        <w:pStyle w:val="B1"/>
        <w:ind w:left="1136" w:hanging="285"/>
      </w:pPr>
      <w:r w:rsidRPr="00982682">
        <w:rPr>
          <w:lang w:eastAsia="ko-KR"/>
        </w:rPr>
        <w:t>3&gt;</w:t>
      </w:r>
      <w:r w:rsidRPr="00982682">
        <w:rPr>
          <w:lang w:eastAsia="ko-KR"/>
        </w:rPr>
        <w:tab/>
        <w:t>if PSFCH resource is not configured for the SL grant associated to the SCI</w:t>
      </w:r>
      <w:r w:rsidRPr="00982682">
        <w:t>:</w:t>
      </w:r>
    </w:p>
    <w:p w14:paraId="165B650D" w14:textId="644DA56A" w:rsidR="003F44D3" w:rsidRPr="00982682" w:rsidRDefault="003F44D3" w:rsidP="003F44D3">
      <w:pPr>
        <w:pStyle w:val="B4"/>
        <w:rPr>
          <w:lang w:eastAsia="ko-KR"/>
        </w:rPr>
      </w:pPr>
      <w:r w:rsidRPr="00982682">
        <w:t>4&gt;</w:t>
      </w:r>
      <w:r w:rsidRPr="00982682">
        <w:tab/>
        <w:t xml:space="preserve">start the </w:t>
      </w:r>
      <w:r w:rsidRPr="00982682">
        <w:rPr>
          <w:i/>
        </w:rPr>
        <w:t>sl-drx-HARQ-RTT-Timer</w:t>
      </w:r>
      <w:r w:rsidRPr="00982682">
        <w:t xml:space="preserve"> for the corresponding Sidelink process in the slot following the end of PSSCH transmission (i.e., currently received PSSCH).</w:t>
      </w:r>
    </w:p>
    <w:p w14:paraId="4B405D1E" w14:textId="735F015F" w:rsidR="003F44D3" w:rsidRPr="00982682" w:rsidRDefault="003F44D3" w:rsidP="003F44D3">
      <w:pPr>
        <w:pStyle w:val="B1"/>
        <w:ind w:left="1136" w:hanging="285"/>
      </w:pPr>
      <w:r w:rsidRPr="00982682">
        <w:rPr>
          <w:lang w:eastAsia="ko-KR"/>
        </w:rPr>
        <w:t>3&gt;</w:t>
      </w:r>
      <w:r w:rsidRPr="00982682">
        <w:rPr>
          <w:lang w:eastAsia="ko-KR"/>
        </w:rPr>
        <w:tab/>
        <w:t>if PSFCH resource is configured for the SL grant associated to the SCI</w:t>
      </w:r>
      <w:r w:rsidRPr="00982682">
        <w:t>:</w:t>
      </w:r>
    </w:p>
    <w:p w14:paraId="78C61D98" w14:textId="5C902FC8" w:rsidR="003F44D3" w:rsidRPr="00982682" w:rsidRDefault="003F44D3" w:rsidP="003F44D3">
      <w:pPr>
        <w:pStyle w:val="B4"/>
      </w:pPr>
      <w:r w:rsidRPr="00982682">
        <w:t>4&gt;</w:t>
      </w:r>
      <w:r w:rsidRPr="00982682">
        <w:tab/>
        <w:t xml:space="preserve">if HARQ feedback is enabled by the SCI and the cast type </w:t>
      </w:r>
      <w:r w:rsidR="00A13DE9" w:rsidRPr="00982682">
        <w:t>associated with</w:t>
      </w:r>
      <w:r w:rsidRPr="00982682">
        <w:t xml:space="preserve"> the SCI is unicast; or</w:t>
      </w:r>
    </w:p>
    <w:p w14:paraId="7F4126FB" w14:textId="3D3348BB" w:rsidR="003F44D3" w:rsidRPr="00982682" w:rsidRDefault="003F44D3" w:rsidP="003F44D3">
      <w:pPr>
        <w:pStyle w:val="B4"/>
      </w:pPr>
      <w:r w:rsidRPr="00982682">
        <w:t>4&gt;</w:t>
      </w:r>
      <w:r w:rsidRPr="00982682">
        <w:tab/>
        <w:t xml:space="preserve">if HARQ feedback is enabled by the SCI and the cast type </w:t>
      </w:r>
      <w:r w:rsidR="00A13DE9" w:rsidRPr="00982682">
        <w:t>associated with</w:t>
      </w:r>
      <w:r w:rsidRPr="00982682">
        <w:t xml:space="preserve"> the SCI is groupcast and positive-negative acknowledgement is selected;</w:t>
      </w:r>
    </w:p>
    <w:p w14:paraId="01815849" w14:textId="09BC5CEB" w:rsidR="003F44D3" w:rsidRPr="00982682" w:rsidRDefault="003F44D3" w:rsidP="00E91296">
      <w:pPr>
        <w:pStyle w:val="B5"/>
      </w:pPr>
      <w:r w:rsidRPr="00982682">
        <w:t>5&gt;</w:t>
      </w:r>
      <w:r w:rsidRPr="00982682">
        <w:tab/>
        <w:t xml:space="preserve">start the </w:t>
      </w:r>
      <w:r w:rsidRPr="00982682">
        <w:rPr>
          <w:i/>
        </w:rPr>
        <w:t>sl-drx-HARQ-RTT-Timer</w:t>
      </w:r>
      <w:r w:rsidRPr="00982682">
        <w:t xml:space="preserve"> for the corresponding Sidelink process in the first slot after the end of the corresponding PSFCH transmission carrying the SL HARQ feedback; or</w:t>
      </w:r>
    </w:p>
    <w:p w14:paraId="5A24879D" w14:textId="6FAEC52F" w:rsidR="003F44D3" w:rsidRPr="00982682" w:rsidRDefault="003F44D3" w:rsidP="00E91296">
      <w:pPr>
        <w:pStyle w:val="B5"/>
      </w:pPr>
      <w:r w:rsidRPr="00982682">
        <w:t>5&gt;</w:t>
      </w:r>
      <w:r w:rsidRPr="00982682">
        <w:tab/>
        <w:t xml:space="preserve">start the </w:t>
      </w:r>
      <w:r w:rsidRPr="00982682">
        <w:rPr>
          <w:i/>
        </w:rPr>
        <w:t>sl-drx-HARQ-RTT-Timer</w:t>
      </w:r>
      <w:r w:rsidRPr="00982682">
        <w:t xml:space="preserve"> for the corresponding Sidelink process in the first slot after the end of the corresponding PSFCH resource for the SL HARQ feedback when the SL HARQ feedback is not transmitted due to UL/SL prioritization</w:t>
      </w:r>
      <w:r w:rsidR="008865DC" w:rsidRPr="00982682">
        <w:t>.</w:t>
      </w:r>
    </w:p>
    <w:p w14:paraId="46737A7C" w14:textId="1CC80BAF" w:rsidR="003F44D3" w:rsidRPr="00982682" w:rsidRDefault="003F44D3" w:rsidP="003F44D3">
      <w:pPr>
        <w:pStyle w:val="B4"/>
      </w:pPr>
      <w:r w:rsidRPr="00982682">
        <w:t>4&gt;</w:t>
      </w:r>
      <w:r w:rsidRPr="00982682">
        <w:tab/>
        <w:t xml:space="preserve">if HARQ feedback is enabled by the SCI and the cast type </w:t>
      </w:r>
      <w:r w:rsidR="00A13DE9" w:rsidRPr="00982682">
        <w:t>associated with</w:t>
      </w:r>
      <w:r w:rsidRPr="00982682">
        <w:t xml:space="preserve"> the SCI is groupcast and negative-only acknowledgement is selected;</w:t>
      </w:r>
    </w:p>
    <w:p w14:paraId="572ED44B" w14:textId="4174FE42" w:rsidR="003F44D3" w:rsidRPr="00982682" w:rsidRDefault="003F44D3" w:rsidP="003F44D3">
      <w:pPr>
        <w:pStyle w:val="B5"/>
      </w:pPr>
      <w:r w:rsidRPr="00982682">
        <w:t>5&gt;</w:t>
      </w:r>
      <w:r w:rsidRPr="00982682">
        <w:tab/>
        <w:t xml:space="preserve">start the </w:t>
      </w:r>
      <w:r w:rsidRPr="00982682">
        <w:rPr>
          <w:i/>
        </w:rPr>
        <w:t>sl-drx-HARQ-RTT-Timer</w:t>
      </w:r>
      <w:r w:rsidRPr="00982682">
        <w:t xml:space="preserve"> for the corresponding Sidelink process in the first slot after the end of the corresponding PSFCH transmission carrying the SL HARQ feedback; or</w:t>
      </w:r>
    </w:p>
    <w:p w14:paraId="3A9314A4" w14:textId="404B00F8" w:rsidR="003F44D3" w:rsidRPr="00982682" w:rsidRDefault="003F44D3" w:rsidP="003F44D3">
      <w:pPr>
        <w:pStyle w:val="B5"/>
      </w:pPr>
      <w:r w:rsidRPr="00982682">
        <w:t>5&gt;</w:t>
      </w:r>
      <w:r w:rsidRPr="00982682">
        <w:tab/>
        <w:t xml:space="preserve">start the </w:t>
      </w:r>
      <w:r w:rsidRPr="00982682">
        <w:rPr>
          <w:i/>
        </w:rPr>
        <w:t>sl-drx-HARQ-RTT-Timer</w:t>
      </w:r>
      <w:r w:rsidRPr="00982682">
        <w:t xml:space="preserve"> for the corresponding Sidelink process in the first slot after the end of the corresponding PSFCH resource for the SL HARQ feedback when the SL HARQ feedback is not transmitted due to UL/SL prioritization; or</w:t>
      </w:r>
    </w:p>
    <w:p w14:paraId="3C81B644" w14:textId="1870FF84" w:rsidR="008B1243" w:rsidRPr="00982682" w:rsidRDefault="003F44D3" w:rsidP="003F44D3">
      <w:pPr>
        <w:pStyle w:val="B5"/>
      </w:pPr>
      <w:r w:rsidRPr="00982682">
        <w:t>5&gt;</w:t>
      </w:r>
      <w:r w:rsidRPr="00982682">
        <w:tab/>
        <w:t xml:space="preserve">start the </w:t>
      </w:r>
      <w:r w:rsidRPr="00982682">
        <w:rPr>
          <w:i/>
        </w:rPr>
        <w:t>sl-drx-HARQ-RTT-Timer</w:t>
      </w:r>
      <w:r w:rsidRPr="00982682">
        <w:t xml:space="preserve"> for the corresponding Sidelink process in the first slot after the end of the corresponding PSFCH resource for the SL HARQ feedback when the SL HARQ feedback is a</w:t>
      </w:r>
      <w:r w:rsidRPr="00982682">
        <w:rPr>
          <w:noProof/>
        </w:rPr>
        <w:t xml:space="preserve"> </w:t>
      </w:r>
      <w:r w:rsidRPr="00982682">
        <w:t xml:space="preserve">positive </w:t>
      </w:r>
      <w:r w:rsidRPr="00982682">
        <w:rPr>
          <w:lang w:eastAsia="ko-KR"/>
        </w:rPr>
        <w:t>acknowledgement</w:t>
      </w:r>
      <w:r w:rsidRPr="00982682">
        <w:t>.</w:t>
      </w:r>
    </w:p>
    <w:p w14:paraId="06167C8E" w14:textId="573A1702" w:rsidR="003F44D3" w:rsidRPr="00982682" w:rsidRDefault="003F44D3" w:rsidP="003F44D3">
      <w:pPr>
        <w:pStyle w:val="B4"/>
      </w:pPr>
      <w:r w:rsidRPr="00982682">
        <w:t>4&gt;</w:t>
      </w:r>
      <w:r w:rsidRPr="00982682">
        <w:tab/>
        <w:t>if HARQ feedback is disabled by the SCI and the resource(s) for one or more retransmission opportunities is not scheduled in the SCI:</w:t>
      </w:r>
    </w:p>
    <w:p w14:paraId="27B50198" w14:textId="42072120" w:rsidR="003F44D3" w:rsidRPr="00982682" w:rsidRDefault="003F44D3" w:rsidP="003F44D3">
      <w:pPr>
        <w:pStyle w:val="B5"/>
        <w:rPr>
          <w:lang w:eastAsia="ko-KR"/>
        </w:rPr>
      </w:pPr>
      <w:r w:rsidRPr="00982682">
        <w:t>5&gt;</w:t>
      </w:r>
      <w:r w:rsidRPr="00982682">
        <w:tab/>
        <w:t xml:space="preserve">start the </w:t>
      </w:r>
      <w:r w:rsidRPr="00982682">
        <w:rPr>
          <w:i/>
        </w:rPr>
        <w:t>sl-drx-HARQ-RTT-Timer</w:t>
      </w:r>
      <w:r w:rsidRPr="00982682">
        <w:t xml:space="preserve"> for the corresponding Sidelink process in the slot following the end of PSFCH resource.</w:t>
      </w:r>
    </w:p>
    <w:p w14:paraId="660AEBEC" w14:textId="72A6B630" w:rsidR="003F44D3" w:rsidRPr="00982682" w:rsidRDefault="003F44D3" w:rsidP="003F44D3">
      <w:pPr>
        <w:pStyle w:val="B4"/>
      </w:pPr>
      <w:r w:rsidRPr="00982682">
        <w:t>4&gt;</w:t>
      </w:r>
      <w:r w:rsidRPr="00982682">
        <w:tab/>
        <w:t>if HARQ feedback is disabled by the SCI and the resource(s) for one or more retransmission opportunities is scheduled in the SCI:</w:t>
      </w:r>
    </w:p>
    <w:p w14:paraId="4C09B66B" w14:textId="268EAEFB" w:rsidR="003F44D3" w:rsidRPr="00982682" w:rsidRDefault="003F44D3" w:rsidP="003F44D3">
      <w:pPr>
        <w:pStyle w:val="B5"/>
        <w:rPr>
          <w:lang w:eastAsia="ko-KR"/>
        </w:rPr>
      </w:pPr>
      <w:r w:rsidRPr="00982682">
        <w:t>5&gt;</w:t>
      </w:r>
      <w:r w:rsidRPr="00982682">
        <w:tab/>
        <w:t xml:space="preserve">start the </w:t>
      </w:r>
      <w:r w:rsidRPr="00982682">
        <w:rPr>
          <w:i/>
        </w:rPr>
        <w:t>sl-drx-HARQ-RTT-Timer</w:t>
      </w:r>
      <w:r w:rsidRPr="00982682">
        <w:t xml:space="preserve"> for the corresponding Sidelink process in the slot following the end of PSSCH transmission (i.e., currently received PSSCH).</w:t>
      </w:r>
    </w:p>
    <w:p w14:paraId="2BA8001D" w14:textId="16F0769C" w:rsidR="003F44D3" w:rsidRPr="00982682" w:rsidRDefault="003F44D3" w:rsidP="003F44D3">
      <w:pPr>
        <w:pStyle w:val="NO"/>
        <w:rPr>
          <w:lang w:eastAsia="ko-KR"/>
        </w:rPr>
      </w:pPr>
      <w:r w:rsidRPr="00982682">
        <w:rPr>
          <w:rFonts w:eastAsiaTheme="minorEastAsia"/>
        </w:rPr>
        <w:t>NOTE:</w:t>
      </w:r>
      <w:r w:rsidRPr="00982682">
        <w:rPr>
          <w:rFonts w:eastAsiaTheme="minorEastAsia"/>
        </w:rPr>
        <w:tab/>
      </w:r>
      <w:r w:rsidR="00F62E3E" w:rsidRPr="00982682">
        <w:rPr>
          <w:rFonts w:eastAsiaTheme="minorEastAsia"/>
        </w:rPr>
        <w:t>Void</w:t>
      </w:r>
      <w:r w:rsidRPr="00982682">
        <w:rPr>
          <w:rFonts w:eastAsiaTheme="minorEastAsia"/>
        </w:rPr>
        <w:t>.</w:t>
      </w:r>
      <w:bookmarkEnd w:id="991"/>
    </w:p>
    <w:p w14:paraId="671918D2" w14:textId="3AFD3C19" w:rsidR="003F44D3" w:rsidRPr="00982682" w:rsidRDefault="003F44D3" w:rsidP="003F44D3">
      <w:pPr>
        <w:pStyle w:val="B1"/>
        <w:ind w:left="1136" w:hanging="285"/>
        <w:rPr>
          <w:lang w:eastAsia="ko-KR"/>
        </w:rPr>
      </w:pPr>
      <w:r w:rsidRPr="00982682">
        <w:rPr>
          <w:lang w:eastAsia="ko-KR"/>
        </w:rPr>
        <w:t>3&gt;</w:t>
      </w:r>
      <w:r w:rsidRPr="00982682">
        <w:rPr>
          <w:lang w:eastAsia="ko-KR"/>
        </w:rPr>
        <w:tab/>
        <w:t xml:space="preserve">stop the </w:t>
      </w:r>
      <w:r w:rsidRPr="00982682">
        <w:rPr>
          <w:i/>
          <w:lang w:eastAsia="ko-KR"/>
        </w:rPr>
        <w:t>sl-drx-RetransmissionTimer</w:t>
      </w:r>
      <w:r w:rsidR="00210B26" w:rsidRPr="00982682">
        <w:rPr>
          <w:lang w:eastAsia="ko-KR"/>
        </w:rPr>
        <w:t>/</w:t>
      </w:r>
      <w:bookmarkStart w:id="992" w:name="_Hlk109748920"/>
      <w:r w:rsidR="00210B26" w:rsidRPr="00982682">
        <w:rPr>
          <w:i/>
          <w:lang w:eastAsia="ko-KR"/>
        </w:rPr>
        <w:t>sl-DRX-GC-RetransmissionTimer</w:t>
      </w:r>
      <w:bookmarkEnd w:id="992"/>
      <w:r w:rsidRPr="00982682">
        <w:rPr>
          <w:lang w:eastAsia="ko-KR"/>
        </w:rPr>
        <w:t xml:space="preserve"> for the corresponding Sidelink process.</w:t>
      </w:r>
    </w:p>
    <w:p w14:paraId="48DA2AA6" w14:textId="6066A7BC" w:rsidR="003F44D3" w:rsidRPr="00982682" w:rsidRDefault="003F44D3" w:rsidP="00210B26">
      <w:pPr>
        <w:pStyle w:val="B1"/>
      </w:pPr>
      <w:r w:rsidRPr="00982682">
        <w:rPr>
          <w:lang w:eastAsia="ko-KR"/>
        </w:rPr>
        <w:t>1&gt;</w:t>
      </w:r>
      <w:r w:rsidRPr="00982682">
        <w:tab/>
        <w:t>if a</w:t>
      </w:r>
      <w:r w:rsidR="00B83B58" w:rsidRPr="00982682">
        <w:t>n</w:t>
      </w:r>
      <w:r w:rsidRPr="00982682">
        <w:t xml:space="preserve"> SL DRX Command MAC </w:t>
      </w:r>
      <w:r w:rsidRPr="00982682">
        <w:rPr>
          <w:lang w:eastAsia="ko-KR"/>
        </w:rPr>
        <w:t>CE</w:t>
      </w:r>
      <w:r w:rsidRPr="00982682">
        <w:t xml:space="preserve"> is received </w:t>
      </w:r>
      <w:r w:rsidRPr="00982682">
        <w:rPr>
          <w:lang w:eastAsia="ko-KR"/>
        </w:rPr>
        <w:t>for the Source Layer-2 ID and Destination Layer-2 ID pair of a unicast</w:t>
      </w:r>
      <w:r w:rsidRPr="00982682">
        <w:t>:</w:t>
      </w:r>
    </w:p>
    <w:p w14:paraId="74A2ED88" w14:textId="77777777" w:rsidR="003F44D3" w:rsidRPr="00982682" w:rsidRDefault="003F44D3" w:rsidP="003F44D3">
      <w:pPr>
        <w:pStyle w:val="B2"/>
      </w:pPr>
      <w:r w:rsidRPr="00982682">
        <w:rPr>
          <w:lang w:eastAsia="ko-KR"/>
        </w:rPr>
        <w:t>2&gt;</w:t>
      </w:r>
      <w:r w:rsidRPr="00982682">
        <w:tab/>
        <w:t xml:space="preserve">stop </w:t>
      </w:r>
      <w:r w:rsidRPr="00982682">
        <w:rPr>
          <w:i/>
        </w:rPr>
        <w:t>sl-drx-onDurationTimer</w:t>
      </w:r>
      <w:r w:rsidRPr="00982682">
        <w:rPr>
          <w:iCs/>
        </w:rPr>
        <w:t xml:space="preserve"> </w:t>
      </w:r>
      <w:r w:rsidRPr="00982682">
        <w:t xml:space="preserve">for the </w:t>
      </w:r>
      <w:r w:rsidRPr="00982682">
        <w:rPr>
          <w:lang w:eastAsia="ko-KR"/>
        </w:rPr>
        <w:t>Source Layer-2 ID and Destination Layer-2 ID pair of a unicast</w:t>
      </w:r>
      <w:r w:rsidRPr="00982682">
        <w:t>;</w:t>
      </w:r>
    </w:p>
    <w:p w14:paraId="297F6255" w14:textId="77777777" w:rsidR="003F44D3" w:rsidRPr="00982682" w:rsidRDefault="003F44D3" w:rsidP="003F44D3">
      <w:pPr>
        <w:pStyle w:val="B2"/>
        <w:rPr>
          <w:lang w:eastAsia="ko-KR"/>
        </w:rPr>
      </w:pPr>
      <w:r w:rsidRPr="00982682">
        <w:rPr>
          <w:lang w:eastAsia="ko-KR"/>
        </w:rPr>
        <w:t>2&gt;</w:t>
      </w:r>
      <w:r w:rsidRPr="00982682">
        <w:tab/>
        <w:t xml:space="preserve">stop </w:t>
      </w:r>
      <w:r w:rsidRPr="00982682">
        <w:rPr>
          <w:i/>
        </w:rPr>
        <w:t>sl-drx-InactivityTimer</w:t>
      </w:r>
      <w:r w:rsidRPr="00982682">
        <w:rPr>
          <w:iCs/>
        </w:rPr>
        <w:t xml:space="preserve"> </w:t>
      </w:r>
      <w:r w:rsidRPr="00982682">
        <w:t xml:space="preserve">for the </w:t>
      </w:r>
      <w:r w:rsidRPr="00982682">
        <w:rPr>
          <w:lang w:eastAsia="ko-KR"/>
        </w:rPr>
        <w:t>Source Layer-2 ID and Destination Layer-2 ID pair of a unicast</w:t>
      </w:r>
      <w:r w:rsidRPr="00982682">
        <w:t>.</w:t>
      </w:r>
    </w:p>
    <w:p w14:paraId="16EC2E53" w14:textId="22030315" w:rsidR="003F44D3" w:rsidRPr="00982682" w:rsidRDefault="00011531" w:rsidP="003F44D3">
      <w:pPr>
        <w:pStyle w:val="3"/>
        <w:rPr>
          <w:rStyle w:val="ad"/>
          <w:i w:val="0"/>
          <w:iCs w:val="0"/>
        </w:rPr>
      </w:pPr>
      <w:bookmarkStart w:id="993" w:name="_Toc146701253"/>
      <w:r w:rsidRPr="00982682">
        <w:t>5.28</w:t>
      </w:r>
      <w:r w:rsidR="003F44D3" w:rsidRPr="00982682">
        <w:t>.</w:t>
      </w:r>
      <w:r w:rsidR="008154E7" w:rsidRPr="00982682">
        <w:t>3</w:t>
      </w:r>
      <w:r w:rsidR="003F44D3" w:rsidRPr="00982682">
        <w:tab/>
        <w:t>Behaviour of UE transmitting SL-SCH Data</w:t>
      </w:r>
      <w:bookmarkEnd w:id="993"/>
    </w:p>
    <w:p w14:paraId="7DB9D8A7" w14:textId="689A103F" w:rsidR="003F44D3" w:rsidRPr="00982682" w:rsidRDefault="003F44D3" w:rsidP="003F44D3">
      <w:pPr>
        <w:pStyle w:val="B2"/>
        <w:ind w:left="0" w:firstLine="0"/>
        <w:rPr>
          <w:rFonts w:eastAsiaTheme="minorEastAsia"/>
        </w:rPr>
      </w:pPr>
      <w:r w:rsidRPr="00982682">
        <w:rPr>
          <w:rFonts w:eastAsiaTheme="minorEastAsia"/>
        </w:rPr>
        <w:t xml:space="preserve">The UE transmitting SL-SCH Data should keep aligned with its intended UE receiving the SL-SCH Data regarding the SL DRX Active time </w:t>
      </w:r>
      <w:r w:rsidRPr="00982682">
        <w:t>as specified in clause 5.</w:t>
      </w:r>
      <w:r w:rsidR="00011531" w:rsidRPr="00982682">
        <w:t>28</w:t>
      </w:r>
      <w:r w:rsidRPr="00982682">
        <w:t>.</w:t>
      </w:r>
      <w:r w:rsidR="00F62E3E" w:rsidRPr="00982682">
        <w:t>2</w:t>
      </w:r>
      <w:r w:rsidRPr="00982682">
        <w:rPr>
          <w:rFonts w:eastAsiaTheme="minorEastAsia"/>
        </w:rPr>
        <w:t>.</w:t>
      </w:r>
    </w:p>
    <w:p w14:paraId="5DB968D7" w14:textId="33057F04" w:rsidR="003F44D3" w:rsidRPr="00982682" w:rsidRDefault="003F44D3" w:rsidP="003F44D3">
      <w:r w:rsidRPr="00982682">
        <w:rPr>
          <w:noProof/>
          <w:lang w:eastAsia="zh-CN"/>
        </w:rPr>
        <w:t xml:space="preserve">Furthermore, the </w:t>
      </w:r>
      <w:r w:rsidRPr="00982682">
        <w:rPr>
          <w:rFonts w:eastAsia="宋体"/>
        </w:rPr>
        <w:t>UE transmitting SL-SCH Data</w:t>
      </w:r>
      <w:r w:rsidRPr="00982682">
        <w:t xml:space="preserve"> determines the SL DRX </w:t>
      </w:r>
      <w:r w:rsidR="00F62E3E" w:rsidRPr="00982682">
        <w:t>A</w:t>
      </w:r>
      <w:r w:rsidRPr="00982682">
        <w:t xml:space="preserve">ctive time based on SL DRX timers that are running </w:t>
      </w:r>
      <w:r w:rsidRPr="00982682">
        <w:rPr>
          <w:lang w:eastAsia="zh-CN"/>
        </w:rPr>
        <w:t xml:space="preserve">(e.g., </w:t>
      </w:r>
      <w:r w:rsidRPr="00982682">
        <w:rPr>
          <w:i/>
        </w:rPr>
        <w:t>sl-drx-onDurationTimer</w:t>
      </w:r>
      <w:r w:rsidR="002900B5" w:rsidRPr="00982682">
        <w:rPr>
          <w:iCs/>
        </w:rPr>
        <w:t>/</w:t>
      </w:r>
      <w:r w:rsidR="002900B5" w:rsidRPr="00982682">
        <w:rPr>
          <w:i/>
        </w:rPr>
        <w:t>sl-DRX-GC-BC-OndurationTimer</w:t>
      </w:r>
      <w:r w:rsidRPr="00982682">
        <w:t xml:space="preserve">, </w:t>
      </w:r>
      <w:r w:rsidRPr="00982682">
        <w:rPr>
          <w:i/>
          <w:lang w:eastAsia="ko-KR"/>
        </w:rPr>
        <w:t>sl-drx-InactivityTimer</w:t>
      </w:r>
      <w:r w:rsidR="002900B5" w:rsidRPr="00982682">
        <w:rPr>
          <w:iCs/>
          <w:lang w:eastAsia="ko-KR"/>
        </w:rPr>
        <w:t>/</w:t>
      </w:r>
      <w:r w:rsidR="002900B5" w:rsidRPr="00982682">
        <w:rPr>
          <w:i/>
          <w:lang w:eastAsia="ko-KR"/>
        </w:rPr>
        <w:t>sl-DRX-GC-InactivityTimer</w:t>
      </w:r>
      <w:r w:rsidRPr="00982682">
        <w:rPr>
          <w:lang w:eastAsia="ko-KR"/>
        </w:rPr>
        <w:t xml:space="preserve">, </w:t>
      </w:r>
      <w:r w:rsidRPr="00982682">
        <w:rPr>
          <w:i/>
          <w:lang w:eastAsia="ko-KR"/>
        </w:rPr>
        <w:t>sl-drx-RetransmissionTimer</w:t>
      </w:r>
      <w:r w:rsidR="002900B5" w:rsidRPr="00982682">
        <w:rPr>
          <w:iCs/>
          <w:lang w:eastAsia="ko-KR"/>
        </w:rPr>
        <w:t>/</w:t>
      </w:r>
      <w:r w:rsidR="002900B5" w:rsidRPr="00982682">
        <w:rPr>
          <w:i/>
          <w:lang w:eastAsia="ko-KR"/>
        </w:rPr>
        <w:t>sl-DRX-GC-RetransmissionTimer</w:t>
      </w:r>
      <w:r w:rsidRPr="00982682">
        <w:rPr>
          <w:lang w:eastAsia="ko-KR"/>
        </w:rPr>
        <w:t xml:space="preserve">) </w:t>
      </w:r>
      <w:r w:rsidRPr="00982682">
        <w:t xml:space="preserve">or will be running in the future </w:t>
      </w:r>
      <w:r w:rsidRPr="00982682">
        <w:rPr>
          <w:lang w:eastAsia="zh-CN"/>
        </w:rPr>
        <w:t xml:space="preserve">(e.g., </w:t>
      </w:r>
      <w:r w:rsidRPr="00982682">
        <w:rPr>
          <w:i/>
        </w:rPr>
        <w:t>sl-drx-onDurationTimer</w:t>
      </w:r>
      <w:r w:rsidR="002900B5" w:rsidRPr="00982682">
        <w:rPr>
          <w:iCs/>
        </w:rPr>
        <w:t>/</w:t>
      </w:r>
      <w:r w:rsidR="002900B5" w:rsidRPr="00982682">
        <w:rPr>
          <w:i/>
        </w:rPr>
        <w:t>sl-DRX-GC-BC-OndurationTimer</w:t>
      </w:r>
      <w:r w:rsidRPr="00982682">
        <w:rPr>
          <w:iCs/>
        </w:rPr>
        <w:t>,</w:t>
      </w:r>
      <w:r w:rsidRPr="00982682">
        <w:t xml:space="preserve"> </w:t>
      </w:r>
      <w:r w:rsidRPr="00982682">
        <w:rPr>
          <w:i/>
          <w:lang w:eastAsia="ko-KR"/>
        </w:rPr>
        <w:t>sl-drx-InactivityTimer</w:t>
      </w:r>
      <w:r w:rsidR="002900B5" w:rsidRPr="00982682">
        <w:rPr>
          <w:iCs/>
          <w:lang w:eastAsia="ko-KR"/>
        </w:rPr>
        <w:t>/</w:t>
      </w:r>
      <w:r w:rsidR="002900B5" w:rsidRPr="00982682">
        <w:rPr>
          <w:i/>
          <w:lang w:eastAsia="ko-KR"/>
        </w:rPr>
        <w:t>sl-DRX-GC-InactivityTimer</w:t>
      </w:r>
      <w:r w:rsidRPr="00982682">
        <w:rPr>
          <w:lang w:eastAsia="ko-KR"/>
        </w:rPr>
        <w:t xml:space="preserve">, </w:t>
      </w:r>
      <w:r w:rsidRPr="00982682">
        <w:rPr>
          <w:i/>
          <w:lang w:eastAsia="ko-KR"/>
        </w:rPr>
        <w:t>sl-drx-RetransmissionTimer</w:t>
      </w:r>
      <w:r w:rsidR="002900B5" w:rsidRPr="00982682">
        <w:rPr>
          <w:iCs/>
          <w:lang w:eastAsia="ko-KR"/>
        </w:rPr>
        <w:t>/</w:t>
      </w:r>
      <w:r w:rsidR="002900B5" w:rsidRPr="00982682">
        <w:rPr>
          <w:i/>
          <w:lang w:eastAsia="ko-KR"/>
        </w:rPr>
        <w:t>sl-DRX-GC-RetransmissionTimer</w:t>
      </w:r>
      <w:r w:rsidRPr="00982682">
        <w:rPr>
          <w:lang w:eastAsia="ko-KR"/>
        </w:rPr>
        <w:t>)</w:t>
      </w:r>
      <w:r w:rsidRPr="00982682">
        <w:t xml:space="preserve"> at the UE(s) receiving SL-SCH data. The UE</w:t>
      </w:r>
      <w:r w:rsidRPr="00982682">
        <w:rPr>
          <w:lang w:eastAsia="zh-CN"/>
        </w:rPr>
        <w:t xml:space="preserve"> may select resource for the initial transmission of groupcast within the time when </w:t>
      </w:r>
      <w:r w:rsidR="002900B5" w:rsidRPr="00982682">
        <w:rPr>
          <w:i/>
          <w:lang w:eastAsia="zh-CN"/>
        </w:rPr>
        <w:t>sl-DRX-GC-BC-OndurationTimer</w:t>
      </w:r>
      <w:r w:rsidRPr="00982682">
        <w:rPr>
          <w:lang w:eastAsia="zh-CN"/>
        </w:rPr>
        <w:t xml:space="preserve"> or </w:t>
      </w:r>
      <w:r w:rsidR="00746060" w:rsidRPr="00982682">
        <w:rPr>
          <w:i/>
          <w:lang w:eastAsia="zh-CN"/>
        </w:rPr>
        <w:t>sl-DRX-GC-InactivityTimer</w:t>
      </w:r>
      <w:r w:rsidRPr="00982682">
        <w:rPr>
          <w:lang w:eastAsia="zh-CN"/>
        </w:rPr>
        <w:t xml:space="preserve"> of the destination is running.</w:t>
      </w:r>
    </w:p>
    <w:p w14:paraId="2CF7E8C8" w14:textId="1D538682" w:rsidR="003F44D3" w:rsidRPr="00982682" w:rsidRDefault="003F44D3" w:rsidP="003F44D3">
      <w:pPr>
        <w:pStyle w:val="NO"/>
        <w:rPr>
          <w:lang w:eastAsia="zh-CN"/>
        </w:rPr>
      </w:pPr>
      <w:r w:rsidRPr="00982682">
        <w:rPr>
          <w:lang w:eastAsia="zh-CN"/>
        </w:rPr>
        <w:t>NOTE</w:t>
      </w:r>
      <w:r w:rsidR="00C240B1" w:rsidRPr="00982682">
        <w:rPr>
          <w:lang w:eastAsia="zh-CN"/>
        </w:rPr>
        <w:t xml:space="preserve"> 1</w:t>
      </w:r>
      <w:r w:rsidRPr="00982682">
        <w:rPr>
          <w:lang w:eastAsia="zh-CN"/>
        </w:rPr>
        <w:t>:</w:t>
      </w:r>
      <w:r w:rsidR="00210B26" w:rsidRPr="00982682">
        <w:rPr>
          <w:lang w:eastAsia="zh-CN"/>
        </w:rPr>
        <w:tab/>
      </w:r>
      <w:r w:rsidRPr="00982682">
        <w:rPr>
          <w:lang w:eastAsia="zh-CN"/>
        </w:rPr>
        <w:t xml:space="preserve">A UE may assume that a resource for retransmission is in the </w:t>
      </w:r>
      <w:r w:rsidR="00F62E3E" w:rsidRPr="00982682">
        <w:rPr>
          <w:lang w:eastAsia="zh-CN"/>
        </w:rPr>
        <w:t>A</w:t>
      </w:r>
      <w:r w:rsidRPr="00982682">
        <w:rPr>
          <w:lang w:eastAsia="zh-CN"/>
        </w:rPr>
        <w:t xml:space="preserve">ctive time if an initial transmission causes the </w:t>
      </w:r>
      <w:r w:rsidRPr="00982682">
        <w:rPr>
          <w:i/>
          <w:lang w:eastAsia="zh-CN"/>
        </w:rPr>
        <w:t>sl-drx-RetransmissionTimer</w:t>
      </w:r>
      <w:r w:rsidRPr="00982682">
        <w:rPr>
          <w:lang w:eastAsia="zh-CN"/>
        </w:rPr>
        <w:t xml:space="preserve"> to be started at the receiving UE.</w:t>
      </w:r>
    </w:p>
    <w:p w14:paraId="5DF24626" w14:textId="1BF54C55" w:rsidR="00210B26" w:rsidRPr="00982682" w:rsidRDefault="00210B26" w:rsidP="003F44D3">
      <w:pPr>
        <w:pStyle w:val="NO"/>
        <w:rPr>
          <w:rFonts w:eastAsia="宋体"/>
          <w:lang w:eastAsia="zh-CN"/>
        </w:rPr>
      </w:pPr>
      <w:r w:rsidRPr="00982682">
        <w:rPr>
          <w:lang w:eastAsia="zh-CN"/>
        </w:rPr>
        <w:t>NOTE 2:</w:t>
      </w:r>
      <w:r w:rsidRPr="00982682">
        <w:rPr>
          <w:lang w:eastAsia="zh-CN"/>
        </w:rPr>
        <w:tab/>
        <w:t xml:space="preserve">A UE may send </w:t>
      </w:r>
      <w:r w:rsidRPr="00982682">
        <w:t xml:space="preserve">SL DRX Command MAC </w:t>
      </w:r>
      <w:r w:rsidRPr="00982682">
        <w:rPr>
          <w:lang w:eastAsia="ko-KR"/>
        </w:rPr>
        <w:t>CE</w:t>
      </w:r>
      <w:r w:rsidRPr="00982682">
        <w:rPr>
          <w:rFonts w:eastAsia="宋体"/>
          <w:lang w:eastAsia="zh-CN"/>
        </w:rPr>
        <w:t xml:space="preserve"> to </w:t>
      </w:r>
      <w:r w:rsidRPr="00982682">
        <w:rPr>
          <w:lang w:eastAsia="zh-CN"/>
        </w:rPr>
        <w:t xml:space="preserve">receiving </w:t>
      </w:r>
      <w:r w:rsidRPr="00982682">
        <w:rPr>
          <w:rFonts w:eastAsia="宋体"/>
          <w:lang w:eastAsia="zh-CN"/>
        </w:rPr>
        <w:t xml:space="preserve">UE for unicast and when to send </w:t>
      </w:r>
      <w:r w:rsidRPr="00982682">
        <w:t xml:space="preserve">SL DRX Command MAC </w:t>
      </w:r>
      <w:r w:rsidRPr="00982682">
        <w:rPr>
          <w:lang w:eastAsia="ko-KR"/>
        </w:rPr>
        <w:t>CE</w:t>
      </w:r>
      <w:r w:rsidRPr="00982682">
        <w:rPr>
          <w:rFonts w:eastAsia="宋体"/>
          <w:lang w:eastAsia="zh-CN"/>
        </w:rPr>
        <w:t xml:space="preserve"> is up to UE implementation.</w:t>
      </w:r>
    </w:p>
    <w:p w14:paraId="53A5BB59" w14:textId="77777777" w:rsidR="002900B5" w:rsidRPr="00982682" w:rsidRDefault="002900B5" w:rsidP="002900B5">
      <w:pPr>
        <w:pStyle w:val="B1"/>
        <w:rPr>
          <w:lang w:eastAsia="ko-KR"/>
        </w:rPr>
      </w:pPr>
      <w:r w:rsidRPr="00982682">
        <w:rPr>
          <w:lang w:eastAsia="ko-KR"/>
        </w:rPr>
        <w:t>1&gt;</w:t>
      </w:r>
      <w:r w:rsidRPr="00982682">
        <w:rPr>
          <w:lang w:eastAsia="ko-KR"/>
        </w:rPr>
        <w:tab/>
        <w:t>if the SCI indicates a new transmission where the cast type is set to groupcast is transmitted:</w:t>
      </w:r>
    </w:p>
    <w:p w14:paraId="75AAC98B" w14:textId="18111BCD" w:rsidR="002900B5" w:rsidRPr="00982682" w:rsidRDefault="002900B5" w:rsidP="00F54E20">
      <w:pPr>
        <w:pStyle w:val="B2"/>
        <w:rPr>
          <w:rFonts w:cs="Arial"/>
          <w:noProof/>
          <w:lang w:eastAsia="ko-KR"/>
        </w:rPr>
      </w:pPr>
      <w:r w:rsidRPr="00982682">
        <w:rPr>
          <w:rFonts w:eastAsia="Malgun Gothic"/>
          <w:lang w:eastAsia="ko-KR"/>
        </w:rPr>
        <w:t>2&gt;</w:t>
      </w:r>
      <w:r w:rsidRPr="00982682">
        <w:rPr>
          <w:rFonts w:eastAsia="Malgun Gothic"/>
          <w:lang w:eastAsia="ko-KR"/>
        </w:rPr>
        <w:tab/>
      </w:r>
      <w:r w:rsidRPr="00982682">
        <w:rPr>
          <w:noProof/>
        </w:rPr>
        <w:t xml:space="preserve">start or restart </w:t>
      </w:r>
      <w:r w:rsidRPr="00982682">
        <w:rPr>
          <w:i/>
          <w:lang w:eastAsia="ko-KR"/>
        </w:rPr>
        <w:t>sl-DRX-GC-InactivityTimer</w:t>
      </w:r>
      <w:r w:rsidRPr="00982682">
        <w:rPr>
          <w:noProof/>
        </w:rPr>
        <w:t xml:space="preserve"> for the corresponding Destination Layer-2 ID in the first slot after SCI transmission.</w:t>
      </w:r>
    </w:p>
    <w:p w14:paraId="7E9C136C" w14:textId="3BA2F556" w:rsidR="00210B26" w:rsidRPr="00982682" w:rsidRDefault="00210B26" w:rsidP="00210B26">
      <w:pPr>
        <w:rPr>
          <w:rFonts w:cs="Arial"/>
          <w:noProof/>
          <w:lang w:eastAsia="ko-KR"/>
        </w:rPr>
      </w:pPr>
      <w:r w:rsidRPr="00982682">
        <w:rPr>
          <w:rFonts w:cs="Arial"/>
          <w:noProof/>
          <w:lang w:eastAsia="ko-KR"/>
        </w:rPr>
        <w:t xml:space="preserve">The MAC entity shall </w:t>
      </w:r>
      <w:r w:rsidRPr="00982682">
        <w:rPr>
          <w:rFonts w:cs="Arial"/>
          <w:noProof/>
        </w:rPr>
        <w:t>for each pair of the Source Layer-2 ID and the Destination Layer-2 ID</w:t>
      </w:r>
      <w:r w:rsidRPr="00982682">
        <w:rPr>
          <w:rFonts w:cs="Arial"/>
        </w:rPr>
        <w:t xml:space="preserve"> </w:t>
      </w:r>
      <w:r w:rsidRPr="00982682">
        <w:rPr>
          <w:rFonts w:cs="Arial"/>
          <w:noProof/>
        </w:rPr>
        <w:t>corresponding to each PC5-RRC connection which has been established by upper layers</w:t>
      </w:r>
      <w:r w:rsidRPr="00982682">
        <w:rPr>
          <w:rFonts w:cs="Arial"/>
          <w:noProof/>
          <w:lang w:eastAsia="ko-KR"/>
        </w:rPr>
        <w:t>:</w:t>
      </w:r>
    </w:p>
    <w:p w14:paraId="44A1FF35" w14:textId="77777777" w:rsidR="00210B26" w:rsidRPr="00982682" w:rsidRDefault="00210B26" w:rsidP="00210B26">
      <w:pPr>
        <w:pStyle w:val="B1"/>
      </w:pPr>
      <w:r w:rsidRPr="00982682">
        <w:rPr>
          <w:noProof/>
          <w:lang w:eastAsia="ko-KR"/>
        </w:rPr>
        <w:t>1&gt;</w:t>
      </w:r>
      <w:r w:rsidRPr="00982682">
        <w:rPr>
          <w:noProof/>
          <w:lang w:eastAsia="ko-KR"/>
        </w:rPr>
        <w:tab/>
      </w:r>
      <w:r w:rsidRPr="00982682">
        <w:t>if the SL DRX Command indication has been triggered by the UE:</w:t>
      </w:r>
    </w:p>
    <w:p w14:paraId="15C88087" w14:textId="34AA4669" w:rsidR="00210B26" w:rsidRPr="00982682" w:rsidRDefault="00210B26" w:rsidP="00210B26">
      <w:pPr>
        <w:pStyle w:val="B2"/>
        <w:rPr>
          <w:noProof/>
        </w:rPr>
      </w:pPr>
      <w:r w:rsidRPr="00982682">
        <w:rPr>
          <w:rFonts w:eastAsia="Malgun Gothic"/>
          <w:lang w:eastAsia="ko-KR"/>
        </w:rPr>
        <w:t>2&gt;</w:t>
      </w:r>
      <w:r w:rsidRPr="00982682">
        <w:rPr>
          <w:rFonts w:eastAsia="Malgun Gothic"/>
          <w:lang w:eastAsia="ko-KR"/>
        </w:rPr>
        <w:tab/>
      </w:r>
      <w:r w:rsidRPr="00982682">
        <w:rPr>
          <w:noProof/>
        </w:rPr>
        <w:t xml:space="preserve">if the MAC entity has SL resources allocated for new transmission </w:t>
      </w:r>
      <w:r w:rsidRPr="00982682">
        <w:t>and the SL-SCH resources can accommodate the SL DRX Command MAC CE and its subheader as a result of logical channel prioritization</w:t>
      </w:r>
      <w:r w:rsidRPr="00982682">
        <w:rPr>
          <w:noProof/>
        </w:rPr>
        <w:t>:</w:t>
      </w:r>
    </w:p>
    <w:p w14:paraId="47F78094" w14:textId="77777777" w:rsidR="00210B26" w:rsidRPr="00982682" w:rsidRDefault="00210B26" w:rsidP="00D31CDD">
      <w:pPr>
        <w:pStyle w:val="B3"/>
        <w:rPr>
          <w:noProof/>
          <w:lang w:eastAsia="zh-CN"/>
        </w:rPr>
      </w:pPr>
      <w:r w:rsidRPr="00982682">
        <w:rPr>
          <w:noProof/>
          <w:lang w:eastAsia="ko-KR"/>
        </w:rPr>
        <w:t>3&gt;</w:t>
      </w:r>
      <w:r w:rsidRPr="00982682">
        <w:rPr>
          <w:noProof/>
          <w:lang w:eastAsia="zh-CN"/>
        </w:rPr>
        <w:tab/>
        <w:t xml:space="preserve">instruct the Multiplexing and Assembly procedure to generate a Sidelink </w:t>
      </w:r>
      <w:r w:rsidRPr="00982682">
        <w:rPr>
          <w:noProof/>
          <w:lang w:eastAsia="ko-KR"/>
        </w:rPr>
        <w:t>DRX Command</w:t>
      </w:r>
      <w:r w:rsidRPr="00982682">
        <w:rPr>
          <w:noProof/>
          <w:lang w:eastAsia="zh-CN"/>
        </w:rPr>
        <w:t xml:space="preserve"> MAC CE as defined in clause 6.1.3.52;</w:t>
      </w:r>
    </w:p>
    <w:p w14:paraId="7D0C76D1" w14:textId="77777777" w:rsidR="00210B26" w:rsidRPr="00982682" w:rsidRDefault="00210B26" w:rsidP="00D31CDD">
      <w:pPr>
        <w:pStyle w:val="B3"/>
        <w:rPr>
          <w:noProof/>
          <w:lang w:eastAsia="zh-CN"/>
        </w:rPr>
      </w:pPr>
      <w:r w:rsidRPr="00982682">
        <w:rPr>
          <w:noProof/>
          <w:lang w:eastAsia="ko-KR"/>
        </w:rPr>
        <w:t>3&gt;</w:t>
      </w:r>
      <w:r w:rsidRPr="00982682">
        <w:rPr>
          <w:noProof/>
          <w:lang w:eastAsia="zh-CN"/>
        </w:rPr>
        <w:tab/>
        <w:t xml:space="preserve">cancel the triggered </w:t>
      </w:r>
      <w:r w:rsidRPr="00982682">
        <w:rPr>
          <w:noProof/>
          <w:lang w:eastAsia="ko-KR"/>
        </w:rPr>
        <w:t>SL DRX Command indication</w:t>
      </w:r>
      <w:r w:rsidRPr="00982682">
        <w:rPr>
          <w:noProof/>
          <w:lang w:eastAsia="zh-CN"/>
        </w:rPr>
        <w:t>.</w:t>
      </w:r>
    </w:p>
    <w:p w14:paraId="623733F3" w14:textId="77777777" w:rsidR="00210B26" w:rsidRPr="00982682" w:rsidRDefault="00210B26" w:rsidP="00210B26">
      <w:pPr>
        <w:pStyle w:val="B2"/>
        <w:rPr>
          <w:noProof/>
        </w:rPr>
      </w:pPr>
      <w:r w:rsidRPr="00982682">
        <w:rPr>
          <w:noProof/>
          <w:lang w:eastAsia="ko-KR"/>
        </w:rPr>
        <w:t>2&gt;</w:t>
      </w:r>
      <w:r w:rsidRPr="00982682">
        <w:rPr>
          <w:noProof/>
        </w:rPr>
        <w:tab/>
        <w:t>else</w:t>
      </w:r>
      <w:r w:rsidRPr="00982682">
        <w:t xml:space="preserve"> if the MAC entity </w:t>
      </w:r>
      <w:r w:rsidRPr="00982682">
        <w:rPr>
          <w:noProof/>
        </w:rPr>
        <w:t>has been configured with Sidelink resource allocation mode 1:</w:t>
      </w:r>
    </w:p>
    <w:p w14:paraId="2C7E1AE4" w14:textId="7AD0CD36" w:rsidR="00210B26" w:rsidRPr="00982682" w:rsidRDefault="00210B26" w:rsidP="00D31CDD">
      <w:pPr>
        <w:pStyle w:val="B3"/>
        <w:rPr>
          <w:lang w:eastAsia="zh-CN"/>
        </w:rPr>
      </w:pPr>
      <w:r w:rsidRPr="00982682">
        <w:rPr>
          <w:noProof/>
          <w:lang w:eastAsia="ko-KR"/>
        </w:rPr>
        <w:t>3&gt;</w:t>
      </w:r>
      <w:r w:rsidRPr="00982682">
        <w:rPr>
          <w:noProof/>
          <w:lang w:eastAsia="ko-KR"/>
        </w:rPr>
        <w:tab/>
        <w:t xml:space="preserve">trigger </w:t>
      </w:r>
      <w:r w:rsidRPr="00982682">
        <w:rPr>
          <w:noProof/>
        </w:rPr>
        <w:t>a Scheduling Request.</w:t>
      </w:r>
    </w:p>
    <w:p w14:paraId="4C657430" w14:textId="5FDC00E2" w:rsidR="00205F37" w:rsidRPr="00982682" w:rsidRDefault="0016399D" w:rsidP="00205F37">
      <w:pPr>
        <w:pStyle w:val="2"/>
        <w:rPr>
          <w:lang w:eastAsia="ko-KR"/>
        </w:rPr>
      </w:pPr>
      <w:bookmarkStart w:id="994" w:name="_Toc146701254"/>
      <w:r w:rsidRPr="00982682">
        <w:rPr>
          <w:lang w:eastAsia="ko-KR"/>
        </w:rPr>
        <w:t>5.29</w:t>
      </w:r>
      <w:r w:rsidR="00205F37" w:rsidRPr="00982682">
        <w:rPr>
          <w:lang w:eastAsia="ko-KR"/>
        </w:rPr>
        <w:tab/>
        <w:t>Activation/Deactivation of SCG</w:t>
      </w:r>
      <w:bookmarkEnd w:id="994"/>
    </w:p>
    <w:p w14:paraId="39232531" w14:textId="55E76B43" w:rsidR="00F27003" w:rsidRPr="00982682" w:rsidRDefault="00205F37" w:rsidP="00205F37">
      <w:r w:rsidRPr="00982682">
        <w:t>The network may activate and deactivate the configured SCG.</w:t>
      </w:r>
    </w:p>
    <w:p w14:paraId="6B2745FA" w14:textId="7C3FDD8B" w:rsidR="00205F37" w:rsidRPr="00982682" w:rsidRDefault="00205F37" w:rsidP="00205F37">
      <w:r w:rsidRPr="00982682">
        <w:t>The MAC entity shall for the configured SCG:</w:t>
      </w:r>
    </w:p>
    <w:p w14:paraId="5CB48147" w14:textId="2A0ADAC8" w:rsidR="00205F37" w:rsidRPr="00982682" w:rsidRDefault="00205F37" w:rsidP="00205F37">
      <w:pPr>
        <w:pStyle w:val="B1"/>
        <w:rPr>
          <w:lang w:eastAsia="ko-KR"/>
        </w:rPr>
      </w:pPr>
      <w:r w:rsidRPr="00982682">
        <w:rPr>
          <w:lang w:eastAsia="ko-KR"/>
        </w:rPr>
        <w:t>1&gt;</w:t>
      </w:r>
      <w:r w:rsidRPr="00982682">
        <w:rPr>
          <w:lang w:eastAsia="ko-KR"/>
        </w:rPr>
        <w:tab/>
        <w:t>if upper layers indicate that SCG</w:t>
      </w:r>
      <w:r w:rsidR="00F27003" w:rsidRPr="00982682">
        <w:rPr>
          <w:lang w:eastAsia="ko-KR"/>
        </w:rPr>
        <w:t xml:space="preserve"> is activated</w:t>
      </w:r>
      <w:r w:rsidRPr="00982682">
        <w:rPr>
          <w:lang w:eastAsia="ko-KR"/>
        </w:rPr>
        <w:t>:</w:t>
      </w:r>
    </w:p>
    <w:p w14:paraId="13D06B92" w14:textId="77777777" w:rsidR="00205F37" w:rsidRPr="00982682" w:rsidRDefault="00205F37" w:rsidP="00205F37">
      <w:pPr>
        <w:pStyle w:val="B2"/>
        <w:rPr>
          <w:lang w:eastAsia="ko-KR"/>
        </w:rPr>
      </w:pPr>
      <w:r w:rsidRPr="00982682">
        <w:rPr>
          <w:lang w:eastAsia="ko-KR"/>
        </w:rPr>
        <w:t>2&gt;</w:t>
      </w:r>
      <w:r w:rsidRPr="00982682">
        <w:rPr>
          <w:lang w:eastAsia="ko-KR"/>
        </w:rPr>
        <w:tab/>
        <w:t xml:space="preserve">if </w:t>
      </w:r>
      <w:r w:rsidRPr="00982682">
        <w:rPr>
          <w:i/>
          <w:lang w:eastAsia="ko-KR"/>
        </w:rPr>
        <w:t>BFI_COUNTER</w:t>
      </w:r>
      <w:r w:rsidRPr="00982682">
        <w:rPr>
          <w:lang w:eastAsia="ko-KR"/>
        </w:rPr>
        <w:t xml:space="preserve"> &gt;= </w:t>
      </w:r>
      <w:r w:rsidRPr="00982682">
        <w:rPr>
          <w:i/>
          <w:lang w:eastAsia="ko-KR"/>
        </w:rPr>
        <w:t>beamFailureInstanceMaxCount</w:t>
      </w:r>
      <w:r w:rsidRPr="00982682">
        <w:rPr>
          <w:lang w:eastAsia="ko-KR"/>
        </w:rPr>
        <w:t xml:space="preserve"> for the PSCell or the </w:t>
      </w:r>
      <w:r w:rsidRPr="00982682">
        <w:rPr>
          <w:i/>
          <w:lang w:eastAsia="ko-KR"/>
        </w:rPr>
        <w:t>timeAlignmentTimer</w:t>
      </w:r>
      <w:r w:rsidRPr="00982682">
        <w:rPr>
          <w:lang w:eastAsia="ko-KR"/>
        </w:rPr>
        <w:t xml:space="preserve"> associated with PTAG is not running:</w:t>
      </w:r>
    </w:p>
    <w:p w14:paraId="3DBB6D4C" w14:textId="1B95DD94" w:rsidR="00205F37" w:rsidRPr="00982682" w:rsidRDefault="00205F37" w:rsidP="00205F37">
      <w:pPr>
        <w:pStyle w:val="B3"/>
        <w:rPr>
          <w:lang w:eastAsia="ko-KR"/>
        </w:rPr>
      </w:pPr>
      <w:r w:rsidRPr="00982682">
        <w:rPr>
          <w:lang w:eastAsia="ko-KR"/>
        </w:rPr>
        <w:t>3&gt;</w:t>
      </w:r>
      <w:r w:rsidRPr="00982682">
        <w:rPr>
          <w:lang w:eastAsia="ko-KR"/>
        </w:rPr>
        <w:tab/>
        <w:t>indicate to upper layers that a Random Access Procedure (as specified in clause 5.1.1) is needed for SCG activation</w:t>
      </w:r>
      <w:r w:rsidR="009009AD" w:rsidRPr="00982682">
        <w:rPr>
          <w:lang w:eastAsia="ko-KR"/>
        </w:rPr>
        <w:t>.</w:t>
      </w:r>
    </w:p>
    <w:p w14:paraId="34F25E97" w14:textId="52EF9B5E" w:rsidR="00205F37" w:rsidRPr="00982682" w:rsidRDefault="006510C2" w:rsidP="00E91296">
      <w:pPr>
        <w:pStyle w:val="B2"/>
        <w:rPr>
          <w:lang w:eastAsia="ko-KR"/>
        </w:rPr>
      </w:pPr>
      <w:r w:rsidRPr="00982682">
        <w:rPr>
          <w:lang w:eastAsia="ko-KR"/>
        </w:rPr>
        <w:t>2</w:t>
      </w:r>
      <w:r w:rsidR="00205F37" w:rsidRPr="00982682">
        <w:rPr>
          <w:lang w:eastAsia="ko-KR"/>
        </w:rPr>
        <w:t>&gt;</w:t>
      </w:r>
      <w:r w:rsidR="00205F37" w:rsidRPr="00982682">
        <w:rPr>
          <w:lang w:eastAsia="ko-KR"/>
        </w:rPr>
        <w:tab/>
        <w:t>activate the SCG according to the timing defined in TS 38.133 [11].</w:t>
      </w:r>
    </w:p>
    <w:p w14:paraId="600BCF38" w14:textId="5CD967D9" w:rsidR="00F27003" w:rsidRPr="00982682" w:rsidRDefault="00F27003" w:rsidP="00205F37">
      <w:pPr>
        <w:pStyle w:val="B2"/>
        <w:rPr>
          <w:lang w:eastAsia="ko-KR"/>
        </w:rPr>
      </w:pPr>
      <w:r w:rsidRPr="00982682">
        <w:rPr>
          <w:lang w:eastAsia="ko-KR"/>
        </w:rPr>
        <w:t>2&gt;</w:t>
      </w:r>
      <w:r w:rsidRPr="00982682">
        <w:rPr>
          <w:lang w:eastAsia="ko-KR"/>
        </w:rPr>
        <w:tab/>
        <w:t>(re-)initialize any suspended configured uplink grants of configured grant Type 1 associated with this PSCell according to the stored configuration, if any, and to start in the symbol according to rules in clause 5.8.2.2</w:t>
      </w:r>
      <w:r w:rsidR="00163FCE" w:rsidRPr="00982682">
        <w:rPr>
          <w:lang w:eastAsia="ko-KR"/>
        </w:rPr>
        <w:t>;</w:t>
      </w:r>
    </w:p>
    <w:p w14:paraId="51239C59" w14:textId="306055B5" w:rsidR="00205F37" w:rsidRPr="00982682" w:rsidRDefault="00205F37" w:rsidP="00205F37">
      <w:pPr>
        <w:pStyle w:val="B2"/>
        <w:rPr>
          <w:lang w:eastAsia="ko-KR"/>
        </w:rPr>
      </w:pPr>
      <w:r w:rsidRPr="00982682">
        <w:rPr>
          <w:lang w:eastAsia="ko-KR"/>
        </w:rPr>
        <w:t>2&gt;</w:t>
      </w:r>
      <w:r w:rsidRPr="00982682">
        <w:rPr>
          <w:lang w:eastAsia="ko-KR"/>
        </w:rPr>
        <w:tab/>
        <w:t>apply normal SCG operation including</w:t>
      </w:r>
      <w:r w:rsidR="00F27003" w:rsidRPr="00982682">
        <w:rPr>
          <w:lang w:eastAsia="ko-KR"/>
        </w:rPr>
        <w:t>:</w:t>
      </w:r>
    </w:p>
    <w:p w14:paraId="5E31E5D6" w14:textId="1DAC4CD9" w:rsidR="00205F37" w:rsidRPr="00982682" w:rsidRDefault="00205F37" w:rsidP="00205F37">
      <w:pPr>
        <w:pStyle w:val="B3"/>
        <w:rPr>
          <w:lang w:eastAsia="ko-KR"/>
        </w:rPr>
      </w:pPr>
      <w:r w:rsidRPr="00982682">
        <w:rPr>
          <w:lang w:eastAsia="ko-KR"/>
        </w:rPr>
        <w:t>3&gt;</w:t>
      </w:r>
      <w:r w:rsidRPr="00982682">
        <w:rPr>
          <w:lang w:eastAsia="ko-KR"/>
        </w:rPr>
        <w:tab/>
        <w:t>SRS transmissions on the PSCell;</w:t>
      </w:r>
    </w:p>
    <w:p w14:paraId="3B4B24F9" w14:textId="59C2B2C3" w:rsidR="00205F37" w:rsidRPr="00982682" w:rsidRDefault="00205F37" w:rsidP="00205F37">
      <w:pPr>
        <w:pStyle w:val="B3"/>
        <w:rPr>
          <w:lang w:eastAsia="ko-KR"/>
        </w:rPr>
      </w:pPr>
      <w:r w:rsidRPr="00982682">
        <w:rPr>
          <w:lang w:eastAsia="ko-KR"/>
        </w:rPr>
        <w:t>3&gt;</w:t>
      </w:r>
      <w:r w:rsidRPr="00982682">
        <w:rPr>
          <w:lang w:eastAsia="ko-KR"/>
        </w:rPr>
        <w:tab/>
        <w:t>CSI reporting for the PSCell;</w:t>
      </w:r>
    </w:p>
    <w:p w14:paraId="4CD64351" w14:textId="26FBDDC1" w:rsidR="00205F37" w:rsidRPr="00982682" w:rsidRDefault="00205F37" w:rsidP="00205F37">
      <w:pPr>
        <w:pStyle w:val="B3"/>
        <w:rPr>
          <w:lang w:eastAsia="ko-KR"/>
        </w:rPr>
      </w:pPr>
      <w:r w:rsidRPr="00982682">
        <w:rPr>
          <w:lang w:eastAsia="ko-KR"/>
        </w:rPr>
        <w:t>3&gt;</w:t>
      </w:r>
      <w:r w:rsidRPr="00982682">
        <w:rPr>
          <w:lang w:eastAsia="ko-KR"/>
        </w:rPr>
        <w:tab/>
        <w:t>PDCCH monitoring on the PSCell;</w:t>
      </w:r>
    </w:p>
    <w:p w14:paraId="52E1529E" w14:textId="3638F978" w:rsidR="00205F37" w:rsidRPr="00982682" w:rsidRDefault="00205F37" w:rsidP="00205F37">
      <w:pPr>
        <w:pStyle w:val="B3"/>
        <w:rPr>
          <w:lang w:eastAsia="ko-KR"/>
        </w:rPr>
      </w:pPr>
      <w:r w:rsidRPr="00982682">
        <w:rPr>
          <w:lang w:eastAsia="ko-KR"/>
        </w:rPr>
        <w:t>3&gt;</w:t>
      </w:r>
      <w:r w:rsidRPr="00982682">
        <w:rPr>
          <w:lang w:eastAsia="ko-KR"/>
        </w:rPr>
        <w:tab/>
        <w:t>PUCCH transmissions on the PSCell;</w:t>
      </w:r>
    </w:p>
    <w:p w14:paraId="292B4939" w14:textId="54073D9A" w:rsidR="00205F37" w:rsidRPr="00982682" w:rsidRDefault="00205F37" w:rsidP="00205F37">
      <w:pPr>
        <w:pStyle w:val="B3"/>
        <w:rPr>
          <w:lang w:eastAsia="ko-KR"/>
        </w:rPr>
      </w:pPr>
      <w:r w:rsidRPr="00982682">
        <w:rPr>
          <w:lang w:eastAsia="ko-KR"/>
        </w:rPr>
        <w:t>3&gt;</w:t>
      </w:r>
      <w:r w:rsidRPr="00982682">
        <w:rPr>
          <w:lang w:eastAsia="ko-KR"/>
        </w:rPr>
        <w:tab/>
      </w:r>
      <w:r w:rsidR="00F27003" w:rsidRPr="00982682">
        <w:rPr>
          <w:lang w:eastAsia="ko-KR"/>
        </w:rPr>
        <w:t>transmit on RACH on the PSCell</w:t>
      </w:r>
      <w:r w:rsidRPr="00982682">
        <w:rPr>
          <w:lang w:eastAsia="ko-KR"/>
        </w:rPr>
        <w:t>;</w:t>
      </w:r>
    </w:p>
    <w:p w14:paraId="7CA4D0AB" w14:textId="34D312BD" w:rsidR="00205F37" w:rsidRPr="00982682" w:rsidRDefault="00205F37" w:rsidP="00205F37">
      <w:pPr>
        <w:pStyle w:val="B3"/>
        <w:rPr>
          <w:lang w:eastAsia="ko-KR"/>
        </w:rPr>
      </w:pPr>
      <w:r w:rsidRPr="00982682">
        <w:rPr>
          <w:lang w:eastAsia="ko-KR"/>
        </w:rPr>
        <w:t>3&gt;</w:t>
      </w:r>
      <w:r w:rsidRPr="00982682">
        <w:rPr>
          <w:lang w:eastAsia="ko-KR"/>
        </w:rPr>
        <w:tab/>
        <w:t xml:space="preserve">initialize </w:t>
      </w:r>
      <w:r w:rsidRPr="00982682">
        <w:rPr>
          <w:i/>
          <w:lang w:eastAsia="ko-KR"/>
        </w:rPr>
        <w:t>Bj</w:t>
      </w:r>
      <w:r w:rsidRPr="00982682">
        <w:rPr>
          <w:lang w:eastAsia="ko-KR"/>
        </w:rPr>
        <w:t xml:space="preserve"> for each logical channel to zero.</w:t>
      </w:r>
    </w:p>
    <w:p w14:paraId="59E61C77" w14:textId="77777777" w:rsidR="00205F37" w:rsidRPr="00982682" w:rsidRDefault="00205F37" w:rsidP="00205F37">
      <w:pPr>
        <w:pStyle w:val="B1"/>
      </w:pPr>
      <w:r w:rsidRPr="00982682">
        <w:t>1&gt;</w:t>
      </w:r>
      <w:r w:rsidRPr="00982682">
        <w:tab/>
      </w:r>
      <w:r w:rsidRPr="00982682">
        <w:rPr>
          <w:lang w:eastAsia="ko-KR"/>
        </w:rPr>
        <w:t>else if upper layers indicate that the SCG is deactivated:</w:t>
      </w:r>
    </w:p>
    <w:p w14:paraId="6BDEF43E" w14:textId="2082B5AD" w:rsidR="00205F37" w:rsidRPr="00982682" w:rsidRDefault="00205F37" w:rsidP="00205F37">
      <w:pPr>
        <w:pStyle w:val="B2"/>
        <w:rPr>
          <w:lang w:eastAsia="ko-KR"/>
        </w:rPr>
      </w:pPr>
      <w:r w:rsidRPr="00982682">
        <w:rPr>
          <w:lang w:eastAsia="ko-KR"/>
        </w:rPr>
        <w:t>2&gt;</w:t>
      </w:r>
      <w:r w:rsidRPr="00982682">
        <w:rPr>
          <w:lang w:eastAsia="ko-KR"/>
        </w:rPr>
        <w:tab/>
        <w:t>deactivate all the SCells of the SCG according to clause 5.9;</w:t>
      </w:r>
    </w:p>
    <w:p w14:paraId="634CE7C1" w14:textId="49ABCA94" w:rsidR="00205F37" w:rsidRPr="00982682" w:rsidRDefault="00205F37" w:rsidP="00205F37">
      <w:pPr>
        <w:pStyle w:val="B2"/>
        <w:rPr>
          <w:lang w:eastAsia="ko-KR"/>
        </w:rPr>
      </w:pPr>
      <w:r w:rsidRPr="00982682">
        <w:rPr>
          <w:lang w:eastAsia="ko-KR"/>
        </w:rPr>
        <w:t>2&gt;</w:t>
      </w:r>
      <w:r w:rsidRPr="00982682">
        <w:rPr>
          <w:lang w:eastAsia="ko-KR"/>
        </w:rPr>
        <w:tab/>
        <w:t xml:space="preserve">deactivate </w:t>
      </w:r>
      <w:r w:rsidR="00F27003" w:rsidRPr="00982682">
        <w:rPr>
          <w:lang w:eastAsia="ko-KR"/>
        </w:rPr>
        <w:t>SCG</w:t>
      </w:r>
      <w:r w:rsidRPr="00982682">
        <w:rPr>
          <w:lang w:eastAsia="ko-KR"/>
        </w:rPr>
        <w:t xml:space="preserve"> according to the timing defined in TS 38.133 [11]</w:t>
      </w:r>
      <w:r w:rsidR="00F27003" w:rsidRPr="00982682">
        <w:rPr>
          <w:lang w:eastAsia="ko-KR"/>
        </w:rPr>
        <w:t>;</w:t>
      </w:r>
    </w:p>
    <w:p w14:paraId="3501A345" w14:textId="77777777" w:rsidR="00F27003" w:rsidRPr="00982682" w:rsidRDefault="00F27003" w:rsidP="00F27003">
      <w:pPr>
        <w:pStyle w:val="B3"/>
        <w:ind w:left="851"/>
        <w:rPr>
          <w:lang w:eastAsia="ko-KR"/>
        </w:rPr>
      </w:pPr>
      <w:r w:rsidRPr="00982682">
        <w:rPr>
          <w:lang w:eastAsia="ko-KR"/>
        </w:rPr>
        <w:t>2&gt;</w:t>
      </w:r>
      <w:r w:rsidRPr="00982682">
        <w:tab/>
      </w:r>
      <w:r w:rsidRPr="00982682">
        <w:rPr>
          <w:lang w:eastAsia="ko-KR"/>
        </w:rPr>
        <w:t>clear any configured downlink assignment and any configured uplink grant Type 2 associated with the PSCell respectively;</w:t>
      </w:r>
    </w:p>
    <w:p w14:paraId="1AE15C12" w14:textId="77777777" w:rsidR="00F27003" w:rsidRPr="00982682" w:rsidRDefault="00F27003" w:rsidP="00F27003">
      <w:pPr>
        <w:pStyle w:val="B2"/>
        <w:rPr>
          <w:lang w:eastAsia="ko-KR"/>
        </w:rPr>
      </w:pPr>
      <w:r w:rsidRPr="00982682">
        <w:rPr>
          <w:lang w:eastAsia="ko-KR"/>
        </w:rPr>
        <w:t>2&gt;</w:t>
      </w:r>
      <w:r w:rsidRPr="00982682">
        <w:rPr>
          <w:lang w:eastAsia="ko-KR"/>
        </w:rPr>
        <w:tab/>
        <w:t>suspend any configured uplink grant Type 1 associated with the PSCell;</w:t>
      </w:r>
    </w:p>
    <w:p w14:paraId="1863D36C" w14:textId="5E8759DE" w:rsidR="00205F37" w:rsidRPr="00982682" w:rsidRDefault="00205F37" w:rsidP="00205F37">
      <w:pPr>
        <w:pStyle w:val="B2"/>
        <w:rPr>
          <w:lang w:eastAsia="ko-KR"/>
        </w:rPr>
      </w:pPr>
      <w:r w:rsidRPr="00982682">
        <w:rPr>
          <w:lang w:eastAsia="ko-KR"/>
        </w:rPr>
        <w:t>2&gt;</w:t>
      </w:r>
      <w:r w:rsidRPr="00982682">
        <w:rPr>
          <w:lang w:eastAsia="ko-KR"/>
        </w:rPr>
        <w:tab/>
        <w:t>reset MAC according to clause 5.12.</w:t>
      </w:r>
    </w:p>
    <w:p w14:paraId="48B296D3" w14:textId="098F8C24" w:rsidR="00205F37" w:rsidRPr="00982682" w:rsidRDefault="00205F37" w:rsidP="00F27003">
      <w:pPr>
        <w:pStyle w:val="B1"/>
        <w:rPr>
          <w:noProof/>
        </w:rPr>
      </w:pPr>
      <w:r w:rsidRPr="00982682">
        <w:t>1&gt;</w:t>
      </w:r>
      <w:r w:rsidRPr="00982682">
        <w:tab/>
        <w:t xml:space="preserve">if the </w:t>
      </w:r>
      <w:r w:rsidR="00F27003" w:rsidRPr="00982682">
        <w:t>SCG</w:t>
      </w:r>
      <w:r w:rsidRPr="00982682">
        <w:t xml:space="preserve"> is deactivated:</w:t>
      </w:r>
    </w:p>
    <w:p w14:paraId="0650E629" w14:textId="63000988" w:rsidR="00205F37" w:rsidRPr="00982682" w:rsidRDefault="00205F37" w:rsidP="00293E23">
      <w:pPr>
        <w:pStyle w:val="B2"/>
        <w:rPr>
          <w:lang w:eastAsia="ko-KR"/>
        </w:rPr>
      </w:pPr>
      <w:r w:rsidRPr="00982682">
        <w:rPr>
          <w:lang w:eastAsia="ko-KR"/>
        </w:rPr>
        <w:t>2&gt;</w:t>
      </w:r>
      <w:r w:rsidRPr="00982682">
        <w:rPr>
          <w:lang w:eastAsia="ko-KR"/>
        </w:rPr>
        <w:tab/>
        <w:t>not transmit SRS on the PSCell</w:t>
      </w:r>
      <w:r w:rsidR="00F27003" w:rsidRPr="00982682">
        <w:rPr>
          <w:lang w:eastAsia="ko-KR"/>
        </w:rPr>
        <w:t>;</w:t>
      </w:r>
    </w:p>
    <w:p w14:paraId="689A6DA3" w14:textId="137A990D" w:rsidR="00205F37" w:rsidRPr="00982682" w:rsidRDefault="00205F37" w:rsidP="00293E23">
      <w:pPr>
        <w:pStyle w:val="B2"/>
        <w:rPr>
          <w:lang w:eastAsia="ko-KR"/>
        </w:rPr>
      </w:pPr>
      <w:r w:rsidRPr="00982682">
        <w:rPr>
          <w:lang w:eastAsia="ko-KR"/>
        </w:rPr>
        <w:t>2&gt;</w:t>
      </w:r>
      <w:r w:rsidRPr="00982682">
        <w:rPr>
          <w:lang w:eastAsia="ko-KR"/>
        </w:rPr>
        <w:tab/>
        <w:t>not report CSI for the PSCell</w:t>
      </w:r>
      <w:r w:rsidR="00F27003" w:rsidRPr="00982682">
        <w:rPr>
          <w:lang w:eastAsia="ko-KR"/>
        </w:rPr>
        <w:t>;</w:t>
      </w:r>
    </w:p>
    <w:p w14:paraId="076CEFA5" w14:textId="614E37C0" w:rsidR="00205F37" w:rsidRPr="00982682" w:rsidRDefault="00205F37" w:rsidP="00293E23">
      <w:pPr>
        <w:pStyle w:val="B2"/>
        <w:rPr>
          <w:lang w:eastAsia="ko-KR"/>
        </w:rPr>
      </w:pPr>
      <w:r w:rsidRPr="00982682">
        <w:rPr>
          <w:lang w:eastAsia="ko-KR"/>
        </w:rPr>
        <w:t>2&gt;</w:t>
      </w:r>
      <w:r w:rsidRPr="00982682">
        <w:rPr>
          <w:lang w:eastAsia="ko-KR"/>
        </w:rPr>
        <w:tab/>
        <w:t>not transmit on UL-SCH on the PSCell</w:t>
      </w:r>
      <w:r w:rsidR="00F27003" w:rsidRPr="00982682">
        <w:rPr>
          <w:lang w:eastAsia="ko-KR"/>
        </w:rPr>
        <w:t>;</w:t>
      </w:r>
    </w:p>
    <w:p w14:paraId="79322FDB" w14:textId="10BDAB27" w:rsidR="00205F37" w:rsidRPr="00982682" w:rsidRDefault="00205F37" w:rsidP="00293E23">
      <w:pPr>
        <w:pStyle w:val="B2"/>
        <w:rPr>
          <w:lang w:eastAsia="ko-KR"/>
        </w:rPr>
      </w:pPr>
      <w:r w:rsidRPr="00982682">
        <w:rPr>
          <w:lang w:eastAsia="ko-KR"/>
        </w:rPr>
        <w:t>2&gt;</w:t>
      </w:r>
      <w:r w:rsidRPr="00982682">
        <w:rPr>
          <w:lang w:eastAsia="ko-KR"/>
        </w:rPr>
        <w:tab/>
        <w:t>not transmit PUCCH on the PSCell</w:t>
      </w:r>
      <w:r w:rsidR="00F27003" w:rsidRPr="00982682">
        <w:rPr>
          <w:lang w:eastAsia="ko-KR"/>
        </w:rPr>
        <w:t>;</w:t>
      </w:r>
    </w:p>
    <w:p w14:paraId="0BE3B621" w14:textId="2F951D05" w:rsidR="00205F37" w:rsidRPr="00982682" w:rsidRDefault="00205F37" w:rsidP="00293E23">
      <w:pPr>
        <w:pStyle w:val="B2"/>
        <w:rPr>
          <w:rFonts w:eastAsia="Malgun Gothic"/>
          <w:lang w:eastAsia="ko-KR"/>
        </w:rPr>
      </w:pPr>
      <w:r w:rsidRPr="00982682">
        <w:rPr>
          <w:lang w:eastAsia="ko-KR"/>
        </w:rPr>
        <w:t>2&gt;</w:t>
      </w:r>
      <w:r w:rsidR="00E445C2" w:rsidRPr="00982682">
        <w:rPr>
          <w:lang w:eastAsia="ko-KR"/>
        </w:rPr>
        <w:tab/>
      </w:r>
      <w:r w:rsidRPr="00982682">
        <w:rPr>
          <w:lang w:eastAsia="ko-KR"/>
        </w:rPr>
        <w:t xml:space="preserve">not </w:t>
      </w:r>
      <w:r w:rsidR="00F27003" w:rsidRPr="00982682">
        <w:rPr>
          <w:lang w:eastAsia="ko-KR"/>
        </w:rPr>
        <w:t>transmit on RACH</w:t>
      </w:r>
      <w:r w:rsidRPr="00982682">
        <w:rPr>
          <w:lang w:eastAsia="ko-KR"/>
        </w:rPr>
        <w:t xml:space="preserve"> on the PSCell;</w:t>
      </w:r>
    </w:p>
    <w:p w14:paraId="39CEB8C0" w14:textId="77777777" w:rsidR="00205F37" w:rsidRPr="00982682" w:rsidRDefault="00205F37" w:rsidP="00293E23">
      <w:pPr>
        <w:pStyle w:val="B2"/>
        <w:rPr>
          <w:lang w:eastAsia="ko-KR"/>
        </w:rPr>
      </w:pPr>
      <w:r w:rsidRPr="00982682">
        <w:rPr>
          <w:lang w:eastAsia="ko-KR"/>
        </w:rPr>
        <w:t>2&gt;</w:t>
      </w:r>
      <w:r w:rsidRPr="00982682">
        <w:rPr>
          <w:lang w:eastAsia="ko-KR"/>
        </w:rPr>
        <w:tab/>
        <w:t>not monitor the PDCCH on the PSCell.</w:t>
      </w:r>
    </w:p>
    <w:p w14:paraId="4747B843" w14:textId="0674F2C0" w:rsidR="005721B6" w:rsidRPr="00982682" w:rsidRDefault="005721B6" w:rsidP="005721B6">
      <w:pPr>
        <w:pStyle w:val="2"/>
        <w:rPr>
          <w:lang w:eastAsia="ko-KR"/>
        </w:rPr>
      </w:pPr>
      <w:bookmarkStart w:id="995" w:name="_Toc146701255"/>
      <w:r w:rsidRPr="00982682">
        <w:rPr>
          <w:lang w:eastAsia="ko-KR"/>
        </w:rPr>
        <w:t>5.30</w:t>
      </w:r>
      <w:r w:rsidRPr="00982682">
        <w:rPr>
          <w:lang w:eastAsia="ko-KR"/>
        </w:rPr>
        <w:tab/>
        <w:t>Handling of FR2 UL gap</w:t>
      </w:r>
      <w:bookmarkEnd w:id="995"/>
    </w:p>
    <w:p w14:paraId="2574CBD7" w14:textId="4F438190" w:rsidR="005721B6" w:rsidRPr="00982682" w:rsidRDefault="005721B6" w:rsidP="005721B6">
      <w:pPr>
        <w:rPr>
          <w:lang w:eastAsia="ko-KR"/>
        </w:rPr>
      </w:pPr>
      <w:r w:rsidRPr="00982682">
        <w:rPr>
          <w:lang w:eastAsia="ko-KR"/>
        </w:rPr>
        <w:t xml:space="preserve">During the FR2 UL gap configured by </w:t>
      </w:r>
      <w:r w:rsidRPr="00982682">
        <w:rPr>
          <w:i/>
          <w:iCs/>
        </w:rPr>
        <w:t>ul-GapFR2-Config</w:t>
      </w:r>
      <w:r w:rsidRPr="00982682">
        <w:rPr>
          <w:lang w:eastAsia="ko-KR"/>
        </w:rPr>
        <w:t xml:space="preserve"> as specified in TS 38.331 [5], the MAC entity shall, on the Serving Cell(s) of FR2 single CC and intra-band CA, or on the Serving Cell(s) </w:t>
      </w:r>
      <w:r w:rsidR="0097771B" w:rsidRPr="00982682">
        <w:rPr>
          <w:lang w:eastAsia="ko-KR"/>
        </w:rPr>
        <w:t xml:space="preserve">of FR2 inter-band CA </w:t>
      </w:r>
      <w:r w:rsidRPr="00982682">
        <w:rPr>
          <w:lang w:eastAsia="ko-KR"/>
        </w:rPr>
        <w:t xml:space="preserve">where UE does not support </w:t>
      </w:r>
      <w:r w:rsidR="0097771B" w:rsidRPr="00982682">
        <w:rPr>
          <w:i/>
          <w:iCs/>
          <w:lang w:eastAsia="ko-KR"/>
        </w:rPr>
        <w:t>tx-Support-UL-GapFR2</w:t>
      </w:r>
      <w:r w:rsidRPr="00982682">
        <w:rPr>
          <w:lang w:eastAsia="ko-KR"/>
        </w:rPr>
        <w:t>:</w:t>
      </w:r>
    </w:p>
    <w:p w14:paraId="0CBCC75B" w14:textId="666D6E96" w:rsidR="005721B6" w:rsidRPr="00982682" w:rsidRDefault="005721B6" w:rsidP="005721B6">
      <w:pPr>
        <w:pStyle w:val="B1"/>
        <w:rPr>
          <w:lang w:eastAsia="ko-KR"/>
        </w:rPr>
      </w:pPr>
      <w:r w:rsidRPr="00982682">
        <w:rPr>
          <w:lang w:eastAsia="ko-KR"/>
        </w:rPr>
        <w:t>1&gt;</w:t>
      </w:r>
      <w:r w:rsidRPr="00982682">
        <w:rPr>
          <w:lang w:eastAsia="ko-KR"/>
        </w:rPr>
        <w:tab/>
      </w:r>
      <w:r w:rsidR="0097771B" w:rsidRPr="00982682">
        <w:rPr>
          <w:lang w:eastAsia="ko-KR"/>
        </w:rPr>
        <w:t>only perform transmission of:</w:t>
      </w:r>
    </w:p>
    <w:p w14:paraId="188C13A1" w14:textId="4ACA847A" w:rsidR="0097771B" w:rsidRPr="00982682" w:rsidRDefault="0097771B" w:rsidP="0097771B">
      <w:pPr>
        <w:pStyle w:val="B2"/>
        <w:rPr>
          <w:lang w:eastAsia="ko-KR"/>
        </w:rPr>
      </w:pPr>
      <w:r w:rsidRPr="00982682">
        <w:rPr>
          <w:lang w:eastAsia="ko-KR"/>
        </w:rPr>
        <w:t>2&gt;</w:t>
      </w:r>
      <w:r w:rsidRPr="00982682">
        <w:rPr>
          <w:lang w:eastAsia="ko-KR"/>
        </w:rPr>
        <w:tab/>
        <w:t>PRACH preamble as specified in clause 5.1.2 and 5.1.2a;</w:t>
      </w:r>
    </w:p>
    <w:p w14:paraId="50D9BC9D" w14:textId="77777777" w:rsidR="0097771B" w:rsidRPr="00982682" w:rsidRDefault="0097771B" w:rsidP="0097771B">
      <w:pPr>
        <w:pStyle w:val="B2"/>
        <w:rPr>
          <w:lang w:eastAsia="ko-KR"/>
        </w:rPr>
      </w:pPr>
      <w:r w:rsidRPr="00982682">
        <w:rPr>
          <w:lang w:eastAsia="ko-KR"/>
        </w:rPr>
        <w:t>2&gt;</w:t>
      </w:r>
      <w:r w:rsidRPr="00982682">
        <w:rPr>
          <w:lang w:eastAsia="ko-KR"/>
        </w:rPr>
        <w:tab/>
        <w:t>UL-SCH for Msg3 or the MSGA payload as specified in clause 5.4.2.2;</w:t>
      </w:r>
    </w:p>
    <w:p w14:paraId="4C25A48F" w14:textId="61EDF013" w:rsidR="0097771B" w:rsidRPr="00982682" w:rsidRDefault="0097771B" w:rsidP="0097771B">
      <w:pPr>
        <w:pStyle w:val="B2"/>
        <w:rPr>
          <w:lang w:eastAsia="ko-KR"/>
        </w:rPr>
      </w:pPr>
      <w:r w:rsidRPr="00982682">
        <w:rPr>
          <w:lang w:eastAsia="ko-KR"/>
        </w:rPr>
        <w:t>2&gt;</w:t>
      </w:r>
      <w:r w:rsidRPr="00982682">
        <w:rPr>
          <w:lang w:eastAsia="ko-KR"/>
        </w:rPr>
        <w:tab/>
        <w:t>UL-SCH for configured grant;</w:t>
      </w:r>
    </w:p>
    <w:p w14:paraId="5B26CD67" w14:textId="7FA95C45" w:rsidR="0097771B" w:rsidRPr="00982682" w:rsidRDefault="0097771B" w:rsidP="0097771B">
      <w:pPr>
        <w:pStyle w:val="B2"/>
        <w:rPr>
          <w:lang w:eastAsia="ko-KR"/>
        </w:rPr>
      </w:pPr>
      <w:r w:rsidRPr="00982682">
        <w:rPr>
          <w:lang w:eastAsia="ko-KR"/>
        </w:rPr>
        <w:t>2&gt;</w:t>
      </w:r>
      <w:r w:rsidRPr="00982682">
        <w:rPr>
          <w:lang w:eastAsia="ko-KR"/>
        </w:rPr>
        <w:tab/>
        <w:t>the valid CSI report during SCell activation procedure where the valid CSI report is valid CQI with non-zero CQI index defined in TS 38.214 [7], clause 5.2.2.1, when the time period between UL gap colliding with CSI report of non-zero CQI and the slot where the SCell activation MAC CE or CSI report activation command is received is no less than 10</w:t>
      </w:r>
      <w:r w:rsidR="005718C4" w:rsidRPr="00982682">
        <w:rPr>
          <w:lang w:eastAsia="ko-KR"/>
        </w:rPr>
        <w:t xml:space="preserve"> </w:t>
      </w:r>
      <w:r w:rsidRPr="00982682">
        <w:rPr>
          <w:lang w:eastAsia="ko-KR"/>
        </w:rPr>
        <w:t>ms;</w:t>
      </w:r>
    </w:p>
    <w:p w14:paraId="7AA2BEE2" w14:textId="0E848745" w:rsidR="0097771B" w:rsidRPr="00982682" w:rsidRDefault="0097771B" w:rsidP="0097771B">
      <w:pPr>
        <w:pStyle w:val="B2"/>
        <w:rPr>
          <w:lang w:eastAsia="ko-KR"/>
        </w:rPr>
      </w:pPr>
      <w:r w:rsidRPr="00982682">
        <w:rPr>
          <w:lang w:eastAsia="ko-KR"/>
        </w:rPr>
        <w:t>2&gt;</w:t>
      </w:r>
      <w:r w:rsidRPr="00982682">
        <w:rPr>
          <w:lang w:eastAsia="ko-KR"/>
        </w:rPr>
        <w:tab/>
        <w:t>the valid L1 RSRP report during SCell activation procedure, where the valid L1 RSRP report is non lowest L1 RSRP defined in TS 38.133 [11], clause 10.1.6, when the time period between UL gap colliding with L1 RSRP reporting and the slot where the SCell activation MAC CE or CSI report activation command is received is no less than 10</w:t>
      </w:r>
      <w:r w:rsidR="005718C4" w:rsidRPr="00982682">
        <w:rPr>
          <w:lang w:eastAsia="ko-KR"/>
        </w:rPr>
        <w:t xml:space="preserve"> </w:t>
      </w:r>
      <w:r w:rsidRPr="00982682">
        <w:rPr>
          <w:lang w:eastAsia="ko-KR"/>
        </w:rPr>
        <w:t>ms;</w:t>
      </w:r>
    </w:p>
    <w:p w14:paraId="5081D578" w14:textId="42D96D2F" w:rsidR="0097771B" w:rsidRPr="00982682" w:rsidRDefault="0097771B" w:rsidP="0097771B">
      <w:pPr>
        <w:pStyle w:val="B2"/>
        <w:rPr>
          <w:lang w:eastAsia="ko-KR"/>
        </w:rPr>
      </w:pPr>
      <w:r w:rsidRPr="00982682">
        <w:rPr>
          <w:lang w:eastAsia="ko-KR"/>
        </w:rPr>
        <w:t>2&gt;</w:t>
      </w:r>
      <w:r w:rsidRPr="00982682">
        <w:rPr>
          <w:lang w:eastAsia="ko-KR"/>
        </w:rPr>
        <w:tab/>
        <w:t>the PUCCH transmission for SR, and link recovery request (LRR) defined in TS 38.133 [11], clause 8.5.</w:t>
      </w:r>
    </w:p>
    <w:p w14:paraId="6FBC865A" w14:textId="77777777" w:rsidR="00411627" w:rsidRPr="00982682" w:rsidRDefault="00411627" w:rsidP="00411627">
      <w:pPr>
        <w:pStyle w:val="1"/>
        <w:rPr>
          <w:lang w:eastAsia="ko-KR"/>
        </w:rPr>
      </w:pPr>
      <w:bookmarkStart w:id="996" w:name="_Toc37296272"/>
      <w:bookmarkStart w:id="997" w:name="_Toc46490403"/>
      <w:bookmarkStart w:id="998" w:name="_Toc52752098"/>
      <w:bookmarkStart w:id="999" w:name="_Toc52796560"/>
      <w:bookmarkStart w:id="1000" w:name="_Toc146701256"/>
      <w:r w:rsidRPr="00982682">
        <w:rPr>
          <w:lang w:eastAsia="ko-KR"/>
        </w:rPr>
        <w:t>6</w:t>
      </w:r>
      <w:r w:rsidRPr="00982682">
        <w:rPr>
          <w:lang w:eastAsia="ko-KR"/>
        </w:rPr>
        <w:tab/>
        <w:t>Protocol Data Units, formats and parameters</w:t>
      </w:r>
      <w:bookmarkEnd w:id="796"/>
      <w:bookmarkEnd w:id="996"/>
      <w:bookmarkEnd w:id="997"/>
      <w:bookmarkEnd w:id="998"/>
      <w:bookmarkEnd w:id="999"/>
      <w:bookmarkEnd w:id="1000"/>
    </w:p>
    <w:p w14:paraId="2E7B2EDF" w14:textId="77777777" w:rsidR="00411627" w:rsidRPr="00982682" w:rsidRDefault="00411627" w:rsidP="00411627">
      <w:pPr>
        <w:pStyle w:val="2"/>
        <w:rPr>
          <w:lang w:eastAsia="ko-KR"/>
        </w:rPr>
      </w:pPr>
      <w:bookmarkStart w:id="1001" w:name="_Toc29239875"/>
      <w:bookmarkStart w:id="1002" w:name="_Toc37296273"/>
      <w:bookmarkStart w:id="1003" w:name="_Toc46490404"/>
      <w:bookmarkStart w:id="1004" w:name="_Toc52752099"/>
      <w:bookmarkStart w:id="1005" w:name="_Toc52796561"/>
      <w:bookmarkStart w:id="1006" w:name="_Toc146701257"/>
      <w:r w:rsidRPr="00982682">
        <w:rPr>
          <w:lang w:eastAsia="ko-KR"/>
        </w:rPr>
        <w:t>6.1</w:t>
      </w:r>
      <w:r w:rsidRPr="00982682">
        <w:rPr>
          <w:lang w:eastAsia="ko-KR"/>
        </w:rPr>
        <w:tab/>
        <w:t>Protocol Data Units</w:t>
      </w:r>
      <w:bookmarkEnd w:id="1001"/>
      <w:bookmarkEnd w:id="1002"/>
      <w:bookmarkEnd w:id="1003"/>
      <w:bookmarkEnd w:id="1004"/>
      <w:bookmarkEnd w:id="1005"/>
      <w:bookmarkEnd w:id="1006"/>
    </w:p>
    <w:p w14:paraId="46C1E45F" w14:textId="77777777" w:rsidR="00411627" w:rsidRPr="00982682" w:rsidRDefault="00411627" w:rsidP="00411627">
      <w:pPr>
        <w:pStyle w:val="3"/>
        <w:rPr>
          <w:lang w:eastAsia="ko-KR"/>
        </w:rPr>
      </w:pPr>
      <w:bookmarkStart w:id="1007" w:name="_Toc29239876"/>
      <w:bookmarkStart w:id="1008" w:name="_Toc37296274"/>
      <w:bookmarkStart w:id="1009" w:name="_Toc46490405"/>
      <w:bookmarkStart w:id="1010" w:name="_Toc52752100"/>
      <w:bookmarkStart w:id="1011" w:name="_Toc52796562"/>
      <w:bookmarkStart w:id="1012" w:name="_Toc146701258"/>
      <w:r w:rsidRPr="00982682">
        <w:rPr>
          <w:lang w:eastAsia="ko-KR"/>
        </w:rPr>
        <w:t>6.1.1</w:t>
      </w:r>
      <w:r w:rsidRPr="00982682">
        <w:rPr>
          <w:lang w:eastAsia="ko-KR"/>
        </w:rPr>
        <w:tab/>
        <w:t>General</w:t>
      </w:r>
      <w:bookmarkEnd w:id="1007"/>
      <w:bookmarkEnd w:id="1008"/>
      <w:bookmarkEnd w:id="1009"/>
      <w:bookmarkEnd w:id="1010"/>
      <w:bookmarkEnd w:id="1011"/>
      <w:bookmarkEnd w:id="1012"/>
    </w:p>
    <w:p w14:paraId="1762F5AB" w14:textId="77777777" w:rsidR="00411627" w:rsidRPr="00982682" w:rsidRDefault="00411627" w:rsidP="00411627">
      <w:pPr>
        <w:rPr>
          <w:lang w:eastAsia="ko-KR"/>
        </w:rPr>
      </w:pPr>
      <w:r w:rsidRPr="00982682">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982682" w:rsidRDefault="00411627" w:rsidP="00411627">
      <w:pPr>
        <w:rPr>
          <w:lang w:eastAsia="ko-KR"/>
        </w:rPr>
      </w:pPr>
      <w:r w:rsidRPr="00982682">
        <w:rPr>
          <w:lang w:eastAsia="ko-KR"/>
        </w:rPr>
        <w:t>A MAC SDU is a bit string that is byte aligned (i.e. multiple of 8 bits) in length. A MAC SDU is included into a MAC PDU from the first bit onward.</w:t>
      </w:r>
    </w:p>
    <w:p w14:paraId="60317507" w14:textId="77777777" w:rsidR="00411627" w:rsidRPr="00982682" w:rsidRDefault="00411627" w:rsidP="00411627">
      <w:pPr>
        <w:rPr>
          <w:lang w:eastAsia="ko-KR"/>
        </w:rPr>
      </w:pPr>
      <w:r w:rsidRPr="00982682">
        <w:rPr>
          <w:lang w:eastAsia="ko-KR"/>
        </w:rPr>
        <w:t>A MAC CE is a bit string that is byte aligned (i.e. multiple of 8 bits) in length.</w:t>
      </w:r>
    </w:p>
    <w:p w14:paraId="64636DF9" w14:textId="77777777" w:rsidR="00411627" w:rsidRPr="00982682" w:rsidRDefault="00411627" w:rsidP="00411627">
      <w:pPr>
        <w:rPr>
          <w:lang w:eastAsia="ko-KR"/>
        </w:rPr>
      </w:pPr>
      <w:r w:rsidRPr="00982682">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982682" w:rsidRDefault="00411627" w:rsidP="00411627">
      <w:pPr>
        <w:rPr>
          <w:lang w:eastAsia="ko-KR"/>
        </w:rPr>
      </w:pPr>
      <w:r w:rsidRPr="00982682">
        <w:rPr>
          <w:lang w:eastAsia="ko-KR"/>
        </w:rPr>
        <w:t>The MAC entity shall ignore the value of the Reserved bits in downlink MAC PDUs.</w:t>
      </w:r>
    </w:p>
    <w:p w14:paraId="7F867932" w14:textId="77777777" w:rsidR="00411627" w:rsidRPr="00982682" w:rsidRDefault="00411627" w:rsidP="00411627">
      <w:pPr>
        <w:pStyle w:val="3"/>
        <w:rPr>
          <w:lang w:eastAsia="ko-KR"/>
        </w:rPr>
      </w:pPr>
      <w:bookmarkStart w:id="1013" w:name="_Toc29239877"/>
      <w:bookmarkStart w:id="1014" w:name="_Toc37296275"/>
      <w:bookmarkStart w:id="1015" w:name="_Toc46490406"/>
      <w:bookmarkStart w:id="1016" w:name="_Toc52752101"/>
      <w:bookmarkStart w:id="1017" w:name="_Toc52796563"/>
      <w:bookmarkStart w:id="1018" w:name="_Toc146701259"/>
      <w:r w:rsidRPr="00982682">
        <w:rPr>
          <w:lang w:eastAsia="ko-KR"/>
        </w:rPr>
        <w:t>6.1.2</w:t>
      </w:r>
      <w:r w:rsidRPr="00982682">
        <w:rPr>
          <w:lang w:eastAsia="ko-KR"/>
        </w:rPr>
        <w:tab/>
        <w:t>MAC PDU (DL-SCH and UL-SCH except transparent MAC and Random Access Response)</w:t>
      </w:r>
      <w:bookmarkEnd w:id="1013"/>
      <w:bookmarkEnd w:id="1014"/>
      <w:bookmarkEnd w:id="1015"/>
      <w:bookmarkEnd w:id="1016"/>
      <w:bookmarkEnd w:id="1017"/>
      <w:bookmarkEnd w:id="1018"/>
    </w:p>
    <w:p w14:paraId="64E4625B" w14:textId="77777777" w:rsidR="00411627" w:rsidRPr="00982682" w:rsidRDefault="00411627" w:rsidP="00411627">
      <w:pPr>
        <w:rPr>
          <w:lang w:eastAsia="ko-KR"/>
        </w:rPr>
      </w:pPr>
      <w:r w:rsidRPr="00982682">
        <w:rPr>
          <w:lang w:eastAsia="ko-KR"/>
        </w:rPr>
        <w:t>A MAC PDU consists of one or more MAC subPDUs. Each MAC subPDU consists of one of the following:</w:t>
      </w:r>
    </w:p>
    <w:p w14:paraId="289E2C2E" w14:textId="77777777" w:rsidR="00411627" w:rsidRPr="00982682" w:rsidRDefault="00411627" w:rsidP="00411627">
      <w:pPr>
        <w:pStyle w:val="B1"/>
        <w:rPr>
          <w:lang w:eastAsia="ko-KR"/>
        </w:rPr>
      </w:pPr>
      <w:r w:rsidRPr="00982682">
        <w:rPr>
          <w:lang w:eastAsia="ko-KR"/>
        </w:rPr>
        <w:t>-</w:t>
      </w:r>
      <w:r w:rsidRPr="00982682">
        <w:rPr>
          <w:lang w:eastAsia="ko-KR"/>
        </w:rPr>
        <w:tab/>
        <w:t>A MAC subheader only (including padding);</w:t>
      </w:r>
    </w:p>
    <w:p w14:paraId="5711A27F" w14:textId="77777777" w:rsidR="00411627" w:rsidRPr="00982682" w:rsidRDefault="00411627" w:rsidP="00411627">
      <w:pPr>
        <w:pStyle w:val="B1"/>
        <w:rPr>
          <w:lang w:eastAsia="ko-KR"/>
        </w:rPr>
      </w:pPr>
      <w:r w:rsidRPr="00982682">
        <w:rPr>
          <w:lang w:eastAsia="ko-KR"/>
        </w:rPr>
        <w:t>-</w:t>
      </w:r>
      <w:r w:rsidRPr="00982682">
        <w:rPr>
          <w:lang w:eastAsia="ko-KR"/>
        </w:rPr>
        <w:tab/>
        <w:t>A MAC subheader and a MAC SDU;</w:t>
      </w:r>
    </w:p>
    <w:p w14:paraId="5A93CE68" w14:textId="77777777" w:rsidR="00411627" w:rsidRPr="00982682" w:rsidRDefault="00411627" w:rsidP="00411627">
      <w:pPr>
        <w:pStyle w:val="B1"/>
        <w:rPr>
          <w:lang w:eastAsia="ko-KR"/>
        </w:rPr>
      </w:pPr>
      <w:r w:rsidRPr="00982682">
        <w:rPr>
          <w:lang w:eastAsia="ko-KR"/>
        </w:rPr>
        <w:t>-</w:t>
      </w:r>
      <w:r w:rsidRPr="00982682">
        <w:rPr>
          <w:lang w:eastAsia="ko-KR"/>
        </w:rPr>
        <w:tab/>
        <w:t>A MAC subheader and a MAC CE;</w:t>
      </w:r>
    </w:p>
    <w:p w14:paraId="736257AD" w14:textId="77777777" w:rsidR="00411627" w:rsidRPr="00982682" w:rsidRDefault="00411627" w:rsidP="00411627">
      <w:pPr>
        <w:pStyle w:val="B1"/>
        <w:rPr>
          <w:lang w:eastAsia="ko-KR"/>
        </w:rPr>
      </w:pPr>
      <w:r w:rsidRPr="00982682">
        <w:rPr>
          <w:lang w:eastAsia="ko-KR"/>
        </w:rPr>
        <w:t>-</w:t>
      </w:r>
      <w:r w:rsidRPr="00982682">
        <w:rPr>
          <w:lang w:eastAsia="ko-KR"/>
        </w:rPr>
        <w:tab/>
        <w:t>A MAC subheader and padding.</w:t>
      </w:r>
    </w:p>
    <w:p w14:paraId="1ECA7745" w14:textId="77777777" w:rsidR="00411627" w:rsidRPr="00982682" w:rsidRDefault="00411627" w:rsidP="00411627">
      <w:pPr>
        <w:rPr>
          <w:lang w:eastAsia="ko-KR"/>
        </w:rPr>
      </w:pPr>
      <w:r w:rsidRPr="00982682">
        <w:rPr>
          <w:lang w:eastAsia="ko-KR"/>
        </w:rPr>
        <w:t>The MAC SDUs are of variable sizes.</w:t>
      </w:r>
    </w:p>
    <w:p w14:paraId="584E4970" w14:textId="77777777" w:rsidR="00411627" w:rsidRPr="00982682" w:rsidRDefault="00411627" w:rsidP="00411627">
      <w:pPr>
        <w:rPr>
          <w:lang w:eastAsia="ko-KR"/>
        </w:rPr>
      </w:pPr>
      <w:r w:rsidRPr="00982682">
        <w:rPr>
          <w:lang w:eastAsia="ko-KR"/>
        </w:rPr>
        <w:t>Each MAC subheader corresponds to either a MAC SDU, a MAC CE, or padding.</w:t>
      </w:r>
    </w:p>
    <w:p w14:paraId="4E643071" w14:textId="77777777" w:rsidR="00411627" w:rsidRPr="00982682" w:rsidRDefault="00411627" w:rsidP="00411627">
      <w:pPr>
        <w:rPr>
          <w:lang w:eastAsia="ko-KR"/>
        </w:rPr>
      </w:pPr>
      <w:r w:rsidRPr="00982682">
        <w:rPr>
          <w:lang w:eastAsia="ko-KR"/>
        </w:rPr>
        <w:t xml:space="preserve">A MAC subheader except for fixed sized MAC CE, padding, and a MAC SDU </w:t>
      </w:r>
      <w:r w:rsidR="00C77ADE" w:rsidRPr="00982682">
        <w:rPr>
          <w:lang w:eastAsia="ko-KR"/>
        </w:rPr>
        <w:t xml:space="preserve">containing UL </w:t>
      </w:r>
      <w:r w:rsidRPr="00982682">
        <w:rPr>
          <w:lang w:eastAsia="ko-KR"/>
        </w:rPr>
        <w:t>CCCH consists of the header fields R/F/LCID/</w:t>
      </w:r>
      <w:r w:rsidR="0047246C" w:rsidRPr="00982682">
        <w:rPr>
          <w:lang w:eastAsia="ko-KR"/>
        </w:rPr>
        <w:t>(eLCID)/</w:t>
      </w:r>
      <w:r w:rsidRPr="00982682">
        <w:rPr>
          <w:lang w:eastAsia="ko-KR"/>
        </w:rPr>
        <w:t xml:space="preserve">L. A MAC subheader for fixed sized MAC CE, padding, and a MAC SDU </w:t>
      </w:r>
      <w:r w:rsidR="00C77ADE" w:rsidRPr="00982682">
        <w:rPr>
          <w:lang w:eastAsia="ko-KR"/>
        </w:rPr>
        <w:t xml:space="preserve">containing UL </w:t>
      </w:r>
      <w:r w:rsidRPr="00982682">
        <w:rPr>
          <w:lang w:eastAsia="ko-KR"/>
        </w:rPr>
        <w:t>CCCH consists of the two header fields R/LCID</w:t>
      </w:r>
      <w:r w:rsidR="00CD6276" w:rsidRPr="00982682">
        <w:rPr>
          <w:lang w:eastAsia="ko-KR"/>
        </w:rPr>
        <w:t>/(eLCID)</w:t>
      </w:r>
      <w:r w:rsidRPr="00982682">
        <w:rPr>
          <w:lang w:eastAsia="ko-KR"/>
        </w:rPr>
        <w:t>.</w:t>
      </w:r>
    </w:p>
    <w:p w14:paraId="74A34852" w14:textId="77777777" w:rsidR="00411627" w:rsidRPr="00982682" w:rsidRDefault="00411627" w:rsidP="00411627">
      <w:pPr>
        <w:pStyle w:val="TH"/>
      </w:pPr>
      <w:r w:rsidRPr="00982682">
        <w:object w:dxaOrig="5700" w:dyaOrig="1590" w14:anchorId="06A87B3E">
          <v:shape id="_x0000_i1028" type="#_x0000_t75" style="width:285.6pt;height:79.6pt" o:ole="">
            <v:imagedata r:id="rId19" o:title=""/>
          </v:shape>
          <o:OLEObject Type="Embed" ProgID="Visio.Drawing.15" ShapeID="_x0000_i1028" DrawAspect="Content" ObjectID="_1763389092" r:id="rId20"/>
        </w:object>
      </w:r>
    </w:p>
    <w:p w14:paraId="371A79DC" w14:textId="77777777" w:rsidR="003E7C56" w:rsidRPr="00982682" w:rsidRDefault="003E7C56" w:rsidP="00411627">
      <w:pPr>
        <w:pStyle w:val="TH"/>
      </w:pPr>
      <w:r w:rsidRPr="00982682">
        <w:object w:dxaOrig="5700" w:dyaOrig="2161" w14:anchorId="088C9FAA">
          <v:shape id="_x0000_i1029" type="#_x0000_t75" style="width:285.6pt;height:108pt" o:ole="">
            <v:imagedata r:id="rId21" o:title=""/>
          </v:shape>
          <o:OLEObject Type="Embed" ProgID="Visio.Drawing.15" ShapeID="_x0000_i1029" DrawAspect="Content" ObjectID="_1763389093" r:id="rId22"/>
        </w:object>
      </w:r>
    </w:p>
    <w:p w14:paraId="0DC1C15F" w14:textId="77777777" w:rsidR="0047246C" w:rsidRPr="00982682" w:rsidRDefault="0047246C" w:rsidP="00411627">
      <w:pPr>
        <w:pStyle w:val="TH"/>
        <w:rPr>
          <w:lang w:eastAsia="ko-KR"/>
        </w:rPr>
      </w:pPr>
      <w:r w:rsidRPr="00982682">
        <w:rPr>
          <w:rFonts w:ascii="Times New Roman" w:hAnsi="Times New Roman"/>
        </w:rPr>
        <w:object w:dxaOrig="5655" w:dyaOrig="2670" w14:anchorId="15D601B2">
          <v:shape id="_x0000_i1030" type="#_x0000_t75" style="width:284pt;height:134.8pt" o:ole="">
            <v:imagedata r:id="rId23" o:title=""/>
          </v:shape>
          <o:OLEObject Type="Embed" ProgID="Visio.Drawing.15" ShapeID="_x0000_i1030" DrawAspect="Content" ObjectID="_1763389094" r:id="rId24"/>
        </w:object>
      </w:r>
    </w:p>
    <w:p w14:paraId="5D2401D2" w14:textId="77777777" w:rsidR="00411627" w:rsidRPr="00982682" w:rsidRDefault="00411627" w:rsidP="00411627">
      <w:pPr>
        <w:pStyle w:val="TF"/>
        <w:rPr>
          <w:lang w:eastAsia="ko-KR"/>
        </w:rPr>
      </w:pPr>
      <w:r w:rsidRPr="00982682">
        <w:rPr>
          <w:lang w:eastAsia="ko-KR"/>
        </w:rPr>
        <w:t>Figure 6.1.2-1: R/F/LCID/</w:t>
      </w:r>
      <w:r w:rsidR="0047246C" w:rsidRPr="00982682">
        <w:rPr>
          <w:lang w:eastAsia="ko-KR"/>
        </w:rPr>
        <w:t>(eLCID)/</w:t>
      </w:r>
      <w:r w:rsidRPr="00982682">
        <w:rPr>
          <w:lang w:eastAsia="ko-KR"/>
        </w:rPr>
        <w:t>L MAC subheader with 8-bit L field</w:t>
      </w:r>
    </w:p>
    <w:p w14:paraId="4966CADA" w14:textId="77777777" w:rsidR="00411627" w:rsidRPr="00982682" w:rsidRDefault="00411627" w:rsidP="00411627">
      <w:pPr>
        <w:pStyle w:val="TH"/>
      </w:pPr>
      <w:r w:rsidRPr="00982682">
        <w:object w:dxaOrig="5700" w:dyaOrig="2161" w14:anchorId="4E0BC156">
          <v:shape id="_x0000_i1031" type="#_x0000_t75" style="width:285.6pt;height:108pt" o:ole="">
            <v:imagedata r:id="rId25" o:title=""/>
          </v:shape>
          <o:OLEObject Type="Embed" ProgID="Visio.Drawing.15" ShapeID="_x0000_i1031" DrawAspect="Content" ObjectID="_1763389095" r:id="rId26"/>
        </w:object>
      </w:r>
    </w:p>
    <w:p w14:paraId="0780E6D0" w14:textId="77777777" w:rsidR="003E7C56" w:rsidRPr="00982682" w:rsidRDefault="003E7C56" w:rsidP="00411627">
      <w:pPr>
        <w:pStyle w:val="TH"/>
      </w:pPr>
      <w:r w:rsidRPr="00982682">
        <w:object w:dxaOrig="5700" w:dyaOrig="2730" w14:anchorId="3404D882">
          <v:shape id="_x0000_i1032" type="#_x0000_t75" style="width:285.6pt;height:136pt" o:ole="">
            <v:imagedata r:id="rId27" o:title=""/>
          </v:shape>
          <o:OLEObject Type="Embed" ProgID="Visio.Drawing.15" ShapeID="_x0000_i1032" DrawAspect="Content" ObjectID="_1763389096" r:id="rId28"/>
        </w:object>
      </w:r>
    </w:p>
    <w:p w14:paraId="77237654" w14:textId="77777777" w:rsidR="0047246C" w:rsidRPr="00982682" w:rsidRDefault="0047246C" w:rsidP="00411627">
      <w:pPr>
        <w:pStyle w:val="TH"/>
        <w:rPr>
          <w:lang w:eastAsia="ko-KR"/>
        </w:rPr>
      </w:pPr>
      <w:r w:rsidRPr="00982682">
        <w:rPr>
          <w:rFonts w:ascii="Times New Roman" w:hAnsi="Times New Roman"/>
        </w:rPr>
        <w:object w:dxaOrig="5655" w:dyaOrig="3285" w14:anchorId="38F2CC04">
          <v:shape id="_x0000_i1033" type="#_x0000_t75" style="width:284pt;height:164.8pt" o:ole="">
            <v:imagedata r:id="rId29" o:title=""/>
          </v:shape>
          <o:OLEObject Type="Embed" ProgID="Visio.Drawing.15" ShapeID="_x0000_i1033" DrawAspect="Content" ObjectID="_1763389097" r:id="rId30"/>
        </w:object>
      </w:r>
    </w:p>
    <w:p w14:paraId="267F5A45" w14:textId="77777777" w:rsidR="00411627" w:rsidRPr="00982682" w:rsidRDefault="00411627" w:rsidP="00411627">
      <w:pPr>
        <w:pStyle w:val="TF"/>
        <w:rPr>
          <w:lang w:eastAsia="ko-KR"/>
        </w:rPr>
      </w:pPr>
      <w:r w:rsidRPr="00982682">
        <w:rPr>
          <w:lang w:eastAsia="ko-KR"/>
        </w:rPr>
        <w:t>Figure 6.1.2-2: R/F/LCID/</w:t>
      </w:r>
      <w:r w:rsidR="0047246C" w:rsidRPr="00982682">
        <w:rPr>
          <w:lang w:eastAsia="ko-KR"/>
        </w:rPr>
        <w:t>(eLCID)/</w:t>
      </w:r>
      <w:r w:rsidRPr="00982682">
        <w:rPr>
          <w:lang w:eastAsia="ko-KR"/>
        </w:rPr>
        <w:t>L MAC subheader with 16-bit L field</w:t>
      </w:r>
    </w:p>
    <w:p w14:paraId="7EB6D650" w14:textId="77777777" w:rsidR="00411627" w:rsidRPr="00982682" w:rsidRDefault="00411627" w:rsidP="00411627">
      <w:pPr>
        <w:pStyle w:val="TH"/>
      </w:pPr>
      <w:r w:rsidRPr="00982682">
        <w:object w:dxaOrig="5700" w:dyaOrig="1020" w14:anchorId="558998A8">
          <v:shape id="_x0000_i1034" type="#_x0000_t75" style="width:285.6pt;height:51.2pt" o:ole="">
            <v:imagedata r:id="rId31" o:title=""/>
          </v:shape>
          <o:OLEObject Type="Embed" ProgID="Visio.Drawing.15" ShapeID="_x0000_i1034" DrawAspect="Content" ObjectID="_1763389098" r:id="rId32"/>
        </w:object>
      </w:r>
    </w:p>
    <w:p w14:paraId="4748C5AE" w14:textId="77777777" w:rsidR="00205615" w:rsidRPr="00982682" w:rsidRDefault="00A4455B" w:rsidP="00411627">
      <w:pPr>
        <w:pStyle w:val="TH"/>
        <w:rPr>
          <w:lang w:eastAsia="ko-KR"/>
        </w:rPr>
      </w:pPr>
      <w:r w:rsidRPr="00982682">
        <w:object w:dxaOrig="5700" w:dyaOrig="1591" w14:anchorId="1AB251C1">
          <v:shape id="_x0000_i1035" type="#_x0000_t75" style="width:285.6pt;height:80.4pt" o:ole="">
            <v:imagedata r:id="rId33" o:title=""/>
          </v:shape>
          <o:OLEObject Type="Embed" ProgID="Visio.Drawing.15" ShapeID="_x0000_i1035" DrawAspect="Content" ObjectID="_1763389099" r:id="rId34"/>
        </w:object>
      </w:r>
    </w:p>
    <w:p w14:paraId="4DD47F8C" w14:textId="77777777" w:rsidR="00411627" w:rsidRPr="00982682" w:rsidRDefault="00411627" w:rsidP="00411627">
      <w:pPr>
        <w:pStyle w:val="TF"/>
        <w:rPr>
          <w:lang w:eastAsia="ko-KR"/>
        </w:rPr>
      </w:pPr>
      <w:r w:rsidRPr="00982682">
        <w:rPr>
          <w:lang w:eastAsia="ko-KR"/>
        </w:rPr>
        <w:t>Figure 6.1.2-3: R/LCID</w:t>
      </w:r>
      <w:r w:rsidR="00205615" w:rsidRPr="00982682">
        <w:rPr>
          <w:lang w:eastAsia="ko-KR"/>
        </w:rPr>
        <w:t>/(eLCID)</w:t>
      </w:r>
      <w:r w:rsidRPr="00982682">
        <w:rPr>
          <w:lang w:eastAsia="ko-KR"/>
        </w:rPr>
        <w:t xml:space="preserve"> MAC subheader</w:t>
      </w:r>
    </w:p>
    <w:p w14:paraId="6C2E07CE" w14:textId="77777777" w:rsidR="00411627" w:rsidRPr="00982682" w:rsidRDefault="00411627" w:rsidP="00411627">
      <w:pPr>
        <w:rPr>
          <w:lang w:eastAsia="ko-KR"/>
        </w:rPr>
      </w:pPr>
      <w:r w:rsidRPr="00982682">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982682" w:rsidRDefault="00411627" w:rsidP="00411627">
      <w:pPr>
        <w:pStyle w:val="TH"/>
        <w:rPr>
          <w:lang w:eastAsia="ko-KR"/>
        </w:rPr>
      </w:pPr>
      <w:r w:rsidRPr="00982682">
        <w:object w:dxaOrig="11655" w:dyaOrig="2865" w14:anchorId="45F72218">
          <v:shape id="_x0000_i1036" type="#_x0000_t75" style="width:482.4pt;height:119.2pt" o:ole="">
            <v:imagedata r:id="rId35" o:title=""/>
          </v:shape>
          <o:OLEObject Type="Embed" ProgID="Visio.Drawing.15" ShapeID="_x0000_i1036" DrawAspect="Content" ObjectID="_1763389100" r:id="rId36"/>
        </w:object>
      </w:r>
    </w:p>
    <w:p w14:paraId="207B1DFD" w14:textId="77777777" w:rsidR="00411627" w:rsidRPr="00982682" w:rsidRDefault="00411627" w:rsidP="00411627">
      <w:pPr>
        <w:pStyle w:val="TF"/>
        <w:rPr>
          <w:lang w:eastAsia="ko-KR"/>
        </w:rPr>
      </w:pPr>
      <w:r w:rsidRPr="00982682">
        <w:rPr>
          <w:lang w:eastAsia="ko-KR"/>
        </w:rPr>
        <w:t>Figure 6.1.2-4: Example of a DL MAC PDU</w:t>
      </w:r>
    </w:p>
    <w:p w14:paraId="2E3A2590" w14:textId="77777777" w:rsidR="00411627" w:rsidRPr="00982682" w:rsidRDefault="00411627" w:rsidP="00411627">
      <w:pPr>
        <w:pStyle w:val="TH"/>
        <w:rPr>
          <w:noProof/>
          <w:lang w:eastAsia="ko-KR"/>
        </w:rPr>
      </w:pPr>
      <w:r w:rsidRPr="00982682">
        <w:object w:dxaOrig="11655" w:dyaOrig="2865" w14:anchorId="34E3C969">
          <v:shape id="_x0000_i1037" type="#_x0000_t75" style="width:482.4pt;height:119.2pt" o:ole="">
            <v:imagedata r:id="rId37" o:title=""/>
          </v:shape>
          <o:OLEObject Type="Embed" ProgID="Visio.Drawing.15" ShapeID="_x0000_i1037" DrawAspect="Content" ObjectID="_1763389101" r:id="rId38"/>
        </w:object>
      </w:r>
    </w:p>
    <w:p w14:paraId="07BFD710" w14:textId="77777777" w:rsidR="00411627" w:rsidRPr="00982682" w:rsidRDefault="00411627" w:rsidP="00411627">
      <w:pPr>
        <w:pStyle w:val="TF"/>
        <w:rPr>
          <w:lang w:eastAsia="ko-KR"/>
        </w:rPr>
      </w:pPr>
      <w:r w:rsidRPr="00982682">
        <w:rPr>
          <w:lang w:eastAsia="ko-KR"/>
        </w:rPr>
        <w:t>Figure 6.1.2-5: Example of a UL MAC PDU</w:t>
      </w:r>
    </w:p>
    <w:p w14:paraId="65AA3ACE" w14:textId="77777777" w:rsidR="00411627" w:rsidRPr="00982682" w:rsidRDefault="00411627" w:rsidP="00411627">
      <w:pPr>
        <w:rPr>
          <w:lang w:eastAsia="ko-KR"/>
        </w:rPr>
      </w:pPr>
      <w:r w:rsidRPr="00982682">
        <w:rPr>
          <w:noProof/>
        </w:rPr>
        <w:t xml:space="preserve">A maximum of one MAC PDU can be transmitted per TB per </w:t>
      </w:r>
      <w:r w:rsidRPr="00982682">
        <w:rPr>
          <w:noProof/>
          <w:lang w:eastAsia="zh-CN"/>
        </w:rPr>
        <w:t>MAC entity</w:t>
      </w:r>
      <w:r w:rsidRPr="00982682">
        <w:rPr>
          <w:noProof/>
        </w:rPr>
        <w:t>.</w:t>
      </w:r>
    </w:p>
    <w:p w14:paraId="4E9EE14E" w14:textId="77777777" w:rsidR="00411627" w:rsidRPr="00982682" w:rsidRDefault="00411627" w:rsidP="00411627">
      <w:pPr>
        <w:pStyle w:val="3"/>
        <w:rPr>
          <w:lang w:eastAsia="ko-KR"/>
        </w:rPr>
      </w:pPr>
      <w:bookmarkStart w:id="1019" w:name="_Toc29239878"/>
      <w:bookmarkStart w:id="1020" w:name="_Toc37296276"/>
      <w:bookmarkStart w:id="1021" w:name="_Toc46490407"/>
      <w:bookmarkStart w:id="1022" w:name="_Toc52752102"/>
      <w:bookmarkStart w:id="1023" w:name="_Toc52796564"/>
      <w:bookmarkStart w:id="1024" w:name="_Toc146701260"/>
      <w:r w:rsidRPr="00982682">
        <w:rPr>
          <w:lang w:eastAsia="ko-KR"/>
        </w:rPr>
        <w:t>6.1.3</w:t>
      </w:r>
      <w:r w:rsidRPr="00982682">
        <w:rPr>
          <w:lang w:eastAsia="ko-KR"/>
        </w:rPr>
        <w:tab/>
        <w:t>MAC Control Elements (CEs)</w:t>
      </w:r>
      <w:bookmarkEnd w:id="1019"/>
      <w:bookmarkEnd w:id="1020"/>
      <w:bookmarkEnd w:id="1021"/>
      <w:bookmarkEnd w:id="1022"/>
      <w:bookmarkEnd w:id="1023"/>
      <w:bookmarkEnd w:id="1024"/>
    </w:p>
    <w:p w14:paraId="40363977" w14:textId="77777777" w:rsidR="00411627" w:rsidRPr="00982682" w:rsidRDefault="00411627" w:rsidP="00411627">
      <w:pPr>
        <w:pStyle w:val="4"/>
        <w:rPr>
          <w:lang w:eastAsia="ko-KR"/>
        </w:rPr>
      </w:pPr>
      <w:bookmarkStart w:id="1025" w:name="_Toc29239879"/>
      <w:bookmarkStart w:id="1026" w:name="_Toc37296277"/>
      <w:bookmarkStart w:id="1027" w:name="_Toc46490408"/>
      <w:bookmarkStart w:id="1028" w:name="_Toc52752103"/>
      <w:bookmarkStart w:id="1029" w:name="_Toc52796565"/>
      <w:bookmarkStart w:id="1030" w:name="_Toc146701261"/>
      <w:r w:rsidRPr="00982682">
        <w:rPr>
          <w:lang w:eastAsia="ko-KR"/>
        </w:rPr>
        <w:t>6.1.3.1</w:t>
      </w:r>
      <w:r w:rsidRPr="00982682">
        <w:rPr>
          <w:lang w:eastAsia="ko-KR"/>
        </w:rPr>
        <w:tab/>
        <w:t>Buffer Status Report MAC CEs</w:t>
      </w:r>
      <w:bookmarkEnd w:id="1025"/>
      <w:bookmarkEnd w:id="1026"/>
      <w:bookmarkEnd w:id="1027"/>
      <w:bookmarkEnd w:id="1028"/>
      <w:bookmarkEnd w:id="1029"/>
      <w:bookmarkEnd w:id="1030"/>
    </w:p>
    <w:p w14:paraId="7B4752AF" w14:textId="77777777" w:rsidR="00411627" w:rsidRPr="00982682" w:rsidRDefault="00411627" w:rsidP="00411627">
      <w:pPr>
        <w:rPr>
          <w:lang w:eastAsia="ko-KR"/>
        </w:rPr>
      </w:pPr>
      <w:r w:rsidRPr="00982682">
        <w:rPr>
          <w:lang w:eastAsia="ko-KR"/>
        </w:rPr>
        <w:t>Buffer Status Report (BSR) MAC CEs consist of either:</w:t>
      </w:r>
    </w:p>
    <w:p w14:paraId="7A3BF636" w14:textId="77777777" w:rsidR="00411627" w:rsidRPr="00982682" w:rsidRDefault="00411627" w:rsidP="00411627">
      <w:pPr>
        <w:pStyle w:val="B1"/>
        <w:rPr>
          <w:lang w:eastAsia="ko-KR"/>
        </w:rPr>
      </w:pPr>
      <w:r w:rsidRPr="00982682">
        <w:rPr>
          <w:lang w:eastAsia="ko-KR"/>
        </w:rPr>
        <w:t>-</w:t>
      </w:r>
      <w:r w:rsidRPr="00982682">
        <w:rPr>
          <w:lang w:eastAsia="ko-KR"/>
        </w:rPr>
        <w:tab/>
        <w:t>Short BSR format (fixed size); or</w:t>
      </w:r>
    </w:p>
    <w:p w14:paraId="6C21F0C2" w14:textId="77777777" w:rsidR="00AB6CFA" w:rsidRPr="00982682" w:rsidRDefault="00AB6CFA" w:rsidP="00AB6CFA">
      <w:pPr>
        <w:pStyle w:val="B1"/>
        <w:rPr>
          <w:lang w:eastAsia="ko-KR"/>
        </w:rPr>
      </w:pPr>
      <w:r w:rsidRPr="00982682">
        <w:rPr>
          <w:lang w:eastAsia="ko-KR"/>
        </w:rPr>
        <w:t>-</w:t>
      </w:r>
      <w:r w:rsidRPr="00982682">
        <w:rPr>
          <w:lang w:eastAsia="ko-KR"/>
        </w:rPr>
        <w:tab/>
        <w:t>Extended Short BSR format (fixed size); or</w:t>
      </w:r>
    </w:p>
    <w:p w14:paraId="69617285" w14:textId="77777777" w:rsidR="00411627" w:rsidRPr="00982682" w:rsidRDefault="00411627" w:rsidP="00411627">
      <w:pPr>
        <w:pStyle w:val="B1"/>
        <w:rPr>
          <w:lang w:eastAsia="ko-KR"/>
        </w:rPr>
      </w:pPr>
      <w:r w:rsidRPr="00982682">
        <w:rPr>
          <w:lang w:eastAsia="ko-KR"/>
        </w:rPr>
        <w:t>-</w:t>
      </w:r>
      <w:r w:rsidRPr="00982682">
        <w:rPr>
          <w:lang w:eastAsia="ko-KR"/>
        </w:rPr>
        <w:tab/>
        <w:t>Long BSR format (variable size); or</w:t>
      </w:r>
    </w:p>
    <w:p w14:paraId="4DEC8529" w14:textId="77777777" w:rsidR="00AB6CFA" w:rsidRPr="00982682" w:rsidRDefault="00AB6CFA" w:rsidP="00AB6CFA">
      <w:pPr>
        <w:pStyle w:val="B1"/>
        <w:rPr>
          <w:lang w:eastAsia="ko-KR"/>
        </w:rPr>
      </w:pPr>
      <w:r w:rsidRPr="00982682">
        <w:rPr>
          <w:lang w:eastAsia="ko-KR"/>
        </w:rPr>
        <w:t>-</w:t>
      </w:r>
      <w:r w:rsidRPr="00982682">
        <w:rPr>
          <w:lang w:eastAsia="ko-KR"/>
        </w:rPr>
        <w:tab/>
        <w:t>Extended Long BSR format (variable size); or</w:t>
      </w:r>
    </w:p>
    <w:p w14:paraId="5A7350BA" w14:textId="77777777" w:rsidR="00411627" w:rsidRPr="00982682" w:rsidRDefault="00411627" w:rsidP="00411627">
      <w:pPr>
        <w:pStyle w:val="B1"/>
        <w:rPr>
          <w:lang w:eastAsia="ko-KR"/>
        </w:rPr>
      </w:pPr>
      <w:r w:rsidRPr="00982682">
        <w:rPr>
          <w:lang w:eastAsia="ko-KR"/>
        </w:rPr>
        <w:t>-</w:t>
      </w:r>
      <w:r w:rsidRPr="00982682">
        <w:rPr>
          <w:lang w:eastAsia="ko-KR"/>
        </w:rPr>
        <w:tab/>
        <w:t>Short Truncated BSR format (fixed size);</w:t>
      </w:r>
      <w:r w:rsidR="008F4B86" w:rsidRPr="00982682">
        <w:rPr>
          <w:lang w:eastAsia="ko-KR"/>
        </w:rPr>
        <w:t xml:space="preserve"> or</w:t>
      </w:r>
    </w:p>
    <w:p w14:paraId="35E334CA" w14:textId="77777777" w:rsidR="00AB6CFA" w:rsidRPr="00982682" w:rsidRDefault="00AB6CFA" w:rsidP="00AB6CFA">
      <w:pPr>
        <w:pStyle w:val="B1"/>
        <w:rPr>
          <w:lang w:eastAsia="ko-KR"/>
        </w:rPr>
      </w:pPr>
      <w:r w:rsidRPr="00982682">
        <w:rPr>
          <w:lang w:eastAsia="ko-KR"/>
        </w:rPr>
        <w:t>-</w:t>
      </w:r>
      <w:r w:rsidRPr="00982682">
        <w:rPr>
          <w:lang w:eastAsia="ko-KR"/>
        </w:rPr>
        <w:tab/>
        <w:t>Extended Short Truncated BSR format (fixed size); or</w:t>
      </w:r>
    </w:p>
    <w:p w14:paraId="14ECC571" w14:textId="70FC8875" w:rsidR="0047246C" w:rsidRPr="00982682" w:rsidRDefault="00411627" w:rsidP="00411627">
      <w:pPr>
        <w:pStyle w:val="B1"/>
        <w:rPr>
          <w:lang w:eastAsia="ko-KR"/>
        </w:rPr>
      </w:pPr>
      <w:r w:rsidRPr="00982682">
        <w:rPr>
          <w:lang w:eastAsia="ko-KR"/>
        </w:rPr>
        <w:t>-</w:t>
      </w:r>
      <w:r w:rsidRPr="00982682">
        <w:rPr>
          <w:lang w:eastAsia="ko-KR"/>
        </w:rPr>
        <w:tab/>
        <w:t>Long Truncated BSR format (variable size)</w:t>
      </w:r>
      <w:r w:rsidR="00AB6CFA" w:rsidRPr="00982682">
        <w:rPr>
          <w:lang w:eastAsia="ko-KR"/>
        </w:rPr>
        <w:t>; or</w:t>
      </w:r>
    </w:p>
    <w:p w14:paraId="79D5EF57" w14:textId="77777777" w:rsidR="00AB6CFA" w:rsidRPr="00982682" w:rsidRDefault="00AB6CFA" w:rsidP="00AB6CFA">
      <w:pPr>
        <w:pStyle w:val="B1"/>
        <w:rPr>
          <w:lang w:eastAsia="ko-KR"/>
        </w:rPr>
      </w:pPr>
      <w:r w:rsidRPr="00982682">
        <w:rPr>
          <w:lang w:eastAsia="ko-KR"/>
        </w:rPr>
        <w:t>-</w:t>
      </w:r>
      <w:r w:rsidRPr="00982682">
        <w:rPr>
          <w:lang w:eastAsia="ko-KR"/>
        </w:rPr>
        <w:tab/>
        <w:t>Extended Long Truncated BSR format (variable size).</w:t>
      </w:r>
    </w:p>
    <w:p w14:paraId="5A5F39AB" w14:textId="77777777" w:rsidR="008F4B86" w:rsidRPr="00982682" w:rsidRDefault="008F4B86" w:rsidP="008F4B86">
      <w:pPr>
        <w:rPr>
          <w:rFonts w:eastAsia="Malgun Gothic"/>
          <w:lang w:eastAsia="ko-KR"/>
        </w:rPr>
      </w:pPr>
      <w:r w:rsidRPr="00982682">
        <w:rPr>
          <w:rFonts w:eastAsia="Malgun Gothic"/>
          <w:lang w:eastAsia="ko-KR"/>
        </w:rPr>
        <w:t>Pre-emptive BSR MAC CE consists of:</w:t>
      </w:r>
    </w:p>
    <w:p w14:paraId="0E37BE27" w14:textId="61D32FCB" w:rsidR="00AB6CFA" w:rsidRPr="00982682" w:rsidRDefault="0047246C" w:rsidP="00AB6CFA">
      <w:pPr>
        <w:pStyle w:val="B1"/>
        <w:rPr>
          <w:rFonts w:eastAsia="Malgun Gothic"/>
          <w:lang w:eastAsia="ko-KR"/>
        </w:rPr>
      </w:pPr>
      <w:r w:rsidRPr="00982682">
        <w:rPr>
          <w:rFonts w:eastAsia="Malgun Gothic"/>
          <w:lang w:eastAsia="ko-KR"/>
        </w:rPr>
        <w:t>-</w:t>
      </w:r>
      <w:r w:rsidRPr="00982682">
        <w:rPr>
          <w:rFonts w:eastAsia="Malgun Gothic"/>
          <w:lang w:eastAsia="ko-KR"/>
        </w:rPr>
        <w:tab/>
        <w:t>Pre-emptive BSR format (variable size</w:t>
      </w:r>
      <w:r w:rsidRPr="00982682">
        <w:rPr>
          <w:lang w:eastAsia="ko-KR"/>
        </w:rPr>
        <w:t>)</w:t>
      </w:r>
      <w:r w:rsidR="00AB6CFA" w:rsidRPr="00982682">
        <w:rPr>
          <w:rFonts w:eastAsia="Malgun Gothic"/>
          <w:lang w:eastAsia="ko-KR"/>
        </w:rPr>
        <w:t>; or</w:t>
      </w:r>
    </w:p>
    <w:p w14:paraId="1234491D" w14:textId="2B9AA712" w:rsidR="00411627" w:rsidRPr="00982682" w:rsidRDefault="00AB6CFA" w:rsidP="00411627">
      <w:pPr>
        <w:pStyle w:val="B1"/>
        <w:rPr>
          <w:lang w:eastAsia="ko-KR"/>
        </w:rPr>
      </w:pPr>
      <w:r w:rsidRPr="00982682">
        <w:rPr>
          <w:rFonts w:eastAsia="Malgun Gothic"/>
          <w:lang w:eastAsia="ko-KR"/>
        </w:rPr>
        <w:t>-</w:t>
      </w:r>
      <w:r w:rsidRPr="00982682">
        <w:rPr>
          <w:rFonts w:eastAsia="Malgun Gothic"/>
          <w:lang w:eastAsia="ko-KR"/>
        </w:rPr>
        <w:tab/>
        <w:t>Extended Pre-emptive BSR format (variable size</w:t>
      </w:r>
      <w:r w:rsidRPr="00982682">
        <w:rPr>
          <w:lang w:eastAsia="ko-KR"/>
        </w:rPr>
        <w:t>)</w:t>
      </w:r>
      <w:r w:rsidR="00411627" w:rsidRPr="00982682">
        <w:rPr>
          <w:lang w:eastAsia="ko-KR"/>
        </w:rPr>
        <w:t>.</w:t>
      </w:r>
    </w:p>
    <w:p w14:paraId="7AE597E7" w14:textId="36311A37" w:rsidR="00411627" w:rsidRPr="00982682" w:rsidRDefault="00411627" w:rsidP="00411627">
      <w:pPr>
        <w:rPr>
          <w:lang w:eastAsia="ko-KR"/>
        </w:rPr>
      </w:pPr>
      <w:r w:rsidRPr="00982682">
        <w:rPr>
          <w:lang w:eastAsia="ko-KR"/>
        </w:rPr>
        <w:t>The BSR format</w:t>
      </w:r>
      <w:r w:rsidR="00480550" w:rsidRPr="00982682">
        <w:rPr>
          <w:lang w:eastAsia="ko-KR"/>
        </w:rPr>
        <w:t>s are</w:t>
      </w:r>
      <w:r w:rsidRPr="00982682">
        <w:rPr>
          <w:lang w:eastAsia="ko-KR"/>
        </w:rPr>
        <w:t xml:space="preserve"> identified by MAC subheaders with LCID</w:t>
      </w:r>
      <w:r w:rsidR="00480550" w:rsidRPr="00982682">
        <w:rPr>
          <w:lang w:eastAsia="ko-KR"/>
        </w:rPr>
        <w:t>s</w:t>
      </w:r>
      <w:r w:rsidRPr="00982682">
        <w:rPr>
          <w:lang w:eastAsia="ko-KR"/>
        </w:rPr>
        <w:t xml:space="preserve"> as specified in Table 6.2.1-2.</w:t>
      </w:r>
    </w:p>
    <w:p w14:paraId="550165DD" w14:textId="14C7736B" w:rsidR="001B3A97" w:rsidRPr="00982682" w:rsidRDefault="001B3A97" w:rsidP="001B3A97">
      <w:pPr>
        <w:rPr>
          <w:lang w:eastAsia="ko-KR"/>
        </w:rPr>
      </w:pPr>
      <w:r w:rsidRPr="00982682">
        <w:rPr>
          <w:lang w:eastAsia="ko-KR"/>
        </w:rPr>
        <w:t xml:space="preserve">The </w:t>
      </w:r>
      <w:r w:rsidR="00480550" w:rsidRPr="00982682">
        <w:rPr>
          <w:lang w:eastAsia="ko-KR"/>
        </w:rPr>
        <w:t xml:space="preserve">Extended BSR formats and </w:t>
      </w:r>
      <w:r w:rsidRPr="00982682">
        <w:rPr>
          <w:lang w:eastAsia="ko-KR"/>
        </w:rPr>
        <w:t xml:space="preserve">Pre-emptive BSR format </w:t>
      </w:r>
      <w:r w:rsidR="00480550" w:rsidRPr="00982682">
        <w:rPr>
          <w:lang w:eastAsia="ko-KR"/>
        </w:rPr>
        <w:t xml:space="preserve">are </w:t>
      </w:r>
      <w:r w:rsidRPr="00982682">
        <w:rPr>
          <w:lang w:eastAsia="ko-KR"/>
        </w:rPr>
        <w:t xml:space="preserve">identified by MAC subheaders with </w:t>
      </w:r>
      <w:r w:rsidR="00941C14" w:rsidRPr="00982682">
        <w:rPr>
          <w:lang w:eastAsia="ko-KR"/>
        </w:rPr>
        <w:t>e</w:t>
      </w:r>
      <w:r w:rsidRPr="00982682">
        <w:rPr>
          <w:lang w:eastAsia="ko-KR"/>
        </w:rPr>
        <w:t>LCID</w:t>
      </w:r>
      <w:r w:rsidR="00480550" w:rsidRPr="00982682">
        <w:rPr>
          <w:lang w:eastAsia="ko-KR"/>
        </w:rPr>
        <w:t>s</w:t>
      </w:r>
      <w:r w:rsidRPr="00982682">
        <w:rPr>
          <w:lang w:eastAsia="ko-KR"/>
        </w:rPr>
        <w:t xml:space="preserve"> as specified in Table 6.2.1-2b.</w:t>
      </w:r>
    </w:p>
    <w:p w14:paraId="31ADAD52" w14:textId="77777777" w:rsidR="00411627" w:rsidRPr="00982682" w:rsidRDefault="00411627" w:rsidP="00411627">
      <w:pPr>
        <w:rPr>
          <w:lang w:eastAsia="ko-KR"/>
        </w:rPr>
      </w:pPr>
      <w:r w:rsidRPr="00982682">
        <w:rPr>
          <w:lang w:eastAsia="ko-KR"/>
        </w:rPr>
        <w:t>The fields in the BSR MAC CE are defined as follows:</w:t>
      </w:r>
    </w:p>
    <w:p w14:paraId="6EDEFB0D" w14:textId="65FA6FDA" w:rsidR="00411627" w:rsidRPr="00982682" w:rsidRDefault="00411627" w:rsidP="00411627">
      <w:pPr>
        <w:pStyle w:val="B1"/>
        <w:rPr>
          <w:lang w:eastAsia="ko-KR"/>
        </w:rPr>
      </w:pPr>
      <w:r w:rsidRPr="00982682">
        <w:rPr>
          <w:lang w:eastAsia="ko-KR"/>
        </w:rPr>
        <w:t>-</w:t>
      </w:r>
      <w:r w:rsidRPr="00982682">
        <w:rPr>
          <w:lang w:eastAsia="ko-KR"/>
        </w:rPr>
        <w:tab/>
        <w:t>LCG ID: The Logical Channel Group ID field identifies the group of logical channel(s) whose buffer status is being reported. The length of the field is 3 bits</w:t>
      </w:r>
      <w:r w:rsidR="00AB6CFA" w:rsidRPr="00982682">
        <w:rPr>
          <w:lang w:eastAsia="ko-KR"/>
        </w:rPr>
        <w:t xml:space="preserve"> for the case of Short BSR and Short Truncated BSR formats, and 8 bits for the case of Extended Short BSR and Extended Short Truncated BSR formats</w:t>
      </w:r>
      <w:r w:rsidRPr="00982682">
        <w:rPr>
          <w:lang w:eastAsia="ko-KR"/>
        </w:rPr>
        <w:t>;</w:t>
      </w:r>
    </w:p>
    <w:p w14:paraId="7B5220DF" w14:textId="18B01F73" w:rsidR="00411627" w:rsidRPr="00982682" w:rsidRDefault="00411627" w:rsidP="00411627">
      <w:pPr>
        <w:pStyle w:val="B1"/>
        <w:rPr>
          <w:lang w:eastAsia="ko-KR"/>
        </w:rPr>
      </w:pPr>
      <w:r w:rsidRPr="00982682">
        <w:rPr>
          <w:lang w:eastAsia="ko-KR"/>
        </w:rPr>
        <w:t>-</w:t>
      </w:r>
      <w:r w:rsidRPr="00982682">
        <w:rPr>
          <w:lang w:eastAsia="ko-KR"/>
        </w:rPr>
        <w:tab/>
        <w:t>LCG</w:t>
      </w:r>
      <w:r w:rsidRPr="00982682">
        <w:rPr>
          <w:vertAlign w:val="subscript"/>
          <w:lang w:eastAsia="ko-KR"/>
        </w:rPr>
        <w:t>i</w:t>
      </w:r>
      <w:r w:rsidRPr="00982682">
        <w:rPr>
          <w:lang w:eastAsia="ko-KR"/>
        </w:rPr>
        <w:t>: For the Long BSR format</w:t>
      </w:r>
      <w:r w:rsidR="00AB6CFA" w:rsidRPr="00982682">
        <w:rPr>
          <w:lang w:eastAsia="ko-KR"/>
        </w:rPr>
        <w:t>, Extended Long BSR format,</w:t>
      </w:r>
      <w:r w:rsidR="008F4B86" w:rsidRPr="00982682">
        <w:rPr>
          <w:lang w:eastAsia="ko-KR"/>
        </w:rPr>
        <w:t xml:space="preserve"> Pre-emptive BSR format</w:t>
      </w:r>
      <w:r w:rsidRPr="00982682">
        <w:rPr>
          <w:lang w:eastAsia="ko-KR"/>
        </w:rPr>
        <w:t xml:space="preserve">, </w:t>
      </w:r>
      <w:r w:rsidR="00AB6CFA" w:rsidRPr="00982682">
        <w:rPr>
          <w:lang w:eastAsia="ko-KR"/>
        </w:rPr>
        <w:t xml:space="preserve">and Extended Pre-emptive BSR format, </w:t>
      </w:r>
      <w:r w:rsidRPr="00982682">
        <w:rPr>
          <w:lang w:eastAsia="ko-KR"/>
        </w:rPr>
        <w:t>this field indicates the presence of the Buffer Size field for the logical channel group i. The LCG</w:t>
      </w:r>
      <w:r w:rsidRPr="00982682">
        <w:rPr>
          <w:vertAlign w:val="subscript"/>
          <w:lang w:eastAsia="ko-KR"/>
        </w:rPr>
        <w:t>i</w:t>
      </w:r>
      <w:r w:rsidRPr="00982682">
        <w:rPr>
          <w:lang w:eastAsia="ko-KR"/>
        </w:rPr>
        <w:t xml:space="preserve"> field set to 1 indicates that the Buffer Size field for the logical channel group </w:t>
      </w:r>
      <w:r w:rsidR="00AB6CFA" w:rsidRPr="00982682">
        <w:rPr>
          <w:lang w:eastAsia="ko-KR"/>
        </w:rPr>
        <w:t>i</w:t>
      </w:r>
      <w:r w:rsidRPr="00982682">
        <w:rPr>
          <w:lang w:eastAsia="ko-KR"/>
        </w:rPr>
        <w:t xml:space="preserve"> is reported. The LCG</w:t>
      </w:r>
      <w:r w:rsidRPr="00982682">
        <w:rPr>
          <w:vertAlign w:val="subscript"/>
          <w:lang w:eastAsia="ko-KR"/>
        </w:rPr>
        <w:t>i</w:t>
      </w:r>
      <w:r w:rsidRPr="00982682">
        <w:rPr>
          <w:lang w:eastAsia="ko-KR"/>
        </w:rPr>
        <w:t xml:space="preserve"> field set to 0 indicates that the Buffer Size field for the logical channel group i is not reported. For the Long Truncated BSR format</w:t>
      </w:r>
      <w:r w:rsidR="00AB6CFA" w:rsidRPr="00982682">
        <w:rPr>
          <w:lang w:eastAsia="ko-KR"/>
        </w:rPr>
        <w:t xml:space="preserve"> and the Extended Long Truncated BSR format</w:t>
      </w:r>
      <w:r w:rsidRPr="00982682">
        <w:rPr>
          <w:lang w:eastAsia="ko-KR"/>
        </w:rPr>
        <w:t>, this field indicates whether logical channel group i has data available. The LCG</w:t>
      </w:r>
      <w:r w:rsidRPr="00982682">
        <w:rPr>
          <w:vertAlign w:val="subscript"/>
          <w:lang w:eastAsia="ko-KR"/>
        </w:rPr>
        <w:t>i</w:t>
      </w:r>
      <w:r w:rsidRPr="00982682">
        <w:rPr>
          <w:lang w:eastAsia="ko-KR"/>
        </w:rPr>
        <w:t xml:space="preserve"> field set to 1 indicates that logical channel group i has data available. The LCG</w:t>
      </w:r>
      <w:r w:rsidRPr="00982682">
        <w:rPr>
          <w:vertAlign w:val="subscript"/>
          <w:lang w:eastAsia="ko-KR"/>
        </w:rPr>
        <w:t>i</w:t>
      </w:r>
      <w:r w:rsidRPr="00982682">
        <w:rPr>
          <w:lang w:eastAsia="ko-KR"/>
        </w:rPr>
        <w:t xml:space="preserve"> field set to 0 indicates that logical channel group i does not have data available;</w:t>
      </w:r>
    </w:p>
    <w:p w14:paraId="18C414A8" w14:textId="7513C5CF" w:rsidR="00411627" w:rsidRPr="00982682" w:rsidRDefault="00411627" w:rsidP="00BB488E">
      <w:pPr>
        <w:pStyle w:val="B1"/>
        <w:rPr>
          <w:lang w:eastAsia="ko-KR"/>
        </w:rPr>
      </w:pPr>
      <w:r w:rsidRPr="00982682">
        <w:rPr>
          <w:lang w:eastAsia="ko-KR"/>
        </w:rPr>
        <w:t>-</w:t>
      </w:r>
      <w:r w:rsidRPr="00982682">
        <w:rPr>
          <w:lang w:eastAsia="ko-KR"/>
        </w:rPr>
        <w:tab/>
        <w:t xml:space="preserve">Buffer Size: The Buffer Size field identifies the total amount of data available according to the data volume calculation procedure in TSs 38.322 </w:t>
      </w:r>
      <w:r w:rsidR="00F83284" w:rsidRPr="00982682">
        <w:rPr>
          <w:lang w:eastAsia="ko-KR"/>
        </w:rPr>
        <w:t xml:space="preserve">[3] </w:t>
      </w:r>
      <w:r w:rsidRPr="00982682">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982682">
        <w:rPr>
          <w:lang w:eastAsia="ko-KR"/>
        </w:rPr>
        <w:t xml:space="preserve">headers </w:t>
      </w:r>
      <w:r w:rsidRPr="00982682">
        <w:rPr>
          <w:lang w:eastAsia="ko-KR"/>
        </w:rPr>
        <w:t xml:space="preserve">and MAC </w:t>
      </w:r>
      <w:r w:rsidR="00CD6276" w:rsidRPr="00982682">
        <w:rPr>
          <w:lang w:eastAsia="ko-KR"/>
        </w:rPr>
        <w:t>sub</w:t>
      </w:r>
      <w:r w:rsidRPr="00982682">
        <w:rPr>
          <w:lang w:eastAsia="ko-KR"/>
        </w:rPr>
        <w:t xml:space="preserve">headers are not considered in the buffer size computation. The length of this field for the Short BSR format and the Short Truncated BSR format is 5 bits. </w:t>
      </w:r>
      <w:r w:rsidR="00AB6CFA" w:rsidRPr="00982682">
        <w:rPr>
          <w:lang w:eastAsia="ko-KR"/>
        </w:rPr>
        <w:t xml:space="preserve">The length of this field for the Extended Short BSR format and the Extended Short Truncated BSR format is 8 bits. </w:t>
      </w:r>
      <w:r w:rsidRPr="00982682">
        <w:rPr>
          <w:lang w:eastAsia="ko-KR"/>
        </w:rPr>
        <w:t>The length of this field for the Long BSR format</w:t>
      </w:r>
      <w:r w:rsidR="00AB6CFA" w:rsidRPr="00982682">
        <w:rPr>
          <w:lang w:eastAsia="ko-KR"/>
        </w:rPr>
        <w:t>,</w:t>
      </w:r>
      <w:r w:rsidRPr="00982682">
        <w:rPr>
          <w:lang w:eastAsia="ko-KR"/>
        </w:rPr>
        <w:t xml:space="preserve"> the Long Truncated BSR format</w:t>
      </w:r>
      <w:r w:rsidR="00AB6CFA" w:rsidRPr="00982682">
        <w:rPr>
          <w:lang w:eastAsia="ko-KR"/>
        </w:rPr>
        <w:t>, the Extended Long BSR format, and the Extended Long Truncated format</w:t>
      </w:r>
      <w:r w:rsidRPr="00982682">
        <w:rPr>
          <w:lang w:eastAsia="ko-KR"/>
        </w:rPr>
        <w:t xml:space="preserve"> is 8 bits. The values for the 5-bit and 8-bit Buffer Size fields are shown in Tables 6.1.3.1-1 and 6.1.3.1-2, respectively. For the Long BSR format</w:t>
      </w:r>
      <w:r w:rsidR="00AB6CFA" w:rsidRPr="00982682">
        <w:rPr>
          <w:lang w:eastAsia="ko-KR"/>
        </w:rPr>
        <w:t>,</w:t>
      </w:r>
      <w:r w:rsidRPr="00982682">
        <w:rPr>
          <w:lang w:eastAsia="ko-KR"/>
        </w:rPr>
        <w:t xml:space="preserve"> the Long Truncated BSR format, </w:t>
      </w:r>
      <w:r w:rsidR="00AB6CFA" w:rsidRPr="00982682">
        <w:rPr>
          <w:lang w:eastAsia="ko-KR"/>
        </w:rPr>
        <w:t xml:space="preserve">the Extended Long BSR format, and the Extended Long Truncated format, </w:t>
      </w:r>
      <w:r w:rsidRPr="00982682">
        <w:rPr>
          <w:lang w:eastAsia="ko-KR"/>
        </w:rPr>
        <w:t>the Buffer Size fields are included in ascending order based on the LCG</w:t>
      </w:r>
      <w:r w:rsidRPr="00982682">
        <w:rPr>
          <w:vertAlign w:val="subscript"/>
          <w:lang w:eastAsia="ko-KR"/>
        </w:rPr>
        <w:t>i</w:t>
      </w:r>
      <w:r w:rsidRPr="00982682">
        <w:rPr>
          <w:lang w:eastAsia="ko-KR"/>
        </w:rPr>
        <w:t xml:space="preserve">. For the Long Truncated BSR format </w:t>
      </w:r>
      <w:r w:rsidR="00AB6CFA" w:rsidRPr="00982682">
        <w:rPr>
          <w:lang w:eastAsia="ko-KR"/>
        </w:rPr>
        <w:t xml:space="preserve">and the Extended Long Truncated format </w:t>
      </w:r>
      <w:r w:rsidRPr="00982682">
        <w:rPr>
          <w:lang w:eastAsia="ko-KR"/>
        </w:rPr>
        <w:t>the number of Buffer Size fields included is maximised, while not exceeding the number of padding bits.</w:t>
      </w:r>
      <w:r w:rsidR="0047246C" w:rsidRPr="00982682">
        <w:rPr>
          <w:rFonts w:eastAsia="Malgun Gothic"/>
          <w:lang w:eastAsia="ko-KR"/>
        </w:rPr>
        <w:t xml:space="preserve"> For the Pre-emptive BSR</w:t>
      </w:r>
      <w:r w:rsidR="008F4B86" w:rsidRPr="00982682">
        <w:rPr>
          <w:rFonts w:eastAsia="Malgun Gothic"/>
          <w:lang w:eastAsia="ko-KR"/>
        </w:rPr>
        <w:t xml:space="preserve"> format</w:t>
      </w:r>
      <w:r w:rsidR="00AB6CFA" w:rsidRPr="00982682">
        <w:rPr>
          <w:rFonts w:eastAsia="Malgun Gothic"/>
          <w:lang w:eastAsia="ko-KR"/>
        </w:rPr>
        <w:t xml:space="preserve"> and the Extended Pre-emptive BSR format</w:t>
      </w:r>
      <w:r w:rsidR="0047246C" w:rsidRPr="00982682">
        <w:rPr>
          <w:rFonts w:eastAsia="Malgun Gothic"/>
          <w:lang w:eastAsia="ko-KR"/>
        </w:rPr>
        <w:t>, the Buffer Size field identifies the total amount of the data expected to arrive at the IAB-MT of the node where the Pre-emptive BSR</w:t>
      </w:r>
      <w:r w:rsidR="00AB6CFA" w:rsidRPr="00982682">
        <w:rPr>
          <w:rFonts w:eastAsia="Malgun Gothic"/>
          <w:lang w:eastAsia="ko-KR"/>
        </w:rPr>
        <w:t>/Extended Pre-emptive BSR</w:t>
      </w:r>
      <w:r w:rsidR="0047246C" w:rsidRPr="00982682">
        <w:rPr>
          <w:rFonts w:eastAsia="Malgun Gothic"/>
          <w:lang w:eastAsia="ko-KR"/>
        </w:rPr>
        <w:t xml:space="preserve"> is triggered</w:t>
      </w:r>
      <w:r w:rsidR="008F4B86" w:rsidRPr="00982682">
        <w:rPr>
          <w:rFonts w:eastAsia="Malgun Gothic"/>
          <w:lang w:eastAsia="ko-KR"/>
        </w:rPr>
        <w:t xml:space="preserve"> and does not include the volume of data currently available in the IAB-MT</w:t>
      </w:r>
      <w:r w:rsidR="0047246C" w:rsidRPr="00982682">
        <w:rPr>
          <w:rFonts w:eastAsia="Malgun Gothic"/>
          <w:lang w:eastAsia="ko-KR"/>
        </w:rPr>
        <w:t>. Pre-emptive BSR</w:t>
      </w:r>
      <w:r w:rsidR="008F4B86" w:rsidRPr="00982682">
        <w:rPr>
          <w:rFonts w:eastAsia="Malgun Gothic"/>
          <w:lang w:eastAsia="ko-KR"/>
        </w:rPr>
        <w:t xml:space="preserve"> format</w:t>
      </w:r>
      <w:r w:rsidR="0047246C" w:rsidRPr="00982682">
        <w:rPr>
          <w:rFonts w:eastAsia="Malgun Gothic"/>
          <w:lang w:eastAsia="ko-KR"/>
        </w:rPr>
        <w:t xml:space="preserve"> is identical to the Long BSR format.</w:t>
      </w:r>
      <w:r w:rsidR="00AB6CFA" w:rsidRPr="00982682">
        <w:rPr>
          <w:rFonts w:eastAsia="Malgun Gothic"/>
          <w:lang w:eastAsia="ko-KR"/>
        </w:rPr>
        <w:t xml:space="preserve"> Extended Pre-emptive BSR format is identical to the Extended Long BSR format.</w:t>
      </w:r>
    </w:p>
    <w:p w14:paraId="35593E6F" w14:textId="77777777" w:rsidR="0047246C" w:rsidRPr="00982682" w:rsidRDefault="0047246C" w:rsidP="003E2C49">
      <w:pPr>
        <w:pStyle w:val="NO"/>
        <w:rPr>
          <w:rFonts w:eastAsia="Malgun Gothic"/>
          <w:lang w:eastAsia="ko-KR"/>
        </w:rPr>
      </w:pPr>
      <w:r w:rsidRPr="00982682">
        <w:rPr>
          <w:rFonts w:eastAsia="Malgun Gothic"/>
          <w:lang w:eastAsia="ko-KR"/>
        </w:rPr>
        <w:t>NOTE</w:t>
      </w:r>
      <w:r w:rsidRPr="00982682">
        <w:rPr>
          <w:lang w:eastAsia="ko-KR"/>
        </w:rPr>
        <w:t xml:space="preserve"> 1</w:t>
      </w:r>
      <w:r w:rsidRPr="00982682">
        <w:rPr>
          <w:rFonts w:eastAsia="Malgun Gothic"/>
          <w:lang w:eastAsia="ko-KR"/>
        </w:rPr>
        <w:t>:</w:t>
      </w:r>
      <w:r w:rsidRPr="00982682">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982682" w:rsidRDefault="0047246C" w:rsidP="003E2C49">
      <w:pPr>
        <w:pStyle w:val="NO"/>
        <w:rPr>
          <w:rFonts w:eastAsia="Malgun Gothic"/>
          <w:lang w:eastAsia="ko-KR"/>
        </w:rPr>
      </w:pPr>
      <w:r w:rsidRPr="00982682">
        <w:rPr>
          <w:rFonts w:eastAsia="Malgun Gothic"/>
          <w:lang w:eastAsia="ko-KR"/>
        </w:rPr>
        <w:t>NOTE</w:t>
      </w:r>
      <w:r w:rsidRPr="00982682">
        <w:rPr>
          <w:lang w:eastAsia="ko-KR"/>
        </w:rPr>
        <w:t xml:space="preserve"> 2</w:t>
      </w:r>
      <w:r w:rsidRPr="00982682">
        <w:rPr>
          <w:rFonts w:eastAsia="Malgun Gothic"/>
          <w:lang w:eastAsia="ko-KR"/>
        </w:rPr>
        <w:t>:</w:t>
      </w:r>
      <w:r w:rsidRPr="00982682">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982682" w:rsidRDefault="00411627" w:rsidP="00411627">
      <w:pPr>
        <w:pStyle w:val="NO"/>
        <w:rPr>
          <w:lang w:eastAsia="ko-KR"/>
        </w:rPr>
      </w:pPr>
      <w:r w:rsidRPr="00982682">
        <w:rPr>
          <w:lang w:eastAsia="ko-KR"/>
        </w:rPr>
        <w:t>NOTE</w:t>
      </w:r>
      <w:r w:rsidR="0047246C" w:rsidRPr="00982682">
        <w:rPr>
          <w:lang w:eastAsia="ko-KR"/>
        </w:rPr>
        <w:t xml:space="preserve"> 3</w:t>
      </w:r>
      <w:r w:rsidRPr="00982682">
        <w:rPr>
          <w:lang w:eastAsia="ko-KR"/>
        </w:rPr>
        <w:t>:</w:t>
      </w:r>
      <w:r w:rsidRPr="00982682">
        <w:rPr>
          <w:lang w:eastAsia="ko-KR"/>
        </w:rPr>
        <w:tab/>
        <w:t>The number of the Buffer Size fields in the Long BSR</w:t>
      </w:r>
      <w:r w:rsidR="00AB6CFA" w:rsidRPr="00982682">
        <w:rPr>
          <w:lang w:eastAsia="ko-KR"/>
        </w:rPr>
        <w:t>, Extended Long BSR,</w:t>
      </w:r>
      <w:r w:rsidRPr="00982682">
        <w:rPr>
          <w:lang w:eastAsia="ko-KR"/>
        </w:rPr>
        <w:t xml:space="preserve"> Long Truncated BSR</w:t>
      </w:r>
      <w:r w:rsidR="00AB6CFA" w:rsidRPr="00982682">
        <w:rPr>
          <w:lang w:eastAsia="ko-KR"/>
        </w:rPr>
        <w:t>, and Extended Long Truncated BSR</w:t>
      </w:r>
      <w:r w:rsidRPr="00982682">
        <w:rPr>
          <w:lang w:eastAsia="ko-KR"/>
        </w:rPr>
        <w:t xml:space="preserve"> format can be zero.</w:t>
      </w:r>
    </w:p>
    <w:p w14:paraId="6541C97C" w14:textId="05446F93" w:rsidR="00AB6CFA" w:rsidRPr="00982682" w:rsidRDefault="00AB6CFA" w:rsidP="00411627">
      <w:pPr>
        <w:pStyle w:val="NO"/>
        <w:rPr>
          <w:lang w:eastAsia="ko-KR"/>
        </w:rPr>
      </w:pPr>
      <w:r w:rsidRPr="00982682">
        <w:rPr>
          <w:lang w:eastAsia="ko-KR"/>
        </w:rPr>
        <w:t>NOTE 4:</w:t>
      </w:r>
      <w:r w:rsidRPr="00982682">
        <w:rPr>
          <w:lang w:eastAsia="ko-KR"/>
        </w:rPr>
        <w:tab/>
        <w:t>The Extended versions of the BSR formats can only be used by IAB nodes.</w:t>
      </w:r>
    </w:p>
    <w:p w14:paraId="29BAE84C" w14:textId="77777777" w:rsidR="00411627" w:rsidRPr="00982682" w:rsidRDefault="00411627" w:rsidP="00411627">
      <w:pPr>
        <w:pStyle w:val="TH"/>
        <w:rPr>
          <w:lang w:eastAsia="ko-KR"/>
        </w:rPr>
      </w:pPr>
      <w:r w:rsidRPr="00982682">
        <w:object w:dxaOrig="5700" w:dyaOrig="1020" w14:anchorId="21B2A10E">
          <v:shape id="_x0000_i1038" type="#_x0000_t75" style="width:285.6pt;height:51.2pt" o:ole="">
            <v:imagedata r:id="rId39" o:title=""/>
          </v:shape>
          <o:OLEObject Type="Embed" ProgID="Visio.Drawing.15" ShapeID="_x0000_i1038" DrawAspect="Content" ObjectID="_1763389102" r:id="rId40"/>
        </w:object>
      </w:r>
    </w:p>
    <w:p w14:paraId="026E8082" w14:textId="7ABDA858" w:rsidR="00411627" w:rsidRPr="00982682" w:rsidRDefault="00411627" w:rsidP="00411627">
      <w:pPr>
        <w:pStyle w:val="TF"/>
        <w:rPr>
          <w:noProof/>
          <w:lang w:eastAsia="ko-KR"/>
        </w:rPr>
      </w:pPr>
      <w:r w:rsidRPr="00982682">
        <w:rPr>
          <w:noProof/>
        </w:rPr>
        <w:t xml:space="preserve">Figure 6.1.3.1-1: Short BSR and </w:t>
      </w:r>
      <w:r w:rsidRPr="00982682">
        <w:rPr>
          <w:noProof/>
          <w:lang w:eastAsia="ko-KR"/>
        </w:rPr>
        <w:t xml:space="preserve">Short </w:t>
      </w:r>
      <w:r w:rsidRPr="00982682">
        <w:rPr>
          <w:noProof/>
        </w:rPr>
        <w:t xml:space="preserve">Truncated BSR MAC </w:t>
      </w:r>
      <w:r w:rsidRPr="00982682">
        <w:rPr>
          <w:noProof/>
          <w:lang w:eastAsia="ko-KR"/>
        </w:rPr>
        <w:t>CE</w:t>
      </w:r>
    </w:p>
    <w:p w14:paraId="58F036AC" w14:textId="77777777" w:rsidR="00AB6CFA" w:rsidRPr="00982682" w:rsidRDefault="00AB6CFA" w:rsidP="00293E23">
      <w:pPr>
        <w:rPr>
          <w:noProof/>
          <w:lang w:eastAsia="ko-KR"/>
        </w:rPr>
      </w:pPr>
    </w:p>
    <w:p w14:paraId="6444A6FC" w14:textId="77777777" w:rsidR="00411627" w:rsidRPr="00982682" w:rsidRDefault="00411627" w:rsidP="00411627">
      <w:pPr>
        <w:pStyle w:val="TH"/>
        <w:rPr>
          <w:noProof/>
          <w:lang w:eastAsia="ko-KR"/>
        </w:rPr>
      </w:pPr>
      <w:r w:rsidRPr="00982682">
        <w:object w:dxaOrig="5700" w:dyaOrig="3285" w14:anchorId="5CD95CBE">
          <v:shape id="_x0000_i1039" type="#_x0000_t75" style="width:285.6pt;height:164.8pt" o:ole="">
            <v:imagedata r:id="rId41" o:title=""/>
          </v:shape>
          <o:OLEObject Type="Embed" ProgID="Visio.Drawing.15" ShapeID="_x0000_i1039" DrawAspect="Content" ObjectID="_1763389103" r:id="rId42"/>
        </w:object>
      </w:r>
    </w:p>
    <w:p w14:paraId="38C6EE63" w14:textId="540143F7" w:rsidR="00411627" w:rsidRPr="00982682" w:rsidRDefault="00411627" w:rsidP="00411627">
      <w:pPr>
        <w:pStyle w:val="TF"/>
        <w:rPr>
          <w:noProof/>
          <w:lang w:eastAsia="ko-KR"/>
        </w:rPr>
      </w:pPr>
      <w:r w:rsidRPr="00982682">
        <w:rPr>
          <w:noProof/>
          <w:lang w:eastAsia="ko-KR"/>
        </w:rPr>
        <w:t>Figure 6.1.3.1-2: Long BSR</w:t>
      </w:r>
      <w:r w:rsidR="00BB488E" w:rsidRPr="00982682">
        <w:rPr>
          <w:noProof/>
          <w:lang w:eastAsia="ko-KR"/>
        </w:rPr>
        <w:t>,</w:t>
      </w:r>
      <w:r w:rsidRPr="00982682">
        <w:rPr>
          <w:noProof/>
          <w:lang w:eastAsia="ko-KR"/>
        </w:rPr>
        <w:t xml:space="preserve"> Long Truncated BSR</w:t>
      </w:r>
      <w:r w:rsidR="00BB488E" w:rsidRPr="00982682">
        <w:rPr>
          <w:noProof/>
          <w:lang w:eastAsia="ko-KR"/>
        </w:rPr>
        <w:t>,</w:t>
      </w:r>
      <w:r w:rsidRPr="00982682">
        <w:rPr>
          <w:noProof/>
          <w:lang w:eastAsia="ko-KR"/>
        </w:rPr>
        <w:t xml:space="preserve"> </w:t>
      </w:r>
      <w:r w:rsidR="0047246C" w:rsidRPr="00982682">
        <w:rPr>
          <w:noProof/>
          <w:lang w:eastAsia="ko-KR"/>
        </w:rPr>
        <w:t xml:space="preserve">and </w:t>
      </w:r>
      <w:r w:rsidR="0047246C" w:rsidRPr="00982682">
        <w:rPr>
          <w:rFonts w:eastAsia="Malgun Gothic"/>
          <w:bCs/>
          <w:noProof/>
          <w:lang w:eastAsia="ko-KR"/>
        </w:rPr>
        <w:t>Pre-emptive BSR</w:t>
      </w:r>
      <w:r w:rsidR="0047246C" w:rsidRPr="00982682">
        <w:rPr>
          <w:b w:val="0"/>
          <w:noProof/>
          <w:lang w:eastAsia="ko-KR"/>
        </w:rPr>
        <w:t xml:space="preserve"> </w:t>
      </w:r>
      <w:r w:rsidRPr="00982682">
        <w:rPr>
          <w:noProof/>
          <w:lang w:eastAsia="ko-KR"/>
        </w:rPr>
        <w:t>MAC CE</w:t>
      </w:r>
    </w:p>
    <w:p w14:paraId="4F994248" w14:textId="77777777" w:rsidR="00AB6CFA" w:rsidRPr="00982682" w:rsidRDefault="00AB6CFA" w:rsidP="00293E23">
      <w:pPr>
        <w:rPr>
          <w:noProof/>
          <w:lang w:eastAsia="ko-KR"/>
        </w:rPr>
      </w:pPr>
    </w:p>
    <w:p w14:paraId="66CC457D" w14:textId="0427AFA6" w:rsidR="00AB6CFA" w:rsidRPr="00982682" w:rsidRDefault="0048434B" w:rsidP="00293E23">
      <w:pPr>
        <w:pStyle w:val="TH"/>
      </w:pPr>
      <w:r w:rsidRPr="00982682">
        <w:object w:dxaOrig="5700" w:dyaOrig="1591" w14:anchorId="607C691D">
          <v:shape id="_x0000_i1040" type="#_x0000_t75" style="width:285.6pt;height:79.2pt" o:ole="">
            <v:imagedata r:id="rId43" o:title=""/>
          </v:shape>
          <o:OLEObject Type="Embed" ProgID="Visio.Drawing.15" ShapeID="_x0000_i1040" DrawAspect="Content" ObjectID="_1763389104" r:id="rId44"/>
        </w:object>
      </w:r>
    </w:p>
    <w:p w14:paraId="4592AEB7" w14:textId="77777777" w:rsidR="00AB6CFA" w:rsidRPr="00982682" w:rsidRDefault="00AB6CFA" w:rsidP="00AB6CFA">
      <w:pPr>
        <w:pStyle w:val="TF"/>
        <w:rPr>
          <w:lang w:eastAsia="ko-KR"/>
        </w:rPr>
      </w:pPr>
      <w:r w:rsidRPr="00982682">
        <w:t xml:space="preserve">Figure 6.1.3.1-3: Extended Short BSR and Extended </w:t>
      </w:r>
      <w:r w:rsidRPr="00982682">
        <w:rPr>
          <w:lang w:eastAsia="ko-KR"/>
        </w:rPr>
        <w:t xml:space="preserve">Short </w:t>
      </w:r>
      <w:r w:rsidRPr="00982682">
        <w:t xml:space="preserve">Truncated BSR MAC </w:t>
      </w:r>
      <w:r w:rsidRPr="00982682">
        <w:rPr>
          <w:lang w:eastAsia="ko-KR"/>
        </w:rPr>
        <w:t>CE</w:t>
      </w:r>
    </w:p>
    <w:p w14:paraId="2745884F" w14:textId="77777777" w:rsidR="00AB6CFA" w:rsidRPr="00982682" w:rsidRDefault="00AB6CFA" w:rsidP="00293E23">
      <w:pPr>
        <w:rPr>
          <w:lang w:eastAsia="ko-KR"/>
        </w:rPr>
      </w:pPr>
    </w:p>
    <w:p w14:paraId="318B12C5" w14:textId="018A3180" w:rsidR="00AB6CFA" w:rsidRPr="00982682" w:rsidRDefault="00480550" w:rsidP="00B13A32">
      <w:pPr>
        <w:pStyle w:val="TH"/>
        <w:rPr>
          <w:lang w:eastAsia="ko-KR"/>
        </w:rPr>
      </w:pPr>
      <w:r w:rsidRPr="00982682">
        <w:object w:dxaOrig="5700" w:dyaOrig="4995" w14:anchorId="18C52A86">
          <v:shape id="_x0000_i1041" type="#_x0000_t75" style="width:285.6pt;height:250.4pt" o:ole="">
            <v:imagedata r:id="rId45" o:title=""/>
          </v:shape>
          <o:OLEObject Type="Embed" ProgID="Visio.Drawing.15" ShapeID="_x0000_i1041" DrawAspect="Content" ObjectID="_1763389105" r:id="rId46"/>
        </w:object>
      </w:r>
    </w:p>
    <w:p w14:paraId="3F5BE1C3" w14:textId="2D99A5D6" w:rsidR="00AB6CFA" w:rsidRPr="00982682" w:rsidRDefault="00AB6CFA" w:rsidP="00AB6CFA">
      <w:pPr>
        <w:pStyle w:val="TF"/>
        <w:rPr>
          <w:lang w:eastAsia="ko-KR"/>
        </w:rPr>
      </w:pPr>
      <w:r w:rsidRPr="00982682">
        <w:rPr>
          <w:lang w:eastAsia="ko-KR"/>
        </w:rPr>
        <w:t>Figure 6.1.3.1-4: Extended Long BSR, Extended Long Truncated BSR, and Extended Pre-emptive BSR MAC CE</w:t>
      </w:r>
    </w:p>
    <w:p w14:paraId="796E3FEA" w14:textId="77777777" w:rsidR="00AB6CFA" w:rsidRPr="00982682" w:rsidRDefault="00AB6CFA" w:rsidP="00293E23">
      <w:pPr>
        <w:rPr>
          <w:noProof/>
          <w:lang w:eastAsia="ko-KR"/>
        </w:rPr>
      </w:pPr>
    </w:p>
    <w:p w14:paraId="42B41877" w14:textId="77777777" w:rsidR="00411627" w:rsidRPr="00982682" w:rsidRDefault="00411627" w:rsidP="00411627">
      <w:pPr>
        <w:pStyle w:val="TH"/>
        <w:rPr>
          <w:noProof/>
          <w:lang w:eastAsia="ko-KR"/>
        </w:rPr>
      </w:pPr>
      <w:bookmarkStart w:id="1031" w:name="_Ref199746086"/>
      <w:r w:rsidRPr="00982682">
        <w:rPr>
          <w:noProof/>
        </w:rPr>
        <w:t>Table 6.1.3.1-1: Buffer size levels</w:t>
      </w:r>
      <w:r w:rsidRPr="00982682">
        <w:rPr>
          <w:noProof/>
          <w:lang w:eastAsia="ko-KR"/>
        </w:rPr>
        <w:t xml:space="preserve"> (in bytes)</w:t>
      </w:r>
      <w:r w:rsidRPr="00982682">
        <w:rPr>
          <w:noProof/>
        </w:rPr>
        <w:t xml:space="preserve"> for </w:t>
      </w:r>
      <w:r w:rsidRPr="00982682">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3A6804" w:rsidRPr="00982682" w14:paraId="200CEDA4" w14:textId="77777777" w:rsidTr="00D157C9">
        <w:trPr>
          <w:jc w:val="center"/>
        </w:trPr>
        <w:tc>
          <w:tcPr>
            <w:tcW w:w="864" w:type="dxa"/>
            <w:shd w:val="clear" w:color="auto" w:fill="auto"/>
          </w:tcPr>
          <w:p w14:paraId="121B7888" w14:textId="77777777" w:rsidR="00411627" w:rsidRPr="00982682" w:rsidRDefault="00411627" w:rsidP="00D157C9">
            <w:pPr>
              <w:pStyle w:val="TAH"/>
            </w:pPr>
            <w:r w:rsidRPr="00982682">
              <w:t>Index</w:t>
            </w:r>
          </w:p>
        </w:tc>
        <w:tc>
          <w:tcPr>
            <w:tcW w:w="1140" w:type="dxa"/>
            <w:shd w:val="clear" w:color="auto" w:fill="auto"/>
          </w:tcPr>
          <w:p w14:paraId="42EBB114" w14:textId="77777777" w:rsidR="00411627" w:rsidRPr="00982682" w:rsidRDefault="00411627" w:rsidP="00D157C9">
            <w:pPr>
              <w:pStyle w:val="TAH"/>
            </w:pPr>
            <w:r w:rsidRPr="00982682">
              <w:t>BS value</w:t>
            </w:r>
          </w:p>
        </w:tc>
        <w:tc>
          <w:tcPr>
            <w:tcW w:w="864" w:type="dxa"/>
            <w:shd w:val="clear" w:color="auto" w:fill="auto"/>
          </w:tcPr>
          <w:p w14:paraId="66F52487" w14:textId="77777777" w:rsidR="00411627" w:rsidRPr="00982682" w:rsidRDefault="00411627" w:rsidP="00D157C9">
            <w:pPr>
              <w:pStyle w:val="TAH"/>
            </w:pPr>
            <w:r w:rsidRPr="00982682">
              <w:t>Index</w:t>
            </w:r>
          </w:p>
        </w:tc>
        <w:tc>
          <w:tcPr>
            <w:tcW w:w="1140" w:type="dxa"/>
            <w:shd w:val="clear" w:color="auto" w:fill="auto"/>
          </w:tcPr>
          <w:p w14:paraId="65874E32" w14:textId="77777777" w:rsidR="00411627" w:rsidRPr="00982682" w:rsidRDefault="00411627" w:rsidP="00D157C9">
            <w:pPr>
              <w:pStyle w:val="TAH"/>
            </w:pPr>
            <w:r w:rsidRPr="00982682">
              <w:t>BS value</w:t>
            </w:r>
          </w:p>
        </w:tc>
        <w:tc>
          <w:tcPr>
            <w:tcW w:w="864" w:type="dxa"/>
          </w:tcPr>
          <w:p w14:paraId="12CFB75F" w14:textId="77777777" w:rsidR="00411627" w:rsidRPr="00982682" w:rsidRDefault="00411627" w:rsidP="00D157C9">
            <w:pPr>
              <w:pStyle w:val="TAH"/>
            </w:pPr>
            <w:r w:rsidRPr="00982682">
              <w:t>Index</w:t>
            </w:r>
          </w:p>
        </w:tc>
        <w:tc>
          <w:tcPr>
            <w:tcW w:w="1140" w:type="dxa"/>
          </w:tcPr>
          <w:p w14:paraId="45BA7DDF" w14:textId="77777777" w:rsidR="00411627" w:rsidRPr="00982682" w:rsidRDefault="00411627" w:rsidP="00D157C9">
            <w:pPr>
              <w:pStyle w:val="TAH"/>
            </w:pPr>
            <w:r w:rsidRPr="00982682">
              <w:t>BS value</w:t>
            </w:r>
          </w:p>
        </w:tc>
        <w:tc>
          <w:tcPr>
            <w:tcW w:w="864" w:type="dxa"/>
          </w:tcPr>
          <w:p w14:paraId="1E7B9CFF" w14:textId="77777777" w:rsidR="00411627" w:rsidRPr="00982682" w:rsidRDefault="00411627" w:rsidP="00D157C9">
            <w:pPr>
              <w:pStyle w:val="TAH"/>
            </w:pPr>
            <w:r w:rsidRPr="00982682">
              <w:t>Index</w:t>
            </w:r>
          </w:p>
        </w:tc>
        <w:tc>
          <w:tcPr>
            <w:tcW w:w="1140" w:type="dxa"/>
          </w:tcPr>
          <w:p w14:paraId="074292F8" w14:textId="77777777" w:rsidR="00411627" w:rsidRPr="00982682" w:rsidRDefault="00411627" w:rsidP="00D157C9">
            <w:pPr>
              <w:pStyle w:val="TAH"/>
            </w:pPr>
            <w:r w:rsidRPr="00982682">
              <w:t>BS value</w:t>
            </w:r>
          </w:p>
        </w:tc>
      </w:tr>
      <w:tr w:rsidR="003A6804" w:rsidRPr="00982682" w14:paraId="2E0B347B" w14:textId="77777777" w:rsidTr="00D157C9">
        <w:trPr>
          <w:trHeight w:val="170"/>
          <w:jc w:val="center"/>
        </w:trPr>
        <w:tc>
          <w:tcPr>
            <w:tcW w:w="864" w:type="dxa"/>
            <w:shd w:val="clear" w:color="auto" w:fill="auto"/>
          </w:tcPr>
          <w:p w14:paraId="2B05733D" w14:textId="77777777" w:rsidR="00411627" w:rsidRPr="00982682" w:rsidRDefault="00411627" w:rsidP="00D157C9">
            <w:pPr>
              <w:pStyle w:val="TAC"/>
            </w:pPr>
            <w:r w:rsidRPr="00982682">
              <w:t>0</w:t>
            </w:r>
          </w:p>
        </w:tc>
        <w:tc>
          <w:tcPr>
            <w:tcW w:w="1140" w:type="dxa"/>
            <w:shd w:val="clear" w:color="auto" w:fill="auto"/>
          </w:tcPr>
          <w:p w14:paraId="0B22A9A7" w14:textId="77777777" w:rsidR="00411627" w:rsidRPr="00982682" w:rsidRDefault="00411627" w:rsidP="00D157C9">
            <w:pPr>
              <w:pStyle w:val="TAC"/>
            </w:pPr>
            <w:r w:rsidRPr="00982682">
              <w:t>0</w:t>
            </w:r>
          </w:p>
        </w:tc>
        <w:tc>
          <w:tcPr>
            <w:tcW w:w="864" w:type="dxa"/>
            <w:shd w:val="clear" w:color="auto" w:fill="auto"/>
            <w:vAlign w:val="bottom"/>
          </w:tcPr>
          <w:p w14:paraId="4BD331E0" w14:textId="77777777" w:rsidR="00411627" w:rsidRPr="00982682" w:rsidRDefault="00411627" w:rsidP="00D157C9">
            <w:pPr>
              <w:pStyle w:val="TAC"/>
              <w:rPr>
                <w:lang w:eastAsia="ko-KR"/>
              </w:rPr>
            </w:pPr>
            <w:r w:rsidRPr="00982682">
              <w:rPr>
                <w:lang w:eastAsia="ko-KR"/>
              </w:rPr>
              <w:t>8</w:t>
            </w:r>
          </w:p>
        </w:tc>
        <w:tc>
          <w:tcPr>
            <w:tcW w:w="1140" w:type="dxa"/>
            <w:shd w:val="clear" w:color="auto" w:fill="auto"/>
          </w:tcPr>
          <w:p w14:paraId="002D3FC9"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102</w:t>
            </w:r>
          </w:p>
        </w:tc>
        <w:tc>
          <w:tcPr>
            <w:tcW w:w="864" w:type="dxa"/>
            <w:vAlign w:val="bottom"/>
          </w:tcPr>
          <w:p w14:paraId="62F4BA97" w14:textId="77777777" w:rsidR="00411627" w:rsidRPr="00982682" w:rsidRDefault="00411627" w:rsidP="00D157C9">
            <w:pPr>
              <w:pStyle w:val="TAC"/>
              <w:rPr>
                <w:lang w:eastAsia="ko-KR"/>
              </w:rPr>
            </w:pPr>
            <w:r w:rsidRPr="00982682">
              <w:rPr>
                <w:lang w:eastAsia="ko-KR"/>
              </w:rPr>
              <w:t>16</w:t>
            </w:r>
          </w:p>
        </w:tc>
        <w:tc>
          <w:tcPr>
            <w:tcW w:w="1140" w:type="dxa"/>
          </w:tcPr>
          <w:p w14:paraId="61A71204"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1446</w:t>
            </w:r>
          </w:p>
        </w:tc>
        <w:tc>
          <w:tcPr>
            <w:tcW w:w="864" w:type="dxa"/>
            <w:vAlign w:val="bottom"/>
          </w:tcPr>
          <w:p w14:paraId="616AFF8A" w14:textId="77777777" w:rsidR="00411627" w:rsidRPr="00982682" w:rsidRDefault="00411627" w:rsidP="00D157C9">
            <w:pPr>
              <w:pStyle w:val="TAC"/>
              <w:rPr>
                <w:lang w:eastAsia="ko-KR"/>
              </w:rPr>
            </w:pPr>
            <w:r w:rsidRPr="00982682">
              <w:rPr>
                <w:lang w:eastAsia="ko-KR"/>
              </w:rPr>
              <w:t>24</w:t>
            </w:r>
          </w:p>
        </w:tc>
        <w:tc>
          <w:tcPr>
            <w:tcW w:w="1140" w:type="dxa"/>
          </w:tcPr>
          <w:p w14:paraId="60DA3409"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20516</w:t>
            </w:r>
          </w:p>
        </w:tc>
      </w:tr>
      <w:tr w:rsidR="003A6804" w:rsidRPr="00982682" w14:paraId="321DF7BC" w14:textId="77777777" w:rsidTr="00D157C9">
        <w:trPr>
          <w:trHeight w:val="170"/>
          <w:jc w:val="center"/>
        </w:trPr>
        <w:tc>
          <w:tcPr>
            <w:tcW w:w="864" w:type="dxa"/>
            <w:shd w:val="clear" w:color="auto" w:fill="auto"/>
          </w:tcPr>
          <w:p w14:paraId="7EE92C25" w14:textId="77777777" w:rsidR="00411627" w:rsidRPr="00982682" w:rsidRDefault="00411627" w:rsidP="00D157C9">
            <w:pPr>
              <w:pStyle w:val="TAC"/>
            </w:pPr>
            <w:r w:rsidRPr="00982682">
              <w:t>1</w:t>
            </w:r>
          </w:p>
        </w:tc>
        <w:tc>
          <w:tcPr>
            <w:tcW w:w="1140" w:type="dxa"/>
            <w:shd w:val="clear" w:color="auto" w:fill="auto"/>
          </w:tcPr>
          <w:p w14:paraId="524F82FF" w14:textId="77777777" w:rsidR="00411627" w:rsidRPr="00982682" w:rsidRDefault="00411627" w:rsidP="00D157C9">
            <w:pPr>
              <w:pStyle w:val="TAC"/>
              <w:rPr>
                <w:lang w:eastAsia="ko-KR"/>
              </w:rPr>
            </w:pPr>
            <w:r w:rsidRPr="00982682">
              <w:rPr>
                <w:rFonts w:cs="Arial"/>
                <w:lang w:eastAsia="ko-KR"/>
              </w:rPr>
              <w:t>≤</w:t>
            </w:r>
            <w:r w:rsidRPr="00982682">
              <w:rPr>
                <w:lang w:eastAsia="ko-KR"/>
              </w:rPr>
              <w:t xml:space="preserve"> 10</w:t>
            </w:r>
          </w:p>
        </w:tc>
        <w:tc>
          <w:tcPr>
            <w:tcW w:w="864" w:type="dxa"/>
            <w:shd w:val="clear" w:color="auto" w:fill="auto"/>
            <w:vAlign w:val="bottom"/>
          </w:tcPr>
          <w:p w14:paraId="4F615EB5" w14:textId="77777777" w:rsidR="00411627" w:rsidRPr="00982682" w:rsidRDefault="00411627" w:rsidP="00D157C9">
            <w:pPr>
              <w:pStyle w:val="TAC"/>
              <w:rPr>
                <w:lang w:eastAsia="ko-KR"/>
              </w:rPr>
            </w:pPr>
            <w:r w:rsidRPr="00982682">
              <w:rPr>
                <w:lang w:eastAsia="ko-KR"/>
              </w:rPr>
              <w:t>9</w:t>
            </w:r>
          </w:p>
        </w:tc>
        <w:tc>
          <w:tcPr>
            <w:tcW w:w="1140" w:type="dxa"/>
            <w:shd w:val="clear" w:color="auto" w:fill="auto"/>
          </w:tcPr>
          <w:p w14:paraId="657B1912"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142</w:t>
            </w:r>
          </w:p>
        </w:tc>
        <w:tc>
          <w:tcPr>
            <w:tcW w:w="864" w:type="dxa"/>
            <w:vAlign w:val="bottom"/>
          </w:tcPr>
          <w:p w14:paraId="3E7DC724" w14:textId="77777777" w:rsidR="00411627" w:rsidRPr="00982682" w:rsidRDefault="00411627" w:rsidP="00D157C9">
            <w:pPr>
              <w:pStyle w:val="TAC"/>
              <w:rPr>
                <w:lang w:eastAsia="ko-KR"/>
              </w:rPr>
            </w:pPr>
            <w:r w:rsidRPr="00982682">
              <w:rPr>
                <w:lang w:eastAsia="ko-KR"/>
              </w:rPr>
              <w:t>17</w:t>
            </w:r>
          </w:p>
        </w:tc>
        <w:tc>
          <w:tcPr>
            <w:tcW w:w="1140" w:type="dxa"/>
          </w:tcPr>
          <w:p w14:paraId="7A4D96BA"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2014</w:t>
            </w:r>
          </w:p>
        </w:tc>
        <w:tc>
          <w:tcPr>
            <w:tcW w:w="864" w:type="dxa"/>
            <w:vAlign w:val="bottom"/>
          </w:tcPr>
          <w:p w14:paraId="0D9C57EE" w14:textId="77777777" w:rsidR="00411627" w:rsidRPr="00982682" w:rsidRDefault="00411627" w:rsidP="00D157C9">
            <w:pPr>
              <w:pStyle w:val="TAC"/>
              <w:rPr>
                <w:lang w:eastAsia="ko-KR"/>
              </w:rPr>
            </w:pPr>
            <w:r w:rsidRPr="00982682">
              <w:rPr>
                <w:lang w:eastAsia="ko-KR"/>
              </w:rPr>
              <w:t>25</w:t>
            </w:r>
          </w:p>
        </w:tc>
        <w:tc>
          <w:tcPr>
            <w:tcW w:w="1140" w:type="dxa"/>
          </w:tcPr>
          <w:p w14:paraId="41E610C4"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28581</w:t>
            </w:r>
          </w:p>
        </w:tc>
      </w:tr>
      <w:tr w:rsidR="003A6804" w:rsidRPr="00982682" w14:paraId="1C179903" w14:textId="77777777" w:rsidTr="00D157C9">
        <w:trPr>
          <w:trHeight w:val="170"/>
          <w:jc w:val="center"/>
        </w:trPr>
        <w:tc>
          <w:tcPr>
            <w:tcW w:w="864" w:type="dxa"/>
            <w:shd w:val="clear" w:color="auto" w:fill="auto"/>
          </w:tcPr>
          <w:p w14:paraId="42B5BA8B" w14:textId="77777777" w:rsidR="00411627" w:rsidRPr="00982682" w:rsidRDefault="00411627" w:rsidP="00D157C9">
            <w:pPr>
              <w:pStyle w:val="TAC"/>
            </w:pPr>
            <w:r w:rsidRPr="00982682">
              <w:t>2</w:t>
            </w:r>
          </w:p>
        </w:tc>
        <w:tc>
          <w:tcPr>
            <w:tcW w:w="1140" w:type="dxa"/>
            <w:shd w:val="clear" w:color="auto" w:fill="auto"/>
          </w:tcPr>
          <w:p w14:paraId="50C238C4"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14</w:t>
            </w:r>
          </w:p>
        </w:tc>
        <w:tc>
          <w:tcPr>
            <w:tcW w:w="864" w:type="dxa"/>
            <w:shd w:val="clear" w:color="auto" w:fill="auto"/>
            <w:vAlign w:val="bottom"/>
          </w:tcPr>
          <w:p w14:paraId="4608A1FA" w14:textId="77777777" w:rsidR="00411627" w:rsidRPr="00982682" w:rsidRDefault="00411627" w:rsidP="00D157C9">
            <w:pPr>
              <w:pStyle w:val="TAC"/>
              <w:rPr>
                <w:lang w:eastAsia="ko-KR"/>
              </w:rPr>
            </w:pPr>
            <w:r w:rsidRPr="00982682">
              <w:rPr>
                <w:lang w:eastAsia="ko-KR"/>
              </w:rPr>
              <w:t>10</w:t>
            </w:r>
          </w:p>
        </w:tc>
        <w:tc>
          <w:tcPr>
            <w:tcW w:w="1140" w:type="dxa"/>
            <w:shd w:val="clear" w:color="auto" w:fill="auto"/>
          </w:tcPr>
          <w:p w14:paraId="543AC770"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198</w:t>
            </w:r>
          </w:p>
        </w:tc>
        <w:tc>
          <w:tcPr>
            <w:tcW w:w="864" w:type="dxa"/>
            <w:vAlign w:val="bottom"/>
          </w:tcPr>
          <w:p w14:paraId="6E0208CC" w14:textId="77777777" w:rsidR="00411627" w:rsidRPr="00982682" w:rsidRDefault="00411627" w:rsidP="00D157C9">
            <w:pPr>
              <w:pStyle w:val="TAC"/>
              <w:rPr>
                <w:lang w:eastAsia="ko-KR"/>
              </w:rPr>
            </w:pPr>
            <w:r w:rsidRPr="00982682">
              <w:rPr>
                <w:lang w:eastAsia="ko-KR"/>
              </w:rPr>
              <w:t>18</w:t>
            </w:r>
          </w:p>
        </w:tc>
        <w:tc>
          <w:tcPr>
            <w:tcW w:w="1140" w:type="dxa"/>
          </w:tcPr>
          <w:p w14:paraId="5F1876A3"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2806</w:t>
            </w:r>
          </w:p>
        </w:tc>
        <w:tc>
          <w:tcPr>
            <w:tcW w:w="864" w:type="dxa"/>
            <w:vAlign w:val="bottom"/>
          </w:tcPr>
          <w:p w14:paraId="488C4739" w14:textId="77777777" w:rsidR="00411627" w:rsidRPr="00982682" w:rsidRDefault="00411627" w:rsidP="00D157C9">
            <w:pPr>
              <w:pStyle w:val="TAC"/>
              <w:rPr>
                <w:lang w:eastAsia="ko-KR"/>
              </w:rPr>
            </w:pPr>
            <w:r w:rsidRPr="00982682">
              <w:rPr>
                <w:lang w:eastAsia="ko-KR"/>
              </w:rPr>
              <w:t>26</w:t>
            </w:r>
          </w:p>
        </w:tc>
        <w:tc>
          <w:tcPr>
            <w:tcW w:w="1140" w:type="dxa"/>
          </w:tcPr>
          <w:p w14:paraId="489520C9"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39818</w:t>
            </w:r>
          </w:p>
        </w:tc>
      </w:tr>
      <w:tr w:rsidR="003A6804" w:rsidRPr="00982682" w14:paraId="6292310C" w14:textId="77777777" w:rsidTr="00D157C9">
        <w:trPr>
          <w:trHeight w:val="170"/>
          <w:jc w:val="center"/>
        </w:trPr>
        <w:tc>
          <w:tcPr>
            <w:tcW w:w="864" w:type="dxa"/>
            <w:shd w:val="clear" w:color="auto" w:fill="auto"/>
          </w:tcPr>
          <w:p w14:paraId="5055C156" w14:textId="77777777" w:rsidR="00411627" w:rsidRPr="00982682" w:rsidRDefault="00411627" w:rsidP="00D157C9">
            <w:pPr>
              <w:pStyle w:val="TAC"/>
            </w:pPr>
            <w:r w:rsidRPr="00982682">
              <w:t>3</w:t>
            </w:r>
          </w:p>
        </w:tc>
        <w:tc>
          <w:tcPr>
            <w:tcW w:w="1140" w:type="dxa"/>
            <w:shd w:val="clear" w:color="auto" w:fill="auto"/>
          </w:tcPr>
          <w:p w14:paraId="04E6D165"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20</w:t>
            </w:r>
          </w:p>
        </w:tc>
        <w:tc>
          <w:tcPr>
            <w:tcW w:w="864" w:type="dxa"/>
            <w:shd w:val="clear" w:color="auto" w:fill="auto"/>
            <w:vAlign w:val="bottom"/>
          </w:tcPr>
          <w:p w14:paraId="25FBB84E" w14:textId="77777777" w:rsidR="00411627" w:rsidRPr="00982682" w:rsidRDefault="00411627" w:rsidP="00D157C9">
            <w:pPr>
              <w:pStyle w:val="TAC"/>
              <w:rPr>
                <w:lang w:eastAsia="ko-KR"/>
              </w:rPr>
            </w:pPr>
            <w:r w:rsidRPr="00982682">
              <w:rPr>
                <w:lang w:eastAsia="ko-KR"/>
              </w:rPr>
              <w:t>11</w:t>
            </w:r>
          </w:p>
        </w:tc>
        <w:tc>
          <w:tcPr>
            <w:tcW w:w="1140" w:type="dxa"/>
            <w:shd w:val="clear" w:color="auto" w:fill="auto"/>
          </w:tcPr>
          <w:p w14:paraId="44DA4D0C"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276</w:t>
            </w:r>
          </w:p>
        </w:tc>
        <w:tc>
          <w:tcPr>
            <w:tcW w:w="864" w:type="dxa"/>
            <w:vAlign w:val="bottom"/>
          </w:tcPr>
          <w:p w14:paraId="05CA8E7E" w14:textId="77777777" w:rsidR="00411627" w:rsidRPr="00982682" w:rsidRDefault="00411627" w:rsidP="00D157C9">
            <w:pPr>
              <w:pStyle w:val="TAC"/>
              <w:rPr>
                <w:lang w:eastAsia="ko-KR"/>
              </w:rPr>
            </w:pPr>
            <w:r w:rsidRPr="00982682">
              <w:rPr>
                <w:lang w:eastAsia="ko-KR"/>
              </w:rPr>
              <w:t>19</w:t>
            </w:r>
          </w:p>
        </w:tc>
        <w:tc>
          <w:tcPr>
            <w:tcW w:w="1140" w:type="dxa"/>
          </w:tcPr>
          <w:p w14:paraId="46C9360A"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3909</w:t>
            </w:r>
          </w:p>
        </w:tc>
        <w:tc>
          <w:tcPr>
            <w:tcW w:w="864" w:type="dxa"/>
            <w:vAlign w:val="bottom"/>
          </w:tcPr>
          <w:p w14:paraId="302AF54D" w14:textId="77777777" w:rsidR="00411627" w:rsidRPr="00982682" w:rsidRDefault="00411627" w:rsidP="00D157C9">
            <w:pPr>
              <w:pStyle w:val="TAC"/>
              <w:rPr>
                <w:lang w:eastAsia="ko-KR"/>
              </w:rPr>
            </w:pPr>
            <w:r w:rsidRPr="00982682">
              <w:rPr>
                <w:lang w:eastAsia="ko-KR"/>
              </w:rPr>
              <w:t>27</w:t>
            </w:r>
          </w:p>
        </w:tc>
        <w:tc>
          <w:tcPr>
            <w:tcW w:w="1140" w:type="dxa"/>
          </w:tcPr>
          <w:p w14:paraId="7B115260"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55474</w:t>
            </w:r>
          </w:p>
        </w:tc>
      </w:tr>
      <w:tr w:rsidR="003A6804" w:rsidRPr="00982682" w14:paraId="3241137D" w14:textId="77777777" w:rsidTr="00D157C9">
        <w:trPr>
          <w:trHeight w:val="170"/>
          <w:jc w:val="center"/>
        </w:trPr>
        <w:tc>
          <w:tcPr>
            <w:tcW w:w="864" w:type="dxa"/>
            <w:shd w:val="clear" w:color="auto" w:fill="auto"/>
          </w:tcPr>
          <w:p w14:paraId="1D708316" w14:textId="77777777" w:rsidR="00411627" w:rsidRPr="00982682" w:rsidRDefault="00411627" w:rsidP="00D157C9">
            <w:pPr>
              <w:pStyle w:val="TAC"/>
            </w:pPr>
            <w:r w:rsidRPr="00982682">
              <w:t>4</w:t>
            </w:r>
          </w:p>
        </w:tc>
        <w:tc>
          <w:tcPr>
            <w:tcW w:w="1140" w:type="dxa"/>
            <w:shd w:val="clear" w:color="auto" w:fill="auto"/>
          </w:tcPr>
          <w:p w14:paraId="0061A1C9"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28</w:t>
            </w:r>
          </w:p>
        </w:tc>
        <w:tc>
          <w:tcPr>
            <w:tcW w:w="864" w:type="dxa"/>
            <w:shd w:val="clear" w:color="auto" w:fill="auto"/>
            <w:vAlign w:val="bottom"/>
          </w:tcPr>
          <w:p w14:paraId="3C8857BD" w14:textId="77777777" w:rsidR="00411627" w:rsidRPr="00982682" w:rsidRDefault="00411627" w:rsidP="00D157C9">
            <w:pPr>
              <w:pStyle w:val="TAC"/>
              <w:rPr>
                <w:lang w:eastAsia="ko-KR"/>
              </w:rPr>
            </w:pPr>
            <w:r w:rsidRPr="00982682">
              <w:rPr>
                <w:lang w:eastAsia="ko-KR"/>
              </w:rPr>
              <w:t>12</w:t>
            </w:r>
          </w:p>
        </w:tc>
        <w:tc>
          <w:tcPr>
            <w:tcW w:w="1140" w:type="dxa"/>
            <w:shd w:val="clear" w:color="auto" w:fill="auto"/>
          </w:tcPr>
          <w:p w14:paraId="559ABE95"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384</w:t>
            </w:r>
          </w:p>
        </w:tc>
        <w:tc>
          <w:tcPr>
            <w:tcW w:w="864" w:type="dxa"/>
            <w:vAlign w:val="bottom"/>
          </w:tcPr>
          <w:p w14:paraId="2C8E48F3" w14:textId="77777777" w:rsidR="00411627" w:rsidRPr="00982682" w:rsidRDefault="00411627" w:rsidP="00D157C9">
            <w:pPr>
              <w:pStyle w:val="TAC"/>
              <w:rPr>
                <w:lang w:eastAsia="ko-KR"/>
              </w:rPr>
            </w:pPr>
            <w:r w:rsidRPr="00982682">
              <w:rPr>
                <w:lang w:eastAsia="ko-KR"/>
              </w:rPr>
              <w:t>20</w:t>
            </w:r>
          </w:p>
        </w:tc>
        <w:tc>
          <w:tcPr>
            <w:tcW w:w="1140" w:type="dxa"/>
          </w:tcPr>
          <w:p w14:paraId="69915E8D"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5446</w:t>
            </w:r>
          </w:p>
        </w:tc>
        <w:tc>
          <w:tcPr>
            <w:tcW w:w="864" w:type="dxa"/>
            <w:vAlign w:val="bottom"/>
          </w:tcPr>
          <w:p w14:paraId="08E543FB" w14:textId="77777777" w:rsidR="00411627" w:rsidRPr="00982682" w:rsidRDefault="00411627" w:rsidP="00D157C9">
            <w:pPr>
              <w:pStyle w:val="TAC"/>
              <w:rPr>
                <w:lang w:eastAsia="ko-KR"/>
              </w:rPr>
            </w:pPr>
            <w:r w:rsidRPr="00982682">
              <w:rPr>
                <w:lang w:eastAsia="ko-KR"/>
              </w:rPr>
              <w:t>28</w:t>
            </w:r>
          </w:p>
        </w:tc>
        <w:tc>
          <w:tcPr>
            <w:tcW w:w="1140" w:type="dxa"/>
          </w:tcPr>
          <w:p w14:paraId="5E6DB838"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77284</w:t>
            </w:r>
          </w:p>
        </w:tc>
      </w:tr>
      <w:tr w:rsidR="003A6804" w:rsidRPr="00982682" w14:paraId="606E5082" w14:textId="77777777" w:rsidTr="00D157C9">
        <w:trPr>
          <w:trHeight w:val="170"/>
          <w:jc w:val="center"/>
        </w:trPr>
        <w:tc>
          <w:tcPr>
            <w:tcW w:w="864" w:type="dxa"/>
            <w:shd w:val="clear" w:color="auto" w:fill="auto"/>
          </w:tcPr>
          <w:p w14:paraId="05955F68" w14:textId="77777777" w:rsidR="00411627" w:rsidRPr="00982682" w:rsidRDefault="00411627" w:rsidP="00D157C9">
            <w:pPr>
              <w:pStyle w:val="TAC"/>
            </w:pPr>
            <w:r w:rsidRPr="00982682">
              <w:t>5</w:t>
            </w:r>
          </w:p>
        </w:tc>
        <w:tc>
          <w:tcPr>
            <w:tcW w:w="1140" w:type="dxa"/>
            <w:shd w:val="clear" w:color="auto" w:fill="auto"/>
          </w:tcPr>
          <w:p w14:paraId="4E79C6B6"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38</w:t>
            </w:r>
          </w:p>
        </w:tc>
        <w:tc>
          <w:tcPr>
            <w:tcW w:w="864" w:type="dxa"/>
            <w:shd w:val="clear" w:color="auto" w:fill="auto"/>
            <w:vAlign w:val="bottom"/>
          </w:tcPr>
          <w:p w14:paraId="30C91B38" w14:textId="77777777" w:rsidR="00411627" w:rsidRPr="00982682" w:rsidRDefault="00411627" w:rsidP="00D157C9">
            <w:pPr>
              <w:pStyle w:val="TAC"/>
              <w:rPr>
                <w:lang w:eastAsia="ko-KR"/>
              </w:rPr>
            </w:pPr>
            <w:r w:rsidRPr="00982682">
              <w:rPr>
                <w:lang w:eastAsia="ko-KR"/>
              </w:rPr>
              <w:t>13</w:t>
            </w:r>
          </w:p>
        </w:tc>
        <w:tc>
          <w:tcPr>
            <w:tcW w:w="1140" w:type="dxa"/>
            <w:shd w:val="clear" w:color="auto" w:fill="auto"/>
          </w:tcPr>
          <w:p w14:paraId="2E260AC9"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535</w:t>
            </w:r>
          </w:p>
        </w:tc>
        <w:tc>
          <w:tcPr>
            <w:tcW w:w="864" w:type="dxa"/>
            <w:vAlign w:val="bottom"/>
          </w:tcPr>
          <w:p w14:paraId="047899E3" w14:textId="77777777" w:rsidR="00411627" w:rsidRPr="00982682" w:rsidRDefault="00411627" w:rsidP="00D157C9">
            <w:pPr>
              <w:pStyle w:val="TAC"/>
              <w:rPr>
                <w:lang w:eastAsia="ko-KR"/>
              </w:rPr>
            </w:pPr>
            <w:r w:rsidRPr="00982682">
              <w:rPr>
                <w:lang w:eastAsia="ko-KR"/>
              </w:rPr>
              <w:t>21</w:t>
            </w:r>
          </w:p>
        </w:tc>
        <w:tc>
          <w:tcPr>
            <w:tcW w:w="1140" w:type="dxa"/>
          </w:tcPr>
          <w:p w14:paraId="21B45D47"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7587</w:t>
            </w:r>
          </w:p>
        </w:tc>
        <w:tc>
          <w:tcPr>
            <w:tcW w:w="864" w:type="dxa"/>
            <w:vAlign w:val="bottom"/>
          </w:tcPr>
          <w:p w14:paraId="1F6B2F08" w14:textId="77777777" w:rsidR="00411627" w:rsidRPr="00982682" w:rsidRDefault="00411627" w:rsidP="00D157C9">
            <w:pPr>
              <w:pStyle w:val="TAC"/>
              <w:rPr>
                <w:lang w:eastAsia="ko-KR"/>
              </w:rPr>
            </w:pPr>
            <w:r w:rsidRPr="00982682">
              <w:rPr>
                <w:lang w:eastAsia="ko-KR"/>
              </w:rPr>
              <w:t>29</w:t>
            </w:r>
          </w:p>
        </w:tc>
        <w:tc>
          <w:tcPr>
            <w:tcW w:w="1140" w:type="dxa"/>
          </w:tcPr>
          <w:p w14:paraId="6DF80F42"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107669</w:t>
            </w:r>
          </w:p>
        </w:tc>
      </w:tr>
      <w:tr w:rsidR="003A6804" w:rsidRPr="00982682" w14:paraId="21749197" w14:textId="77777777" w:rsidTr="00D157C9">
        <w:trPr>
          <w:trHeight w:val="170"/>
          <w:jc w:val="center"/>
        </w:trPr>
        <w:tc>
          <w:tcPr>
            <w:tcW w:w="864" w:type="dxa"/>
            <w:shd w:val="clear" w:color="auto" w:fill="auto"/>
          </w:tcPr>
          <w:p w14:paraId="03137D0C" w14:textId="77777777" w:rsidR="00411627" w:rsidRPr="00982682" w:rsidRDefault="00411627" w:rsidP="00D157C9">
            <w:pPr>
              <w:pStyle w:val="TAC"/>
            </w:pPr>
            <w:r w:rsidRPr="00982682">
              <w:t>6</w:t>
            </w:r>
          </w:p>
        </w:tc>
        <w:tc>
          <w:tcPr>
            <w:tcW w:w="1140" w:type="dxa"/>
            <w:shd w:val="clear" w:color="auto" w:fill="auto"/>
          </w:tcPr>
          <w:p w14:paraId="1DB0E577"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53</w:t>
            </w:r>
          </w:p>
        </w:tc>
        <w:tc>
          <w:tcPr>
            <w:tcW w:w="864" w:type="dxa"/>
            <w:shd w:val="clear" w:color="auto" w:fill="auto"/>
            <w:vAlign w:val="bottom"/>
          </w:tcPr>
          <w:p w14:paraId="265FD13D" w14:textId="77777777" w:rsidR="00411627" w:rsidRPr="00982682" w:rsidRDefault="00411627" w:rsidP="00D157C9">
            <w:pPr>
              <w:pStyle w:val="TAC"/>
              <w:rPr>
                <w:lang w:eastAsia="ko-KR"/>
              </w:rPr>
            </w:pPr>
            <w:r w:rsidRPr="00982682">
              <w:rPr>
                <w:lang w:eastAsia="ko-KR"/>
              </w:rPr>
              <w:t>14</w:t>
            </w:r>
          </w:p>
        </w:tc>
        <w:tc>
          <w:tcPr>
            <w:tcW w:w="1140" w:type="dxa"/>
            <w:shd w:val="clear" w:color="auto" w:fill="auto"/>
          </w:tcPr>
          <w:p w14:paraId="44EAD4D2"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745</w:t>
            </w:r>
          </w:p>
        </w:tc>
        <w:tc>
          <w:tcPr>
            <w:tcW w:w="864" w:type="dxa"/>
            <w:vAlign w:val="bottom"/>
          </w:tcPr>
          <w:p w14:paraId="7FF356F3" w14:textId="77777777" w:rsidR="00411627" w:rsidRPr="00982682" w:rsidRDefault="00411627" w:rsidP="00D157C9">
            <w:pPr>
              <w:pStyle w:val="TAC"/>
              <w:rPr>
                <w:lang w:eastAsia="ko-KR"/>
              </w:rPr>
            </w:pPr>
            <w:r w:rsidRPr="00982682">
              <w:rPr>
                <w:lang w:eastAsia="ko-KR"/>
              </w:rPr>
              <w:t>22</w:t>
            </w:r>
          </w:p>
        </w:tc>
        <w:tc>
          <w:tcPr>
            <w:tcW w:w="1140" w:type="dxa"/>
          </w:tcPr>
          <w:p w14:paraId="355BA03D"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10570</w:t>
            </w:r>
          </w:p>
        </w:tc>
        <w:tc>
          <w:tcPr>
            <w:tcW w:w="864" w:type="dxa"/>
            <w:vAlign w:val="bottom"/>
          </w:tcPr>
          <w:p w14:paraId="171F16A9" w14:textId="77777777" w:rsidR="00411627" w:rsidRPr="00982682" w:rsidRDefault="00411627" w:rsidP="00D157C9">
            <w:pPr>
              <w:pStyle w:val="TAC"/>
              <w:rPr>
                <w:lang w:eastAsia="ko-KR"/>
              </w:rPr>
            </w:pPr>
            <w:r w:rsidRPr="00982682">
              <w:rPr>
                <w:lang w:eastAsia="ko-KR"/>
              </w:rPr>
              <w:t>30</w:t>
            </w:r>
          </w:p>
        </w:tc>
        <w:tc>
          <w:tcPr>
            <w:tcW w:w="1140" w:type="dxa"/>
          </w:tcPr>
          <w:p w14:paraId="1EB50459"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150000</w:t>
            </w:r>
          </w:p>
        </w:tc>
      </w:tr>
      <w:tr w:rsidR="00411627" w:rsidRPr="00982682" w14:paraId="03828844" w14:textId="77777777" w:rsidTr="00D157C9">
        <w:trPr>
          <w:trHeight w:val="170"/>
          <w:jc w:val="center"/>
        </w:trPr>
        <w:tc>
          <w:tcPr>
            <w:tcW w:w="864" w:type="dxa"/>
            <w:shd w:val="clear" w:color="auto" w:fill="auto"/>
          </w:tcPr>
          <w:p w14:paraId="10021DBB" w14:textId="77777777" w:rsidR="00411627" w:rsidRPr="00982682" w:rsidRDefault="00411627" w:rsidP="00D157C9">
            <w:pPr>
              <w:pStyle w:val="TAC"/>
            </w:pPr>
            <w:r w:rsidRPr="00982682">
              <w:t>7</w:t>
            </w:r>
          </w:p>
        </w:tc>
        <w:tc>
          <w:tcPr>
            <w:tcW w:w="1140" w:type="dxa"/>
            <w:shd w:val="clear" w:color="auto" w:fill="auto"/>
          </w:tcPr>
          <w:p w14:paraId="3C3B5A89"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74</w:t>
            </w:r>
          </w:p>
        </w:tc>
        <w:tc>
          <w:tcPr>
            <w:tcW w:w="864" w:type="dxa"/>
            <w:shd w:val="clear" w:color="auto" w:fill="auto"/>
            <w:vAlign w:val="bottom"/>
          </w:tcPr>
          <w:p w14:paraId="4C0D1E2C" w14:textId="77777777" w:rsidR="00411627" w:rsidRPr="00982682" w:rsidRDefault="00411627" w:rsidP="00D157C9">
            <w:pPr>
              <w:pStyle w:val="TAC"/>
              <w:rPr>
                <w:lang w:eastAsia="ko-KR"/>
              </w:rPr>
            </w:pPr>
            <w:r w:rsidRPr="00982682">
              <w:rPr>
                <w:lang w:eastAsia="ko-KR"/>
              </w:rPr>
              <w:t>15</w:t>
            </w:r>
          </w:p>
        </w:tc>
        <w:tc>
          <w:tcPr>
            <w:tcW w:w="1140" w:type="dxa"/>
            <w:shd w:val="clear" w:color="auto" w:fill="auto"/>
          </w:tcPr>
          <w:p w14:paraId="2E4B671C"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1038</w:t>
            </w:r>
          </w:p>
        </w:tc>
        <w:tc>
          <w:tcPr>
            <w:tcW w:w="864" w:type="dxa"/>
            <w:vAlign w:val="bottom"/>
          </w:tcPr>
          <w:p w14:paraId="1DBF70F2" w14:textId="77777777" w:rsidR="00411627" w:rsidRPr="00982682" w:rsidRDefault="00411627" w:rsidP="00D157C9">
            <w:pPr>
              <w:pStyle w:val="TAC"/>
              <w:rPr>
                <w:lang w:eastAsia="ko-KR"/>
              </w:rPr>
            </w:pPr>
            <w:r w:rsidRPr="00982682">
              <w:rPr>
                <w:lang w:eastAsia="ko-KR"/>
              </w:rPr>
              <w:t>23</w:t>
            </w:r>
          </w:p>
        </w:tc>
        <w:tc>
          <w:tcPr>
            <w:tcW w:w="1140" w:type="dxa"/>
          </w:tcPr>
          <w:p w14:paraId="545CAA3C" w14:textId="77777777" w:rsidR="00411627" w:rsidRPr="00982682" w:rsidRDefault="00411627" w:rsidP="00D157C9">
            <w:pPr>
              <w:pStyle w:val="TAC"/>
            </w:pPr>
            <w:r w:rsidRPr="00982682">
              <w:rPr>
                <w:rFonts w:cs="Arial"/>
                <w:lang w:eastAsia="ko-KR"/>
              </w:rPr>
              <w:t>≤</w:t>
            </w:r>
            <w:r w:rsidRPr="00982682">
              <w:rPr>
                <w:lang w:eastAsia="ko-KR"/>
              </w:rPr>
              <w:t xml:space="preserve"> </w:t>
            </w:r>
            <w:r w:rsidRPr="00982682">
              <w:t>14726</w:t>
            </w:r>
          </w:p>
        </w:tc>
        <w:tc>
          <w:tcPr>
            <w:tcW w:w="864" w:type="dxa"/>
            <w:vAlign w:val="bottom"/>
          </w:tcPr>
          <w:p w14:paraId="01FBB417" w14:textId="77777777" w:rsidR="00411627" w:rsidRPr="00982682" w:rsidRDefault="00411627" w:rsidP="00D157C9">
            <w:pPr>
              <w:pStyle w:val="TAC"/>
              <w:rPr>
                <w:lang w:eastAsia="ko-KR"/>
              </w:rPr>
            </w:pPr>
            <w:r w:rsidRPr="00982682">
              <w:rPr>
                <w:lang w:eastAsia="ko-KR"/>
              </w:rPr>
              <w:t>31</w:t>
            </w:r>
          </w:p>
        </w:tc>
        <w:tc>
          <w:tcPr>
            <w:tcW w:w="1140" w:type="dxa"/>
          </w:tcPr>
          <w:p w14:paraId="3038863C" w14:textId="77777777" w:rsidR="00411627" w:rsidRPr="00982682" w:rsidRDefault="00411627" w:rsidP="00D157C9">
            <w:pPr>
              <w:pStyle w:val="TAC"/>
            </w:pPr>
            <w:r w:rsidRPr="00982682">
              <w:rPr>
                <w:lang w:eastAsia="ko-KR"/>
              </w:rPr>
              <w:t xml:space="preserve">&gt; </w:t>
            </w:r>
            <w:r w:rsidRPr="00982682">
              <w:t>150000</w:t>
            </w:r>
          </w:p>
        </w:tc>
      </w:tr>
    </w:tbl>
    <w:p w14:paraId="41B2425D" w14:textId="77777777" w:rsidR="00411627" w:rsidRPr="00982682" w:rsidRDefault="00411627" w:rsidP="00411627">
      <w:pPr>
        <w:rPr>
          <w:noProof/>
          <w:lang w:eastAsia="ko-KR"/>
        </w:rPr>
      </w:pPr>
    </w:p>
    <w:p w14:paraId="6EA8C352" w14:textId="77777777" w:rsidR="00411627" w:rsidRPr="00982682" w:rsidRDefault="00411627" w:rsidP="00411627">
      <w:pPr>
        <w:pStyle w:val="TH"/>
        <w:rPr>
          <w:noProof/>
          <w:lang w:eastAsia="ko-KR"/>
        </w:rPr>
      </w:pPr>
      <w:r w:rsidRPr="00982682">
        <w:rPr>
          <w:noProof/>
        </w:rPr>
        <w:t>Table</w:t>
      </w:r>
      <w:bookmarkEnd w:id="1031"/>
      <w:r w:rsidRPr="00982682">
        <w:rPr>
          <w:noProof/>
        </w:rPr>
        <w:t xml:space="preserve"> 6.1.3.1-</w:t>
      </w:r>
      <w:r w:rsidRPr="00982682">
        <w:rPr>
          <w:noProof/>
          <w:lang w:eastAsia="ko-KR"/>
        </w:rPr>
        <w:t>2</w:t>
      </w:r>
      <w:r w:rsidRPr="00982682">
        <w:rPr>
          <w:noProof/>
        </w:rPr>
        <w:t>: Buffer size levels</w:t>
      </w:r>
      <w:r w:rsidRPr="00982682">
        <w:rPr>
          <w:noProof/>
          <w:lang w:eastAsia="ko-KR"/>
        </w:rPr>
        <w:t xml:space="preserve"> (in bytes)</w:t>
      </w:r>
      <w:r w:rsidRPr="00982682">
        <w:rPr>
          <w:noProof/>
        </w:rPr>
        <w:t xml:space="preserve"> for </w:t>
      </w:r>
      <w:r w:rsidRPr="00982682">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3A6804" w:rsidRPr="00982682"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982682" w:rsidRDefault="00411627" w:rsidP="00D157C9">
            <w:pPr>
              <w:pStyle w:val="TAC"/>
              <w:rPr>
                <w:rFonts w:cs="Arial"/>
                <w:szCs w:val="18"/>
              </w:rPr>
            </w:pPr>
            <w:r w:rsidRPr="00982682">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982682" w:rsidRDefault="00411627" w:rsidP="00D157C9">
            <w:pPr>
              <w:pStyle w:val="TAC"/>
              <w:rPr>
                <w:rFonts w:cs="Arial"/>
                <w:szCs w:val="18"/>
              </w:rPr>
            </w:pPr>
            <w:r w:rsidRPr="00982682">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982682" w:rsidRDefault="00411627" w:rsidP="00D157C9">
            <w:pPr>
              <w:pStyle w:val="TAC"/>
              <w:rPr>
                <w:rFonts w:cs="Arial"/>
                <w:szCs w:val="18"/>
              </w:rPr>
            </w:pPr>
            <w:r w:rsidRPr="00982682">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982682" w:rsidRDefault="00411627" w:rsidP="00D157C9">
            <w:pPr>
              <w:pStyle w:val="TAC"/>
              <w:rPr>
                <w:rFonts w:cs="Arial"/>
                <w:szCs w:val="18"/>
              </w:rPr>
            </w:pPr>
            <w:r w:rsidRPr="00982682">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982682" w:rsidRDefault="00411627" w:rsidP="00D157C9">
            <w:pPr>
              <w:pStyle w:val="TAC"/>
              <w:rPr>
                <w:rFonts w:cs="Arial"/>
                <w:szCs w:val="18"/>
              </w:rPr>
            </w:pPr>
            <w:r w:rsidRPr="00982682">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982682" w:rsidRDefault="00411627" w:rsidP="00D157C9">
            <w:pPr>
              <w:pStyle w:val="TAC"/>
              <w:rPr>
                <w:rFonts w:cs="Arial"/>
                <w:szCs w:val="18"/>
              </w:rPr>
            </w:pPr>
            <w:r w:rsidRPr="00982682">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982682" w:rsidRDefault="00411627" w:rsidP="00D157C9">
            <w:pPr>
              <w:pStyle w:val="TAC"/>
              <w:rPr>
                <w:rFonts w:cs="Arial"/>
                <w:szCs w:val="18"/>
              </w:rPr>
            </w:pPr>
            <w:r w:rsidRPr="00982682">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982682" w:rsidRDefault="00411627" w:rsidP="00D157C9">
            <w:pPr>
              <w:pStyle w:val="TAC"/>
              <w:rPr>
                <w:rFonts w:cs="Arial"/>
                <w:szCs w:val="18"/>
              </w:rPr>
            </w:pPr>
            <w:r w:rsidRPr="00982682">
              <w:rPr>
                <w:rFonts w:cs="Arial"/>
                <w:szCs w:val="18"/>
              </w:rPr>
              <w:t>BS value</w:t>
            </w:r>
          </w:p>
        </w:tc>
      </w:tr>
      <w:tr w:rsidR="003A6804" w:rsidRPr="00982682" w14:paraId="181E4250" w14:textId="77777777" w:rsidTr="00D157C9">
        <w:trPr>
          <w:trHeight w:val="170"/>
          <w:jc w:val="center"/>
        </w:trPr>
        <w:tc>
          <w:tcPr>
            <w:tcW w:w="770" w:type="dxa"/>
            <w:shd w:val="clear" w:color="auto" w:fill="auto"/>
            <w:vAlign w:val="center"/>
          </w:tcPr>
          <w:p w14:paraId="0C78CF09" w14:textId="77777777" w:rsidR="00411627" w:rsidRPr="00982682" w:rsidRDefault="00411627" w:rsidP="00D157C9">
            <w:pPr>
              <w:pStyle w:val="TAC"/>
              <w:rPr>
                <w:rFonts w:cs="Arial"/>
                <w:szCs w:val="18"/>
              </w:rPr>
            </w:pPr>
            <w:r w:rsidRPr="00982682">
              <w:rPr>
                <w:rFonts w:cs="Arial"/>
                <w:szCs w:val="18"/>
              </w:rPr>
              <w:t>0</w:t>
            </w:r>
          </w:p>
        </w:tc>
        <w:tc>
          <w:tcPr>
            <w:tcW w:w="1016" w:type="dxa"/>
            <w:shd w:val="clear" w:color="auto" w:fill="auto"/>
            <w:vAlign w:val="center"/>
          </w:tcPr>
          <w:p w14:paraId="11AB4D29" w14:textId="77777777" w:rsidR="00411627" w:rsidRPr="00982682" w:rsidRDefault="00411627" w:rsidP="00D157C9">
            <w:pPr>
              <w:pStyle w:val="TAC"/>
              <w:rPr>
                <w:rFonts w:cs="Arial"/>
                <w:szCs w:val="18"/>
              </w:rPr>
            </w:pPr>
            <w:r w:rsidRPr="00982682">
              <w:rPr>
                <w:rFonts w:cs="Arial"/>
                <w:szCs w:val="18"/>
              </w:rPr>
              <w:t>0</w:t>
            </w:r>
          </w:p>
        </w:tc>
        <w:tc>
          <w:tcPr>
            <w:tcW w:w="771" w:type="dxa"/>
            <w:shd w:val="clear" w:color="auto" w:fill="auto"/>
            <w:vAlign w:val="center"/>
          </w:tcPr>
          <w:p w14:paraId="73BBDCE8" w14:textId="77777777" w:rsidR="00411627" w:rsidRPr="00982682" w:rsidRDefault="00411627" w:rsidP="00D157C9">
            <w:pPr>
              <w:pStyle w:val="TAC"/>
              <w:rPr>
                <w:rFonts w:cs="Arial"/>
                <w:szCs w:val="18"/>
              </w:rPr>
            </w:pPr>
            <w:r w:rsidRPr="00982682">
              <w:rPr>
                <w:rFonts w:cs="Arial"/>
                <w:szCs w:val="18"/>
              </w:rPr>
              <w:t>64</w:t>
            </w:r>
          </w:p>
        </w:tc>
        <w:tc>
          <w:tcPr>
            <w:tcW w:w="1016" w:type="dxa"/>
            <w:shd w:val="clear" w:color="auto" w:fill="auto"/>
            <w:vAlign w:val="center"/>
          </w:tcPr>
          <w:p w14:paraId="0916A745" w14:textId="77777777" w:rsidR="00411627" w:rsidRPr="00982682" w:rsidRDefault="00411627" w:rsidP="00D157C9">
            <w:pPr>
              <w:pStyle w:val="TAC"/>
              <w:rPr>
                <w:rFonts w:cs="Arial"/>
                <w:szCs w:val="18"/>
              </w:rPr>
            </w:pPr>
            <w:r w:rsidRPr="00982682">
              <w:rPr>
                <w:rFonts w:cs="Arial"/>
                <w:szCs w:val="18"/>
              </w:rPr>
              <w:t>≤ 560</w:t>
            </w:r>
          </w:p>
        </w:tc>
        <w:tc>
          <w:tcPr>
            <w:tcW w:w="771" w:type="dxa"/>
            <w:vAlign w:val="center"/>
          </w:tcPr>
          <w:p w14:paraId="451BC6A0" w14:textId="77777777" w:rsidR="00411627" w:rsidRPr="00982682" w:rsidRDefault="00411627" w:rsidP="00D157C9">
            <w:pPr>
              <w:pStyle w:val="TAC"/>
              <w:rPr>
                <w:rFonts w:cs="Arial"/>
                <w:szCs w:val="18"/>
              </w:rPr>
            </w:pPr>
            <w:r w:rsidRPr="00982682">
              <w:rPr>
                <w:rFonts w:cs="Arial"/>
                <w:szCs w:val="18"/>
              </w:rPr>
              <w:t>128</w:t>
            </w:r>
          </w:p>
        </w:tc>
        <w:tc>
          <w:tcPr>
            <w:tcW w:w="1261" w:type="dxa"/>
            <w:vAlign w:val="center"/>
          </w:tcPr>
          <w:p w14:paraId="559FC9AE" w14:textId="77777777" w:rsidR="00411627" w:rsidRPr="00982682" w:rsidRDefault="00411627" w:rsidP="00D157C9">
            <w:pPr>
              <w:pStyle w:val="TAC"/>
              <w:rPr>
                <w:rFonts w:cs="Arial"/>
                <w:szCs w:val="18"/>
              </w:rPr>
            </w:pPr>
            <w:r w:rsidRPr="00982682">
              <w:rPr>
                <w:rFonts w:cs="Arial"/>
                <w:szCs w:val="18"/>
              </w:rPr>
              <w:t>≤ 31342</w:t>
            </w:r>
          </w:p>
        </w:tc>
        <w:tc>
          <w:tcPr>
            <w:tcW w:w="771" w:type="dxa"/>
            <w:vAlign w:val="center"/>
          </w:tcPr>
          <w:p w14:paraId="6E090514" w14:textId="77777777" w:rsidR="00411627" w:rsidRPr="00982682" w:rsidRDefault="00411627" w:rsidP="00D157C9">
            <w:pPr>
              <w:pStyle w:val="TAC"/>
              <w:rPr>
                <w:rFonts w:cs="Arial"/>
                <w:szCs w:val="18"/>
              </w:rPr>
            </w:pPr>
            <w:r w:rsidRPr="00982682">
              <w:rPr>
                <w:rFonts w:cs="Arial"/>
                <w:szCs w:val="18"/>
              </w:rPr>
              <w:t>192</w:t>
            </w:r>
          </w:p>
        </w:tc>
        <w:tc>
          <w:tcPr>
            <w:tcW w:w="1507" w:type="dxa"/>
            <w:vAlign w:val="center"/>
          </w:tcPr>
          <w:p w14:paraId="6B14CD8B" w14:textId="77777777" w:rsidR="00411627" w:rsidRPr="00982682" w:rsidRDefault="00411627" w:rsidP="00D157C9">
            <w:pPr>
              <w:pStyle w:val="TAC"/>
              <w:rPr>
                <w:rFonts w:cs="Arial"/>
                <w:szCs w:val="18"/>
              </w:rPr>
            </w:pPr>
            <w:r w:rsidRPr="00982682">
              <w:rPr>
                <w:rFonts w:cs="Arial"/>
                <w:szCs w:val="18"/>
              </w:rPr>
              <w:t>≤ 1754595</w:t>
            </w:r>
          </w:p>
        </w:tc>
      </w:tr>
      <w:tr w:rsidR="003A6804" w:rsidRPr="00982682" w14:paraId="3C255AD1" w14:textId="77777777" w:rsidTr="00D157C9">
        <w:trPr>
          <w:trHeight w:val="170"/>
          <w:jc w:val="center"/>
        </w:trPr>
        <w:tc>
          <w:tcPr>
            <w:tcW w:w="770" w:type="dxa"/>
            <w:shd w:val="clear" w:color="auto" w:fill="auto"/>
            <w:vAlign w:val="center"/>
          </w:tcPr>
          <w:p w14:paraId="5BE2B16E" w14:textId="77777777" w:rsidR="00411627" w:rsidRPr="00982682" w:rsidRDefault="00411627" w:rsidP="00D157C9">
            <w:pPr>
              <w:pStyle w:val="TAC"/>
              <w:rPr>
                <w:rFonts w:cs="Arial"/>
                <w:szCs w:val="18"/>
              </w:rPr>
            </w:pPr>
            <w:r w:rsidRPr="00982682">
              <w:rPr>
                <w:rFonts w:cs="Arial"/>
                <w:szCs w:val="18"/>
              </w:rPr>
              <w:t>1</w:t>
            </w:r>
          </w:p>
        </w:tc>
        <w:tc>
          <w:tcPr>
            <w:tcW w:w="1016" w:type="dxa"/>
            <w:shd w:val="clear" w:color="auto" w:fill="auto"/>
            <w:vAlign w:val="center"/>
          </w:tcPr>
          <w:p w14:paraId="22BDB5E9" w14:textId="77777777" w:rsidR="00411627" w:rsidRPr="00982682" w:rsidRDefault="00411627" w:rsidP="00D157C9">
            <w:pPr>
              <w:pStyle w:val="TAC"/>
              <w:rPr>
                <w:rFonts w:cs="Arial"/>
                <w:szCs w:val="18"/>
                <w:lang w:eastAsia="ko-KR"/>
              </w:rPr>
            </w:pPr>
            <w:r w:rsidRPr="00982682">
              <w:rPr>
                <w:rFonts w:cs="Arial"/>
                <w:szCs w:val="18"/>
                <w:lang w:eastAsia="ko-KR"/>
              </w:rPr>
              <w:t xml:space="preserve">≤ </w:t>
            </w:r>
            <w:r w:rsidRPr="00982682">
              <w:rPr>
                <w:rFonts w:cs="Arial"/>
                <w:szCs w:val="18"/>
              </w:rPr>
              <w:t>10</w:t>
            </w:r>
          </w:p>
        </w:tc>
        <w:tc>
          <w:tcPr>
            <w:tcW w:w="771" w:type="dxa"/>
            <w:shd w:val="clear" w:color="auto" w:fill="auto"/>
            <w:vAlign w:val="center"/>
          </w:tcPr>
          <w:p w14:paraId="62F8632A" w14:textId="77777777" w:rsidR="00411627" w:rsidRPr="00982682" w:rsidRDefault="00411627" w:rsidP="00D157C9">
            <w:pPr>
              <w:pStyle w:val="TAC"/>
              <w:rPr>
                <w:rFonts w:cs="Arial"/>
                <w:szCs w:val="18"/>
              </w:rPr>
            </w:pPr>
            <w:r w:rsidRPr="00982682">
              <w:rPr>
                <w:rFonts w:cs="Arial"/>
                <w:szCs w:val="18"/>
              </w:rPr>
              <w:t>65</w:t>
            </w:r>
          </w:p>
        </w:tc>
        <w:tc>
          <w:tcPr>
            <w:tcW w:w="1016" w:type="dxa"/>
            <w:shd w:val="clear" w:color="auto" w:fill="auto"/>
            <w:vAlign w:val="center"/>
          </w:tcPr>
          <w:p w14:paraId="6E0132F3" w14:textId="77777777" w:rsidR="00411627" w:rsidRPr="00982682" w:rsidRDefault="00411627" w:rsidP="00D157C9">
            <w:pPr>
              <w:pStyle w:val="TAC"/>
              <w:rPr>
                <w:rFonts w:cs="Arial"/>
                <w:szCs w:val="18"/>
              </w:rPr>
            </w:pPr>
            <w:r w:rsidRPr="00982682">
              <w:rPr>
                <w:rFonts w:cs="Arial"/>
                <w:szCs w:val="18"/>
              </w:rPr>
              <w:t>≤ 597</w:t>
            </w:r>
          </w:p>
        </w:tc>
        <w:tc>
          <w:tcPr>
            <w:tcW w:w="771" w:type="dxa"/>
            <w:vAlign w:val="center"/>
          </w:tcPr>
          <w:p w14:paraId="3F0C754F" w14:textId="77777777" w:rsidR="00411627" w:rsidRPr="00982682" w:rsidRDefault="00411627" w:rsidP="00D157C9">
            <w:pPr>
              <w:pStyle w:val="TAC"/>
              <w:rPr>
                <w:rFonts w:cs="Arial"/>
                <w:szCs w:val="18"/>
              </w:rPr>
            </w:pPr>
            <w:r w:rsidRPr="00982682">
              <w:rPr>
                <w:rFonts w:cs="Arial"/>
                <w:szCs w:val="18"/>
              </w:rPr>
              <w:t>129</w:t>
            </w:r>
          </w:p>
        </w:tc>
        <w:tc>
          <w:tcPr>
            <w:tcW w:w="1261" w:type="dxa"/>
            <w:vAlign w:val="center"/>
          </w:tcPr>
          <w:p w14:paraId="5BFD3A3B" w14:textId="77777777" w:rsidR="00411627" w:rsidRPr="00982682" w:rsidRDefault="00411627" w:rsidP="00D157C9">
            <w:pPr>
              <w:pStyle w:val="TAC"/>
              <w:rPr>
                <w:rFonts w:cs="Arial"/>
                <w:szCs w:val="18"/>
              </w:rPr>
            </w:pPr>
            <w:r w:rsidRPr="00982682">
              <w:rPr>
                <w:rFonts w:cs="Arial"/>
                <w:szCs w:val="18"/>
              </w:rPr>
              <w:t>≤ 33376</w:t>
            </w:r>
          </w:p>
        </w:tc>
        <w:tc>
          <w:tcPr>
            <w:tcW w:w="771" w:type="dxa"/>
            <w:vAlign w:val="center"/>
          </w:tcPr>
          <w:p w14:paraId="1CAFBDCE" w14:textId="77777777" w:rsidR="00411627" w:rsidRPr="00982682" w:rsidRDefault="00411627" w:rsidP="00D157C9">
            <w:pPr>
              <w:pStyle w:val="TAC"/>
              <w:rPr>
                <w:rFonts w:cs="Arial"/>
                <w:szCs w:val="18"/>
              </w:rPr>
            </w:pPr>
            <w:r w:rsidRPr="00982682">
              <w:rPr>
                <w:rFonts w:cs="Arial"/>
                <w:szCs w:val="18"/>
              </w:rPr>
              <w:t>193</w:t>
            </w:r>
          </w:p>
        </w:tc>
        <w:tc>
          <w:tcPr>
            <w:tcW w:w="1507" w:type="dxa"/>
            <w:vAlign w:val="center"/>
          </w:tcPr>
          <w:p w14:paraId="1D114F8B" w14:textId="77777777" w:rsidR="00411627" w:rsidRPr="00982682" w:rsidRDefault="00411627" w:rsidP="00D157C9">
            <w:pPr>
              <w:pStyle w:val="TAC"/>
              <w:rPr>
                <w:rFonts w:cs="Arial"/>
                <w:szCs w:val="18"/>
              </w:rPr>
            </w:pPr>
            <w:r w:rsidRPr="00982682">
              <w:rPr>
                <w:rFonts w:cs="Arial"/>
                <w:szCs w:val="18"/>
              </w:rPr>
              <w:t>≤ 1868488</w:t>
            </w:r>
          </w:p>
        </w:tc>
      </w:tr>
      <w:tr w:rsidR="003A6804" w:rsidRPr="00982682" w14:paraId="24C34230" w14:textId="77777777" w:rsidTr="00D157C9">
        <w:trPr>
          <w:trHeight w:val="170"/>
          <w:jc w:val="center"/>
        </w:trPr>
        <w:tc>
          <w:tcPr>
            <w:tcW w:w="770" w:type="dxa"/>
            <w:shd w:val="clear" w:color="auto" w:fill="auto"/>
            <w:vAlign w:val="center"/>
          </w:tcPr>
          <w:p w14:paraId="0019DD2B" w14:textId="77777777" w:rsidR="00411627" w:rsidRPr="00982682" w:rsidRDefault="00411627" w:rsidP="00D157C9">
            <w:pPr>
              <w:pStyle w:val="TAC"/>
              <w:rPr>
                <w:rFonts w:cs="Arial"/>
                <w:szCs w:val="18"/>
              </w:rPr>
            </w:pPr>
            <w:r w:rsidRPr="00982682">
              <w:rPr>
                <w:rFonts w:cs="Arial"/>
                <w:szCs w:val="18"/>
              </w:rPr>
              <w:t>2</w:t>
            </w:r>
          </w:p>
        </w:tc>
        <w:tc>
          <w:tcPr>
            <w:tcW w:w="1016" w:type="dxa"/>
            <w:shd w:val="clear" w:color="auto" w:fill="auto"/>
            <w:vAlign w:val="center"/>
          </w:tcPr>
          <w:p w14:paraId="7B467AE8" w14:textId="77777777" w:rsidR="00411627" w:rsidRPr="00982682" w:rsidRDefault="00411627" w:rsidP="00D157C9">
            <w:pPr>
              <w:pStyle w:val="TAC"/>
              <w:rPr>
                <w:rFonts w:cs="Arial"/>
                <w:szCs w:val="18"/>
              </w:rPr>
            </w:pPr>
            <w:r w:rsidRPr="00982682">
              <w:rPr>
                <w:rFonts w:cs="Arial"/>
                <w:szCs w:val="18"/>
              </w:rPr>
              <w:t>≤ 11</w:t>
            </w:r>
          </w:p>
        </w:tc>
        <w:tc>
          <w:tcPr>
            <w:tcW w:w="771" w:type="dxa"/>
            <w:shd w:val="clear" w:color="auto" w:fill="auto"/>
            <w:vAlign w:val="center"/>
          </w:tcPr>
          <w:p w14:paraId="59E610A4" w14:textId="77777777" w:rsidR="00411627" w:rsidRPr="00982682" w:rsidRDefault="00411627" w:rsidP="00D157C9">
            <w:pPr>
              <w:pStyle w:val="TAC"/>
              <w:rPr>
                <w:rFonts w:cs="Arial"/>
                <w:szCs w:val="18"/>
              </w:rPr>
            </w:pPr>
            <w:r w:rsidRPr="00982682">
              <w:rPr>
                <w:rFonts w:cs="Arial"/>
                <w:szCs w:val="18"/>
              </w:rPr>
              <w:t>66</w:t>
            </w:r>
          </w:p>
        </w:tc>
        <w:tc>
          <w:tcPr>
            <w:tcW w:w="1016" w:type="dxa"/>
            <w:shd w:val="clear" w:color="auto" w:fill="auto"/>
            <w:vAlign w:val="center"/>
          </w:tcPr>
          <w:p w14:paraId="6A193C84" w14:textId="77777777" w:rsidR="00411627" w:rsidRPr="00982682" w:rsidRDefault="00411627" w:rsidP="00D157C9">
            <w:pPr>
              <w:pStyle w:val="TAC"/>
              <w:rPr>
                <w:rFonts w:cs="Arial"/>
                <w:szCs w:val="18"/>
              </w:rPr>
            </w:pPr>
            <w:r w:rsidRPr="00982682">
              <w:rPr>
                <w:rFonts w:cs="Arial"/>
                <w:szCs w:val="18"/>
              </w:rPr>
              <w:t>≤ 635</w:t>
            </w:r>
          </w:p>
        </w:tc>
        <w:tc>
          <w:tcPr>
            <w:tcW w:w="771" w:type="dxa"/>
            <w:vAlign w:val="center"/>
          </w:tcPr>
          <w:p w14:paraId="65338518" w14:textId="77777777" w:rsidR="00411627" w:rsidRPr="00982682" w:rsidRDefault="00411627" w:rsidP="00D157C9">
            <w:pPr>
              <w:pStyle w:val="TAC"/>
              <w:rPr>
                <w:rFonts w:cs="Arial"/>
                <w:szCs w:val="18"/>
              </w:rPr>
            </w:pPr>
            <w:r w:rsidRPr="00982682">
              <w:rPr>
                <w:rFonts w:cs="Arial"/>
                <w:szCs w:val="18"/>
              </w:rPr>
              <w:t>130</w:t>
            </w:r>
          </w:p>
        </w:tc>
        <w:tc>
          <w:tcPr>
            <w:tcW w:w="1261" w:type="dxa"/>
            <w:vAlign w:val="center"/>
          </w:tcPr>
          <w:p w14:paraId="0485CE34" w14:textId="77777777" w:rsidR="00411627" w:rsidRPr="00982682" w:rsidRDefault="00411627" w:rsidP="00D157C9">
            <w:pPr>
              <w:pStyle w:val="TAC"/>
              <w:rPr>
                <w:rFonts w:cs="Arial"/>
                <w:szCs w:val="18"/>
              </w:rPr>
            </w:pPr>
            <w:r w:rsidRPr="00982682">
              <w:rPr>
                <w:rFonts w:cs="Arial"/>
                <w:szCs w:val="18"/>
              </w:rPr>
              <w:t>≤ 35543</w:t>
            </w:r>
          </w:p>
        </w:tc>
        <w:tc>
          <w:tcPr>
            <w:tcW w:w="771" w:type="dxa"/>
            <w:vAlign w:val="center"/>
          </w:tcPr>
          <w:p w14:paraId="1C444442" w14:textId="77777777" w:rsidR="00411627" w:rsidRPr="00982682" w:rsidRDefault="00411627" w:rsidP="00D157C9">
            <w:pPr>
              <w:pStyle w:val="TAC"/>
              <w:rPr>
                <w:rFonts w:cs="Arial"/>
                <w:szCs w:val="18"/>
              </w:rPr>
            </w:pPr>
            <w:r w:rsidRPr="00982682">
              <w:rPr>
                <w:rFonts w:cs="Arial"/>
                <w:szCs w:val="18"/>
              </w:rPr>
              <w:t>194</w:t>
            </w:r>
          </w:p>
        </w:tc>
        <w:tc>
          <w:tcPr>
            <w:tcW w:w="1507" w:type="dxa"/>
            <w:vAlign w:val="center"/>
          </w:tcPr>
          <w:p w14:paraId="01FB67A1" w14:textId="77777777" w:rsidR="00411627" w:rsidRPr="00982682" w:rsidRDefault="00411627" w:rsidP="00D157C9">
            <w:pPr>
              <w:pStyle w:val="TAC"/>
              <w:rPr>
                <w:rFonts w:cs="Arial"/>
                <w:szCs w:val="18"/>
              </w:rPr>
            </w:pPr>
            <w:r w:rsidRPr="00982682">
              <w:rPr>
                <w:rFonts w:cs="Arial"/>
                <w:szCs w:val="18"/>
              </w:rPr>
              <w:t>≤ 1989774</w:t>
            </w:r>
          </w:p>
        </w:tc>
      </w:tr>
      <w:tr w:rsidR="003A6804" w:rsidRPr="00982682" w14:paraId="00803346" w14:textId="77777777" w:rsidTr="00D157C9">
        <w:trPr>
          <w:trHeight w:val="170"/>
          <w:jc w:val="center"/>
        </w:trPr>
        <w:tc>
          <w:tcPr>
            <w:tcW w:w="770" w:type="dxa"/>
            <w:shd w:val="clear" w:color="auto" w:fill="auto"/>
            <w:vAlign w:val="center"/>
          </w:tcPr>
          <w:p w14:paraId="71CEF5D7" w14:textId="77777777" w:rsidR="00411627" w:rsidRPr="00982682" w:rsidRDefault="00411627" w:rsidP="00D157C9">
            <w:pPr>
              <w:pStyle w:val="TAC"/>
              <w:rPr>
                <w:rFonts w:cs="Arial"/>
                <w:szCs w:val="18"/>
              </w:rPr>
            </w:pPr>
            <w:r w:rsidRPr="00982682">
              <w:rPr>
                <w:rFonts w:cs="Arial"/>
                <w:szCs w:val="18"/>
              </w:rPr>
              <w:t>3</w:t>
            </w:r>
          </w:p>
        </w:tc>
        <w:tc>
          <w:tcPr>
            <w:tcW w:w="1016" w:type="dxa"/>
            <w:shd w:val="clear" w:color="auto" w:fill="auto"/>
            <w:vAlign w:val="center"/>
          </w:tcPr>
          <w:p w14:paraId="2BBA381C" w14:textId="77777777" w:rsidR="00411627" w:rsidRPr="00982682" w:rsidRDefault="00411627" w:rsidP="00D157C9">
            <w:pPr>
              <w:pStyle w:val="TAC"/>
              <w:rPr>
                <w:rFonts w:cs="Arial"/>
                <w:szCs w:val="18"/>
              </w:rPr>
            </w:pPr>
            <w:r w:rsidRPr="00982682">
              <w:rPr>
                <w:rFonts w:cs="Arial"/>
                <w:szCs w:val="18"/>
              </w:rPr>
              <w:t>≤ 12</w:t>
            </w:r>
          </w:p>
        </w:tc>
        <w:tc>
          <w:tcPr>
            <w:tcW w:w="771" w:type="dxa"/>
            <w:shd w:val="clear" w:color="auto" w:fill="auto"/>
            <w:vAlign w:val="center"/>
          </w:tcPr>
          <w:p w14:paraId="22075F84" w14:textId="77777777" w:rsidR="00411627" w:rsidRPr="00982682" w:rsidRDefault="00411627" w:rsidP="00D157C9">
            <w:pPr>
              <w:pStyle w:val="TAC"/>
              <w:rPr>
                <w:rFonts w:cs="Arial"/>
                <w:szCs w:val="18"/>
              </w:rPr>
            </w:pPr>
            <w:r w:rsidRPr="00982682">
              <w:rPr>
                <w:rFonts w:cs="Arial"/>
                <w:szCs w:val="18"/>
              </w:rPr>
              <w:t>67</w:t>
            </w:r>
          </w:p>
        </w:tc>
        <w:tc>
          <w:tcPr>
            <w:tcW w:w="1016" w:type="dxa"/>
            <w:shd w:val="clear" w:color="auto" w:fill="auto"/>
            <w:vAlign w:val="center"/>
          </w:tcPr>
          <w:p w14:paraId="0FE82086" w14:textId="77777777" w:rsidR="00411627" w:rsidRPr="00982682" w:rsidRDefault="00411627" w:rsidP="00D157C9">
            <w:pPr>
              <w:pStyle w:val="TAC"/>
              <w:rPr>
                <w:rFonts w:cs="Arial"/>
                <w:szCs w:val="18"/>
              </w:rPr>
            </w:pPr>
            <w:r w:rsidRPr="00982682">
              <w:rPr>
                <w:rFonts w:cs="Arial"/>
                <w:szCs w:val="18"/>
              </w:rPr>
              <w:t>≤ 677</w:t>
            </w:r>
          </w:p>
        </w:tc>
        <w:tc>
          <w:tcPr>
            <w:tcW w:w="771" w:type="dxa"/>
            <w:vAlign w:val="center"/>
          </w:tcPr>
          <w:p w14:paraId="573478CA" w14:textId="77777777" w:rsidR="00411627" w:rsidRPr="00982682" w:rsidRDefault="00411627" w:rsidP="00D157C9">
            <w:pPr>
              <w:pStyle w:val="TAC"/>
              <w:rPr>
                <w:rFonts w:cs="Arial"/>
                <w:szCs w:val="18"/>
              </w:rPr>
            </w:pPr>
            <w:r w:rsidRPr="00982682">
              <w:rPr>
                <w:rFonts w:cs="Arial"/>
                <w:szCs w:val="18"/>
              </w:rPr>
              <w:t>131</w:t>
            </w:r>
          </w:p>
        </w:tc>
        <w:tc>
          <w:tcPr>
            <w:tcW w:w="1261" w:type="dxa"/>
            <w:vAlign w:val="center"/>
          </w:tcPr>
          <w:p w14:paraId="130ABB7F" w14:textId="77777777" w:rsidR="00411627" w:rsidRPr="00982682" w:rsidRDefault="00411627" w:rsidP="00D157C9">
            <w:pPr>
              <w:pStyle w:val="TAC"/>
              <w:rPr>
                <w:rFonts w:cs="Arial"/>
                <w:szCs w:val="18"/>
              </w:rPr>
            </w:pPr>
            <w:r w:rsidRPr="00982682">
              <w:rPr>
                <w:rFonts w:cs="Arial"/>
                <w:szCs w:val="18"/>
              </w:rPr>
              <w:t>≤ 37850</w:t>
            </w:r>
          </w:p>
        </w:tc>
        <w:tc>
          <w:tcPr>
            <w:tcW w:w="771" w:type="dxa"/>
            <w:vAlign w:val="center"/>
          </w:tcPr>
          <w:p w14:paraId="1DC7B002" w14:textId="77777777" w:rsidR="00411627" w:rsidRPr="00982682" w:rsidRDefault="00411627" w:rsidP="00D157C9">
            <w:pPr>
              <w:pStyle w:val="TAC"/>
              <w:rPr>
                <w:rFonts w:cs="Arial"/>
                <w:szCs w:val="18"/>
              </w:rPr>
            </w:pPr>
            <w:r w:rsidRPr="00982682">
              <w:rPr>
                <w:rFonts w:cs="Arial"/>
                <w:szCs w:val="18"/>
              </w:rPr>
              <w:t>195</w:t>
            </w:r>
          </w:p>
        </w:tc>
        <w:tc>
          <w:tcPr>
            <w:tcW w:w="1507" w:type="dxa"/>
            <w:vAlign w:val="center"/>
          </w:tcPr>
          <w:p w14:paraId="10B81166" w14:textId="77777777" w:rsidR="00411627" w:rsidRPr="00982682" w:rsidRDefault="00411627" w:rsidP="00D157C9">
            <w:pPr>
              <w:pStyle w:val="TAC"/>
              <w:rPr>
                <w:rFonts w:cs="Arial"/>
                <w:szCs w:val="18"/>
              </w:rPr>
            </w:pPr>
            <w:r w:rsidRPr="00982682">
              <w:rPr>
                <w:rFonts w:cs="Arial"/>
                <w:szCs w:val="18"/>
              </w:rPr>
              <w:t>≤ 2118933</w:t>
            </w:r>
          </w:p>
        </w:tc>
      </w:tr>
      <w:tr w:rsidR="003A6804" w:rsidRPr="00982682" w14:paraId="499E4C6C" w14:textId="77777777" w:rsidTr="00D157C9">
        <w:trPr>
          <w:trHeight w:val="170"/>
          <w:jc w:val="center"/>
        </w:trPr>
        <w:tc>
          <w:tcPr>
            <w:tcW w:w="770" w:type="dxa"/>
            <w:shd w:val="clear" w:color="auto" w:fill="auto"/>
            <w:vAlign w:val="center"/>
          </w:tcPr>
          <w:p w14:paraId="513BC744" w14:textId="77777777" w:rsidR="00411627" w:rsidRPr="00982682" w:rsidRDefault="00411627" w:rsidP="00D157C9">
            <w:pPr>
              <w:pStyle w:val="TAC"/>
              <w:rPr>
                <w:rFonts w:cs="Arial"/>
                <w:szCs w:val="18"/>
              </w:rPr>
            </w:pPr>
            <w:r w:rsidRPr="00982682">
              <w:rPr>
                <w:rFonts w:cs="Arial"/>
                <w:szCs w:val="18"/>
              </w:rPr>
              <w:t>4</w:t>
            </w:r>
          </w:p>
        </w:tc>
        <w:tc>
          <w:tcPr>
            <w:tcW w:w="1016" w:type="dxa"/>
            <w:shd w:val="clear" w:color="auto" w:fill="auto"/>
            <w:vAlign w:val="center"/>
          </w:tcPr>
          <w:p w14:paraId="7D585670" w14:textId="77777777" w:rsidR="00411627" w:rsidRPr="00982682" w:rsidRDefault="00411627" w:rsidP="00D157C9">
            <w:pPr>
              <w:pStyle w:val="TAC"/>
              <w:rPr>
                <w:rFonts w:cs="Arial"/>
                <w:szCs w:val="18"/>
              </w:rPr>
            </w:pPr>
            <w:r w:rsidRPr="00982682">
              <w:rPr>
                <w:rFonts w:cs="Arial"/>
                <w:szCs w:val="18"/>
              </w:rPr>
              <w:t>≤ 13</w:t>
            </w:r>
          </w:p>
        </w:tc>
        <w:tc>
          <w:tcPr>
            <w:tcW w:w="771" w:type="dxa"/>
            <w:shd w:val="clear" w:color="auto" w:fill="auto"/>
            <w:vAlign w:val="center"/>
          </w:tcPr>
          <w:p w14:paraId="40F91115" w14:textId="77777777" w:rsidR="00411627" w:rsidRPr="00982682" w:rsidRDefault="00411627" w:rsidP="00D157C9">
            <w:pPr>
              <w:pStyle w:val="TAC"/>
              <w:rPr>
                <w:rFonts w:cs="Arial"/>
                <w:szCs w:val="18"/>
              </w:rPr>
            </w:pPr>
            <w:r w:rsidRPr="00982682">
              <w:rPr>
                <w:rFonts w:cs="Arial"/>
                <w:szCs w:val="18"/>
              </w:rPr>
              <w:t>68</w:t>
            </w:r>
          </w:p>
        </w:tc>
        <w:tc>
          <w:tcPr>
            <w:tcW w:w="1016" w:type="dxa"/>
            <w:shd w:val="clear" w:color="auto" w:fill="auto"/>
            <w:vAlign w:val="center"/>
          </w:tcPr>
          <w:p w14:paraId="2E1118FD" w14:textId="77777777" w:rsidR="00411627" w:rsidRPr="00982682" w:rsidRDefault="00411627" w:rsidP="00D157C9">
            <w:pPr>
              <w:pStyle w:val="TAC"/>
              <w:rPr>
                <w:rFonts w:cs="Arial"/>
                <w:szCs w:val="18"/>
              </w:rPr>
            </w:pPr>
            <w:r w:rsidRPr="00982682">
              <w:rPr>
                <w:rFonts w:cs="Arial"/>
                <w:szCs w:val="18"/>
              </w:rPr>
              <w:t>≤ 720</w:t>
            </w:r>
          </w:p>
        </w:tc>
        <w:tc>
          <w:tcPr>
            <w:tcW w:w="771" w:type="dxa"/>
            <w:vAlign w:val="center"/>
          </w:tcPr>
          <w:p w14:paraId="60F86AE3" w14:textId="77777777" w:rsidR="00411627" w:rsidRPr="00982682" w:rsidRDefault="00411627" w:rsidP="00D157C9">
            <w:pPr>
              <w:pStyle w:val="TAC"/>
              <w:rPr>
                <w:rFonts w:cs="Arial"/>
                <w:szCs w:val="18"/>
              </w:rPr>
            </w:pPr>
            <w:r w:rsidRPr="00982682">
              <w:rPr>
                <w:rFonts w:cs="Arial"/>
                <w:szCs w:val="18"/>
              </w:rPr>
              <w:t>132</w:t>
            </w:r>
          </w:p>
        </w:tc>
        <w:tc>
          <w:tcPr>
            <w:tcW w:w="1261" w:type="dxa"/>
            <w:vAlign w:val="center"/>
          </w:tcPr>
          <w:p w14:paraId="35298385" w14:textId="77777777" w:rsidR="00411627" w:rsidRPr="00982682" w:rsidRDefault="00411627" w:rsidP="00D157C9">
            <w:pPr>
              <w:pStyle w:val="TAC"/>
              <w:rPr>
                <w:rFonts w:cs="Arial"/>
                <w:szCs w:val="18"/>
              </w:rPr>
            </w:pPr>
            <w:r w:rsidRPr="00982682">
              <w:rPr>
                <w:rFonts w:cs="Arial"/>
                <w:szCs w:val="18"/>
              </w:rPr>
              <w:t>≤ 40307</w:t>
            </w:r>
          </w:p>
        </w:tc>
        <w:tc>
          <w:tcPr>
            <w:tcW w:w="771" w:type="dxa"/>
            <w:vAlign w:val="center"/>
          </w:tcPr>
          <w:p w14:paraId="14A7653A" w14:textId="77777777" w:rsidR="00411627" w:rsidRPr="00982682" w:rsidRDefault="00411627" w:rsidP="00D157C9">
            <w:pPr>
              <w:pStyle w:val="TAC"/>
              <w:rPr>
                <w:rFonts w:cs="Arial"/>
                <w:szCs w:val="18"/>
              </w:rPr>
            </w:pPr>
            <w:r w:rsidRPr="00982682">
              <w:rPr>
                <w:rFonts w:cs="Arial"/>
                <w:szCs w:val="18"/>
              </w:rPr>
              <w:t>196</w:t>
            </w:r>
          </w:p>
        </w:tc>
        <w:tc>
          <w:tcPr>
            <w:tcW w:w="1507" w:type="dxa"/>
            <w:vAlign w:val="center"/>
          </w:tcPr>
          <w:p w14:paraId="74E328BA" w14:textId="77777777" w:rsidR="00411627" w:rsidRPr="00982682" w:rsidRDefault="00411627" w:rsidP="00D157C9">
            <w:pPr>
              <w:pStyle w:val="TAC"/>
              <w:rPr>
                <w:rFonts w:cs="Arial"/>
                <w:szCs w:val="18"/>
              </w:rPr>
            </w:pPr>
            <w:r w:rsidRPr="00982682">
              <w:rPr>
                <w:rFonts w:cs="Arial"/>
                <w:szCs w:val="18"/>
              </w:rPr>
              <w:t>≤ 2256475</w:t>
            </w:r>
          </w:p>
        </w:tc>
      </w:tr>
      <w:tr w:rsidR="003A6804" w:rsidRPr="00982682" w14:paraId="093CB374" w14:textId="77777777" w:rsidTr="00D157C9">
        <w:trPr>
          <w:trHeight w:val="170"/>
          <w:jc w:val="center"/>
        </w:trPr>
        <w:tc>
          <w:tcPr>
            <w:tcW w:w="770" w:type="dxa"/>
            <w:shd w:val="clear" w:color="auto" w:fill="auto"/>
            <w:vAlign w:val="center"/>
          </w:tcPr>
          <w:p w14:paraId="58E6B7F4" w14:textId="77777777" w:rsidR="00411627" w:rsidRPr="00982682" w:rsidRDefault="00411627" w:rsidP="00D157C9">
            <w:pPr>
              <w:pStyle w:val="TAC"/>
              <w:rPr>
                <w:rFonts w:cs="Arial"/>
                <w:szCs w:val="18"/>
              </w:rPr>
            </w:pPr>
            <w:r w:rsidRPr="00982682">
              <w:rPr>
                <w:rFonts w:cs="Arial"/>
                <w:szCs w:val="18"/>
              </w:rPr>
              <w:t>5</w:t>
            </w:r>
          </w:p>
        </w:tc>
        <w:tc>
          <w:tcPr>
            <w:tcW w:w="1016" w:type="dxa"/>
            <w:shd w:val="clear" w:color="auto" w:fill="auto"/>
            <w:vAlign w:val="center"/>
          </w:tcPr>
          <w:p w14:paraId="262BFAFC" w14:textId="77777777" w:rsidR="00411627" w:rsidRPr="00982682" w:rsidRDefault="00411627" w:rsidP="00D157C9">
            <w:pPr>
              <w:pStyle w:val="TAC"/>
              <w:rPr>
                <w:rFonts w:cs="Arial"/>
                <w:szCs w:val="18"/>
              </w:rPr>
            </w:pPr>
            <w:r w:rsidRPr="00982682">
              <w:rPr>
                <w:rFonts w:cs="Arial"/>
                <w:szCs w:val="18"/>
              </w:rPr>
              <w:t>≤ 14</w:t>
            </w:r>
          </w:p>
        </w:tc>
        <w:tc>
          <w:tcPr>
            <w:tcW w:w="771" w:type="dxa"/>
            <w:shd w:val="clear" w:color="auto" w:fill="auto"/>
            <w:vAlign w:val="center"/>
          </w:tcPr>
          <w:p w14:paraId="00486C3E" w14:textId="77777777" w:rsidR="00411627" w:rsidRPr="00982682" w:rsidRDefault="00411627" w:rsidP="00D157C9">
            <w:pPr>
              <w:pStyle w:val="TAC"/>
              <w:rPr>
                <w:rFonts w:cs="Arial"/>
                <w:szCs w:val="18"/>
              </w:rPr>
            </w:pPr>
            <w:r w:rsidRPr="00982682">
              <w:rPr>
                <w:rFonts w:cs="Arial"/>
                <w:szCs w:val="18"/>
              </w:rPr>
              <w:t>69</w:t>
            </w:r>
          </w:p>
        </w:tc>
        <w:tc>
          <w:tcPr>
            <w:tcW w:w="1016" w:type="dxa"/>
            <w:shd w:val="clear" w:color="auto" w:fill="auto"/>
            <w:vAlign w:val="center"/>
          </w:tcPr>
          <w:p w14:paraId="756D4011" w14:textId="77777777" w:rsidR="00411627" w:rsidRPr="00982682" w:rsidRDefault="00411627" w:rsidP="00D157C9">
            <w:pPr>
              <w:pStyle w:val="TAC"/>
              <w:rPr>
                <w:rFonts w:cs="Arial"/>
                <w:szCs w:val="18"/>
              </w:rPr>
            </w:pPr>
            <w:r w:rsidRPr="00982682">
              <w:rPr>
                <w:rFonts w:cs="Arial"/>
                <w:szCs w:val="18"/>
              </w:rPr>
              <w:t>≤ 767</w:t>
            </w:r>
          </w:p>
        </w:tc>
        <w:tc>
          <w:tcPr>
            <w:tcW w:w="771" w:type="dxa"/>
            <w:vAlign w:val="center"/>
          </w:tcPr>
          <w:p w14:paraId="7B3FB932" w14:textId="77777777" w:rsidR="00411627" w:rsidRPr="00982682" w:rsidRDefault="00411627" w:rsidP="00D157C9">
            <w:pPr>
              <w:pStyle w:val="TAC"/>
              <w:rPr>
                <w:rFonts w:cs="Arial"/>
                <w:szCs w:val="18"/>
              </w:rPr>
            </w:pPr>
            <w:r w:rsidRPr="00982682">
              <w:rPr>
                <w:rFonts w:cs="Arial"/>
                <w:szCs w:val="18"/>
              </w:rPr>
              <w:t>133</w:t>
            </w:r>
          </w:p>
        </w:tc>
        <w:tc>
          <w:tcPr>
            <w:tcW w:w="1261" w:type="dxa"/>
            <w:vAlign w:val="center"/>
          </w:tcPr>
          <w:p w14:paraId="56B0A67A" w14:textId="77777777" w:rsidR="00411627" w:rsidRPr="00982682" w:rsidRDefault="00411627" w:rsidP="00D157C9">
            <w:pPr>
              <w:pStyle w:val="TAC"/>
              <w:rPr>
                <w:rFonts w:cs="Arial"/>
                <w:szCs w:val="18"/>
              </w:rPr>
            </w:pPr>
            <w:r w:rsidRPr="00982682">
              <w:rPr>
                <w:rFonts w:cs="Arial"/>
                <w:szCs w:val="18"/>
              </w:rPr>
              <w:t>≤ 42923</w:t>
            </w:r>
          </w:p>
        </w:tc>
        <w:tc>
          <w:tcPr>
            <w:tcW w:w="771" w:type="dxa"/>
            <w:vAlign w:val="center"/>
          </w:tcPr>
          <w:p w14:paraId="51EF8523" w14:textId="77777777" w:rsidR="00411627" w:rsidRPr="00982682" w:rsidRDefault="00411627" w:rsidP="00D157C9">
            <w:pPr>
              <w:pStyle w:val="TAC"/>
              <w:rPr>
                <w:rFonts w:cs="Arial"/>
                <w:szCs w:val="18"/>
              </w:rPr>
            </w:pPr>
            <w:r w:rsidRPr="00982682">
              <w:rPr>
                <w:rFonts w:cs="Arial"/>
                <w:szCs w:val="18"/>
              </w:rPr>
              <w:t>197</w:t>
            </w:r>
          </w:p>
        </w:tc>
        <w:tc>
          <w:tcPr>
            <w:tcW w:w="1507" w:type="dxa"/>
            <w:vAlign w:val="center"/>
          </w:tcPr>
          <w:p w14:paraId="6CD3825A" w14:textId="77777777" w:rsidR="00411627" w:rsidRPr="00982682" w:rsidRDefault="00411627" w:rsidP="00D157C9">
            <w:pPr>
              <w:pStyle w:val="TAC"/>
              <w:rPr>
                <w:rFonts w:cs="Arial"/>
                <w:szCs w:val="18"/>
              </w:rPr>
            </w:pPr>
            <w:r w:rsidRPr="00982682">
              <w:rPr>
                <w:rFonts w:cs="Arial"/>
                <w:szCs w:val="18"/>
              </w:rPr>
              <w:t>≤ 2402946</w:t>
            </w:r>
          </w:p>
        </w:tc>
      </w:tr>
      <w:tr w:rsidR="003A6804" w:rsidRPr="00982682" w14:paraId="229C5AE9" w14:textId="77777777" w:rsidTr="00D157C9">
        <w:trPr>
          <w:trHeight w:val="170"/>
          <w:jc w:val="center"/>
        </w:trPr>
        <w:tc>
          <w:tcPr>
            <w:tcW w:w="770" w:type="dxa"/>
            <w:shd w:val="clear" w:color="auto" w:fill="auto"/>
            <w:vAlign w:val="center"/>
          </w:tcPr>
          <w:p w14:paraId="78BD2D3F" w14:textId="77777777" w:rsidR="00411627" w:rsidRPr="00982682" w:rsidRDefault="00411627" w:rsidP="00D157C9">
            <w:pPr>
              <w:pStyle w:val="TAC"/>
              <w:rPr>
                <w:rFonts w:cs="Arial"/>
                <w:szCs w:val="18"/>
              </w:rPr>
            </w:pPr>
            <w:r w:rsidRPr="00982682">
              <w:rPr>
                <w:rFonts w:cs="Arial"/>
                <w:szCs w:val="18"/>
              </w:rPr>
              <w:t>6</w:t>
            </w:r>
          </w:p>
        </w:tc>
        <w:tc>
          <w:tcPr>
            <w:tcW w:w="1016" w:type="dxa"/>
            <w:shd w:val="clear" w:color="auto" w:fill="auto"/>
            <w:vAlign w:val="center"/>
          </w:tcPr>
          <w:p w14:paraId="0C7DCE5D" w14:textId="77777777" w:rsidR="00411627" w:rsidRPr="00982682" w:rsidRDefault="00411627" w:rsidP="00D157C9">
            <w:pPr>
              <w:pStyle w:val="TAC"/>
              <w:rPr>
                <w:rFonts w:cs="Arial"/>
                <w:szCs w:val="18"/>
              </w:rPr>
            </w:pPr>
            <w:r w:rsidRPr="00982682">
              <w:rPr>
                <w:rFonts w:cs="Arial"/>
                <w:szCs w:val="18"/>
              </w:rPr>
              <w:t>≤ 15</w:t>
            </w:r>
          </w:p>
        </w:tc>
        <w:tc>
          <w:tcPr>
            <w:tcW w:w="771" w:type="dxa"/>
            <w:shd w:val="clear" w:color="auto" w:fill="auto"/>
            <w:vAlign w:val="center"/>
          </w:tcPr>
          <w:p w14:paraId="51627EA8" w14:textId="77777777" w:rsidR="00411627" w:rsidRPr="00982682" w:rsidRDefault="00411627" w:rsidP="00D157C9">
            <w:pPr>
              <w:pStyle w:val="TAC"/>
              <w:rPr>
                <w:rFonts w:cs="Arial"/>
                <w:szCs w:val="18"/>
              </w:rPr>
            </w:pPr>
            <w:r w:rsidRPr="00982682">
              <w:rPr>
                <w:rFonts w:cs="Arial"/>
                <w:szCs w:val="18"/>
              </w:rPr>
              <w:t>70</w:t>
            </w:r>
          </w:p>
        </w:tc>
        <w:tc>
          <w:tcPr>
            <w:tcW w:w="1016" w:type="dxa"/>
            <w:shd w:val="clear" w:color="auto" w:fill="auto"/>
            <w:vAlign w:val="center"/>
          </w:tcPr>
          <w:p w14:paraId="4AA1C7B3" w14:textId="77777777" w:rsidR="00411627" w:rsidRPr="00982682" w:rsidRDefault="00411627" w:rsidP="00D157C9">
            <w:pPr>
              <w:pStyle w:val="TAC"/>
              <w:rPr>
                <w:rFonts w:cs="Arial"/>
                <w:szCs w:val="18"/>
              </w:rPr>
            </w:pPr>
            <w:r w:rsidRPr="00982682">
              <w:rPr>
                <w:rFonts w:cs="Arial"/>
                <w:szCs w:val="18"/>
              </w:rPr>
              <w:t>≤ 817</w:t>
            </w:r>
          </w:p>
        </w:tc>
        <w:tc>
          <w:tcPr>
            <w:tcW w:w="771" w:type="dxa"/>
            <w:vAlign w:val="center"/>
          </w:tcPr>
          <w:p w14:paraId="3B77019C" w14:textId="77777777" w:rsidR="00411627" w:rsidRPr="00982682" w:rsidRDefault="00411627" w:rsidP="00D157C9">
            <w:pPr>
              <w:pStyle w:val="TAC"/>
              <w:rPr>
                <w:rFonts w:cs="Arial"/>
                <w:szCs w:val="18"/>
              </w:rPr>
            </w:pPr>
            <w:r w:rsidRPr="00982682">
              <w:rPr>
                <w:rFonts w:cs="Arial"/>
                <w:szCs w:val="18"/>
              </w:rPr>
              <w:t>134</w:t>
            </w:r>
          </w:p>
        </w:tc>
        <w:tc>
          <w:tcPr>
            <w:tcW w:w="1261" w:type="dxa"/>
            <w:vAlign w:val="center"/>
          </w:tcPr>
          <w:p w14:paraId="5F858082" w14:textId="77777777" w:rsidR="00411627" w:rsidRPr="00982682" w:rsidRDefault="00411627" w:rsidP="00D157C9">
            <w:pPr>
              <w:pStyle w:val="TAC"/>
              <w:rPr>
                <w:rFonts w:cs="Arial"/>
                <w:szCs w:val="18"/>
              </w:rPr>
            </w:pPr>
            <w:r w:rsidRPr="00982682">
              <w:rPr>
                <w:rFonts w:cs="Arial"/>
                <w:szCs w:val="18"/>
              </w:rPr>
              <w:t>≤ 45709</w:t>
            </w:r>
          </w:p>
        </w:tc>
        <w:tc>
          <w:tcPr>
            <w:tcW w:w="771" w:type="dxa"/>
            <w:vAlign w:val="center"/>
          </w:tcPr>
          <w:p w14:paraId="1F9FD5F8" w14:textId="77777777" w:rsidR="00411627" w:rsidRPr="00982682" w:rsidRDefault="00411627" w:rsidP="00D157C9">
            <w:pPr>
              <w:pStyle w:val="TAC"/>
              <w:rPr>
                <w:rFonts w:cs="Arial"/>
                <w:szCs w:val="18"/>
              </w:rPr>
            </w:pPr>
            <w:r w:rsidRPr="00982682">
              <w:rPr>
                <w:rFonts w:cs="Arial"/>
                <w:szCs w:val="18"/>
              </w:rPr>
              <w:t>198</w:t>
            </w:r>
          </w:p>
        </w:tc>
        <w:tc>
          <w:tcPr>
            <w:tcW w:w="1507" w:type="dxa"/>
            <w:vAlign w:val="center"/>
          </w:tcPr>
          <w:p w14:paraId="51E03D4C" w14:textId="77777777" w:rsidR="00411627" w:rsidRPr="00982682" w:rsidRDefault="00411627" w:rsidP="00D157C9">
            <w:pPr>
              <w:pStyle w:val="TAC"/>
              <w:rPr>
                <w:rFonts w:cs="Arial"/>
                <w:szCs w:val="18"/>
              </w:rPr>
            </w:pPr>
            <w:r w:rsidRPr="00982682">
              <w:rPr>
                <w:rFonts w:cs="Arial"/>
                <w:szCs w:val="18"/>
              </w:rPr>
              <w:t>≤ 2558924</w:t>
            </w:r>
          </w:p>
        </w:tc>
      </w:tr>
      <w:tr w:rsidR="003A6804" w:rsidRPr="00982682" w14:paraId="374E616F" w14:textId="77777777" w:rsidTr="00D157C9">
        <w:trPr>
          <w:trHeight w:val="170"/>
          <w:jc w:val="center"/>
        </w:trPr>
        <w:tc>
          <w:tcPr>
            <w:tcW w:w="770" w:type="dxa"/>
            <w:shd w:val="clear" w:color="auto" w:fill="auto"/>
            <w:vAlign w:val="center"/>
          </w:tcPr>
          <w:p w14:paraId="63586F5D" w14:textId="77777777" w:rsidR="00411627" w:rsidRPr="00982682" w:rsidRDefault="00411627" w:rsidP="00D157C9">
            <w:pPr>
              <w:pStyle w:val="TAC"/>
              <w:rPr>
                <w:rFonts w:cs="Arial"/>
                <w:szCs w:val="18"/>
              </w:rPr>
            </w:pPr>
            <w:r w:rsidRPr="00982682">
              <w:rPr>
                <w:rFonts w:cs="Arial"/>
                <w:szCs w:val="18"/>
              </w:rPr>
              <w:t>7</w:t>
            </w:r>
          </w:p>
        </w:tc>
        <w:tc>
          <w:tcPr>
            <w:tcW w:w="1016" w:type="dxa"/>
            <w:shd w:val="clear" w:color="auto" w:fill="auto"/>
            <w:vAlign w:val="center"/>
          </w:tcPr>
          <w:p w14:paraId="52B53101" w14:textId="77777777" w:rsidR="00411627" w:rsidRPr="00982682" w:rsidRDefault="00411627" w:rsidP="00D157C9">
            <w:pPr>
              <w:pStyle w:val="TAC"/>
              <w:rPr>
                <w:rFonts w:cs="Arial"/>
                <w:szCs w:val="18"/>
              </w:rPr>
            </w:pPr>
            <w:r w:rsidRPr="00982682">
              <w:rPr>
                <w:rFonts w:cs="Arial"/>
                <w:szCs w:val="18"/>
              </w:rPr>
              <w:t>≤ 16</w:t>
            </w:r>
          </w:p>
        </w:tc>
        <w:tc>
          <w:tcPr>
            <w:tcW w:w="771" w:type="dxa"/>
            <w:shd w:val="clear" w:color="auto" w:fill="auto"/>
            <w:vAlign w:val="center"/>
          </w:tcPr>
          <w:p w14:paraId="0C25D4A0" w14:textId="77777777" w:rsidR="00411627" w:rsidRPr="00982682" w:rsidRDefault="00411627" w:rsidP="00D157C9">
            <w:pPr>
              <w:pStyle w:val="TAC"/>
              <w:rPr>
                <w:rFonts w:cs="Arial"/>
                <w:szCs w:val="18"/>
              </w:rPr>
            </w:pPr>
            <w:r w:rsidRPr="00982682">
              <w:rPr>
                <w:rFonts w:cs="Arial"/>
                <w:szCs w:val="18"/>
              </w:rPr>
              <w:t>71</w:t>
            </w:r>
          </w:p>
        </w:tc>
        <w:tc>
          <w:tcPr>
            <w:tcW w:w="1016" w:type="dxa"/>
            <w:shd w:val="clear" w:color="auto" w:fill="auto"/>
            <w:vAlign w:val="center"/>
          </w:tcPr>
          <w:p w14:paraId="225AA8C3" w14:textId="77777777" w:rsidR="00411627" w:rsidRPr="00982682" w:rsidRDefault="00411627" w:rsidP="00D157C9">
            <w:pPr>
              <w:pStyle w:val="TAC"/>
              <w:rPr>
                <w:rFonts w:cs="Arial"/>
                <w:szCs w:val="18"/>
              </w:rPr>
            </w:pPr>
            <w:r w:rsidRPr="00982682">
              <w:rPr>
                <w:rFonts w:cs="Arial"/>
                <w:szCs w:val="18"/>
              </w:rPr>
              <w:t>≤ 870</w:t>
            </w:r>
          </w:p>
        </w:tc>
        <w:tc>
          <w:tcPr>
            <w:tcW w:w="771" w:type="dxa"/>
            <w:vAlign w:val="center"/>
          </w:tcPr>
          <w:p w14:paraId="0B0901E2" w14:textId="77777777" w:rsidR="00411627" w:rsidRPr="00982682" w:rsidRDefault="00411627" w:rsidP="00D157C9">
            <w:pPr>
              <w:pStyle w:val="TAC"/>
              <w:rPr>
                <w:rFonts w:cs="Arial"/>
                <w:szCs w:val="18"/>
              </w:rPr>
            </w:pPr>
            <w:r w:rsidRPr="00982682">
              <w:rPr>
                <w:rFonts w:cs="Arial"/>
                <w:szCs w:val="18"/>
              </w:rPr>
              <w:t>135</w:t>
            </w:r>
          </w:p>
        </w:tc>
        <w:tc>
          <w:tcPr>
            <w:tcW w:w="1261" w:type="dxa"/>
            <w:vAlign w:val="center"/>
          </w:tcPr>
          <w:p w14:paraId="7399E1B0" w14:textId="77777777" w:rsidR="00411627" w:rsidRPr="00982682" w:rsidRDefault="00411627" w:rsidP="00D157C9">
            <w:pPr>
              <w:pStyle w:val="TAC"/>
              <w:rPr>
                <w:rFonts w:cs="Arial"/>
                <w:szCs w:val="18"/>
              </w:rPr>
            </w:pPr>
            <w:r w:rsidRPr="00982682">
              <w:rPr>
                <w:rFonts w:cs="Arial"/>
                <w:szCs w:val="18"/>
              </w:rPr>
              <w:t>≤ 48676</w:t>
            </w:r>
          </w:p>
        </w:tc>
        <w:tc>
          <w:tcPr>
            <w:tcW w:w="771" w:type="dxa"/>
            <w:vAlign w:val="center"/>
          </w:tcPr>
          <w:p w14:paraId="71740BAE" w14:textId="77777777" w:rsidR="00411627" w:rsidRPr="00982682" w:rsidRDefault="00411627" w:rsidP="00D157C9">
            <w:pPr>
              <w:pStyle w:val="TAC"/>
              <w:rPr>
                <w:rFonts w:cs="Arial"/>
                <w:szCs w:val="18"/>
              </w:rPr>
            </w:pPr>
            <w:r w:rsidRPr="00982682">
              <w:rPr>
                <w:rFonts w:cs="Arial"/>
                <w:szCs w:val="18"/>
              </w:rPr>
              <w:t>199</w:t>
            </w:r>
          </w:p>
        </w:tc>
        <w:tc>
          <w:tcPr>
            <w:tcW w:w="1507" w:type="dxa"/>
            <w:vAlign w:val="center"/>
          </w:tcPr>
          <w:p w14:paraId="0BF0FE09" w14:textId="77777777" w:rsidR="00411627" w:rsidRPr="00982682" w:rsidRDefault="00411627" w:rsidP="00D157C9">
            <w:pPr>
              <w:pStyle w:val="TAC"/>
              <w:rPr>
                <w:rFonts w:cs="Arial"/>
                <w:szCs w:val="18"/>
              </w:rPr>
            </w:pPr>
            <w:r w:rsidRPr="00982682">
              <w:rPr>
                <w:rFonts w:cs="Arial"/>
                <w:szCs w:val="18"/>
              </w:rPr>
              <w:t>≤ 2725027</w:t>
            </w:r>
          </w:p>
        </w:tc>
      </w:tr>
      <w:tr w:rsidR="003A6804" w:rsidRPr="00982682" w14:paraId="4FD45199" w14:textId="77777777" w:rsidTr="00D157C9">
        <w:trPr>
          <w:trHeight w:val="170"/>
          <w:jc w:val="center"/>
        </w:trPr>
        <w:tc>
          <w:tcPr>
            <w:tcW w:w="770" w:type="dxa"/>
            <w:shd w:val="clear" w:color="auto" w:fill="auto"/>
            <w:vAlign w:val="center"/>
          </w:tcPr>
          <w:p w14:paraId="54FCA1B6" w14:textId="77777777" w:rsidR="00411627" w:rsidRPr="00982682" w:rsidRDefault="00411627" w:rsidP="00D157C9">
            <w:pPr>
              <w:pStyle w:val="TAC"/>
              <w:rPr>
                <w:rFonts w:cs="Arial"/>
                <w:szCs w:val="18"/>
              </w:rPr>
            </w:pPr>
            <w:r w:rsidRPr="00982682">
              <w:rPr>
                <w:rFonts w:cs="Arial"/>
                <w:szCs w:val="18"/>
              </w:rPr>
              <w:t>8</w:t>
            </w:r>
          </w:p>
        </w:tc>
        <w:tc>
          <w:tcPr>
            <w:tcW w:w="1016" w:type="dxa"/>
            <w:shd w:val="clear" w:color="auto" w:fill="auto"/>
            <w:vAlign w:val="center"/>
          </w:tcPr>
          <w:p w14:paraId="7AD49A68" w14:textId="77777777" w:rsidR="00411627" w:rsidRPr="00982682" w:rsidRDefault="00411627" w:rsidP="00D157C9">
            <w:pPr>
              <w:pStyle w:val="TAC"/>
              <w:rPr>
                <w:rFonts w:cs="Arial"/>
                <w:szCs w:val="18"/>
              </w:rPr>
            </w:pPr>
            <w:r w:rsidRPr="00982682">
              <w:rPr>
                <w:rFonts w:cs="Arial"/>
                <w:szCs w:val="18"/>
              </w:rPr>
              <w:t>≤ 17</w:t>
            </w:r>
          </w:p>
        </w:tc>
        <w:tc>
          <w:tcPr>
            <w:tcW w:w="771" w:type="dxa"/>
            <w:shd w:val="clear" w:color="auto" w:fill="auto"/>
            <w:vAlign w:val="center"/>
          </w:tcPr>
          <w:p w14:paraId="49347913" w14:textId="77777777" w:rsidR="00411627" w:rsidRPr="00982682" w:rsidRDefault="00411627" w:rsidP="00D157C9">
            <w:pPr>
              <w:pStyle w:val="TAC"/>
              <w:rPr>
                <w:rFonts w:cs="Arial"/>
                <w:szCs w:val="18"/>
              </w:rPr>
            </w:pPr>
            <w:r w:rsidRPr="00982682">
              <w:rPr>
                <w:rFonts w:cs="Arial"/>
                <w:szCs w:val="18"/>
              </w:rPr>
              <w:t>72</w:t>
            </w:r>
          </w:p>
        </w:tc>
        <w:tc>
          <w:tcPr>
            <w:tcW w:w="1016" w:type="dxa"/>
            <w:shd w:val="clear" w:color="auto" w:fill="auto"/>
            <w:vAlign w:val="center"/>
          </w:tcPr>
          <w:p w14:paraId="7D1599F3" w14:textId="77777777" w:rsidR="00411627" w:rsidRPr="00982682" w:rsidRDefault="00411627" w:rsidP="00D157C9">
            <w:pPr>
              <w:pStyle w:val="TAC"/>
              <w:rPr>
                <w:rFonts w:cs="Arial"/>
                <w:szCs w:val="18"/>
              </w:rPr>
            </w:pPr>
            <w:r w:rsidRPr="00982682">
              <w:rPr>
                <w:rFonts w:cs="Arial"/>
                <w:szCs w:val="18"/>
              </w:rPr>
              <w:t>≤ 926</w:t>
            </w:r>
          </w:p>
        </w:tc>
        <w:tc>
          <w:tcPr>
            <w:tcW w:w="771" w:type="dxa"/>
            <w:vAlign w:val="center"/>
          </w:tcPr>
          <w:p w14:paraId="40C00D7E" w14:textId="77777777" w:rsidR="00411627" w:rsidRPr="00982682" w:rsidRDefault="00411627" w:rsidP="00D157C9">
            <w:pPr>
              <w:pStyle w:val="TAC"/>
              <w:rPr>
                <w:rFonts w:cs="Arial"/>
                <w:szCs w:val="18"/>
              </w:rPr>
            </w:pPr>
            <w:r w:rsidRPr="00982682">
              <w:rPr>
                <w:rFonts w:cs="Arial"/>
                <w:szCs w:val="18"/>
              </w:rPr>
              <w:t>136</w:t>
            </w:r>
          </w:p>
        </w:tc>
        <w:tc>
          <w:tcPr>
            <w:tcW w:w="1261" w:type="dxa"/>
            <w:vAlign w:val="center"/>
          </w:tcPr>
          <w:p w14:paraId="22D26B53" w14:textId="77777777" w:rsidR="00411627" w:rsidRPr="00982682" w:rsidRDefault="00411627" w:rsidP="00D157C9">
            <w:pPr>
              <w:pStyle w:val="TAC"/>
              <w:rPr>
                <w:rFonts w:cs="Arial"/>
                <w:szCs w:val="18"/>
              </w:rPr>
            </w:pPr>
            <w:r w:rsidRPr="00982682">
              <w:rPr>
                <w:rFonts w:cs="Arial"/>
                <w:szCs w:val="18"/>
              </w:rPr>
              <w:t>≤ 51836</w:t>
            </w:r>
          </w:p>
        </w:tc>
        <w:tc>
          <w:tcPr>
            <w:tcW w:w="771" w:type="dxa"/>
            <w:vAlign w:val="center"/>
          </w:tcPr>
          <w:p w14:paraId="7D6C0CBD" w14:textId="77777777" w:rsidR="00411627" w:rsidRPr="00982682" w:rsidRDefault="00411627" w:rsidP="00D157C9">
            <w:pPr>
              <w:pStyle w:val="TAC"/>
              <w:rPr>
                <w:rFonts w:cs="Arial"/>
                <w:szCs w:val="18"/>
              </w:rPr>
            </w:pPr>
            <w:r w:rsidRPr="00982682">
              <w:rPr>
                <w:rFonts w:cs="Arial"/>
                <w:szCs w:val="18"/>
              </w:rPr>
              <w:t>200</w:t>
            </w:r>
          </w:p>
        </w:tc>
        <w:tc>
          <w:tcPr>
            <w:tcW w:w="1507" w:type="dxa"/>
            <w:vAlign w:val="center"/>
          </w:tcPr>
          <w:p w14:paraId="3531BAB4" w14:textId="77777777" w:rsidR="00411627" w:rsidRPr="00982682" w:rsidRDefault="00411627" w:rsidP="00D157C9">
            <w:pPr>
              <w:pStyle w:val="TAC"/>
              <w:rPr>
                <w:rFonts w:cs="Arial"/>
                <w:szCs w:val="18"/>
              </w:rPr>
            </w:pPr>
            <w:r w:rsidRPr="00982682">
              <w:rPr>
                <w:rFonts w:cs="Arial"/>
                <w:szCs w:val="18"/>
              </w:rPr>
              <w:t>≤ 2901912</w:t>
            </w:r>
          </w:p>
        </w:tc>
      </w:tr>
      <w:tr w:rsidR="003A6804" w:rsidRPr="00982682" w14:paraId="690AEFD1" w14:textId="77777777" w:rsidTr="00D157C9">
        <w:trPr>
          <w:trHeight w:val="170"/>
          <w:jc w:val="center"/>
        </w:trPr>
        <w:tc>
          <w:tcPr>
            <w:tcW w:w="770" w:type="dxa"/>
            <w:shd w:val="clear" w:color="auto" w:fill="auto"/>
            <w:vAlign w:val="center"/>
          </w:tcPr>
          <w:p w14:paraId="1F4B3BFE" w14:textId="77777777" w:rsidR="00411627" w:rsidRPr="00982682" w:rsidRDefault="00411627" w:rsidP="00D157C9">
            <w:pPr>
              <w:pStyle w:val="TAC"/>
              <w:rPr>
                <w:rFonts w:cs="Arial"/>
                <w:szCs w:val="18"/>
              </w:rPr>
            </w:pPr>
            <w:r w:rsidRPr="00982682">
              <w:rPr>
                <w:rFonts w:cs="Arial"/>
                <w:szCs w:val="18"/>
              </w:rPr>
              <w:t>9</w:t>
            </w:r>
          </w:p>
        </w:tc>
        <w:tc>
          <w:tcPr>
            <w:tcW w:w="1016" w:type="dxa"/>
            <w:shd w:val="clear" w:color="auto" w:fill="auto"/>
            <w:vAlign w:val="center"/>
          </w:tcPr>
          <w:p w14:paraId="244937D9" w14:textId="77777777" w:rsidR="00411627" w:rsidRPr="00982682" w:rsidRDefault="00411627" w:rsidP="00D157C9">
            <w:pPr>
              <w:pStyle w:val="TAC"/>
              <w:rPr>
                <w:rFonts w:cs="Arial"/>
                <w:szCs w:val="18"/>
              </w:rPr>
            </w:pPr>
            <w:r w:rsidRPr="00982682">
              <w:rPr>
                <w:rFonts w:cs="Arial"/>
                <w:szCs w:val="18"/>
              </w:rPr>
              <w:t>≤ 18</w:t>
            </w:r>
          </w:p>
        </w:tc>
        <w:tc>
          <w:tcPr>
            <w:tcW w:w="771" w:type="dxa"/>
            <w:shd w:val="clear" w:color="auto" w:fill="auto"/>
            <w:vAlign w:val="center"/>
          </w:tcPr>
          <w:p w14:paraId="27F038A1" w14:textId="77777777" w:rsidR="00411627" w:rsidRPr="00982682" w:rsidRDefault="00411627" w:rsidP="00D157C9">
            <w:pPr>
              <w:pStyle w:val="TAC"/>
              <w:rPr>
                <w:rFonts w:cs="Arial"/>
                <w:szCs w:val="18"/>
              </w:rPr>
            </w:pPr>
            <w:r w:rsidRPr="00982682">
              <w:rPr>
                <w:rFonts w:cs="Arial"/>
                <w:szCs w:val="18"/>
              </w:rPr>
              <w:t>73</w:t>
            </w:r>
          </w:p>
        </w:tc>
        <w:tc>
          <w:tcPr>
            <w:tcW w:w="1016" w:type="dxa"/>
            <w:shd w:val="clear" w:color="auto" w:fill="auto"/>
            <w:vAlign w:val="center"/>
          </w:tcPr>
          <w:p w14:paraId="45B94630" w14:textId="77777777" w:rsidR="00411627" w:rsidRPr="00982682" w:rsidRDefault="00411627" w:rsidP="00D157C9">
            <w:pPr>
              <w:pStyle w:val="TAC"/>
              <w:rPr>
                <w:rFonts w:cs="Arial"/>
                <w:szCs w:val="18"/>
              </w:rPr>
            </w:pPr>
            <w:r w:rsidRPr="00982682">
              <w:rPr>
                <w:rFonts w:cs="Arial"/>
                <w:szCs w:val="18"/>
              </w:rPr>
              <w:t>≤ 987</w:t>
            </w:r>
          </w:p>
        </w:tc>
        <w:tc>
          <w:tcPr>
            <w:tcW w:w="771" w:type="dxa"/>
            <w:vAlign w:val="center"/>
          </w:tcPr>
          <w:p w14:paraId="6FC68723" w14:textId="77777777" w:rsidR="00411627" w:rsidRPr="00982682" w:rsidRDefault="00411627" w:rsidP="00D157C9">
            <w:pPr>
              <w:pStyle w:val="TAC"/>
              <w:rPr>
                <w:rFonts w:cs="Arial"/>
                <w:szCs w:val="18"/>
              </w:rPr>
            </w:pPr>
            <w:r w:rsidRPr="00982682">
              <w:rPr>
                <w:rFonts w:cs="Arial"/>
                <w:szCs w:val="18"/>
              </w:rPr>
              <w:t>137</w:t>
            </w:r>
          </w:p>
        </w:tc>
        <w:tc>
          <w:tcPr>
            <w:tcW w:w="1261" w:type="dxa"/>
            <w:vAlign w:val="center"/>
          </w:tcPr>
          <w:p w14:paraId="2E3B328A" w14:textId="77777777" w:rsidR="00411627" w:rsidRPr="00982682" w:rsidRDefault="00411627" w:rsidP="00D157C9">
            <w:pPr>
              <w:pStyle w:val="TAC"/>
              <w:rPr>
                <w:rFonts w:cs="Arial"/>
                <w:szCs w:val="18"/>
              </w:rPr>
            </w:pPr>
            <w:r w:rsidRPr="00982682">
              <w:rPr>
                <w:rFonts w:cs="Arial"/>
                <w:szCs w:val="18"/>
              </w:rPr>
              <w:t>≤ 55200</w:t>
            </w:r>
          </w:p>
        </w:tc>
        <w:tc>
          <w:tcPr>
            <w:tcW w:w="771" w:type="dxa"/>
            <w:vAlign w:val="center"/>
          </w:tcPr>
          <w:p w14:paraId="300EB678" w14:textId="77777777" w:rsidR="00411627" w:rsidRPr="00982682" w:rsidRDefault="00411627" w:rsidP="00D157C9">
            <w:pPr>
              <w:pStyle w:val="TAC"/>
              <w:rPr>
                <w:rFonts w:cs="Arial"/>
                <w:szCs w:val="18"/>
              </w:rPr>
            </w:pPr>
            <w:r w:rsidRPr="00982682">
              <w:rPr>
                <w:rFonts w:cs="Arial"/>
                <w:szCs w:val="18"/>
              </w:rPr>
              <w:t>201</w:t>
            </w:r>
          </w:p>
        </w:tc>
        <w:tc>
          <w:tcPr>
            <w:tcW w:w="1507" w:type="dxa"/>
            <w:vAlign w:val="center"/>
          </w:tcPr>
          <w:p w14:paraId="3F7AE75F" w14:textId="77777777" w:rsidR="00411627" w:rsidRPr="00982682" w:rsidRDefault="00411627" w:rsidP="00D157C9">
            <w:pPr>
              <w:pStyle w:val="TAC"/>
              <w:rPr>
                <w:rFonts w:cs="Arial"/>
                <w:szCs w:val="18"/>
              </w:rPr>
            </w:pPr>
            <w:r w:rsidRPr="00982682">
              <w:rPr>
                <w:rFonts w:cs="Arial"/>
                <w:szCs w:val="18"/>
              </w:rPr>
              <w:t>≤ 3090279</w:t>
            </w:r>
          </w:p>
        </w:tc>
      </w:tr>
      <w:tr w:rsidR="003A6804" w:rsidRPr="00982682" w14:paraId="56C08660" w14:textId="77777777" w:rsidTr="00D157C9">
        <w:trPr>
          <w:trHeight w:val="170"/>
          <w:jc w:val="center"/>
        </w:trPr>
        <w:tc>
          <w:tcPr>
            <w:tcW w:w="770" w:type="dxa"/>
            <w:shd w:val="clear" w:color="auto" w:fill="auto"/>
            <w:vAlign w:val="center"/>
          </w:tcPr>
          <w:p w14:paraId="639F09A1" w14:textId="77777777" w:rsidR="00411627" w:rsidRPr="00982682" w:rsidRDefault="00411627" w:rsidP="00D157C9">
            <w:pPr>
              <w:pStyle w:val="TAC"/>
              <w:rPr>
                <w:rFonts w:cs="Arial"/>
                <w:szCs w:val="18"/>
              </w:rPr>
            </w:pPr>
            <w:r w:rsidRPr="00982682">
              <w:rPr>
                <w:rFonts w:cs="Arial"/>
                <w:szCs w:val="18"/>
              </w:rPr>
              <w:t>10</w:t>
            </w:r>
          </w:p>
        </w:tc>
        <w:tc>
          <w:tcPr>
            <w:tcW w:w="1016" w:type="dxa"/>
            <w:shd w:val="clear" w:color="auto" w:fill="auto"/>
            <w:vAlign w:val="center"/>
          </w:tcPr>
          <w:p w14:paraId="6741441F" w14:textId="77777777" w:rsidR="00411627" w:rsidRPr="00982682" w:rsidRDefault="00411627" w:rsidP="00D157C9">
            <w:pPr>
              <w:pStyle w:val="TAC"/>
              <w:rPr>
                <w:rFonts w:cs="Arial"/>
                <w:szCs w:val="18"/>
              </w:rPr>
            </w:pPr>
            <w:r w:rsidRPr="00982682">
              <w:rPr>
                <w:rFonts w:cs="Arial"/>
                <w:szCs w:val="18"/>
              </w:rPr>
              <w:t>≤ 19</w:t>
            </w:r>
          </w:p>
        </w:tc>
        <w:tc>
          <w:tcPr>
            <w:tcW w:w="771" w:type="dxa"/>
            <w:shd w:val="clear" w:color="auto" w:fill="auto"/>
            <w:vAlign w:val="center"/>
          </w:tcPr>
          <w:p w14:paraId="4DDF42E9" w14:textId="77777777" w:rsidR="00411627" w:rsidRPr="00982682" w:rsidRDefault="00411627" w:rsidP="00D157C9">
            <w:pPr>
              <w:pStyle w:val="TAC"/>
              <w:rPr>
                <w:rFonts w:cs="Arial"/>
                <w:szCs w:val="18"/>
              </w:rPr>
            </w:pPr>
            <w:r w:rsidRPr="00982682">
              <w:rPr>
                <w:rFonts w:cs="Arial"/>
                <w:szCs w:val="18"/>
              </w:rPr>
              <w:t>74</w:t>
            </w:r>
          </w:p>
        </w:tc>
        <w:tc>
          <w:tcPr>
            <w:tcW w:w="1016" w:type="dxa"/>
            <w:shd w:val="clear" w:color="auto" w:fill="auto"/>
            <w:vAlign w:val="center"/>
          </w:tcPr>
          <w:p w14:paraId="0916C2D5" w14:textId="77777777" w:rsidR="00411627" w:rsidRPr="00982682" w:rsidRDefault="00411627" w:rsidP="00D157C9">
            <w:pPr>
              <w:pStyle w:val="TAC"/>
              <w:rPr>
                <w:rFonts w:cs="Arial"/>
                <w:szCs w:val="18"/>
              </w:rPr>
            </w:pPr>
            <w:r w:rsidRPr="00982682">
              <w:rPr>
                <w:rFonts w:cs="Arial"/>
                <w:szCs w:val="18"/>
              </w:rPr>
              <w:t>≤ 1051</w:t>
            </w:r>
          </w:p>
        </w:tc>
        <w:tc>
          <w:tcPr>
            <w:tcW w:w="771" w:type="dxa"/>
            <w:vAlign w:val="center"/>
          </w:tcPr>
          <w:p w14:paraId="493D2538" w14:textId="77777777" w:rsidR="00411627" w:rsidRPr="00982682" w:rsidRDefault="00411627" w:rsidP="00D157C9">
            <w:pPr>
              <w:pStyle w:val="TAC"/>
              <w:rPr>
                <w:rFonts w:cs="Arial"/>
                <w:szCs w:val="18"/>
              </w:rPr>
            </w:pPr>
            <w:r w:rsidRPr="00982682">
              <w:rPr>
                <w:rFonts w:cs="Arial"/>
                <w:szCs w:val="18"/>
              </w:rPr>
              <w:t>138</w:t>
            </w:r>
          </w:p>
        </w:tc>
        <w:tc>
          <w:tcPr>
            <w:tcW w:w="1261" w:type="dxa"/>
            <w:vAlign w:val="center"/>
          </w:tcPr>
          <w:p w14:paraId="49C9A5E4" w14:textId="77777777" w:rsidR="00411627" w:rsidRPr="00982682" w:rsidRDefault="00411627" w:rsidP="00D157C9">
            <w:pPr>
              <w:pStyle w:val="TAC"/>
              <w:rPr>
                <w:rFonts w:cs="Arial"/>
                <w:szCs w:val="18"/>
              </w:rPr>
            </w:pPr>
            <w:r w:rsidRPr="00982682">
              <w:rPr>
                <w:rFonts w:cs="Arial"/>
                <w:szCs w:val="18"/>
              </w:rPr>
              <w:t>≤ 58784</w:t>
            </w:r>
          </w:p>
        </w:tc>
        <w:tc>
          <w:tcPr>
            <w:tcW w:w="771" w:type="dxa"/>
            <w:vAlign w:val="center"/>
          </w:tcPr>
          <w:p w14:paraId="57EDFFC8" w14:textId="77777777" w:rsidR="00411627" w:rsidRPr="00982682" w:rsidRDefault="00411627" w:rsidP="00D157C9">
            <w:pPr>
              <w:pStyle w:val="TAC"/>
              <w:rPr>
                <w:rFonts w:cs="Arial"/>
                <w:szCs w:val="18"/>
              </w:rPr>
            </w:pPr>
            <w:r w:rsidRPr="00982682">
              <w:rPr>
                <w:rFonts w:cs="Arial"/>
                <w:szCs w:val="18"/>
              </w:rPr>
              <w:t>202</w:t>
            </w:r>
          </w:p>
        </w:tc>
        <w:tc>
          <w:tcPr>
            <w:tcW w:w="1507" w:type="dxa"/>
            <w:vAlign w:val="center"/>
          </w:tcPr>
          <w:p w14:paraId="607A8155" w14:textId="77777777" w:rsidR="00411627" w:rsidRPr="00982682" w:rsidRDefault="00411627" w:rsidP="00D157C9">
            <w:pPr>
              <w:pStyle w:val="TAC"/>
              <w:rPr>
                <w:rFonts w:cs="Arial"/>
                <w:szCs w:val="18"/>
              </w:rPr>
            </w:pPr>
            <w:r w:rsidRPr="00982682">
              <w:rPr>
                <w:rFonts w:cs="Arial"/>
                <w:szCs w:val="18"/>
              </w:rPr>
              <w:t>≤ 3290873</w:t>
            </w:r>
          </w:p>
        </w:tc>
      </w:tr>
      <w:tr w:rsidR="003A6804" w:rsidRPr="00982682" w14:paraId="6A80D7C4" w14:textId="77777777" w:rsidTr="00D157C9">
        <w:trPr>
          <w:trHeight w:val="170"/>
          <w:jc w:val="center"/>
        </w:trPr>
        <w:tc>
          <w:tcPr>
            <w:tcW w:w="770" w:type="dxa"/>
            <w:shd w:val="clear" w:color="auto" w:fill="auto"/>
            <w:vAlign w:val="center"/>
          </w:tcPr>
          <w:p w14:paraId="32EFEB51" w14:textId="77777777" w:rsidR="00411627" w:rsidRPr="00982682" w:rsidRDefault="00411627" w:rsidP="00D157C9">
            <w:pPr>
              <w:pStyle w:val="TAC"/>
              <w:rPr>
                <w:rFonts w:cs="Arial"/>
                <w:szCs w:val="18"/>
              </w:rPr>
            </w:pPr>
            <w:r w:rsidRPr="00982682">
              <w:rPr>
                <w:rFonts w:cs="Arial"/>
                <w:szCs w:val="18"/>
              </w:rPr>
              <w:t>11</w:t>
            </w:r>
          </w:p>
        </w:tc>
        <w:tc>
          <w:tcPr>
            <w:tcW w:w="1016" w:type="dxa"/>
            <w:shd w:val="clear" w:color="auto" w:fill="auto"/>
            <w:vAlign w:val="center"/>
          </w:tcPr>
          <w:p w14:paraId="39233F1E" w14:textId="77777777" w:rsidR="00411627" w:rsidRPr="00982682" w:rsidRDefault="00411627" w:rsidP="00D157C9">
            <w:pPr>
              <w:pStyle w:val="TAC"/>
              <w:rPr>
                <w:rFonts w:cs="Arial"/>
                <w:szCs w:val="18"/>
              </w:rPr>
            </w:pPr>
            <w:r w:rsidRPr="00982682">
              <w:rPr>
                <w:rFonts w:cs="Arial"/>
                <w:szCs w:val="18"/>
              </w:rPr>
              <w:t>≤ 20</w:t>
            </w:r>
          </w:p>
        </w:tc>
        <w:tc>
          <w:tcPr>
            <w:tcW w:w="771" w:type="dxa"/>
            <w:shd w:val="clear" w:color="auto" w:fill="auto"/>
            <w:vAlign w:val="center"/>
          </w:tcPr>
          <w:p w14:paraId="183940AF" w14:textId="77777777" w:rsidR="00411627" w:rsidRPr="00982682" w:rsidRDefault="00411627" w:rsidP="00D157C9">
            <w:pPr>
              <w:pStyle w:val="TAC"/>
              <w:rPr>
                <w:rFonts w:cs="Arial"/>
                <w:szCs w:val="18"/>
              </w:rPr>
            </w:pPr>
            <w:r w:rsidRPr="00982682">
              <w:rPr>
                <w:rFonts w:cs="Arial"/>
                <w:szCs w:val="18"/>
              </w:rPr>
              <w:t>75</w:t>
            </w:r>
          </w:p>
        </w:tc>
        <w:tc>
          <w:tcPr>
            <w:tcW w:w="1016" w:type="dxa"/>
            <w:shd w:val="clear" w:color="auto" w:fill="auto"/>
            <w:vAlign w:val="center"/>
          </w:tcPr>
          <w:p w14:paraId="67734ACB" w14:textId="77777777" w:rsidR="00411627" w:rsidRPr="00982682" w:rsidRDefault="00411627" w:rsidP="00D157C9">
            <w:pPr>
              <w:pStyle w:val="TAC"/>
              <w:rPr>
                <w:rFonts w:cs="Arial"/>
                <w:szCs w:val="18"/>
              </w:rPr>
            </w:pPr>
            <w:r w:rsidRPr="00982682">
              <w:rPr>
                <w:rFonts w:cs="Arial"/>
                <w:szCs w:val="18"/>
              </w:rPr>
              <w:t>≤ 1119</w:t>
            </w:r>
          </w:p>
        </w:tc>
        <w:tc>
          <w:tcPr>
            <w:tcW w:w="771" w:type="dxa"/>
            <w:vAlign w:val="center"/>
          </w:tcPr>
          <w:p w14:paraId="4D094A0D" w14:textId="77777777" w:rsidR="00411627" w:rsidRPr="00982682" w:rsidRDefault="00411627" w:rsidP="00D157C9">
            <w:pPr>
              <w:pStyle w:val="TAC"/>
              <w:rPr>
                <w:rFonts w:cs="Arial"/>
                <w:szCs w:val="18"/>
              </w:rPr>
            </w:pPr>
            <w:r w:rsidRPr="00982682">
              <w:rPr>
                <w:rFonts w:cs="Arial"/>
                <w:szCs w:val="18"/>
              </w:rPr>
              <w:t>139</w:t>
            </w:r>
          </w:p>
        </w:tc>
        <w:tc>
          <w:tcPr>
            <w:tcW w:w="1261" w:type="dxa"/>
            <w:vAlign w:val="center"/>
          </w:tcPr>
          <w:p w14:paraId="786ABBAC" w14:textId="77777777" w:rsidR="00411627" w:rsidRPr="00982682" w:rsidRDefault="00411627" w:rsidP="00D157C9">
            <w:pPr>
              <w:pStyle w:val="TAC"/>
              <w:rPr>
                <w:rFonts w:cs="Arial"/>
                <w:szCs w:val="18"/>
              </w:rPr>
            </w:pPr>
            <w:r w:rsidRPr="00982682">
              <w:rPr>
                <w:rFonts w:cs="Arial"/>
                <w:szCs w:val="18"/>
              </w:rPr>
              <w:t>≤ 62599</w:t>
            </w:r>
          </w:p>
        </w:tc>
        <w:tc>
          <w:tcPr>
            <w:tcW w:w="771" w:type="dxa"/>
            <w:vAlign w:val="center"/>
          </w:tcPr>
          <w:p w14:paraId="31AEA55B" w14:textId="77777777" w:rsidR="00411627" w:rsidRPr="00982682" w:rsidRDefault="00411627" w:rsidP="00D157C9">
            <w:pPr>
              <w:pStyle w:val="TAC"/>
              <w:rPr>
                <w:rFonts w:cs="Arial"/>
                <w:szCs w:val="18"/>
              </w:rPr>
            </w:pPr>
            <w:r w:rsidRPr="00982682">
              <w:rPr>
                <w:rFonts w:cs="Arial"/>
                <w:szCs w:val="18"/>
              </w:rPr>
              <w:t>203</w:t>
            </w:r>
          </w:p>
        </w:tc>
        <w:tc>
          <w:tcPr>
            <w:tcW w:w="1507" w:type="dxa"/>
            <w:vAlign w:val="center"/>
          </w:tcPr>
          <w:p w14:paraId="140A4EE1" w14:textId="77777777" w:rsidR="00411627" w:rsidRPr="00982682" w:rsidRDefault="00411627" w:rsidP="00D157C9">
            <w:pPr>
              <w:pStyle w:val="TAC"/>
              <w:rPr>
                <w:rFonts w:cs="Arial"/>
                <w:szCs w:val="18"/>
              </w:rPr>
            </w:pPr>
            <w:r w:rsidRPr="00982682">
              <w:rPr>
                <w:rFonts w:cs="Arial"/>
                <w:szCs w:val="18"/>
              </w:rPr>
              <w:t>≤ 3504487</w:t>
            </w:r>
          </w:p>
        </w:tc>
      </w:tr>
      <w:tr w:rsidR="003A6804" w:rsidRPr="00982682" w14:paraId="36EB3FF1" w14:textId="77777777" w:rsidTr="00D157C9">
        <w:trPr>
          <w:trHeight w:val="170"/>
          <w:jc w:val="center"/>
        </w:trPr>
        <w:tc>
          <w:tcPr>
            <w:tcW w:w="770" w:type="dxa"/>
            <w:shd w:val="clear" w:color="auto" w:fill="auto"/>
            <w:vAlign w:val="center"/>
          </w:tcPr>
          <w:p w14:paraId="6BE265B9" w14:textId="77777777" w:rsidR="00411627" w:rsidRPr="00982682" w:rsidRDefault="00411627" w:rsidP="00D157C9">
            <w:pPr>
              <w:pStyle w:val="TAC"/>
              <w:rPr>
                <w:rFonts w:cs="Arial"/>
                <w:szCs w:val="18"/>
              </w:rPr>
            </w:pPr>
            <w:r w:rsidRPr="00982682">
              <w:rPr>
                <w:rFonts w:cs="Arial"/>
                <w:szCs w:val="18"/>
              </w:rPr>
              <w:t>12</w:t>
            </w:r>
          </w:p>
        </w:tc>
        <w:tc>
          <w:tcPr>
            <w:tcW w:w="1016" w:type="dxa"/>
            <w:shd w:val="clear" w:color="auto" w:fill="auto"/>
            <w:vAlign w:val="center"/>
          </w:tcPr>
          <w:p w14:paraId="67655D25" w14:textId="77777777" w:rsidR="00411627" w:rsidRPr="00982682" w:rsidRDefault="00411627" w:rsidP="00D157C9">
            <w:pPr>
              <w:pStyle w:val="TAC"/>
              <w:rPr>
                <w:rFonts w:cs="Arial"/>
                <w:szCs w:val="18"/>
              </w:rPr>
            </w:pPr>
            <w:r w:rsidRPr="00982682">
              <w:rPr>
                <w:rFonts w:cs="Arial"/>
                <w:szCs w:val="18"/>
              </w:rPr>
              <w:t>≤ 22</w:t>
            </w:r>
          </w:p>
        </w:tc>
        <w:tc>
          <w:tcPr>
            <w:tcW w:w="771" w:type="dxa"/>
            <w:shd w:val="clear" w:color="auto" w:fill="auto"/>
            <w:vAlign w:val="center"/>
          </w:tcPr>
          <w:p w14:paraId="36B346DC" w14:textId="77777777" w:rsidR="00411627" w:rsidRPr="00982682" w:rsidRDefault="00411627" w:rsidP="00D157C9">
            <w:pPr>
              <w:pStyle w:val="TAC"/>
              <w:rPr>
                <w:rFonts w:cs="Arial"/>
                <w:szCs w:val="18"/>
              </w:rPr>
            </w:pPr>
            <w:r w:rsidRPr="00982682">
              <w:rPr>
                <w:rFonts w:cs="Arial"/>
                <w:szCs w:val="18"/>
              </w:rPr>
              <w:t>76</w:t>
            </w:r>
          </w:p>
        </w:tc>
        <w:tc>
          <w:tcPr>
            <w:tcW w:w="1016" w:type="dxa"/>
            <w:shd w:val="clear" w:color="auto" w:fill="auto"/>
            <w:vAlign w:val="center"/>
          </w:tcPr>
          <w:p w14:paraId="16B22769" w14:textId="77777777" w:rsidR="00411627" w:rsidRPr="00982682" w:rsidRDefault="00411627" w:rsidP="00D157C9">
            <w:pPr>
              <w:pStyle w:val="TAC"/>
              <w:rPr>
                <w:rFonts w:cs="Arial"/>
                <w:szCs w:val="18"/>
              </w:rPr>
            </w:pPr>
            <w:r w:rsidRPr="00982682">
              <w:rPr>
                <w:rFonts w:cs="Arial"/>
                <w:szCs w:val="18"/>
              </w:rPr>
              <w:t>≤ 1191</w:t>
            </w:r>
          </w:p>
        </w:tc>
        <w:tc>
          <w:tcPr>
            <w:tcW w:w="771" w:type="dxa"/>
            <w:vAlign w:val="center"/>
          </w:tcPr>
          <w:p w14:paraId="4B9EB78B" w14:textId="77777777" w:rsidR="00411627" w:rsidRPr="00982682" w:rsidRDefault="00411627" w:rsidP="00D157C9">
            <w:pPr>
              <w:pStyle w:val="TAC"/>
              <w:rPr>
                <w:rFonts w:cs="Arial"/>
                <w:szCs w:val="18"/>
              </w:rPr>
            </w:pPr>
            <w:r w:rsidRPr="00982682">
              <w:rPr>
                <w:rFonts w:cs="Arial"/>
                <w:szCs w:val="18"/>
              </w:rPr>
              <w:t>140</w:t>
            </w:r>
          </w:p>
        </w:tc>
        <w:tc>
          <w:tcPr>
            <w:tcW w:w="1261" w:type="dxa"/>
            <w:vAlign w:val="center"/>
          </w:tcPr>
          <w:p w14:paraId="22F42584" w14:textId="77777777" w:rsidR="00411627" w:rsidRPr="00982682" w:rsidRDefault="00411627" w:rsidP="00D157C9">
            <w:pPr>
              <w:pStyle w:val="TAC"/>
              <w:rPr>
                <w:rFonts w:cs="Arial"/>
                <w:szCs w:val="18"/>
              </w:rPr>
            </w:pPr>
            <w:r w:rsidRPr="00982682">
              <w:rPr>
                <w:rFonts w:cs="Arial"/>
                <w:szCs w:val="18"/>
              </w:rPr>
              <w:t>≤ 66663</w:t>
            </w:r>
          </w:p>
        </w:tc>
        <w:tc>
          <w:tcPr>
            <w:tcW w:w="771" w:type="dxa"/>
            <w:vAlign w:val="center"/>
          </w:tcPr>
          <w:p w14:paraId="0B500083" w14:textId="77777777" w:rsidR="00411627" w:rsidRPr="00982682" w:rsidRDefault="00411627" w:rsidP="00D157C9">
            <w:pPr>
              <w:pStyle w:val="TAC"/>
              <w:rPr>
                <w:rFonts w:cs="Arial"/>
                <w:szCs w:val="18"/>
              </w:rPr>
            </w:pPr>
            <w:r w:rsidRPr="00982682">
              <w:rPr>
                <w:rFonts w:cs="Arial"/>
                <w:szCs w:val="18"/>
              </w:rPr>
              <w:t>204</w:t>
            </w:r>
          </w:p>
        </w:tc>
        <w:tc>
          <w:tcPr>
            <w:tcW w:w="1507" w:type="dxa"/>
            <w:vAlign w:val="center"/>
          </w:tcPr>
          <w:p w14:paraId="173066FA" w14:textId="77777777" w:rsidR="00411627" w:rsidRPr="00982682" w:rsidRDefault="00411627" w:rsidP="00D157C9">
            <w:pPr>
              <w:pStyle w:val="TAC"/>
              <w:rPr>
                <w:rFonts w:cs="Arial"/>
                <w:szCs w:val="18"/>
              </w:rPr>
            </w:pPr>
            <w:r w:rsidRPr="00982682">
              <w:rPr>
                <w:rFonts w:cs="Arial"/>
                <w:szCs w:val="18"/>
              </w:rPr>
              <w:t>≤ 3731968</w:t>
            </w:r>
          </w:p>
        </w:tc>
      </w:tr>
      <w:tr w:rsidR="003A6804" w:rsidRPr="00982682" w14:paraId="0A93D92C" w14:textId="77777777" w:rsidTr="00D157C9">
        <w:trPr>
          <w:trHeight w:val="170"/>
          <w:jc w:val="center"/>
        </w:trPr>
        <w:tc>
          <w:tcPr>
            <w:tcW w:w="770" w:type="dxa"/>
            <w:shd w:val="clear" w:color="auto" w:fill="auto"/>
            <w:vAlign w:val="center"/>
          </w:tcPr>
          <w:p w14:paraId="7A00C016" w14:textId="77777777" w:rsidR="00411627" w:rsidRPr="00982682" w:rsidRDefault="00411627" w:rsidP="00D157C9">
            <w:pPr>
              <w:pStyle w:val="TAC"/>
              <w:rPr>
                <w:rFonts w:cs="Arial"/>
                <w:szCs w:val="18"/>
              </w:rPr>
            </w:pPr>
            <w:r w:rsidRPr="00982682">
              <w:rPr>
                <w:rFonts w:cs="Arial"/>
                <w:szCs w:val="18"/>
              </w:rPr>
              <w:t>13</w:t>
            </w:r>
          </w:p>
        </w:tc>
        <w:tc>
          <w:tcPr>
            <w:tcW w:w="1016" w:type="dxa"/>
            <w:shd w:val="clear" w:color="auto" w:fill="auto"/>
            <w:vAlign w:val="center"/>
          </w:tcPr>
          <w:p w14:paraId="09D60D66" w14:textId="77777777" w:rsidR="00411627" w:rsidRPr="00982682" w:rsidRDefault="00411627" w:rsidP="00D157C9">
            <w:pPr>
              <w:pStyle w:val="TAC"/>
              <w:rPr>
                <w:rFonts w:cs="Arial"/>
                <w:szCs w:val="18"/>
              </w:rPr>
            </w:pPr>
            <w:r w:rsidRPr="00982682">
              <w:rPr>
                <w:rFonts w:cs="Arial"/>
                <w:szCs w:val="18"/>
              </w:rPr>
              <w:t>≤ 23</w:t>
            </w:r>
          </w:p>
        </w:tc>
        <w:tc>
          <w:tcPr>
            <w:tcW w:w="771" w:type="dxa"/>
            <w:shd w:val="clear" w:color="auto" w:fill="auto"/>
            <w:vAlign w:val="center"/>
          </w:tcPr>
          <w:p w14:paraId="73CCA9D7" w14:textId="77777777" w:rsidR="00411627" w:rsidRPr="00982682" w:rsidRDefault="00411627" w:rsidP="00D157C9">
            <w:pPr>
              <w:pStyle w:val="TAC"/>
              <w:rPr>
                <w:rFonts w:cs="Arial"/>
                <w:szCs w:val="18"/>
              </w:rPr>
            </w:pPr>
            <w:r w:rsidRPr="00982682">
              <w:rPr>
                <w:rFonts w:cs="Arial"/>
                <w:szCs w:val="18"/>
              </w:rPr>
              <w:t>77</w:t>
            </w:r>
          </w:p>
        </w:tc>
        <w:tc>
          <w:tcPr>
            <w:tcW w:w="1016" w:type="dxa"/>
            <w:shd w:val="clear" w:color="auto" w:fill="auto"/>
            <w:vAlign w:val="center"/>
          </w:tcPr>
          <w:p w14:paraId="0D9C8842" w14:textId="77777777" w:rsidR="00411627" w:rsidRPr="00982682" w:rsidRDefault="00411627" w:rsidP="00D157C9">
            <w:pPr>
              <w:pStyle w:val="TAC"/>
              <w:rPr>
                <w:rFonts w:cs="Arial"/>
                <w:szCs w:val="18"/>
              </w:rPr>
            </w:pPr>
            <w:r w:rsidRPr="00982682">
              <w:rPr>
                <w:rFonts w:cs="Arial"/>
                <w:szCs w:val="18"/>
              </w:rPr>
              <w:t>≤ 1269</w:t>
            </w:r>
          </w:p>
        </w:tc>
        <w:tc>
          <w:tcPr>
            <w:tcW w:w="771" w:type="dxa"/>
            <w:vAlign w:val="center"/>
          </w:tcPr>
          <w:p w14:paraId="4923F5DC" w14:textId="77777777" w:rsidR="00411627" w:rsidRPr="00982682" w:rsidRDefault="00411627" w:rsidP="00D157C9">
            <w:pPr>
              <w:pStyle w:val="TAC"/>
              <w:rPr>
                <w:rFonts w:cs="Arial"/>
                <w:szCs w:val="18"/>
              </w:rPr>
            </w:pPr>
            <w:r w:rsidRPr="00982682">
              <w:rPr>
                <w:rFonts w:cs="Arial"/>
                <w:szCs w:val="18"/>
              </w:rPr>
              <w:t>141</w:t>
            </w:r>
          </w:p>
        </w:tc>
        <w:tc>
          <w:tcPr>
            <w:tcW w:w="1261" w:type="dxa"/>
            <w:vAlign w:val="center"/>
          </w:tcPr>
          <w:p w14:paraId="039BE75F" w14:textId="77777777" w:rsidR="00411627" w:rsidRPr="00982682" w:rsidRDefault="00411627" w:rsidP="00D157C9">
            <w:pPr>
              <w:pStyle w:val="TAC"/>
              <w:rPr>
                <w:rFonts w:cs="Arial"/>
                <w:szCs w:val="18"/>
              </w:rPr>
            </w:pPr>
            <w:r w:rsidRPr="00982682">
              <w:rPr>
                <w:rFonts w:cs="Arial"/>
                <w:szCs w:val="18"/>
              </w:rPr>
              <w:t>≤ 70990</w:t>
            </w:r>
          </w:p>
        </w:tc>
        <w:tc>
          <w:tcPr>
            <w:tcW w:w="771" w:type="dxa"/>
            <w:vAlign w:val="center"/>
          </w:tcPr>
          <w:p w14:paraId="0F07D0F3" w14:textId="77777777" w:rsidR="00411627" w:rsidRPr="00982682" w:rsidRDefault="00411627" w:rsidP="00D157C9">
            <w:pPr>
              <w:pStyle w:val="TAC"/>
              <w:rPr>
                <w:rFonts w:cs="Arial"/>
                <w:szCs w:val="18"/>
              </w:rPr>
            </w:pPr>
            <w:r w:rsidRPr="00982682">
              <w:rPr>
                <w:rFonts w:cs="Arial"/>
                <w:szCs w:val="18"/>
              </w:rPr>
              <w:t>205</w:t>
            </w:r>
          </w:p>
        </w:tc>
        <w:tc>
          <w:tcPr>
            <w:tcW w:w="1507" w:type="dxa"/>
            <w:vAlign w:val="center"/>
          </w:tcPr>
          <w:p w14:paraId="39E7BEEA" w14:textId="77777777" w:rsidR="00411627" w:rsidRPr="00982682" w:rsidRDefault="00411627" w:rsidP="00D157C9">
            <w:pPr>
              <w:pStyle w:val="TAC"/>
              <w:rPr>
                <w:rFonts w:cs="Arial"/>
                <w:szCs w:val="18"/>
              </w:rPr>
            </w:pPr>
            <w:r w:rsidRPr="00982682">
              <w:rPr>
                <w:rFonts w:cs="Arial"/>
                <w:szCs w:val="18"/>
              </w:rPr>
              <w:t>≤ 3974215</w:t>
            </w:r>
          </w:p>
        </w:tc>
      </w:tr>
      <w:tr w:rsidR="003A6804" w:rsidRPr="00982682" w14:paraId="3FB700CF" w14:textId="77777777" w:rsidTr="00D157C9">
        <w:trPr>
          <w:trHeight w:val="170"/>
          <w:jc w:val="center"/>
        </w:trPr>
        <w:tc>
          <w:tcPr>
            <w:tcW w:w="770" w:type="dxa"/>
            <w:shd w:val="clear" w:color="auto" w:fill="auto"/>
            <w:vAlign w:val="center"/>
          </w:tcPr>
          <w:p w14:paraId="64FF2F5E" w14:textId="77777777" w:rsidR="00411627" w:rsidRPr="00982682" w:rsidRDefault="00411627" w:rsidP="00D157C9">
            <w:pPr>
              <w:pStyle w:val="TAC"/>
              <w:rPr>
                <w:rFonts w:cs="Arial"/>
                <w:szCs w:val="18"/>
              </w:rPr>
            </w:pPr>
            <w:r w:rsidRPr="00982682">
              <w:rPr>
                <w:rFonts w:cs="Arial"/>
                <w:szCs w:val="18"/>
              </w:rPr>
              <w:t>14</w:t>
            </w:r>
          </w:p>
        </w:tc>
        <w:tc>
          <w:tcPr>
            <w:tcW w:w="1016" w:type="dxa"/>
            <w:shd w:val="clear" w:color="auto" w:fill="auto"/>
            <w:vAlign w:val="center"/>
          </w:tcPr>
          <w:p w14:paraId="2CC926CE" w14:textId="77777777" w:rsidR="00411627" w:rsidRPr="00982682" w:rsidRDefault="00411627" w:rsidP="00D157C9">
            <w:pPr>
              <w:pStyle w:val="TAC"/>
              <w:rPr>
                <w:rFonts w:cs="Arial"/>
                <w:szCs w:val="18"/>
              </w:rPr>
            </w:pPr>
            <w:r w:rsidRPr="00982682">
              <w:rPr>
                <w:rFonts w:cs="Arial"/>
                <w:szCs w:val="18"/>
              </w:rPr>
              <w:t>≤ 25</w:t>
            </w:r>
          </w:p>
        </w:tc>
        <w:tc>
          <w:tcPr>
            <w:tcW w:w="771" w:type="dxa"/>
            <w:shd w:val="clear" w:color="auto" w:fill="auto"/>
            <w:vAlign w:val="center"/>
          </w:tcPr>
          <w:p w14:paraId="3BE277C4" w14:textId="77777777" w:rsidR="00411627" w:rsidRPr="00982682" w:rsidRDefault="00411627" w:rsidP="00D157C9">
            <w:pPr>
              <w:pStyle w:val="TAC"/>
              <w:rPr>
                <w:rFonts w:cs="Arial"/>
                <w:szCs w:val="18"/>
              </w:rPr>
            </w:pPr>
            <w:r w:rsidRPr="00982682">
              <w:rPr>
                <w:rFonts w:cs="Arial"/>
                <w:szCs w:val="18"/>
              </w:rPr>
              <w:t>78</w:t>
            </w:r>
          </w:p>
        </w:tc>
        <w:tc>
          <w:tcPr>
            <w:tcW w:w="1016" w:type="dxa"/>
            <w:shd w:val="clear" w:color="auto" w:fill="auto"/>
            <w:vAlign w:val="center"/>
          </w:tcPr>
          <w:p w14:paraId="7A196641" w14:textId="77777777" w:rsidR="00411627" w:rsidRPr="00982682" w:rsidRDefault="00411627" w:rsidP="00D157C9">
            <w:pPr>
              <w:pStyle w:val="TAC"/>
              <w:rPr>
                <w:rFonts w:cs="Arial"/>
                <w:szCs w:val="18"/>
              </w:rPr>
            </w:pPr>
            <w:r w:rsidRPr="00982682">
              <w:rPr>
                <w:rFonts w:cs="Arial"/>
                <w:szCs w:val="18"/>
              </w:rPr>
              <w:t>≤ 1351</w:t>
            </w:r>
          </w:p>
        </w:tc>
        <w:tc>
          <w:tcPr>
            <w:tcW w:w="771" w:type="dxa"/>
            <w:vAlign w:val="center"/>
          </w:tcPr>
          <w:p w14:paraId="3B74B377" w14:textId="77777777" w:rsidR="00411627" w:rsidRPr="00982682" w:rsidRDefault="00411627" w:rsidP="00D157C9">
            <w:pPr>
              <w:pStyle w:val="TAC"/>
              <w:rPr>
                <w:rFonts w:cs="Arial"/>
                <w:szCs w:val="18"/>
              </w:rPr>
            </w:pPr>
            <w:r w:rsidRPr="00982682">
              <w:rPr>
                <w:rFonts w:cs="Arial"/>
                <w:szCs w:val="18"/>
              </w:rPr>
              <w:t>142</w:t>
            </w:r>
          </w:p>
        </w:tc>
        <w:tc>
          <w:tcPr>
            <w:tcW w:w="1261" w:type="dxa"/>
            <w:vAlign w:val="center"/>
          </w:tcPr>
          <w:p w14:paraId="0715ACC8" w14:textId="77777777" w:rsidR="00411627" w:rsidRPr="00982682" w:rsidRDefault="00411627" w:rsidP="00D157C9">
            <w:pPr>
              <w:pStyle w:val="TAC"/>
              <w:rPr>
                <w:rFonts w:cs="Arial"/>
                <w:szCs w:val="18"/>
              </w:rPr>
            </w:pPr>
            <w:r w:rsidRPr="00982682">
              <w:rPr>
                <w:rFonts w:cs="Arial"/>
                <w:szCs w:val="18"/>
              </w:rPr>
              <w:t>≤ 75598</w:t>
            </w:r>
          </w:p>
        </w:tc>
        <w:tc>
          <w:tcPr>
            <w:tcW w:w="771" w:type="dxa"/>
            <w:vAlign w:val="center"/>
          </w:tcPr>
          <w:p w14:paraId="6592323F" w14:textId="77777777" w:rsidR="00411627" w:rsidRPr="00982682" w:rsidRDefault="00411627" w:rsidP="00D157C9">
            <w:pPr>
              <w:pStyle w:val="TAC"/>
              <w:rPr>
                <w:rFonts w:cs="Arial"/>
                <w:szCs w:val="18"/>
              </w:rPr>
            </w:pPr>
            <w:r w:rsidRPr="00982682">
              <w:rPr>
                <w:rFonts w:cs="Arial"/>
                <w:szCs w:val="18"/>
              </w:rPr>
              <w:t>206</w:t>
            </w:r>
          </w:p>
        </w:tc>
        <w:tc>
          <w:tcPr>
            <w:tcW w:w="1507" w:type="dxa"/>
            <w:vAlign w:val="center"/>
          </w:tcPr>
          <w:p w14:paraId="349E8091" w14:textId="77777777" w:rsidR="00411627" w:rsidRPr="00982682" w:rsidRDefault="00411627" w:rsidP="00D157C9">
            <w:pPr>
              <w:pStyle w:val="TAC"/>
              <w:rPr>
                <w:rFonts w:cs="Arial"/>
                <w:szCs w:val="18"/>
              </w:rPr>
            </w:pPr>
            <w:r w:rsidRPr="00982682">
              <w:rPr>
                <w:rFonts w:cs="Arial"/>
                <w:szCs w:val="18"/>
              </w:rPr>
              <w:t>≤ 4232186</w:t>
            </w:r>
          </w:p>
        </w:tc>
      </w:tr>
      <w:tr w:rsidR="003A6804" w:rsidRPr="00982682" w14:paraId="508EA818" w14:textId="77777777" w:rsidTr="00D157C9">
        <w:trPr>
          <w:trHeight w:val="170"/>
          <w:jc w:val="center"/>
        </w:trPr>
        <w:tc>
          <w:tcPr>
            <w:tcW w:w="770" w:type="dxa"/>
            <w:shd w:val="clear" w:color="auto" w:fill="auto"/>
            <w:vAlign w:val="center"/>
          </w:tcPr>
          <w:p w14:paraId="6AA6DFA3" w14:textId="77777777" w:rsidR="00411627" w:rsidRPr="00982682" w:rsidRDefault="00411627" w:rsidP="00D157C9">
            <w:pPr>
              <w:pStyle w:val="TAC"/>
              <w:rPr>
                <w:rFonts w:cs="Arial"/>
                <w:szCs w:val="18"/>
              </w:rPr>
            </w:pPr>
            <w:r w:rsidRPr="00982682">
              <w:rPr>
                <w:rFonts w:cs="Arial"/>
                <w:szCs w:val="18"/>
              </w:rPr>
              <w:t>15</w:t>
            </w:r>
          </w:p>
        </w:tc>
        <w:tc>
          <w:tcPr>
            <w:tcW w:w="1016" w:type="dxa"/>
            <w:shd w:val="clear" w:color="auto" w:fill="auto"/>
            <w:vAlign w:val="center"/>
          </w:tcPr>
          <w:p w14:paraId="1EDE5346" w14:textId="77777777" w:rsidR="00411627" w:rsidRPr="00982682" w:rsidRDefault="00411627" w:rsidP="00D157C9">
            <w:pPr>
              <w:pStyle w:val="TAC"/>
              <w:rPr>
                <w:rFonts w:cs="Arial"/>
                <w:szCs w:val="18"/>
              </w:rPr>
            </w:pPr>
            <w:r w:rsidRPr="00982682">
              <w:rPr>
                <w:rFonts w:cs="Arial"/>
                <w:szCs w:val="18"/>
              </w:rPr>
              <w:t>≤ 26</w:t>
            </w:r>
          </w:p>
        </w:tc>
        <w:tc>
          <w:tcPr>
            <w:tcW w:w="771" w:type="dxa"/>
            <w:shd w:val="clear" w:color="auto" w:fill="auto"/>
            <w:vAlign w:val="center"/>
          </w:tcPr>
          <w:p w14:paraId="522D5CDA" w14:textId="77777777" w:rsidR="00411627" w:rsidRPr="00982682" w:rsidRDefault="00411627" w:rsidP="00D157C9">
            <w:pPr>
              <w:pStyle w:val="TAC"/>
              <w:rPr>
                <w:rFonts w:cs="Arial"/>
                <w:szCs w:val="18"/>
              </w:rPr>
            </w:pPr>
            <w:r w:rsidRPr="00982682">
              <w:rPr>
                <w:rFonts w:cs="Arial"/>
                <w:szCs w:val="18"/>
              </w:rPr>
              <w:t>79</w:t>
            </w:r>
          </w:p>
        </w:tc>
        <w:tc>
          <w:tcPr>
            <w:tcW w:w="1016" w:type="dxa"/>
            <w:shd w:val="clear" w:color="auto" w:fill="auto"/>
            <w:vAlign w:val="center"/>
          </w:tcPr>
          <w:p w14:paraId="314FE86B" w14:textId="77777777" w:rsidR="00411627" w:rsidRPr="00982682" w:rsidRDefault="00411627" w:rsidP="00D157C9">
            <w:pPr>
              <w:pStyle w:val="TAC"/>
              <w:rPr>
                <w:rFonts w:cs="Arial"/>
                <w:szCs w:val="18"/>
              </w:rPr>
            </w:pPr>
            <w:r w:rsidRPr="00982682">
              <w:rPr>
                <w:rFonts w:cs="Arial"/>
                <w:szCs w:val="18"/>
              </w:rPr>
              <w:t>≤ 1439</w:t>
            </w:r>
          </w:p>
        </w:tc>
        <w:tc>
          <w:tcPr>
            <w:tcW w:w="771" w:type="dxa"/>
            <w:vAlign w:val="center"/>
          </w:tcPr>
          <w:p w14:paraId="619426D0" w14:textId="77777777" w:rsidR="00411627" w:rsidRPr="00982682" w:rsidRDefault="00411627" w:rsidP="00D157C9">
            <w:pPr>
              <w:pStyle w:val="TAC"/>
              <w:rPr>
                <w:rFonts w:cs="Arial"/>
                <w:szCs w:val="18"/>
              </w:rPr>
            </w:pPr>
            <w:r w:rsidRPr="00982682">
              <w:rPr>
                <w:rFonts w:cs="Arial"/>
                <w:szCs w:val="18"/>
              </w:rPr>
              <w:t>143</w:t>
            </w:r>
          </w:p>
        </w:tc>
        <w:tc>
          <w:tcPr>
            <w:tcW w:w="1261" w:type="dxa"/>
            <w:vAlign w:val="center"/>
          </w:tcPr>
          <w:p w14:paraId="0BA1E084" w14:textId="77777777" w:rsidR="00411627" w:rsidRPr="00982682" w:rsidRDefault="00411627" w:rsidP="00D157C9">
            <w:pPr>
              <w:pStyle w:val="TAC"/>
              <w:rPr>
                <w:rFonts w:cs="Arial"/>
                <w:szCs w:val="18"/>
              </w:rPr>
            </w:pPr>
            <w:r w:rsidRPr="00982682">
              <w:rPr>
                <w:rFonts w:cs="Arial"/>
                <w:szCs w:val="18"/>
              </w:rPr>
              <w:t>≤ 80505</w:t>
            </w:r>
          </w:p>
        </w:tc>
        <w:tc>
          <w:tcPr>
            <w:tcW w:w="771" w:type="dxa"/>
            <w:vAlign w:val="center"/>
          </w:tcPr>
          <w:p w14:paraId="5C2EF175" w14:textId="77777777" w:rsidR="00411627" w:rsidRPr="00982682" w:rsidRDefault="00411627" w:rsidP="00D157C9">
            <w:pPr>
              <w:pStyle w:val="TAC"/>
              <w:rPr>
                <w:rFonts w:cs="Arial"/>
                <w:szCs w:val="18"/>
              </w:rPr>
            </w:pPr>
            <w:r w:rsidRPr="00982682">
              <w:rPr>
                <w:rFonts w:cs="Arial"/>
                <w:szCs w:val="18"/>
              </w:rPr>
              <w:t>207</w:t>
            </w:r>
          </w:p>
        </w:tc>
        <w:tc>
          <w:tcPr>
            <w:tcW w:w="1507" w:type="dxa"/>
            <w:vAlign w:val="center"/>
          </w:tcPr>
          <w:p w14:paraId="0FF1F69D" w14:textId="77777777" w:rsidR="00411627" w:rsidRPr="00982682" w:rsidRDefault="00411627" w:rsidP="00D157C9">
            <w:pPr>
              <w:pStyle w:val="TAC"/>
              <w:rPr>
                <w:rFonts w:cs="Arial"/>
                <w:szCs w:val="18"/>
              </w:rPr>
            </w:pPr>
            <w:r w:rsidRPr="00982682">
              <w:rPr>
                <w:rFonts w:cs="Arial"/>
                <w:szCs w:val="18"/>
              </w:rPr>
              <w:t>≤ 4506902</w:t>
            </w:r>
          </w:p>
        </w:tc>
      </w:tr>
      <w:tr w:rsidR="003A6804" w:rsidRPr="00982682" w14:paraId="6BC3B786" w14:textId="77777777" w:rsidTr="00D157C9">
        <w:trPr>
          <w:trHeight w:val="170"/>
          <w:jc w:val="center"/>
        </w:trPr>
        <w:tc>
          <w:tcPr>
            <w:tcW w:w="770" w:type="dxa"/>
            <w:shd w:val="clear" w:color="auto" w:fill="auto"/>
            <w:vAlign w:val="center"/>
          </w:tcPr>
          <w:p w14:paraId="0BD3905E" w14:textId="77777777" w:rsidR="00411627" w:rsidRPr="00982682" w:rsidRDefault="00411627" w:rsidP="00D157C9">
            <w:pPr>
              <w:pStyle w:val="TAC"/>
              <w:rPr>
                <w:rFonts w:cs="Arial"/>
                <w:szCs w:val="18"/>
              </w:rPr>
            </w:pPr>
            <w:r w:rsidRPr="00982682">
              <w:rPr>
                <w:rFonts w:cs="Arial"/>
                <w:szCs w:val="18"/>
              </w:rPr>
              <w:t>16</w:t>
            </w:r>
          </w:p>
        </w:tc>
        <w:tc>
          <w:tcPr>
            <w:tcW w:w="1016" w:type="dxa"/>
            <w:shd w:val="clear" w:color="auto" w:fill="auto"/>
            <w:vAlign w:val="center"/>
          </w:tcPr>
          <w:p w14:paraId="4E560BFD" w14:textId="77777777" w:rsidR="00411627" w:rsidRPr="00982682" w:rsidRDefault="00411627" w:rsidP="00D157C9">
            <w:pPr>
              <w:pStyle w:val="TAC"/>
              <w:rPr>
                <w:rFonts w:cs="Arial"/>
                <w:szCs w:val="18"/>
              </w:rPr>
            </w:pPr>
            <w:r w:rsidRPr="00982682">
              <w:rPr>
                <w:rFonts w:cs="Arial"/>
                <w:szCs w:val="18"/>
              </w:rPr>
              <w:t>≤ 28</w:t>
            </w:r>
          </w:p>
        </w:tc>
        <w:tc>
          <w:tcPr>
            <w:tcW w:w="771" w:type="dxa"/>
            <w:shd w:val="clear" w:color="auto" w:fill="auto"/>
            <w:vAlign w:val="center"/>
          </w:tcPr>
          <w:p w14:paraId="5616B855" w14:textId="77777777" w:rsidR="00411627" w:rsidRPr="00982682" w:rsidRDefault="00411627" w:rsidP="00D157C9">
            <w:pPr>
              <w:pStyle w:val="TAC"/>
              <w:rPr>
                <w:rFonts w:cs="Arial"/>
                <w:szCs w:val="18"/>
              </w:rPr>
            </w:pPr>
            <w:r w:rsidRPr="00982682">
              <w:rPr>
                <w:rFonts w:cs="Arial"/>
                <w:szCs w:val="18"/>
              </w:rPr>
              <w:t>80</w:t>
            </w:r>
          </w:p>
        </w:tc>
        <w:tc>
          <w:tcPr>
            <w:tcW w:w="1016" w:type="dxa"/>
            <w:shd w:val="clear" w:color="auto" w:fill="auto"/>
            <w:vAlign w:val="center"/>
          </w:tcPr>
          <w:p w14:paraId="40AA8366" w14:textId="77777777" w:rsidR="00411627" w:rsidRPr="00982682" w:rsidRDefault="00411627" w:rsidP="00D157C9">
            <w:pPr>
              <w:pStyle w:val="TAC"/>
              <w:rPr>
                <w:rFonts w:cs="Arial"/>
                <w:szCs w:val="18"/>
              </w:rPr>
            </w:pPr>
            <w:r w:rsidRPr="00982682">
              <w:rPr>
                <w:rFonts w:cs="Arial"/>
                <w:szCs w:val="18"/>
              </w:rPr>
              <w:t>≤ 1532</w:t>
            </w:r>
          </w:p>
        </w:tc>
        <w:tc>
          <w:tcPr>
            <w:tcW w:w="771" w:type="dxa"/>
            <w:vAlign w:val="center"/>
          </w:tcPr>
          <w:p w14:paraId="687FB6D2" w14:textId="77777777" w:rsidR="00411627" w:rsidRPr="00982682" w:rsidRDefault="00411627" w:rsidP="00D157C9">
            <w:pPr>
              <w:pStyle w:val="TAC"/>
              <w:rPr>
                <w:rFonts w:cs="Arial"/>
                <w:szCs w:val="18"/>
              </w:rPr>
            </w:pPr>
            <w:r w:rsidRPr="00982682">
              <w:rPr>
                <w:rFonts w:cs="Arial"/>
                <w:szCs w:val="18"/>
              </w:rPr>
              <w:t>144</w:t>
            </w:r>
          </w:p>
        </w:tc>
        <w:tc>
          <w:tcPr>
            <w:tcW w:w="1261" w:type="dxa"/>
            <w:vAlign w:val="center"/>
          </w:tcPr>
          <w:p w14:paraId="06957D2B" w14:textId="77777777" w:rsidR="00411627" w:rsidRPr="00982682" w:rsidRDefault="00411627" w:rsidP="00D157C9">
            <w:pPr>
              <w:pStyle w:val="TAC"/>
              <w:rPr>
                <w:rFonts w:cs="Arial"/>
                <w:szCs w:val="18"/>
              </w:rPr>
            </w:pPr>
            <w:r w:rsidRPr="00982682">
              <w:rPr>
                <w:rFonts w:cs="Arial"/>
                <w:szCs w:val="18"/>
              </w:rPr>
              <w:t>≤ 85730</w:t>
            </w:r>
          </w:p>
        </w:tc>
        <w:tc>
          <w:tcPr>
            <w:tcW w:w="771" w:type="dxa"/>
            <w:vAlign w:val="center"/>
          </w:tcPr>
          <w:p w14:paraId="2FEF9D29" w14:textId="77777777" w:rsidR="00411627" w:rsidRPr="00982682" w:rsidRDefault="00411627" w:rsidP="00D157C9">
            <w:pPr>
              <w:pStyle w:val="TAC"/>
              <w:rPr>
                <w:rFonts w:cs="Arial"/>
                <w:szCs w:val="18"/>
              </w:rPr>
            </w:pPr>
            <w:r w:rsidRPr="00982682">
              <w:rPr>
                <w:rFonts w:cs="Arial"/>
                <w:szCs w:val="18"/>
              </w:rPr>
              <w:t>208</w:t>
            </w:r>
          </w:p>
        </w:tc>
        <w:tc>
          <w:tcPr>
            <w:tcW w:w="1507" w:type="dxa"/>
            <w:vAlign w:val="center"/>
          </w:tcPr>
          <w:p w14:paraId="166CECC3" w14:textId="77777777" w:rsidR="00411627" w:rsidRPr="00982682" w:rsidRDefault="00411627" w:rsidP="00D157C9">
            <w:pPr>
              <w:pStyle w:val="TAC"/>
              <w:rPr>
                <w:rFonts w:cs="Arial"/>
                <w:szCs w:val="18"/>
              </w:rPr>
            </w:pPr>
            <w:r w:rsidRPr="00982682">
              <w:rPr>
                <w:rFonts w:cs="Arial"/>
                <w:szCs w:val="18"/>
              </w:rPr>
              <w:t>≤ 4799451</w:t>
            </w:r>
          </w:p>
        </w:tc>
      </w:tr>
      <w:tr w:rsidR="003A6804" w:rsidRPr="00982682" w14:paraId="378FD3DA" w14:textId="77777777" w:rsidTr="00D157C9">
        <w:trPr>
          <w:trHeight w:val="170"/>
          <w:jc w:val="center"/>
        </w:trPr>
        <w:tc>
          <w:tcPr>
            <w:tcW w:w="770" w:type="dxa"/>
            <w:shd w:val="clear" w:color="auto" w:fill="auto"/>
            <w:vAlign w:val="center"/>
          </w:tcPr>
          <w:p w14:paraId="4E6482D8" w14:textId="77777777" w:rsidR="00411627" w:rsidRPr="00982682" w:rsidRDefault="00411627" w:rsidP="00D157C9">
            <w:pPr>
              <w:pStyle w:val="TAC"/>
              <w:rPr>
                <w:rFonts w:cs="Arial"/>
                <w:szCs w:val="18"/>
              </w:rPr>
            </w:pPr>
            <w:r w:rsidRPr="00982682">
              <w:rPr>
                <w:rFonts w:cs="Arial"/>
                <w:szCs w:val="18"/>
              </w:rPr>
              <w:t>17</w:t>
            </w:r>
          </w:p>
        </w:tc>
        <w:tc>
          <w:tcPr>
            <w:tcW w:w="1016" w:type="dxa"/>
            <w:shd w:val="clear" w:color="auto" w:fill="auto"/>
            <w:vAlign w:val="center"/>
          </w:tcPr>
          <w:p w14:paraId="00FC795B" w14:textId="77777777" w:rsidR="00411627" w:rsidRPr="00982682" w:rsidRDefault="00411627" w:rsidP="00D157C9">
            <w:pPr>
              <w:pStyle w:val="TAC"/>
              <w:rPr>
                <w:rFonts w:cs="Arial"/>
                <w:szCs w:val="18"/>
              </w:rPr>
            </w:pPr>
            <w:r w:rsidRPr="00982682">
              <w:rPr>
                <w:rFonts w:cs="Arial"/>
                <w:szCs w:val="18"/>
              </w:rPr>
              <w:t>≤ 30</w:t>
            </w:r>
          </w:p>
        </w:tc>
        <w:tc>
          <w:tcPr>
            <w:tcW w:w="771" w:type="dxa"/>
            <w:shd w:val="clear" w:color="auto" w:fill="auto"/>
            <w:vAlign w:val="center"/>
          </w:tcPr>
          <w:p w14:paraId="70C84636" w14:textId="77777777" w:rsidR="00411627" w:rsidRPr="00982682" w:rsidRDefault="00411627" w:rsidP="00D157C9">
            <w:pPr>
              <w:pStyle w:val="TAC"/>
              <w:rPr>
                <w:rFonts w:cs="Arial"/>
                <w:szCs w:val="18"/>
              </w:rPr>
            </w:pPr>
            <w:r w:rsidRPr="00982682">
              <w:rPr>
                <w:rFonts w:cs="Arial"/>
                <w:szCs w:val="18"/>
              </w:rPr>
              <w:t>81</w:t>
            </w:r>
          </w:p>
        </w:tc>
        <w:tc>
          <w:tcPr>
            <w:tcW w:w="1016" w:type="dxa"/>
            <w:shd w:val="clear" w:color="auto" w:fill="auto"/>
            <w:vAlign w:val="center"/>
          </w:tcPr>
          <w:p w14:paraId="4E3A81A0" w14:textId="77777777" w:rsidR="00411627" w:rsidRPr="00982682" w:rsidRDefault="00411627" w:rsidP="00D157C9">
            <w:pPr>
              <w:pStyle w:val="TAC"/>
              <w:rPr>
                <w:rFonts w:cs="Arial"/>
                <w:szCs w:val="18"/>
              </w:rPr>
            </w:pPr>
            <w:r w:rsidRPr="00982682">
              <w:rPr>
                <w:rFonts w:cs="Arial"/>
                <w:szCs w:val="18"/>
              </w:rPr>
              <w:t>≤ 1631</w:t>
            </w:r>
          </w:p>
        </w:tc>
        <w:tc>
          <w:tcPr>
            <w:tcW w:w="771" w:type="dxa"/>
            <w:vAlign w:val="center"/>
          </w:tcPr>
          <w:p w14:paraId="358BADD1" w14:textId="77777777" w:rsidR="00411627" w:rsidRPr="00982682" w:rsidRDefault="00411627" w:rsidP="00D157C9">
            <w:pPr>
              <w:pStyle w:val="TAC"/>
              <w:rPr>
                <w:rFonts w:cs="Arial"/>
                <w:szCs w:val="18"/>
              </w:rPr>
            </w:pPr>
            <w:r w:rsidRPr="00982682">
              <w:rPr>
                <w:rFonts w:cs="Arial"/>
                <w:szCs w:val="18"/>
              </w:rPr>
              <w:t>145</w:t>
            </w:r>
          </w:p>
        </w:tc>
        <w:tc>
          <w:tcPr>
            <w:tcW w:w="1261" w:type="dxa"/>
            <w:vAlign w:val="center"/>
          </w:tcPr>
          <w:p w14:paraId="4A980AD5" w14:textId="77777777" w:rsidR="00411627" w:rsidRPr="00982682" w:rsidRDefault="00411627" w:rsidP="00D157C9">
            <w:pPr>
              <w:pStyle w:val="TAC"/>
              <w:rPr>
                <w:rFonts w:cs="Arial"/>
                <w:szCs w:val="18"/>
              </w:rPr>
            </w:pPr>
            <w:r w:rsidRPr="00982682">
              <w:rPr>
                <w:rFonts w:cs="Arial"/>
                <w:szCs w:val="18"/>
              </w:rPr>
              <w:t>≤ 91295</w:t>
            </w:r>
          </w:p>
        </w:tc>
        <w:tc>
          <w:tcPr>
            <w:tcW w:w="771" w:type="dxa"/>
            <w:vAlign w:val="center"/>
          </w:tcPr>
          <w:p w14:paraId="45E47A66" w14:textId="77777777" w:rsidR="00411627" w:rsidRPr="00982682" w:rsidRDefault="00411627" w:rsidP="00D157C9">
            <w:pPr>
              <w:pStyle w:val="TAC"/>
              <w:rPr>
                <w:rFonts w:cs="Arial"/>
                <w:szCs w:val="18"/>
              </w:rPr>
            </w:pPr>
            <w:r w:rsidRPr="00982682">
              <w:rPr>
                <w:rFonts w:cs="Arial"/>
                <w:szCs w:val="18"/>
              </w:rPr>
              <w:t>209</w:t>
            </w:r>
          </w:p>
        </w:tc>
        <w:tc>
          <w:tcPr>
            <w:tcW w:w="1507" w:type="dxa"/>
            <w:vAlign w:val="center"/>
          </w:tcPr>
          <w:p w14:paraId="69387FE8" w14:textId="77777777" w:rsidR="00411627" w:rsidRPr="00982682" w:rsidRDefault="00411627" w:rsidP="00D157C9">
            <w:pPr>
              <w:pStyle w:val="TAC"/>
              <w:rPr>
                <w:rFonts w:cs="Arial"/>
                <w:szCs w:val="18"/>
              </w:rPr>
            </w:pPr>
            <w:r w:rsidRPr="00982682">
              <w:rPr>
                <w:rFonts w:cs="Arial"/>
                <w:szCs w:val="18"/>
              </w:rPr>
              <w:t>≤ 5110989</w:t>
            </w:r>
          </w:p>
        </w:tc>
      </w:tr>
      <w:tr w:rsidR="003A6804" w:rsidRPr="00982682" w14:paraId="4A013D7A" w14:textId="77777777" w:rsidTr="00D157C9">
        <w:trPr>
          <w:trHeight w:val="170"/>
          <w:jc w:val="center"/>
        </w:trPr>
        <w:tc>
          <w:tcPr>
            <w:tcW w:w="770" w:type="dxa"/>
            <w:shd w:val="clear" w:color="auto" w:fill="auto"/>
            <w:vAlign w:val="center"/>
          </w:tcPr>
          <w:p w14:paraId="23BF339B" w14:textId="77777777" w:rsidR="00411627" w:rsidRPr="00982682" w:rsidRDefault="00411627" w:rsidP="00D157C9">
            <w:pPr>
              <w:pStyle w:val="TAC"/>
              <w:rPr>
                <w:rFonts w:cs="Arial"/>
                <w:szCs w:val="18"/>
              </w:rPr>
            </w:pPr>
            <w:r w:rsidRPr="00982682">
              <w:rPr>
                <w:rFonts w:cs="Arial"/>
                <w:szCs w:val="18"/>
              </w:rPr>
              <w:t>18</w:t>
            </w:r>
          </w:p>
        </w:tc>
        <w:tc>
          <w:tcPr>
            <w:tcW w:w="1016" w:type="dxa"/>
            <w:shd w:val="clear" w:color="auto" w:fill="auto"/>
            <w:vAlign w:val="center"/>
          </w:tcPr>
          <w:p w14:paraId="792B79E0" w14:textId="77777777" w:rsidR="00411627" w:rsidRPr="00982682" w:rsidRDefault="00411627" w:rsidP="00D157C9">
            <w:pPr>
              <w:pStyle w:val="TAC"/>
              <w:rPr>
                <w:rFonts w:cs="Arial"/>
                <w:szCs w:val="18"/>
              </w:rPr>
            </w:pPr>
            <w:r w:rsidRPr="00982682">
              <w:rPr>
                <w:rFonts w:cs="Arial"/>
                <w:szCs w:val="18"/>
              </w:rPr>
              <w:t>≤ 32</w:t>
            </w:r>
          </w:p>
        </w:tc>
        <w:tc>
          <w:tcPr>
            <w:tcW w:w="771" w:type="dxa"/>
            <w:shd w:val="clear" w:color="auto" w:fill="auto"/>
            <w:vAlign w:val="center"/>
          </w:tcPr>
          <w:p w14:paraId="13EF8BE6" w14:textId="77777777" w:rsidR="00411627" w:rsidRPr="00982682" w:rsidRDefault="00411627" w:rsidP="00D157C9">
            <w:pPr>
              <w:pStyle w:val="TAC"/>
              <w:rPr>
                <w:rFonts w:cs="Arial"/>
                <w:szCs w:val="18"/>
              </w:rPr>
            </w:pPr>
            <w:r w:rsidRPr="00982682">
              <w:rPr>
                <w:rFonts w:cs="Arial"/>
                <w:szCs w:val="18"/>
              </w:rPr>
              <w:t>82</w:t>
            </w:r>
          </w:p>
        </w:tc>
        <w:tc>
          <w:tcPr>
            <w:tcW w:w="1016" w:type="dxa"/>
            <w:shd w:val="clear" w:color="auto" w:fill="auto"/>
            <w:vAlign w:val="center"/>
          </w:tcPr>
          <w:p w14:paraId="67D6C467" w14:textId="77777777" w:rsidR="00411627" w:rsidRPr="00982682" w:rsidRDefault="00411627" w:rsidP="00D157C9">
            <w:pPr>
              <w:pStyle w:val="TAC"/>
              <w:rPr>
                <w:rFonts w:cs="Arial"/>
                <w:szCs w:val="18"/>
              </w:rPr>
            </w:pPr>
            <w:r w:rsidRPr="00982682">
              <w:rPr>
                <w:rFonts w:cs="Arial"/>
                <w:szCs w:val="18"/>
              </w:rPr>
              <w:t>≤ 1737</w:t>
            </w:r>
          </w:p>
        </w:tc>
        <w:tc>
          <w:tcPr>
            <w:tcW w:w="771" w:type="dxa"/>
            <w:vAlign w:val="center"/>
          </w:tcPr>
          <w:p w14:paraId="3539990E" w14:textId="77777777" w:rsidR="00411627" w:rsidRPr="00982682" w:rsidRDefault="00411627" w:rsidP="00D157C9">
            <w:pPr>
              <w:pStyle w:val="TAC"/>
              <w:rPr>
                <w:rFonts w:cs="Arial"/>
                <w:szCs w:val="18"/>
              </w:rPr>
            </w:pPr>
            <w:r w:rsidRPr="00982682">
              <w:rPr>
                <w:rFonts w:cs="Arial"/>
                <w:szCs w:val="18"/>
              </w:rPr>
              <w:t>146</w:t>
            </w:r>
          </w:p>
        </w:tc>
        <w:tc>
          <w:tcPr>
            <w:tcW w:w="1261" w:type="dxa"/>
            <w:vAlign w:val="center"/>
          </w:tcPr>
          <w:p w14:paraId="7DB18EAA" w14:textId="77777777" w:rsidR="00411627" w:rsidRPr="00982682" w:rsidRDefault="00411627" w:rsidP="00D157C9">
            <w:pPr>
              <w:pStyle w:val="TAC"/>
              <w:rPr>
                <w:rFonts w:cs="Arial"/>
                <w:szCs w:val="18"/>
              </w:rPr>
            </w:pPr>
            <w:r w:rsidRPr="00982682">
              <w:rPr>
                <w:rFonts w:cs="Arial"/>
                <w:szCs w:val="18"/>
              </w:rPr>
              <w:t>≤ 97221</w:t>
            </w:r>
          </w:p>
        </w:tc>
        <w:tc>
          <w:tcPr>
            <w:tcW w:w="771" w:type="dxa"/>
            <w:vAlign w:val="center"/>
          </w:tcPr>
          <w:p w14:paraId="1FBB1522" w14:textId="77777777" w:rsidR="00411627" w:rsidRPr="00982682" w:rsidRDefault="00411627" w:rsidP="00D157C9">
            <w:pPr>
              <w:pStyle w:val="TAC"/>
              <w:rPr>
                <w:rFonts w:cs="Arial"/>
                <w:szCs w:val="18"/>
              </w:rPr>
            </w:pPr>
            <w:r w:rsidRPr="00982682">
              <w:rPr>
                <w:rFonts w:cs="Arial"/>
                <w:szCs w:val="18"/>
              </w:rPr>
              <w:t>210</w:t>
            </w:r>
          </w:p>
        </w:tc>
        <w:tc>
          <w:tcPr>
            <w:tcW w:w="1507" w:type="dxa"/>
            <w:vAlign w:val="center"/>
          </w:tcPr>
          <w:p w14:paraId="6726791D" w14:textId="77777777" w:rsidR="00411627" w:rsidRPr="00982682" w:rsidRDefault="00411627" w:rsidP="00D157C9">
            <w:pPr>
              <w:pStyle w:val="TAC"/>
              <w:rPr>
                <w:rFonts w:cs="Arial"/>
                <w:szCs w:val="18"/>
              </w:rPr>
            </w:pPr>
            <w:r w:rsidRPr="00982682">
              <w:rPr>
                <w:rFonts w:cs="Arial"/>
                <w:szCs w:val="18"/>
              </w:rPr>
              <w:t>≤ 5442750</w:t>
            </w:r>
          </w:p>
        </w:tc>
      </w:tr>
      <w:tr w:rsidR="003A6804" w:rsidRPr="00982682" w14:paraId="78B9DD88" w14:textId="77777777" w:rsidTr="00D157C9">
        <w:trPr>
          <w:trHeight w:val="170"/>
          <w:jc w:val="center"/>
        </w:trPr>
        <w:tc>
          <w:tcPr>
            <w:tcW w:w="770" w:type="dxa"/>
            <w:shd w:val="clear" w:color="auto" w:fill="auto"/>
            <w:vAlign w:val="center"/>
          </w:tcPr>
          <w:p w14:paraId="2CA05966" w14:textId="77777777" w:rsidR="00411627" w:rsidRPr="00982682" w:rsidRDefault="00411627" w:rsidP="00D157C9">
            <w:pPr>
              <w:pStyle w:val="TAC"/>
              <w:rPr>
                <w:rFonts w:cs="Arial"/>
                <w:szCs w:val="18"/>
              </w:rPr>
            </w:pPr>
            <w:r w:rsidRPr="00982682">
              <w:rPr>
                <w:rFonts w:cs="Arial"/>
                <w:szCs w:val="18"/>
              </w:rPr>
              <w:t>19</w:t>
            </w:r>
          </w:p>
        </w:tc>
        <w:tc>
          <w:tcPr>
            <w:tcW w:w="1016" w:type="dxa"/>
            <w:shd w:val="clear" w:color="auto" w:fill="auto"/>
            <w:vAlign w:val="center"/>
          </w:tcPr>
          <w:p w14:paraId="1E925CFF" w14:textId="77777777" w:rsidR="00411627" w:rsidRPr="00982682" w:rsidRDefault="00411627" w:rsidP="00D157C9">
            <w:pPr>
              <w:pStyle w:val="TAC"/>
              <w:rPr>
                <w:rFonts w:cs="Arial"/>
                <w:szCs w:val="18"/>
              </w:rPr>
            </w:pPr>
            <w:r w:rsidRPr="00982682">
              <w:rPr>
                <w:rFonts w:cs="Arial"/>
                <w:szCs w:val="18"/>
              </w:rPr>
              <w:t>≤ 34</w:t>
            </w:r>
          </w:p>
        </w:tc>
        <w:tc>
          <w:tcPr>
            <w:tcW w:w="771" w:type="dxa"/>
            <w:shd w:val="clear" w:color="auto" w:fill="auto"/>
            <w:vAlign w:val="center"/>
          </w:tcPr>
          <w:p w14:paraId="70066C4A" w14:textId="77777777" w:rsidR="00411627" w:rsidRPr="00982682" w:rsidRDefault="00411627" w:rsidP="00D157C9">
            <w:pPr>
              <w:pStyle w:val="TAC"/>
              <w:rPr>
                <w:rFonts w:cs="Arial"/>
                <w:szCs w:val="18"/>
              </w:rPr>
            </w:pPr>
            <w:r w:rsidRPr="00982682">
              <w:rPr>
                <w:rFonts w:cs="Arial"/>
                <w:szCs w:val="18"/>
              </w:rPr>
              <w:t>83</w:t>
            </w:r>
          </w:p>
        </w:tc>
        <w:tc>
          <w:tcPr>
            <w:tcW w:w="1016" w:type="dxa"/>
            <w:shd w:val="clear" w:color="auto" w:fill="auto"/>
            <w:vAlign w:val="center"/>
          </w:tcPr>
          <w:p w14:paraId="417541ED" w14:textId="77777777" w:rsidR="00411627" w:rsidRPr="00982682" w:rsidRDefault="00411627" w:rsidP="00D157C9">
            <w:pPr>
              <w:pStyle w:val="TAC"/>
              <w:rPr>
                <w:rFonts w:cs="Arial"/>
                <w:szCs w:val="18"/>
              </w:rPr>
            </w:pPr>
            <w:r w:rsidRPr="00982682">
              <w:rPr>
                <w:rFonts w:cs="Arial"/>
                <w:szCs w:val="18"/>
              </w:rPr>
              <w:t>≤ 1850</w:t>
            </w:r>
          </w:p>
        </w:tc>
        <w:tc>
          <w:tcPr>
            <w:tcW w:w="771" w:type="dxa"/>
            <w:vAlign w:val="center"/>
          </w:tcPr>
          <w:p w14:paraId="4A6F026E" w14:textId="77777777" w:rsidR="00411627" w:rsidRPr="00982682" w:rsidRDefault="00411627" w:rsidP="00D157C9">
            <w:pPr>
              <w:pStyle w:val="TAC"/>
              <w:rPr>
                <w:rFonts w:cs="Arial"/>
                <w:szCs w:val="18"/>
              </w:rPr>
            </w:pPr>
            <w:r w:rsidRPr="00982682">
              <w:rPr>
                <w:rFonts w:cs="Arial"/>
                <w:szCs w:val="18"/>
              </w:rPr>
              <w:t>147</w:t>
            </w:r>
          </w:p>
        </w:tc>
        <w:tc>
          <w:tcPr>
            <w:tcW w:w="1261" w:type="dxa"/>
            <w:vAlign w:val="center"/>
          </w:tcPr>
          <w:p w14:paraId="1FBD0DEE" w14:textId="77777777" w:rsidR="00411627" w:rsidRPr="00982682" w:rsidRDefault="00411627" w:rsidP="00D157C9">
            <w:pPr>
              <w:pStyle w:val="TAC"/>
              <w:rPr>
                <w:rFonts w:cs="Arial"/>
                <w:szCs w:val="18"/>
              </w:rPr>
            </w:pPr>
            <w:r w:rsidRPr="00982682">
              <w:rPr>
                <w:rFonts w:cs="Arial"/>
                <w:szCs w:val="18"/>
              </w:rPr>
              <w:t>≤ 103532</w:t>
            </w:r>
          </w:p>
        </w:tc>
        <w:tc>
          <w:tcPr>
            <w:tcW w:w="771" w:type="dxa"/>
            <w:vAlign w:val="center"/>
          </w:tcPr>
          <w:p w14:paraId="32CC2061" w14:textId="77777777" w:rsidR="00411627" w:rsidRPr="00982682" w:rsidRDefault="00411627" w:rsidP="00D157C9">
            <w:pPr>
              <w:pStyle w:val="TAC"/>
              <w:rPr>
                <w:rFonts w:cs="Arial"/>
                <w:szCs w:val="18"/>
              </w:rPr>
            </w:pPr>
            <w:r w:rsidRPr="00982682">
              <w:rPr>
                <w:rFonts w:cs="Arial"/>
                <w:szCs w:val="18"/>
              </w:rPr>
              <w:t>211</w:t>
            </w:r>
          </w:p>
        </w:tc>
        <w:tc>
          <w:tcPr>
            <w:tcW w:w="1507" w:type="dxa"/>
            <w:vAlign w:val="center"/>
          </w:tcPr>
          <w:p w14:paraId="5C02F690" w14:textId="77777777" w:rsidR="00411627" w:rsidRPr="00982682" w:rsidRDefault="00411627" w:rsidP="00D157C9">
            <w:pPr>
              <w:pStyle w:val="TAC"/>
              <w:rPr>
                <w:rFonts w:cs="Arial"/>
                <w:szCs w:val="18"/>
              </w:rPr>
            </w:pPr>
            <w:r w:rsidRPr="00982682">
              <w:rPr>
                <w:rFonts w:cs="Arial"/>
                <w:szCs w:val="18"/>
              </w:rPr>
              <w:t>≤ 5796046</w:t>
            </w:r>
          </w:p>
        </w:tc>
      </w:tr>
      <w:tr w:rsidR="003A6804" w:rsidRPr="00982682" w14:paraId="1FECAB62" w14:textId="77777777" w:rsidTr="00D157C9">
        <w:trPr>
          <w:trHeight w:val="170"/>
          <w:jc w:val="center"/>
        </w:trPr>
        <w:tc>
          <w:tcPr>
            <w:tcW w:w="770" w:type="dxa"/>
            <w:shd w:val="clear" w:color="auto" w:fill="auto"/>
            <w:vAlign w:val="center"/>
          </w:tcPr>
          <w:p w14:paraId="0D74A7D7" w14:textId="77777777" w:rsidR="00411627" w:rsidRPr="00982682" w:rsidRDefault="00411627" w:rsidP="00D157C9">
            <w:pPr>
              <w:pStyle w:val="TAC"/>
              <w:rPr>
                <w:rFonts w:cs="Arial"/>
                <w:szCs w:val="18"/>
              </w:rPr>
            </w:pPr>
            <w:r w:rsidRPr="00982682">
              <w:rPr>
                <w:rFonts w:cs="Arial"/>
                <w:szCs w:val="18"/>
              </w:rPr>
              <w:t>20</w:t>
            </w:r>
          </w:p>
        </w:tc>
        <w:tc>
          <w:tcPr>
            <w:tcW w:w="1016" w:type="dxa"/>
            <w:shd w:val="clear" w:color="auto" w:fill="auto"/>
            <w:vAlign w:val="center"/>
          </w:tcPr>
          <w:p w14:paraId="4F579947" w14:textId="77777777" w:rsidR="00411627" w:rsidRPr="00982682" w:rsidRDefault="00411627" w:rsidP="00D157C9">
            <w:pPr>
              <w:pStyle w:val="TAC"/>
              <w:rPr>
                <w:rFonts w:cs="Arial"/>
                <w:szCs w:val="18"/>
              </w:rPr>
            </w:pPr>
            <w:r w:rsidRPr="00982682">
              <w:rPr>
                <w:rFonts w:cs="Arial"/>
                <w:szCs w:val="18"/>
              </w:rPr>
              <w:t>≤ 36</w:t>
            </w:r>
          </w:p>
        </w:tc>
        <w:tc>
          <w:tcPr>
            <w:tcW w:w="771" w:type="dxa"/>
            <w:shd w:val="clear" w:color="auto" w:fill="auto"/>
            <w:vAlign w:val="center"/>
          </w:tcPr>
          <w:p w14:paraId="6EA01F24" w14:textId="77777777" w:rsidR="00411627" w:rsidRPr="00982682" w:rsidRDefault="00411627" w:rsidP="00D157C9">
            <w:pPr>
              <w:pStyle w:val="TAC"/>
              <w:rPr>
                <w:rFonts w:cs="Arial"/>
                <w:szCs w:val="18"/>
              </w:rPr>
            </w:pPr>
            <w:r w:rsidRPr="00982682">
              <w:rPr>
                <w:rFonts w:cs="Arial"/>
                <w:szCs w:val="18"/>
              </w:rPr>
              <w:t>84</w:t>
            </w:r>
          </w:p>
        </w:tc>
        <w:tc>
          <w:tcPr>
            <w:tcW w:w="1016" w:type="dxa"/>
            <w:shd w:val="clear" w:color="auto" w:fill="auto"/>
            <w:vAlign w:val="center"/>
          </w:tcPr>
          <w:p w14:paraId="0FD7ACEE" w14:textId="77777777" w:rsidR="00411627" w:rsidRPr="00982682" w:rsidRDefault="00411627" w:rsidP="00D157C9">
            <w:pPr>
              <w:pStyle w:val="TAC"/>
              <w:rPr>
                <w:rFonts w:cs="Arial"/>
                <w:szCs w:val="18"/>
              </w:rPr>
            </w:pPr>
            <w:r w:rsidRPr="00982682">
              <w:rPr>
                <w:rFonts w:cs="Arial"/>
                <w:szCs w:val="18"/>
              </w:rPr>
              <w:t>≤ 1970</w:t>
            </w:r>
          </w:p>
        </w:tc>
        <w:tc>
          <w:tcPr>
            <w:tcW w:w="771" w:type="dxa"/>
            <w:vAlign w:val="center"/>
          </w:tcPr>
          <w:p w14:paraId="6011DBE2" w14:textId="77777777" w:rsidR="00411627" w:rsidRPr="00982682" w:rsidRDefault="00411627" w:rsidP="00D157C9">
            <w:pPr>
              <w:pStyle w:val="TAC"/>
              <w:rPr>
                <w:rFonts w:cs="Arial"/>
                <w:szCs w:val="18"/>
              </w:rPr>
            </w:pPr>
            <w:r w:rsidRPr="00982682">
              <w:rPr>
                <w:rFonts w:cs="Arial"/>
                <w:szCs w:val="18"/>
              </w:rPr>
              <w:t>148</w:t>
            </w:r>
          </w:p>
        </w:tc>
        <w:tc>
          <w:tcPr>
            <w:tcW w:w="1261" w:type="dxa"/>
            <w:vAlign w:val="center"/>
          </w:tcPr>
          <w:p w14:paraId="282D5A80" w14:textId="77777777" w:rsidR="00411627" w:rsidRPr="00982682" w:rsidRDefault="00411627" w:rsidP="00D157C9">
            <w:pPr>
              <w:pStyle w:val="TAC"/>
              <w:rPr>
                <w:rFonts w:cs="Arial"/>
                <w:szCs w:val="18"/>
              </w:rPr>
            </w:pPr>
            <w:r w:rsidRPr="00982682">
              <w:rPr>
                <w:rFonts w:cs="Arial"/>
                <w:szCs w:val="18"/>
              </w:rPr>
              <w:t>≤ 110252</w:t>
            </w:r>
          </w:p>
        </w:tc>
        <w:tc>
          <w:tcPr>
            <w:tcW w:w="771" w:type="dxa"/>
            <w:vAlign w:val="center"/>
          </w:tcPr>
          <w:p w14:paraId="6EF59B77" w14:textId="77777777" w:rsidR="00411627" w:rsidRPr="00982682" w:rsidRDefault="00411627" w:rsidP="00D157C9">
            <w:pPr>
              <w:pStyle w:val="TAC"/>
              <w:rPr>
                <w:rFonts w:cs="Arial"/>
                <w:szCs w:val="18"/>
              </w:rPr>
            </w:pPr>
            <w:r w:rsidRPr="00982682">
              <w:rPr>
                <w:rFonts w:cs="Arial"/>
                <w:szCs w:val="18"/>
              </w:rPr>
              <w:t>212</w:t>
            </w:r>
          </w:p>
        </w:tc>
        <w:tc>
          <w:tcPr>
            <w:tcW w:w="1507" w:type="dxa"/>
            <w:vAlign w:val="center"/>
          </w:tcPr>
          <w:p w14:paraId="5F5A228F" w14:textId="77777777" w:rsidR="00411627" w:rsidRPr="00982682" w:rsidRDefault="00411627" w:rsidP="00D157C9">
            <w:pPr>
              <w:pStyle w:val="TAC"/>
              <w:rPr>
                <w:rFonts w:cs="Arial"/>
                <w:szCs w:val="18"/>
              </w:rPr>
            </w:pPr>
            <w:r w:rsidRPr="00982682">
              <w:rPr>
                <w:rFonts w:cs="Arial"/>
                <w:szCs w:val="18"/>
              </w:rPr>
              <w:t>≤ 6172275</w:t>
            </w:r>
          </w:p>
        </w:tc>
      </w:tr>
      <w:tr w:rsidR="003A6804" w:rsidRPr="00982682" w14:paraId="77CD8128" w14:textId="77777777" w:rsidTr="00D157C9">
        <w:trPr>
          <w:trHeight w:val="170"/>
          <w:jc w:val="center"/>
        </w:trPr>
        <w:tc>
          <w:tcPr>
            <w:tcW w:w="770" w:type="dxa"/>
            <w:shd w:val="clear" w:color="auto" w:fill="auto"/>
            <w:vAlign w:val="center"/>
          </w:tcPr>
          <w:p w14:paraId="55778380" w14:textId="77777777" w:rsidR="00411627" w:rsidRPr="00982682" w:rsidRDefault="00411627" w:rsidP="00D157C9">
            <w:pPr>
              <w:pStyle w:val="TAC"/>
              <w:rPr>
                <w:rFonts w:cs="Arial"/>
                <w:szCs w:val="18"/>
              </w:rPr>
            </w:pPr>
            <w:r w:rsidRPr="00982682">
              <w:rPr>
                <w:rFonts w:cs="Arial"/>
                <w:szCs w:val="18"/>
              </w:rPr>
              <w:t>21</w:t>
            </w:r>
          </w:p>
        </w:tc>
        <w:tc>
          <w:tcPr>
            <w:tcW w:w="1016" w:type="dxa"/>
            <w:shd w:val="clear" w:color="auto" w:fill="auto"/>
            <w:vAlign w:val="center"/>
          </w:tcPr>
          <w:p w14:paraId="64FCA87A" w14:textId="77777777" w:rsidR="00411627" w:rsidRPr="00982682" w:rsidRDefault="00411627" w:rsidP="00D157C9">
            <w:pPr>
              <w:pStyle w:val="TAC"/>
              <w:rPr>
                <w:rFonts w:cs="Arial"/>
                <w:szCs w:val="18"/>
              </w:rPr>
            </w:pPr>
            <w:r w:rsidRPr="00982682">
              <w:rPr>
                <w:rFonts w:cs="Arial"/>
                <w:szCs w:val="18"/>
              </w:rPr>
              <w:t>≤ 38</w:t>
            </w:r>
          </w:p>
        </w:tc>
        <w:tc>
          <w:tcPr>
            <w:tcW w:w="771" w:type="dxa"/>
            <w:shd w:val="clear" w:color="auto" w:fill="auto"/>
            <w:vAlign w:val="center"/>
          </w:tcPr>
          <w:p w14:paraId="4BD84E80" w14:textId="77777777" w:rsidR="00411627" w:rsidRPr="00982682" w:rsidRDefault="00411627" w:rsidP="00D157C9">
            <w:pPr>
              <w:pStyle w:val="TAC"/>
              <w:rPr>
                <w:rFonts w:cs="Arial"/>
                <w:szCs w:val="18"/>
              </w:rPr>
            </w:pPr>
            <w:r w:rsidRPr="00982682">
              <w:rPr>
                <w:rFonts w:cs="Arial"/>
                <w:szCs w:val="18"/>
              </w:rPr>
              <w:t>85</w:t>
            </w:r>
          </w:p>
        </w:tc>
        <w:tc>
          <w:tcPr>
            <w:tcW w:w="1016" w:type="dxa"/>
            <w:shd w:val="clear" w:color="auto" w:fill="auto"/>
            <w:vAlign w:val="center"/>
          </w:tcPr>
          <w:p w14:paraId="444859D8" w14:textId="77777777" w:rsidR="00411627" w:rsidRPr="00982682" w:rsidRDefault="00411627" w:rsidP="00D157C9">
            <w:pPr>
              <w:pStyle w:val="TAC"/>
              <w:rPr>
                <w:rFonts w:cs="Arial"/>
                <w:szCs w:val="18"/>
              </w:rPr>
            </w:pPr>
            <w:r w:rsidRPr="00982682">
              <w:rPr>
                <w:rFonts w:cs="Arial"/>
                <w:szCs w:val="18"/>
              </w:rPr>
              <w:t>≤ 2098</w:t>
            </w:r>
          </w:p>
        </w:tc>
        <w:tc>
          <w:tcPr>
            <w:tcW w:w="771" w:type="dxa"/>
            <w:vAlign w:val="center"/>
          </w:tcPr>
          <w:p w14:paraId="26AB890A" w14:textId="77777777" w:rsidR="00411627" w:rsidRPr="00982682" w:rsidRDefault="00411627" w:rsidP="00D157C9">
            <w:pPr>
              <w:pStyle w:val="TAC"/>
              <w:rPr>
                <w:rFonts w:cs="Arial"/>
                <w:szCs w:val="18"/>
              </w:rPr>
            </w:pPr>
            <w:r w:rsidRPr="00982682">
              <w:rPr>
                <w:rFonts w:cs="Arial"/>
                <w:szCs w:val="18"/>
              </w:rPr>
              <w:t>149</w:t>
            </w:r>
          </w:p>
        </w:tc>
        <w:tc>
          <w:tcPr>
            <w:tcW w:w="1261" w:type="dxa"/>
            <w:vAlign w:val="center"/>
          </w:tcPr>
          <w:p w14:paraId="1DB508BF" w14:textId="77777777" w:rsidR="00411627" w:rsidRPr="00982682" w:rsidRDefault="00411627" w:rsidP="00D157C9">
            <w:pPr>
              <w:pStyle w:val="TAC"/>
              <w:rPr>
                <w:rFonts w:cs="Arial"/>
                <w:szCs w:val="18"/>
              </w:rPr>
            </w:pPr>
            <w:r w:rsidRPr="00982682">
              <w:rPr>
                <w:rFonts w:cs="Arial"/>
                <w:szCs w:val="18"/>
              </w:rPr>
              <w:t>≤ 117409</w:t>
            </w:r>
          </w:p>
        </w:tc>
        <w:tc>
          <w:tcPr>
            <w:tcW w:w="771" w:type="dxa"/>
            <w:vAlign w:val="center"/>
          </w:tcPr>
          <w:p w14:paraId="451D3F22" w14:textId="77777777" w:rsidR="00411627" w:rsidRPr="00982682" w:rsidRDefault="00411627" w:rsidP="00D157C9">
            <w:pPr>
              <w:pStyle w:val="TAC"/>
              <w:rPr>
                <w:rFonts w:cs="Arial"/>
                <w:szCs w:val="18"/>
              </w:rPr>
            </w:pPr>
            <w:r w:rsidRPr="00982682">
              <w:rPr>
                <w:rFonts w:cs="Arial"/>
                <w:szCs w:val="18"/>
              </w:rPr>
              <w:t>213</w:t>
            </w:r>
          </w:p>
        </w:tc>
        <w:tc>
          <w:tcPr>
            <w:tcW w:w="1507" w:type="dxa"/>
            <w:vAlign w:val="center"/>
          </w:tcPr>
          <w:p w14:paraId="0E0BDA97" w14:textId="77777777" w:rsidR="00411627" w:rsidRPr="00982682" w:rsidRDefault="00411627" w:rsidP="00D157C9">
            <w:pPr>
              <w:pStyle w:val="TAC"/>
              <w:rPr>
                <w:rFonts w:cs="Arial"/>
                <w:szCs w:val="18"/>
              </w:rPr>
            </w:pPr>
            <w:r w:rsidRPr="00982682">
              <w:rPr>
                <w:rFonts w:cs="Arial"/>
                <w:szCs w:val="18"/>
              </w:rPr>
              <w:t>≤ 6572925</w:t>
            </w:r>
          </w:p>
        </w:tc>
      </w:tr>
      <w:tr w:rsidR="003A6804" w:rsidRPr="00982682" w14:paraId="4873F460" w14:textId="77777777" w:rsidTr="00D157C9">
        <w:trPr>
          <w:trHeight w:val="170"/>
          <w:jc w:val="center"/>
        </w:trPr>
        <w:tc>
          <w:tcPr>
            <w:tcW w:w="770" w:type="dxa"/>
            <w:shd w:val="clear" w:color="auto" w:fill="auto"/>
            <w:vAlign w:val="center"/>
          </w:tcPr>
          <w:p w14:paraId="21E0E57A" w14:textId="77777777" w:rsidR="00411627" w:rsidRPr="00982682" w:rsidRDefault="00411627" w:rsidP="00D157C9">
            <w:pPr>
              <w:pStyle w:val="TAC"/>
              <w:rPr>
                <w:rFonts w:cs="Arial"/>
                <w:szCs w:val="18"/>
              </w:rPr>
            </w:pPr>
            <w:r w:rsidRPr="00982682">
              <w:rPr>
                <w:rFonts w:cs="Arial"/>
                <w:szCs w:val="18"/>
              </w:rPr>
              <w:t>22</w:t>
            </w:r>
          </w:p>
        </w:tc>
        <w:tc>
          <w:tcPr>
            <w:tcW w:w="1016" w:type="dxa"/>
            <w:shd w:val="clear" w:color="auto" w:fill="auto"/>
            <w:vAlign w:val="center"/>
          </w:tcPr>
          <w:p w14:paraId="4BD03C3B" w14:textId="77777777" w:rsidR="00411627" w:rsidRPr="00982682" w:rsidRDefault="00411627" w:rsidP="00D157C9">
            <w:pPr>
              <w:pStyle w:val="TAC"/>
              <w:rPr>
                <w:rFonts w:cs="Arial"/>
                <w:szCs w:val="18"/>
              </w:rPr>
            </w:pPr>
            <w:r w:rsidRPr="00982682">
              <w:rPr>
                <w:rFonts w:cs="Arial"/>
                <w:szCs w:val="18"/>
              </w:rPr>
              <w:t>≤ 40</w:t>
            </w:r>
          </w:p>
        </w:tc>
        <w:tc>
          <w:tcPr>
            <w:tcW w:w="771" w:type="dxa"/>
            <w:shd w:val="clear" w:color="auto" w:fill="auto"/>
            <w:vAlign w:val="center"/>
          </w:tcPr>
          <w:p w14:paraId="0EA38525" w14:textId="77777777" w:rsidR="00411627" w:rsidRPr="00982682" w:rsidRDefault="00411627" w:rsidP="00D157C9">
            <w:pPr>
              <w:pStyle w:val="TAC"/>
              <w:rPr>
                <w:rFonts w:cs="Arial"/>
                <w:szCs w:val="18"/>
              </w:rPr>
            </w:pPr>
            <w:r w:rsidRPr="00982682">
              <w:rPr>
                <w:rFonts w:cs="Arial"/>
                <w:szCs w:val="18"/>
              </w:rPr>
              <w:t>86</w:t>
            </w:r>
          </w:p>
        </w:tc>
        <w:tc>
          <w:tcPr>
            <w:tcW w:w="1016" w:type="dxa"/>
            <w:shd w:val="clear" w:color="auto" w:fill="auto"/>
            <w:vAlign w:val="center"/>
          </w:tcPr>
          <w:p w14:paraId="32378A86" w14:textId="77777777" w:rsidR="00411627" w:rsidRPr="00982682" w:rsidRDefault="00411627" w:rsidP="00D157C9">
            <w:pPr>
              <w:pStyle w:val="TAC"/>
              <w:rPr>
                <w:rFonts w:cs="Arial"/>
                <w:szCs w:val="18"/>
              </w:rPr>
            </w:pPr>
            <w:r w:rsidRPr="00982682">
              <w:rPr>
                <w:rFonts w:cs="Arial"/>
                <w:szCs w:val="18"/>
              </w:rPr>
              <w:t>≤ 2234</w:t>
            </w:r>
          </w:p>
        </w:tc>
        <w:tc>
          <w:tcPr>
            <w:tcW w:w="771" w:type="dxa"/>
            <w:vAlign w:val="center"/>
          </w:tcPr>
          <w:p w14:paraId="17CA055B" w14:textId="77777777" w:rsidR="00411627" w:rsidRPr="00982682" w:rsidRDefault="00411627" w:rsidP="00D157C9">
            <w:pPr>
              <w:pStyle w:val="TAC"/>
              <w:rPr>
                <w:rFonts w:cs="Arial"/>
                <w:szCs w:val="18"/>
              </w:rPr>
            </w:pPr>
            <w:r w:rsidRPr="00982682">
              <w:rPr>
                <w:rFonts w:cs="Arial"/>
                <w:szCs w:val="18"/>
              </w:rPr>
              <w:t>150</w:t>
            </w:r>
          </w:p>
        </w:tc>
        <w:tc>
          <w:tcPr>
            <w:tcW w:w="1261" w:type="dxa"/>
            <w:vAlign w:val="center"/>
          </w:tcPr>
          <w:p w14:paraId="3C3C4342" w14:textId="77777777" w:rsidR="00411627" w:rsidRPr="00982682" w:rsidRDefault="00411627" w:rsidP="00D157C9">
            <w:pPr>
              <w:pStyle w:val="TAC"/>
              <w:rPr>
                <w:rFonts w:cs="Arial"/>
                <w:szCs w:val="18"/>
              </w:rPr>
            </w:pPr>
            <w:r w:rsidRPr="00982682">
              <w:rPr>
                <w:rFonts w:cs="Arial"/>
                <w:szCs w:val="18"/>
              </w:rPr>
              <w:t>≤ 125030</w:t>
            </w:r>
          </w:p>
        </w:tc>
        <w:tc>
          <w:tcPr>
            <w:tcW w:w="771" w:type="dxa"/>
            <w:vAlign w:val="center"/>
          </w:tcPr>
          <w:p w14:paraId="6EED1497" w14:textId="77777777" w:rsidR="00411627" w:rsidRPr="00982682" w:rsidRDefault="00411627" w:rsidP="00D157C9">
            <w:pPr>
              <w:pStyle w:val="TAC"/>
              <w:rPr>
                <w:rFonts w:cs="Arial"/>
                <w:szCs w:val="18"/>
              </w:rPr>
            </w:pPr>
            <w:r w:rsidRPr="00982682">
              <w:rPr>
                <w:rFonts w:cs="Arial"/>
                <w:szCs w:val="18"/>
              </w:rPr>
              <w:t>214</w:t>
            </w:r>
          </w:p>
        </w:tc>
        <w:tc>
          <w:tcPr>
            <w:tcW w:w="1507" w:type="dxa"/>
            <w:vAlign w:val="center"/>
          </w:tcPr>
          <w:p w14:paraId="183BC7FD" w14:textId="77777777" w:rsidR="00411627" w:rsidRPr="00982682" w:rsidRDefault="00411627" w:rsidP="00D157C9">
            <w:pPr>
              <w:pStyle w:val="TAC"/>
              <w:rPr>
                <w:rFonts w:cs="Arial"/>
                <w:szCs w:val="18"/>
              </w:rPr>
            </w:pPr>
            <w:r w:rsidRPr="00982682">
              <w:rPr>
                <w:rFonts w:cs="Arial"/>
                <w:szCs w:val="18"/>
              </w:rPr>
              <w:t>≤ 6999582</w:t>
            </w:r>
          </w:p>
        </w:tc>
      </w:tr>
      <w:tr w:rsidR="003A6804" w:rsidRPr="00982682" w14:paraId="1B926115" w14:textId="77777777" w:rsidTr="00D157C9">
        <w:trPr>
          <w:trHeight w:val="170"/>
          <w:jc w:val="center"/>
        </w:trPr>
        <w:tc>
          <w:tcPr>
            <w:tcW w:w="770" w:type="dxa"/>
            <w:shd w:val="clear" w:color="auto" w:fill="auto"/>
            <w:vAlign w:val="center"/>
          </w:tcPr>
          <w:p w14:paraId="2372DAF2" w14:textId="77777777" w:rsidR="00411627" w:rsidRPr="00982682" w:rsidRDefault="00411627" w:rsidP="00D157C9">
            <w:pPr>
              <w:pStyle w:val="TAC"/>
              <w:rPr>
                <w:rFonts w:cs="Arial"/>
                <w:szCs w:val="18"/>
              </w:rPr>
            </w:pPr>
            <w:r w:rsidRPr="00982682">
              <w:rPr>
                <w:rFonts w:cs="Arial"/>
                <w:szCs w:val="18"/>
              </w:rPr>
              <w:t>23</w:t>
            </w:r>
          </w:p>
        </w:tc>
        <w:tc>
          <w:tcPr>
            <w:tcW w:w="1016" w:type="dxa"/>
            <w:shd w:val="clear" w:color="auto" w:fill="auto"/>
            <w:vAlign w:val="center"/>
          </w:tcPr>
          <w:p w14:paraId="0846481D" w14:textId="77777777" w:rsidR="00411627" w:rsidRPr="00982682" w:rsidRDefault="00411627" w:rsidP="00D157C9">
            <w:pPr>
              <w:pStyle w:val="TAC"/>
              <w:rPr>
                <w:rFonts w:cs="Arial"/>
                <w:szCs w:val="18"/>
              </w:rPr>
            </w:pPr>
            <w:r w:rsidRPr="00982682">
              <w:rPr>
                <w:rFonts w:cs="Arial"/>
                <w:szCs w:val="18"/>
              </w:rPr>
              <w:t>≤ 43</w:t>
            </w:r>
          </w:p>
        </w:tc>
        <w:tc>
          <w:tcPr>
            <w:tcW w:w="771" w:type="dxa"/>
            <w:shd w:val="clear" w:color="auto" w:fill="auto"/>
            <w:vAlign w:val="center"/>
          </w:tcPr>
          <w:p w14:paraId="0B493DFB" w14:textId="77777777" w:rsidR="00411627" w:rsidRPr="00982682" w:rsidRDefault="00411627" w:rsidP="00D157C9">
            <w:pPr>
              <w:pStyle w:val="TAC"/>
              <w:rPr>
                <w:rFonts w:cs="Arial"/>
                <w:szCs w:val="18"/>
              </w:rPr>
            </w:pPr>
            <w:r w:rsidRPr="00982682">
              <w:rPr>
                <w:rFonts w:cs="Arial"/>
                <w:szCs w:val="18"/>
              </w:rPr>
              <w:t>87</w:t>
            </w:r>
          </w:p>
        </w:tc>
        <w:tc>
          <w:tcPr>
            <w:tcW w:w="1016" w:type="dxa"/>
            <w:shd w:val="clear" w:color="auto" w:fill="auto"/>
            <w:vAlign w:val="center"/>
          </w:tcPr>
          <w:p w14:paraId="13DB7790" w14:textId="77777777" w:rsidR="00411627" w:rsidRPr="00982682" w:rsidRDefault="00411627" w:rsidP="00D157C9">
            <w:pPr>
              <w:pStyle w:val="TAC"/>
              <w:rPr>
                <w:rFonts w:cs="Arial"/>
                <w:szCs w:val="18"/>
              </w:rPr>
            </w:pPr>
            <w:r w:rsidRPr="00982682">
              <w:rPr>
                <w:rFonts w:cs="Arial"/>
                <w:szCs w:val="18"/>
              </w:rPr>
              <w:t>≤ 2379</w:t>
            </w:r>
          </w:p>
        </w:tc>
        <w:tc>
          <w:tcPr>
            <w:tcW w:w="771" w:type="dxa"/>
            <w:vAlign w:val="center"/>
          </w:tcPr>
          <w:p w14:paraId="65869DAF" w14:textId="77777777" w:rsidR="00411627" w:rsidRPr="00982682" w:rsidRDefault="00411627" w:rsidP="00D157C9">
            <w:pPr>
              <w:pStyle w:val="TAC"/>
              <w:rPr>
                <w:rFonts w:cs="Arial"/>
                <w:szCs w:val="18"/>
              </w:rPr>
            </w:pPr>
            <w:r w:rsidRPr="00982682">
              <w:rPr>
                <w:rFonts w:cs="Arial"/>
                <w:szCs w:val="18"/>
              </w:rPr>
              <w:t>151</w:t>
            </w:r>
          </w:p>
        </w:tc>
        <w:tc>
          <w:tcPr>
            <w:tcW w:w="1261" w:type="dxa"/>
            <w:vAlign w:val="center"/>
          </w:tcPr>
          <w:p w14:paraId="785C42A0" w14:textId="77777777" w:rsidR="00411627" w:rsidRPr="00982682" w:rsidRDefault="00411627" w:rsidP="00D157C9">
            <w:pPr>
              <w:pStyle w:val="TAC"/>
              <w:rPr>
                <w:rFonts w:cs="Arial"/>
                <w:szCs w:val="18"/>
              </w:rPr>
            </w:pPr>
            <w:r w:rsidRPr="00982682">
              <w:rPr>
                <w:rFonts w:cs="Arial"/>
                <w:szCs w:val="18"/>
              </w:rPr>
              <w:t>≤ 133146</w:t>
            </w:r>
          </w:p>
        </w:tc>
        <w:tc>
          <w:tcPr>
            <w:tcW w:w="771" w:type="dxa"/>
            <w:vAlign w:val="center"/>
          </w:tcPr>
          <w:p w14:paraId="0674DE3A" w14:textId="77777777" w:rsidR="00411627" w:rsidRPr="00982682" w:rsidRDefault="00411627" w:rsidP="00D157C9">
            <w:pPr>
              <w:pStyle w:val="TAC"/>
              <w:rPr>
                <w:rFonts w:cs="Arial"/>
                <w:szCs w:val="18"/>
              </w:rPr>
            </w:pPr>
            <w:r w:rsidRPr="00982682">
              <w:rPr>
                <w:rFonts w:cs="Arial"/>
                <w:szCs w:val="18"/>
              </w:rPr>
              <w:t>215</w:t>
            </w:r>
          </w:p>
        </w:tc>
        <w:tc>
          <w:tcPr>
            <w:tcW w:w="1507" w:type="dxa"/>
            <w:vAlign w:val="center"/>
          </w:tcPr>
          <w:p w14:paraId="4C7E1257" w14:textId="77777777" w:rsidR="00411627" w:rsidRPr="00982682" w:rsidRDefault="00411627" w:rsidP="00D157C9">
            <w:pPr>
              <w:pStyle w:val="TAC"/>
              <w:rPr>
                <w:rFonts w:cs="Arial"/>
                <w:szCs w:val="18"/>
              </w:rPr>
            </w:pPr>
            <w:r w:rsidRPr="00982682">
              <w:rPr>
                <w:rFonts w:cs="Arial"/>
                <w:szCs w:val="18"/>
              </w:rPr>
              <w:t>≤ 7453933</w:t>
            </w:r>
          </w:p>
        </w:tc>
      </w:tr>
      <w:tr w:rsidR="003A6804" w:rsidRPr="00982682" w14:paraId="2454AAE6" w14:textId="77777777" w:rsidTr="00D157C9">
        <w:trPr>
          <w:trHeight w:val="170"/>
          <w:jc w:val="center"/>
        </w:trPr>
        <w:tc>
          <w:tcPr>
            <w:tcW w:w="770" w:type="dxa"/>
            <w:shd w:val="clear" w:color="auto" w:fill="auto"/>
            <w:vAlign w:val="center"/>
          </w:tcPr>
          <w:p w14:paraId="59A3356C" w14:textId="77777777" w:rsidR="00411627" w:rsidRPr="00982682" w:rsidRDefault="00411627" w:rsidP="00D157C9">
            <w:pPr>
              <w:pStyle w:val="TAC"/>
              <w:rPr>
                <w:rFonts w:cs="Arial"/>
                <w:szCs w:val="18"/>
              </w:rPr>
            </w:pPr>
            <w:r w:rsidRPr="00982682">
              <w:rPr>
                <w:rFonts w:cs="Arial"/>
                <w:szCs w:val="18"/>
              </w:rPr>
              <w:t>24</w:t>
            </w:r>
          </w:p>
        </w:tc>
        <w:tc>
          <w:tcPr>
            <w:tcW w:w="1016" w:type="dxa"/>
            <w:shd w:val="clear" w:color="auto" w:fill="auto"/>
            <w:vAlign w:val="center"/>
          </w:tcPr>
          <w:p w14:paraId="6545656C" w14:textId="77777777" w:rsidR="00411627" w:rsidRPr="00982682" w:rsidRDefault="00411627" w:rsidP="00D157C9">
            <w:pPr>
              <w:pStyle w:val="TAC"/>
              <w:rPr>
                <w:rFonts w:cs="Arial"/>
                <w:szCs w:val="18"/>
              </w:rPr>
            </w:pPr>
            <w:r w:rsidRPr="00982682">
              <w:rPr>
                <w:rFonts w:cs="Arial"/>
                <w:szCs w:val="18"/>
              </w:rPr>
              <w:t>≤ 46</w:t>
            </w:r>
          </w:p>
        </w:tc>
        <w:tc>
          <w:tcPr>
            <w:tcW w:w="771" w:type="dxa"/>
            <w:shd w:val="clear" w:color="auto" w:fill="auto"/>
            <w:vAlign w:val="center"/>
          </w:tcPr>
          <w:p w14:paraId="3250BD5F" w14:textId="77777777" w:rsidR="00411627" w:rsidRPr="00982682" w:rsidRDefault="00411627" w:rsidP="00D157C9">
            <w:pPr>
              <w:pStyle w:val="TAC"/>
              <w:rPr>
                <w:rFonts w:cs="Arial"/>
                <w:szCs w:val="18"/>
              </w:rPr>
            </w:pPr>
            <w:r w:rsidRPr="00982682">
              <w:rPr>
                <w:rFonts w:cs="Arial"/>
                <w:szCs w:val="18"/>
              </w:rPr>
              <w:t>88</w:t>
            </w:r>
          </w:p>
        </w:tc>
        <w:tc>
          <w:tcPr>
            <w:tcW w:w="1016" w:type="dxa"/>
            <w:shd w:val="clear" w:color="auto" w:fill="auto"/>
            <w:vAlign w:val="center"/>
          </w:tcPr>
          <w:p w14:paraId="5E7DB6E2" w14:textId="77777777" w:rsidR="00411627" w:rsidRPr="00982682" w:rsidRDefault="00411627" w:rsidP="00D157C9">
            <w:pPr>
              <w:pStyle w:val="TAC"/>
              <w:rPr>
                <w:rFonts w:cs="Arial"/>
                <w:szCs w:val="18"/>
              </w:rPr>
            </w:pPr>
            <w:r w:rsidRPr="00982682">
              <w:rPr>
                <w:rFonts w:cs="Arial"/>
                <w:szCs w:val="18"/>
              </w:rPr>
              <w:t>≤ 2533</w:t>
            </w:r>
          </w:p>
        </w:tc>
        <w:tc>
          <w:tcPr>
            <w:tcW w:w="771" w:type="dxa"/>
            <w:vAlign w:val="center"/>
          </w:tcPr>
          <w:p w14:paraId="17DDDFFC" w14:textId="77777777" w:rsidR="00411627" w:rsidRPr="00982682" w:rsidRDefault="00411627" w:rsidP="00D157C9">
            <w:pPr>
              <w:pStyle w:val="TAC"/>
              <w:rPr>
                <w:rFonts w:cs="Arial"/>
                <w:szCs w:val="18"/>
              </w:rPr>
            </w:pPr>
            <w:r w:rsidRPr="00982682">
              <w:rPr>
                <w:rFonts w:cs="Arial"/>
                <w:szCs w:val="18"/>
              </w:rPr>
              <w:t>152</w:t>
            </w:r>
          </w:p>
        </w:tc>
        <w:tc>
          <w:tcPr>
            <w:tcW w:w="1261" w:type="dxa"/>
            <w:vAlign w:val="center"/>
          </w:tcPr>
          <w:p w14:paraId="35E67EE5" w14:textId="77777777" w:rsidR="00411627" w:rsidRPr="00982682" w:rsidRDefault="00411627" w:rsidP="00D157C9">
            <w:pPr>
              <w:pStyle w:val="TAC"/>
              <w:rPr>
                <w:rFonts w:cs="Arial"/>
                <w:szCs w:val="18"/>
              </w:rPr>
            </w:pPr>
            <w:r w:rsidRPr="00982682">
              <w:rPr>
                <w:rFonts w:cs="Arial"/>
                <w:szCs w:val="18"/>
              </w:rPr>
              <w:t>≤ 141789</w:t>
            </w:r>
          </w:p>
        </w:tc>
        <w:tc>
          <w:tcPr>
            <w:tcW w:w="771" w:type="dxa"/>
            <w:vAlign w:val="center"/>
          </w:tcPr>
          <w:p w14:paraId="669EE171" w14:textId="77777777" w:rsidR="00411627" w:rsidRPr="00982682" w:rsidRDefault="00411627" w:rsidP="00D157C9">
            <w:pPr>
              <w:pStyle w:val="TAC"/>
              <w:rPr>
                <w:rFonts w:cs="Arial"/>
                <w:szCs w:val="18"/>
              </w:rPr>
            </w:pPr>
            <w:r w:rsidRPr="00982682">
              <w:rPr>
                <w:rFonts w:cs="Arial"/>
                <w:szCs w:val="18"/>
              </w:rPr>
              <w:t>216</w:t>
            </w:r>
          </w:p>
        </w:tc>
        <w:tc>
          <w:tcPr>
            <w:tcW w:w="1507" w:type="dxa"/>
            <w:vAlign w:val="center"/>
          </w:tcPr>
          <w:p w14:paraId="783BAC7A" w14:textId="77777777" w:rsidR="00411627" w:rsidRPr="00982682" w:rsidRDefault="00411627" w:rsidP="00D157C9">
            <w:pPr>
              <w:pStyle w:val="TAC"/>
              <w:rPr>
                <w:rFonts w:cs="Arial"/>
                <w:szCs w:val="18"/>
              </w:rPr>
            </w:pPr>
            <w:r w:rsidRPr="00982682">
              <w:rPr>
                <w:rFonts w:cs="Arial"/>
                <w:szCs w:val="18"/>
              </w:rPr>
              <w:t>≤ 7937777</w:t>
            </w:r>
          </w:p>
        </w:tc>
      </w:tr>
      <w:tr w:rsidR="003A6804" w:rsidRPr="00982682" w14:paraId="2079E585" w14:textId="77777777" w:rsidTr="00D157C9">
        <w:trPr>
          <w:trHeight w:val="170"/>
          <w:jc w:val="center"/>
        </w:trPr>
        <w:tc>
          <w:tcPr>
            <w:tcW w:w="770" w:type="dxa"/>
            <w:shd w:val="clear" w:color="auto" w:fill="auto"/>
            <w:vAlign w:val="center"/>
          </w:tcPr>
          <w:p w14:paraId="5F2D06A8" w14:textId="77777777" w:rsidR="00411627" w:rsidRPr="00982682" w:rsidRDefault="00411627" w:rsidP="00D157C9">
            <w:pPr>
              <w:pStyle w:val="TAC"/>
              <w:rPr>
                <w:rFonts w:cs="Arial"/>
                <w:szCs w:val="18"/>
              </w:rPr>
            </w:pPr>
            <w:r w:rsidRPr="00982682">
              <w:rPr>
                <w:rFonts w:cs="Arial"/>
                <w:szCs w:val="18"/>
              </w:rPr>
              <w:t>25</w:t>
            </w:r>
          </w:p>
        </w:tc>
        <w:tc>
          <w:tcPr>
            <w:tcW w:w="1016" w:type="dxa"/>
            <w:shd w:val="clear" w:color="auto" w:fill="auto"/>
            <w:vAlign w:val="center"/>
          </w:tcPr>
          <w:p w14:paraId="5D653159" w14:textId="77777777" w:rsidR="00411627" w:rsidRPr="00982682" w:rsidRDefault="00411627" w:rsidP="00D157C9">
            <w:pPr>
              <w:pStyle w:val="TAC"/>
              <w:rPr>
                <w:rFonts w:cs="Arial"/>
                <w:szCs w:val="18"/>
              </w:rPr>
            </w:pPr>
            <w:r w:rsidRPr="00982682">
              <w:rPr>
                <w:rFonts w:cs="Arial"/>
                <w:szCs w:val="18"/>
              </w:rPr>
              <w:t>≤ 49</w:t>
            </w:r>
          </w:p>
        </w:tc>
        <w:tc>
          <w:tcPr>
            <w:tcW w:w="771" w:type="dxa"/>
            <w:shd w:val="clear" w:color="auto" w:fill="auto"/>
            <w:vAlign w:val="center"/>
          </w:tcPr>
          <w:p w14:paraId="0E2306C4" w14:textId="77777777" w:rsidR="00411627" w:rsidRPr="00982682" w:rsidRDefault="00411627" w:rsidP="00D157C9">
            <w:pPr>
              <w:pStyle w:val="TAC"/>
              <w:rPr>
                <w:rFonts w:cs="Arial"/>
                <w:szCs w:val="18"/>
              </w:rPr>
            </w:pPr>
            <w:r w:rsidRPr="00982682">
              <w:rPr>
                <w:rFonts w:cs="Arial"/>
                <w:szCs w:val="18"/>
              </w:rPr>
              <w:t>89</w:t>
            </w:r>
          </w:p>
        </w:tc>
        <w:tc>
          <w:tcPr>
            <w:tcW w:w="1016" w:type="dxa"/>
            <w:shd w:val="clear" w:color="auto" w:fill="auto"/>
            <w:vAlign w:val="center"/>
          </w:tcPr>
          <w:p w14:paraId="70C7421A" w14:textId="77777777" w:rsidR="00411627" w:rsidRPr="00982682" w:rsidRDefault="00411627" w:rsidP="00D157C9">
            <w:pPr>
              <w:pStyle w:val="TAC"/>
              <w:rPr>
                <w:rFonts w:cs="Arial"/>
                <w:szCs w:val="18"/>
              </w:rPr>
            </w:pPr>
            <w:r w:rsidRPr="00982682">
              <w:rPr>
                <w:rFonts w:cs="Arial"/>
                <w:szCs w:val="18"/>
              </w:rPr>
              <w:t>≤ 2698</w:t>
            </w:r>
          </w:p>
        </w:tc>
        <w:tc>
          <w:tcPr>
            <w:tcW w:w="771" w:type="dxa"/>
            <w:vAlign w:val="center"/>
          </w:tcPr>
          <w:p w14:paraId="273FC26D" w14:textId="77777777" w:rsidR="00411627" w:rsidRPr="00982682" w:rsidRDefault="00411627" w:rsidP="00D157C9">
            <w:pPr>
              <w:pStyle w:val="TAC"/>
              <w:rPr>
                <w:rFonts w:cs="Arial"/>
                <w:szCs w:val="18"/>
              </w:rPr>
            </w:pPr>
            <w:r w:rsidRPr="00982682">
              <w:rPr>
                <w:rFonts w:cs="Arial"/>
                <w:szCs w:val="18"/>
              </w:rPr>
              <w:t>153</w:t>
            </w:r>
          </w:p>
        </w:tc>
        <w:tc>
          <w:tcPr>
            <w:tcW w:w="1261" w:type="dxa"/>
            <w:vAlign w:val="center"/>
          </w:tcPr>
          <w:p w14:paraId="5412A77D" w14:textId="77777777" w:rsidR="00411627" w:rsidRPr="00982682" w:rsidRDefault="00411627" w:rsidP="00D157C9">
            <w:pPr>
              <w:pStyle w:val="TAC"/>
              <w:rPr>
                <w:rFonts w:cs="Arial"/>
                <w:szCs w:val="18"/>
              </w:rPr>
            </w:pPr>
            <w:r w:rsidRPr="00982682">
              <w:rPr>
                <w:rFonts w:cs="Arial"/>
                <w:szCs w:val="18"/>
              </w:rPr>
              <w:t>≤ 150992</w:t>
            </w:r>
          </w:p>
        </w:tc>
        <w:tc>
          <w:tcPr>
            <w:tcW w:w="771" w:type="dxa"/>
            <w:vAlign w:val="center"/>
          </w:tcPr>
          <w:p w14:paraId="6AB042B8" w14:textId="77777777" w:rsidR="00411627" w:rsidRPr="00982682" w:rsidRDefault="00411627" w:rsidP="00D157C9">
            <w:pPr>
              <w:pStyle w:val="TAC"/>
              <w:rPr>
                <w:rFonts w:cs="Arial"/>
                <w:szCs w:val="18"/>
              </w:rPr>
            </w:pPr>
            <w:r w:rsidRPr="00982682">
              <w:rPr>
                <w:rFonts w:cs="Arial"/>
                <w:szCs w:val="18"/>
              </w:rPr>
              <w:t>217</w:t>
            </w:r>
          </w:p>
        </w:tc>
        <w:tc>
          <w:tcPr>
            <w:tcW w:w="1507" w:type="dxa"/>
            <w:vAlign w:val="center"/>
          </w:tcPr>
          <w:p w14:paraId="06FC84A8" w14:textId="77777777" w:rsidR="00411627" w:rsidRPr="00982682" w:rsidRDefault="00411627" w:rsidP="00D157C9">
            <w:pPr>
              <w:pStyle w:val="TAC"/>
              <w:rPr>
                <w:rFonts w:cs="Arial"/>
                <w:szCs w:val="18"/>
              </w:rPr>
            </w:pPr>
            <w:r w:rsidRPr="00982682">
              <w:rPr>
                <w:rFonts w:cs="Arial"/>
                <w:szCs w:val="18"/>
              </w:rPr>
              <w:t>≤ 8453028</w:t>
            </w:r>
          </w:p>
        </w:tc>
      </w:tr>
      <w:tr w:rsidR="003A6804" w:rsidRPr="00982682" w14:paraId="20C777F2" w14:textId="77777777" w:rsidTr="00D157C9">
        <w:trPr>
          <w:trHeight w:val="170"/>
          <w:jc w:val="center"/>
        </w:trPr>
        <w:tc>
          <w:tcPr>
            <w:tcW w:w="770" w:type="dxa"/>
            <w:shd w:val="clear" w:color="auto" w:fill="auto"/>
            <w:vAlign w:val="center"/>
          </w:tcPr>
          <w:p w14:paraId="7F66D38A" w14:textId="77777777" w:rsidR="00411627" w:rsidRPr="00982682" w:rsidRDefault="00411627" w:rsidP="00D157C9">
            <w:pPr>
              <w:pStyle w:val="TAC"/>
              <w:rPr>
                <w:rFonts w:cs="Arial"/>
                <w:szCs w:val="18"/>
              </w:rPr>
            </w:pPr>
            <w:r w:rsidRPr="00982682">
              <w:rPr>
                <w:rFonts w:cs="Arial"/>
                <w:szCs w:val="18"/>
              </w:rPr>
              <w:t>26</w:t>
            </w:r>
          </w:p>
        </w:tc>
        <w:tc>
          <w:tcPr>
            <w:tcW w:w="1016" w:type="dxa"/>
            <w:shd w:val="clear" w:color="auto" w:fill="auto"/>
            <w:vAlign w:val="center"/>
          </w:tcPr>
          <w:p w14:paraId="26CE4620" w14:textId="77777777" w:rsidR="00411627" w:rsidRPr="00982682" w:rsidRDefault="00411627" w:rsidP="00D157C9">
            <w:pPr>
              <w:pStyle w:val="TAC"/>
              <w:rPr>
                <w:rFonts w:cs="Arial"/>
                <w:szCs w:val="18"/>
              </w:rPr>
            </w:pPr>
            <w:r w:rsidRPr="00982682">
              <w:rPr>
                <w:rFonts w:cs="Arial"/>
                <w:szCs w:val="18"/>
              </w:rPr>
              <w:t>≤ 52</w:t>
            </w:r>
          </w:p>
        </w:tc>
        <w:tc>
          <w:tcPr>
            <w:tcW w:w="771" w:type="dxa"/>
            <w:shd w:val="clear" w:color="auto" w:fill="auto"/>
            <w:vAlign w:val="center"/>
          </w:tcPr>
          <w:p w14:paraId="5265102B" w14:textId="77777777" w:rsidR="00411627" w:rsidRPr="00982682" w:rsidRDefault="00411627" w:rsidP="00D157C9">
            <w:pPr>
              <w:pStyle w:val="TAC"/>
              <w:rPr>
                <w:rFonts w:cs="Arial"/>
                <w:szCs w:val="18"/>
              </w:rPr>
            </w:pPr>
            <w:r w:rsidRPr="00982682">
              <w:rPr>
                <w:rFonts w:cs="Arial"/>
                <w:szCs w:val="18"/>
              </w:rPr>
              <w:t>90</w:t>
            </w:r>
          </w:p>
        </w:tc>
        <w:tc>
          <w:tcPr>
            <w:tcW w:w="1016" w:type="dxa"/>
            <w:shd w:val="clear" w:color="auto" w:fill="auto"/>
            <w:vAlign w:val="center"/>
          </w:tcPr>
          <w:p w14:paraId="0A2A1399" w14:textId="77777777" w:rsidR="00411627" w:rsidRPr="00982682" w:rsidRDefault="00411627" w:rsidP="00D157C9">
            <w:pPr>
              <w:pStyle w:val="TAC"/>
              <w:rPr>
                <w:rFonts w:cs="Arial"/>
                <w:szCs w:val="18"/>
              </w:rPr>
            </w:pPr>
            <w:r w:rsidRPr="00982682">
              <w:rPr>
                <w:rFonts w:cs="Arial"/>
                <w:szCs w:val="18"/>
              </w:rPr>
              <w:t>≤ 2873</w:t>
            </w:r>
          </w:p>
        </w:tc>
        <w:tc>
          <w:tcPr>
            <w:tcW w:w="771" w:type="dxa"/>
            <w:vAlign w:val="center"/>
          </w:tcPr>
          <w:p w14:paraId="0B3E7D1F" w14:textId="77777777" w:rsidR="00411627" w:rsidRPr="00982682" w:rsidRDefault="00411627" w:rsidP="00D157C9">
            <w:pPr>
              <w:pStyle w:val="TAC"/>
              <w:rPr>
                <w:rFonts w:cs="Arial"/>
                <w:szCs w:val="18"/>
              </w:rPr>
            </w:pPr>
            <w:r w:rsidRPr="00982682">
              <w:rPr>
                <w:rFonts w:cs="Arial"/>
                <w:szCs w:val="18"/>
              </w:rPr>
              <w:t>154</w:t>
            </w:r>
          </w:p>
        </w:tc>
        <w:tc>
          <w:tcPr>
            <w:tcW w:w="1261" w:type="dxa"/>
            <w:vAlign w:val="center"/>
          </w:tcPr>
          <w:p w14:paraId="7752CC00" w14:textId="77777777" w:rsidR="00411627" w:rsidRPr="00982682" w:rsidRDefault="00411627" w:rsidP="00D157C9">
            <w:pPr>
              <w:pStyle w:val="TAC"/>
              <w:rPr>
                <w:rFonts w:cs="Arial"/>
                <w:szCs w:val="18"/>
              </w:rPr>
            </w:pPr>
            <w:r w:rsidRPr="00982682">
              <w:rPr>
                <w:rFonts w:cs="Arial"/>
                <w:szCs w:val="18"/>
              </w:rPr>
              <w:t>≤ 160793</w:t>
            </w:r>
          </w:p>
        </w:tc>
        <w:tc>
          <w:tcPr>
            <w:tcW w:w="771" w:type="dxa"/>
            <w:vAlign w:val="center"/>
          </w:tcPr>
          <w:p w14:paraId="3E690F9D" w14:textId="77777777" w:rsidR="00411627" w:rsidRPr="00982682" w:rsidRDefault="00411627" w:rsidP="00D157C9">
            <w:pPr>
              <w:pStyle w:val="TAC"/>
              <w:rPr>
                <w:rFonts w:cs="Arial"/>
                <w:szCs w:val="18"/>
              </w:rPr>
            </w:pPr>
            <w:r w:rsidRPr="00982682">
              <w:rPr>
                <w:rFonts w:cs="Arial"/>
                <w:szCs w:val="18"/>
              </w:rPr>
              <w:t>218</w:t>
            </w:r>
          </w:p>
        </w:tc>
        <w:tc>
          <w:tcPr>
            <w:tcW w:w="1507" w:type="dxa"/>
            <w:vAlign w:val="center"/>
          </w:tcPr>
          <w:p w14:paraId="5F88DE5D" w14:textId="77777777" w:rsidR="00411627" w:rsidRPr="00982682" w:rsidRDefault="00411627" w:rsidP="00D157C9">
            <w:pPr>
              <w:pStyle w:val="TAC"/>
              <w:rPr>
                <w:rFonts w:cs="Arial"/>
                <w:szCs w:val="18"/>
              </w:rPr>
            </w:pPr>
            <w:r w:rsidRPr="00982682">
              <w:rPr>
                <w:rFonts w:cs="Arial"/>
                <w:szCs w:val="18"/>
              </w:rPr>
              <w:t>≤ 9001725</w:t>
            </w:r>
          </w:p>
        </w:tc>
      </w:tr>
      <w:tr w:rsidR="003A6804" w:rsidRPr="00982682" w14:paraId="49F47E92" w14:textId="77777777" w:rsidTr="00D157C9">
        <w:trPr>
          <w:trHeight w:val="170"/>
          <w:jc w:val="center"/>
        </w:trPr>
        <w:tc>
          <w:tcPr>
            <w:tcW w:w="770" w:type="dxa"/>
            <w:shd w:val="clear" w:color="auto" w:fill="auto"/>
            <w:vAlign w:val="center"/>
          </w:tcPr>
          <w:p w14:paraId="1F513072" w14:textId="77777777" w:rsidR="00411627" w:rsidRPr="00982682" w:rsidRDefault="00411627" w:rsidP="00D157C9">
            <w:pPr>
              <w:pStyle w:val="TAC"/>
              <w:rPr>
                <w:rFonts w:cs="Arial"/>
                <w:szCs w:val="18"/>
              </w:rPr>
            </w:pPr>
            <w:r w:rsidRPr="00982682">
              <w:rPr>
                <w:rFonts w:cs="Arial"/>
                <w:szCs w:val="18"/>
              </w:rPr>
              <w:t>27</w:t>
            </w:r>
          </w:p>
        </w:tc>
        <w:tc>
          <w:tcPr>
            <w:tcW w:w="1016" w:type="dxa"/>
            <w:shd w:val="clear" w:color="auto" w:fill="auto"/>
            <w:vAlign w:val="center"/>
          </w:tcPr>
          <w:p w14:paraId="08BC3B5E" w14:textId="77777777" w:rsidR="00411627" w:rsidRPr="00982682" w:rsidRDefault="00411627" w:rsidP="00D157C9">
            <w:pPr>
              <w:pStyle w:val="TAC"/>
              <w:rPr>
                <w:rFonts w:cs="Arial"/>
                <w:szCs w:val="18"/>
              </w:rPr>
            </w:pPr>
            <w:r w:rsidRPr="00982682">
              <w:rPr>
                <w:rFonts w:cs="Arial"/>
                <w:szCs w:val="18"/>
              </w:rPr>
              <w:t>≤ 55</w:t>
            </w:r>
          </w:p>
        </w:tc>
        <w:tc>
          <w:tcPr>
            <w:tcW w:w="771" w:type="dxa"/>
            <w:shd w:val="clear" w:color="auto" w:fill="auto"/>
            <w:vAlign w:val="center"/>
          </w:tcPr>
          <w:p w14:paraId="383E303C" w14:textId="77777777" w:rsidR="00411627" w:rsidRPr="00982682" w:rsidRDefault="00411627" w:rsidP="00D157C9">
            <w:pPr>
              <w:pStyle w:val="TAC"/>
              <w:rPr>
                <w:rFonts w:cs="Arial"/>
                <w:szCs w:val="18"/>
              </w:rPr>
            </w:pPr>
            <w:r w:rsidRPr="00982682">
              <w:rPr>
                <w:rFonts w:cs="Arial"/>
                <w:szCs w:val="18"/>
              </w:rPr>
              <w:t>91</w:t>
            </w:r>
          </w:p>
        </w:tc>
        <w:tc>
          <w:tcPr>
            <w:tcW w:w="1016" w:type="dxa"/>
            <w:shd w:val="clear" w:color="auto" w:fill="auto"/>
            <w:vAlign w:val="center"/>
          </w:tcPr>
          <w:p w14:paraId="44CD3248" w14:textId="77777777" w:rsidR="00411627" w:rsidRPr="00982682" w:rsidRDefault="00411627" w:rsidP="00D157C9">
            <w:pPr>
              <w:pStyle w:val="TAC"/>
              <w:rPr>
                <w:rFonts w:cs="Arial"/>
                <w:szCs w:val="18"/>
              </w:rPr>
            </w:pPr>
            <w:r w:rsidRPr="00982682">
              <w:rPr>
                <w:rFonts w:cs="Arial"/>
                <w:szCs w:val="18"/>
              </w:rPr>
              <w:t>≤ 3059</w:t>
            </w:r>
          </w:p>
        </w:tc>
        <w:tc>
          <w:tcPr>
            <w:tcW w:w="771" w:type="dxa"/>
            <w:vAlign w:val="center"/>
          </w:tcPr>
          <w:p w14:paraId="0F0ECEBF" w14:textId="77777777" w:rsidR="00411627" w:rsidRPr="00982682" w:rsidRDefault="00411627" w:rsidP="00D157C9">
            <w:pPr>
              <w:pStyle w:val="TAC"/>
              <w:rPr>
                <w:rFonts w:cs="Arial"/>
                <w:szCs w:val="18"/>
              </w:rPr>
            </w:pPr>
            <w:r w:rsidRPr="00982682">
              <w:rPr>
                <w:rFonts w:cs="Arial"/>
                <w:szCs w:val="18"/>
              </w:rPr>
              <w:t>155</w:t>
            </w:r>
          </w:p>
        </w:tc>
        <w:tc>
          <w:tcPr>
            <w:tcW w:w="1261" w:type="dxa"/>
            <w:vAlign w:val="center"/>
          </w:tcPr>
          <w:p w14:paraId="461E4004" w14:textId="77777777" w:rsidR="00411627" w:rsidRPr="00982682" w:rsidRDefault="00411627" w:rsidP="00D157C9">
            <w:pPr>
              <w:pStyle w:val="TAC"/>
              <w:rPr>
                <w:rFonts w:cs="Arial"/>
                <w:szCs w:val="18"/>
              </w:rPr>
            </w:pPr>
            <w:r w:rsidRPr="00982682">
              <w:rPr>
                <w:rFonts w:cs="Arial"/>
                <w:szCs w:val="18"/>
              </w:rPr>
              <w:t>≤ 171231</w:t>
            </w:r>
          </w:p>
        </w:tc>
        <w:tc>
          <w:tcPr>
            <w:tcW w:w="771" w:type="dxa"/>
            <w:vAlign w:val="center"/>
          </w:tcPr>
          <w:p w14:paraId="118AB000" w14:textId="77777777" w:rsidR="00411627" w:rsidRPr="00982682" w:rsidRDefault="00411627" w:rsidP="00D157C9">
            <w:pPr>
              <w:pStyle w:val="TAC"/>
              <w:rPr>
                <w:rFonts w:cs="Arial"/>
                <w:szCs w:val="18"/>
              </w:rPr>
            </w:pPr>
            <w:r w:rsidRPr="00982682">
              <w:rPr>
                <w:rFonts w:cs="Arial"/>
                <w:szCs w:val="18"/>
              </w:rPr>
              <w:t>219</w:t>
            </w:r>
          </w:p>
        </w:tc>
        <w:tc>
          <w:tcPr>
            <w:tcW w:w="1507" w:type="dxa"/>
            <w:vAlign w:val="center"/>
          </w:tcPr>
          <w:p w14:paraId="108E9B9D" w14:textId="77777777" w:rsidR="00411627" w:rsidRPr="00982682" w:rsidRDefault="00411627" w:rsidP="00D157C9">
            <w:pPr>
              <w:pStyle w:val="TAC"/>
              <w:rPr>
                <w:rFonts w:cs="Arial"/>
                <w:szCs w:val="18"/>
              </w:rPr>
            </w:pPr>
            <w:r w:rsidRPr="00982682">
              <w:rPr>
                <w:rFonts w:cs="Arial"/>
                <w:szCs w:val="18"/>
              </w:rPr>
              <w:t>≤ 9586039</w:t>
            </w:r>
          </w:p>
        </w:tc>
      </w:tr>
      <w:tr w:rsidR="003A6804" w:rsidRPr="00982682" w14:paraId="45527B9A" w14:textId="77777777" w:rsidTr="00D157C9">
        <w:trPr>
          <w:trHeight w:val="170"/>
          <w:jc w:val="center"/>
        </w:trPr>
        <w:tc>
          <w:tcPr>
            <w:tcW w:w="770" w:type="dxa"/>
            <w:shd w:val="clear" w:color="auto" w:fill="auto"/>
            <w:vAlign w:val="center"/>
          </w:tcPr>
          <w:p w14:paraId="43A88B25" w14:textId="77777777" w:rsidR="00411627" w:rsidRPr="00982682" w:rsidRDefault="00411627" w:rsidP="00D157C9">
            <w:pPr>
              <w:pStyle w:val="TAC"/>
              <w:rPr>
                <w:rFonts w:cs="Arial"/>
                <w:szCs w:val="18"/>
              </w:rPr>
            </w:pPr>
            <w:r w:rsidRPr="00982682">
              <w:rPr>
                <w:rFonts w:cs="Arial"/>
                <w:szCs w:val="18"/>
              </w:rPr>
              <w:t>28</w:t>
            </w:r>
          </w:p>
        </w:tc>
        <w:tc>
          <w:tcPr>
            <w:tcW w:w="1016" w:type="dxa"/>
            <w:shd w:val="clear" w:color="auto" w:fill="auto"/>
            <w:vAlign w:val="center"/>
          </w:tcPr>
          <w:p w14:paraId="33EED7B2" w14:textId="77777777" w:rsidR="00411627" w:rsidRPr="00982682" w:rsidRDefault="00411627" w:rsidP="00D157C9">
            <w:pPr>
              <w:pStyle w:val="TAC"/>
              <w:rPr>
                <w:rFonts w:cs="Arial"/>
                <w:szCs w:val="18"/>
              </w:rPr>
            </w:pPr>
            <w:r w:rsidRPr="00982682">
              <w:rPr>
                <w:rFonts w:cs="Arial"/>
                <w:szCs w:val="18"/>
              </w:rPr>
              <w:t>≤ 59</w:t>
            </w:r>
          </w:p>
        </w:tc>
        <w:tc>
          <w:tcPr>
            <w:tcW w:w="771" w:type="dxa"/>
            <w:shd w:val="clear" w:color="auto" w:fill="auto"/>
            <w:vAlign w:val="center"/>
          </w:tcPr>
          <w:p w14:paraId="6CD5858D" w14:textId="77777777" w:rsidR="00411627" w:rsidRPr="00982682" w:rsidRDefault="00411627" w:rsidP="00D157C9">
            <w:pPr>
              <w:pStyle w:val="TAC"/>
              <w:rPr>
                <w:rFonts w:cs="Arial"/>
                <w:szCs w:val="18"/>
              </w:rPr>
            </w:pPr>
            <w:r w:rsidRPr="00982682">
              <w:rPr>
                <w:rFonts w:cs="Arial"/>
                <w:szCs w:val="18"/>
              </w:rPr>
              <w:t>92</w:t>
            </w:r>
          </w:p>
        </w:tc>
        <w:tc>
          <w:tcPr>
            <w:tcW w:w="1016" w:type="dxa"/>
            <w:shd w:val="clear" w:color="auto" w:fill="auto"/>
            <w:vAlign w:val="center"/>
          </w:tcPr>
          <w:p w14:paraId="567173C6" w14:textId="77777777" w:rsidR="00411627" w:rsidRPr="00982682" w:rsidRDefault="00411627" w:rsidP="00D157C9">
            <w:pPr>
              <w:pStyle w:val="TAC"/>
              <w:rPr>
                <w:rFonts w:cs="Arial"/>
                <w:szCs w:val="18"/>
              </w:rPr>
            </w:pPr>
            <w:r w:rsidRPr="00982682">
              <w:rPr>
                <w:rFonts w:cs="Arial"/>
                <w:szCs w:val="18"/>
              </w:rPr>
              <w:t>≤ 3258</w:t>
            </w:r>
          </w:p>
        </w:tc>
        <w:tc>
          <w:tcPr>
            <w:tcW w:w="771" w:type="dxa"/>
            <w:vAlign w:val="center"/>
          </w:tcPr>
          <w:p w14:paraId="59734F04" w14:textId="77777777" w:rsidR="00411627" w:rsidRPr="00982682" w:rsidRDefault="00411627" w:rsidP="00D157C9">
            <w:pPr>
              <w:pStyle w:val="TAC"/>
              <w:rPr>
                <w:rFonts w:cs="Arial"/>
                <w:szCs w:val="18"/>
              </w:rPr>
            </w:pPr>
            <w:r w:rsidRPr="00982682">
              <w:rPr>
                <w:rFonts w:cs="Arial"/>
                <w:szCs w:val="18"/>
              </w:rPr>
              <w:t>156</w:t>
            </w:r>
          </w:p>
        </w:tc>
        <w:tc>
          <w:tcPr>
            <w:tcW w:w="1261" w:type="dxa"/>
            <w:vAlign w:val="center"/>
          </w:tcPr>
          <w:p w14:paraId="37AB2F5C" w14:textId="77777777" w:rsidR="00411627" w:rsidRPr="00982682" w:rsidRDefault="00411627" w:rsidP="00D157C9">
            <w:pPr>
              <w:pStyle w:val="TAC"/>
              <w:rPr>
                <w:rFonts w:cs="Arial"/>
                <w:szCs w:val="18"/>
              </w:rPr>
            </w:pPr>
            <w:r w:rsidRPr="00982682">
              <w:rPr>
                <w:rFonts w:cs="Arial"/>
                <w:szCs w:val="18"/>
              </w:rPr>
              <w:t>≤ 182345</w:t>
            </w:r>
          </w:p>
        </w:tc>
        <w:tc>
          <w:tcPr>
            <w:tcW w:w="771" w:type="dxa"/>
            <w:vAlign w:val="center"/>
          </w:tcPr>
          <w:p w14:paraId="3D44AD45" w14:textId="77777777" w:rsidR="00411627" w:rsidRPr="00982682" w:rsidRDefault="00411627" w:rsidP="00D157C9">
            <w:pPr>
              <w:pStyle w:val="TAC"/>
              <w:rPr>
                <w:rFonts w:cs="Arial"/>
                <w:szCs w:val="18"/>
              </w:rPr>
            </w:pPr>
            <w:r w:rsidRPr="00982682">
              <w:rPr>
                <w:rFonts w:cs="Arial"/>
                <w:szCs w:val="18"/>
              </w:rPr>
              <w:t>220</w:t>
            </w:r>
          </w:p>
        </w:tc>
        <w:tc>
          <w:tcPr>
            <w:tcW w:w="1507" w:type="dxa"/>
            <w:vAlign w:val="center"/>
          </w:tcPr>
          <w:p w14:paraId="0EB80989" w14:textId="77777777" w:rsidR="00411627" w:rsidRPr="00982682" w:rsidRDefault="00411627" w:rsidP="00D157C9">
            <w:pPr>
              <w:pStyle w:val="TAC"/>
              <w:rPr>
                <w:rFonts w:cs="Arial"/>
                <w:szCs w:val="18"/>
              </w:rPr>
            </w:pPr>
            <w:r w:rsidRPr="00982682">
              <w:rPr>
                <w:rFonts w:cs="Arial"/>
                <w:szCs w:val="18"/>
              </w:rPr>
              <w:t>≤ 10208280</w:t>
            </w:r>
          </w:p>
        </w:tc>
      </w:tr>
      <w:tr w:rsidR="003A6804" w:rsidRPr="00982682" w14:paraId="05E4A4DC" w14:textId="77777777" w:rsidTr="00D157C9">
        <w:trPr>
          <w:trHeight w:val="170"/>
          <w:jc w:val="center"/>
        </w:trPr>
        <w:tc>
          <w:tcPr>
            <w:tcW w:w="770" w:type="dxa"/>
            <w:shd w:val="clear" w:color="auto" w:fill="auto"/>
            <w:vAlign w:val="center"/>
          </w:tcPr>
          <w:p w14:paraId="085C8A95" w14:textId="77777777" w:rsidR="00411627" w:rsidRPr="00982682" w:rsidRDefault="00411627" w:rsidP="00D157C9">
            <w:pPr>
              <w:pStyle w:val="TAC"/>
              <w:rPr>
                <w:rFonts w:cs="Arial"/>
                <w:szCs w:val="18"/>
              </w:rPr>
            </w:pPr>
            <w:r w:rsidRPr="00982682">
              <w:rPr>
                <w:rFonts w:cs="Arial"/>
                <w:szCs w:val="18"/>
              </w:rPr>
              <w:t>29</w:t>
            </w:r>
          </w:p>
        </w:tc>
        <w:tc>
          <w:tcPr>
            <w:tcW w:w="1016" w:type="dxa"/>
            <w:shd w:val="clear" w:color="auto" w:fill="auto"/>
            <w:vAlign w:val="center"/>
          </w:tcPr>
          <w:p w14:paraId="613D1C1E" w14:textId="77777777" w:rsidR="00411627" w:rsidRPr="00982682" w:rsidRDefault="00411627" w:rsidP="00D157C9">
            <w:pPr>
              <w:pStyle w:val="TAC"/>
              <w:rPr>
                <w:rFonts w:cs="Arial"/>
                <w:szCs w:val="18"/>
              </w:rPr>
            </w:pPr>
            <w:r w:rsidRPr="00982682">
              <w:rPr>
                <w:rFonts w:cs="Arial"/>
                <w:szCs w:val="18"/>
              </w:rPr>
              <w:t>≤ 62</w:t>
            </w:r>
          </w:p>
        </w:tc>
        <w:tc>
          <w:tcPr>
            <w:tcW w:w="771" w:type="dxa"/>
            <w:shd w:val="clear" w:color="auto" w:fill="auto"/>
            <w:vAlign w:val="center"/>
          </w:tcPr>
          <w:p w14:paraId="006C8843" w14:textId="77777777" w:rsidR="00411627" w:rsidRPr="00982682" w:rsidRDefault="00411627" w:rsidP="00D157C9">
            <w:pPr>
              <w:pStyle w:val="TAC"/>
              <w:rPr>
                <w:rFonts w:cs="Arial"/>
                <w:szCs w:val="18"/>
              </w:rPr>
            </w:pPr>
            <w:r w:rsidRPr="00982682">
              <w:rPr>
                <w:rFonts w:cs="Arial"/>
                <w:szCs w:val="18"/>
              </w:rPr>
              <w:t>93</w:t>
            </w:r>
          </w:p>
        </w:tc>
        <w:tc>
          <w:tcPr>
            <w:tcW w:w="1016" w:type="dxa"/>
            <w:shd w:val="clear" w:color="auto" w:fill="auto"/>
            <w:vAlign w:val="center"/>
          </w:tcPr>
          <w:p w14:paraId="5EB43241" w14:textId="77777777" w:rsidR="00411627" w:rsidRPr="00982682" w:rsidRDefault="00411627" w:rsidP="00D157C9">
            <w:pPr>
              <w:pStyle w:val="TAC"/>
              <w:rPr>
                <w:rFonts w:cs="Arial"/>
                <w:szCs w:val="18"/>
              </w:rPr>
            </w:pPr>
            <w:r w:rsidRPr="00982682">
              <w:rPr>
                <w:rFonts w:cs="Arial"/>
                <w:szCs w:val="18"/>
              </w:rPr>
              <w:t>≤ 3469</w:t>
            </w:r>
          </w:p>
        </w:tc>
        <w:tc>
          <w:tcPr>
            <w:tcW w:w="771" w:type="dxa"/>
            <w:vAlign w:val="center"/>
          </w:tcPr>
          <w:p w14:paraId="41F8BF22" w14:textId="77777777" w:rsidR="00411627" w:rsidRPr="00982682" w:rsidRDefault="00411627" w:rsidP="00D157C9">
            <w:pPr>
              <w:pStyle w:val="TAC"/>
              <w:rPr>
                <w:rFonts w:cs="Arial"/>
                <w:szCs w:val="18"/>
              </w:rPr>
            </w:pPr>
            <w:r w:rsidRPr="00982682">
              <w:rPr>
                <w:rFonts w:cs="Arial"/>
                <w:szCs w:val="18"/>
              </w:rPr>
              <w:t>157</w:t>
            </w:r>
          </w:p>
        </w:tc>
        <w:tc>
          <w:tcPr>
            <w:tcW w:w="1261" w:type="dxa"/>
            <w:vAlign w:val="center"/>
          </w:tcPr>
          <w:p w14:paraId="7EC94048" w14:textId="77777777" w:rsidR="00411627" w:rsidRPr="00982682" w:rsidRDefault="00411627" w:rsidP="00D157C9">
            <w:pPr>
              <w:pStyle w:val="TAC"/>
              <w:rPr>
                <w:rFonts w:cs="Arial"/>
                <w:szCs w:val="18"/>
              </w:rPr>
            </w:pPr>
            <w:r w:rsidRPr="00982682">
              <w:rPr>
                <w:rFonts w:cs="Arial"/>
                <w:szCs w:val="18"/>
              </w:rPr>
              <w:t>≤ 194182</w:t>
            </w:r>
          </w:p>
        </w:tc>
        <w:tc>
          <w:tcPr>
            <w:tcW w:w="771" w:type="dxa"/>
            <w:vAlign w:val="center"/>
          </w:tcPr>
          <w:p w14:paraId="09B40E8F" w14:textId="77777777" w:rsidR="00411627" w:rsidRPr="00982682" w:rsidRDefault="00411627" w:rsidP="00D157C9">
            <w:pPr>
              <w:pStyle w:val="TAC"/>
              <w:rPr>
                <w:rFonts w:cs="Arial"/>
                <w:szCs w:val="18"/>
              </w:rPr>
            </w:pPr>
            <w:r w:rsidRPr="00982682">
              <w:rPr>
                <w:rFonts w:cs="Arial"/>
                <w:szCs w:val="18"/>
              </w:rPr>
              <w:t>221</w:t>
            </w:r>
          </w:p>
        </w:tc>
        <w:tc>
          <w:tcPr>
            <w:tcW w:w="1507" w:type="dxa"/>
            <w:vAlign w:val="center"/>
          </w:tcPr>
          <w:p w14:paraId="5B9F35ED" w14:textId="77777777" w:rsidR="00411627" w:rsidRPr="00982682" w:rsidRDefault="00411627" w:rsidP="00D157C9">
            <w:pPr>
              <w:pStyle w:val="TAC"/>
              <w:rPr>
                <w:rFonts w:cs="Arial"/>
                <w:szCs w:val="18"/>
              </w:rPr>
            </w:pPr>
            <w:r w:rsidRPr="00982682">
              <w:rPr>
                <w:rFonts w:cs="Arial"/>
                <w:szCs w:val="18"/>
              </w:rPr>
              <w:t>≤ 10870913</w:t>
            </w:r>
          </w:p>
        </w:tc>
      </w:tr>
      <w:tr w:rsidR="003A6804" w:rsidRPr="00982682" w14:paraId="56428992" w14:textId="77777777" w:rsidTr="00D157C9">
        <w:trPr>
          <w:trHeight w:val="170"/>
          <w:jc w:val="center"/>
        </w:trPr>
        <w:tc>
          <w:tcPr>
            <w:tcW w:w="770" w:type="dxa"/>
            <w:shd w:val="clear" w:color="auto" w:fill="auto"/>
            <w:vAlign w:val="center"/>
          </w:tcPr>
          <w:p w14:paraId="2F9544A5" w14:textId="77777777" w:rsidR="00411627" w:rsidRPr="00982682" w:rsidRDefault="00411627" w:rsidP="00D157C9">
            <w:pPr>
              <w:pStyle w:val="TAC"/>
              <w:rPr>
                <w:rFonts w:cs="Arial"/>
                <w:szCs w:val="18"/>
              </w:rPr>
            </w:pPr>
            <w:r w:rsidRPr="00982682">
              <w:rPr>
                <w:rFonts w:cs="Arial"/>
                <w:szCs w:val="18"/>
              </w:rPr>
              <w:t>30</w:t>
            </w:r>
          </w:p>
        </w:tc>
        <w:tc>
          <w:tcPr>
            <w:tcW w:w="1016" w:type="dxa"/>
            <w:shd w:val="clear" w:color="auto" w:fill="auto"/>
            <w:vAlign w:val="center"/>
          </w:tcPr>
          <w:p w14:paraId="0C7734AD" w14:textId="77777777" w:rsidR="00411627" w:rsidRPr="00982682" w:rsidRDefault="00411627" w:rsidP="00D157C9">
            <w:pPr>
              <w:pStyle w:val="TAC"/>
              <w:rPr>
                <w:rFonts w:cs="Arial"/>
                <w:szCs w:val="18"/>
              </w:rPr>
            </w:pPr>
            <w:r w:rsidRPr="00982682">
              <w:rPr>
                <w:rFonts w:cs="Arial"/>
                <w:szCs w:val="18"/>
              </w:rPr>
              <w:t>≤ 66</w:t>
            </w:r>
          </w:p>
        </w:tc>
        <w:tc>
          <w:tcPr>
            <w:tcW w:w="771" w:type="dxa"/>
            <w:shd w:val="clear" w:color="auto" w:fill="auto"/>
            <w:vAlign w:val="center"/>
          </w:tcPr>
          <w:p w14:paraId="542C964E" w14:textId="77777777" w:rsidR="00411627" w:rsidRPr="00982682" w:rsidRDefault="00411627" w:rsidP="00D157C9">
            <w:pPr>
              <w:pStyle w:val="TAC"/>
              <w:rPr>
                <w:rFonts w:cs="Arial"/>
                <w:szCs w:val="18"/>
              </w:rPr>
            </w:pPr>
            <w:r w:rsidRPr="00982682">
              <w:rPr>
                <w:rFonts w:cs="Arial"/>
                <w:szCs w:val="18"/>
              </w:rPr>
              <w:t>94</w:t>
            </w:r>
          </w:p>
        </w:tc>
        <w:tc>
          <w:tcPr>
            <w:tcW w:w="1016" w:type="dxa"/>
            <w:shd w:val="clear" w:color="auto" w:fill="auto"/>
            <w:vAlign w:val="center"/>
          </w:tcPr>
          <w:p w14:paraId="4D8F16C9" w14:textId="77777777" w:rsidR="00411627" w:rsidRPr="00982682" w:rsidRDefault="00411627" w:rsidP="00D157C9">
            <w:pPr>
              <w:pStyle w:val="TAC"/>
              <w:rPr>
                <w:rFonts w:cs="Arial"/>
                <w:szCs w:val="18"/>
              </w:rPr>
            </w:pPr>
            <w:r w:rsidRPr="00982682">
              <w:rPr>
                <w:rFonts w:cs="Arial"/>
                <w:szCs w:val="18"/>
              </w:rPr>
              <w:t>≤ 3694</w:t>
            </w:r>
          </w:p>
        </w:tc>
        <w:tc>
          <w:tcPr>
            <w:tcW w:w="771" w:type="dxa"/>
            <w:vAlign w:val="center"/>
          </w:tcPr>
          <w:p w14:paraId="0569FECE" w14:textId="77777777" w:rsidR="00411627" w:rsidRPr="00982682" w:rsidRDefault="00411627" w:rsidP="00D157C9">
            <w:pPr>
              <w:pStyle w:val="TAC"/>
              <w:rPr>
                <w:rFonts w:cs="Arial"/>
                <w:szCs w:val="18"/>
              </w:rPr>
            </w:pPr>
            <w:r w:rsidRPr="00982682">
              <w:rPr>
                <w:rFonts w:cs="Arial"/>
                <w:szCs w:val="18"/>
              </w:rPr>
              <w:t>158</w:t>
            </w:r>
          </w:p>
        </w:tc>
        <w:tc>
          <w:tcPr>
            <w:tcW w:w="1261" w:type="dxa"/>
            <w:vAlign w:val="center"/>
          </w:tcPr>
          <w:p w14:paraId="4E60D9E2" w14:textId="77777777" w:rsidR="00411627" w:rsidRPr="00982682" w:rsidRDefault="00411627" w:rsidP="00D157C9">
            <w:pPr>
              <w:pStyle w:val="TAC"/>
              <w:rPr>
                <w:rFonts w:cs="Arial"/>
                <w:szCs w:val="18"/>
              </w:rPr>
            </w:pPr>
            <w:r w:rsidRPr="00982682">
              <w:rPr>
                <w:rFonts w:cs="Arial"/>
                <w:szCs w:val="18"/>
              </w:rPr>
              <w:t>≤ 206786</w:t>
            </w:r>
          </w:p>
        </w:tc>
        <w:tc>
          <w:tcPr>
            <w:tcW w:w="771" w:type="dxa"/>
            <w:vAlign w:val="center"/>
          </w:tcPr>
          <w:p w14:paraId="7493A404" w14:textId="77777777" w:rsidR="00411627" w:rsidRPr="00982682" w:rsidRDefault="00411627" w:rsidP="00D157C9">
            <w:pPr>
              <w:pStyle w:val="TAC"/>
              <w:rPr>
                <w:rFonts w:cs="Arial"/>
                <w:szCs w:val="18"/>
              </w:rPr>
            </w:pPr>
            <w:r w:rsidRPr="00982682">
              <w:rPr>
                <w:rFonts w:cs="Arial"/>
                <w:szCs w:val="18"/>
              </w:rPr>
              <w:t>222</w:t>
            </w:r>
          </w:p>
        </w:tc>
        <w:tc>
          <w:tcPr>
            <w:tcW w:w="1507" w:type="dxa"/>
            <w:vAlign w:val="center"/>
          </w:tcPr>
          <w:p w14:paraId="5F082364" w14:textId="77777777" w:rsidR="00411627" w:rsidRPr="00982682" w:rsidRDefault="00411627" w:rsidP="00D157C9">
            <w:pPr>
              <w:pStyle w:val="TAC"/>
              <w:rPr>
                <w:rFonts w:cs="Arial"/>
                <w:szCs w:val="18"/>
              </w:rPr>
            </w:pPr>
            <w:r w:rsidRPr="00982682">
              <w:rPr>
                <w:rFonts w:cs="Arial"/>
                <w:szCs w:val="18"/>
              </w:rPr>
              <w:t>≤ 11576557</w:t>
            </w:r>
          </w:p>
        </w:tc>
      </w:tr>
      <w:tr w:rsidR="003A6804" w:rsidRPr="00982682" w14:paraId="1B5173DB" w14:textId="77777777" w:rsidTr="00D157C9">
        <w:trPr>
          <w:trHeight w:val="170"/>
          <w:jc w:val="center"/>
        </w:trPr>
        <w:tc>
          <w:tcPr>
            <w:tcW w:w="770" w:type="dxa"/>
            <w:shd w:val="clear" w:color="auto" w:fill="auto"/>
            <w:vAlign w:val="center"/>
          </w:tcPr>
          <w:p w14:paraId="51A48280" w14:textId="77777777" w:rsidR="00411627" w:rsidRPr="00982682" w:rsidRDefault="00411627" w:rsidP="00D157C9">
            <w:pPr>
              <w:pStyle w:val="TAC"/>
              <w:rPr>
                <w:rFonts w:cs="Arial"/>
                <w:szCs w:val="18"/>
              </w:rPr>
            </w:pPr>
            <w:r w:rsidRPr="00982682">
              <w:rPr>
                <w:rFonts w:cs="Arial"/>
                <w:szCs w:val="18"/>
              </w:rPr>
              <w:t>31</w:t>
            </w:r>
          </w:p>
        </w:tc>
        <w:tc>
          <w:tcPr>
            <w:tcW w:w="1016" w:type="dxa"/>
            <w:shd w:val="clear" w:color="auto" w:fill="auto"/>
            <w:vAlign w:val="center"/>
          </w:tcPr>
          <w:p w14:paraId="2F2F47E3" w14:textId="77777777" w:rsidR="00411627" w:rsidRPr="00982682" w:rsidRDefault="00411627" w:rsidP="00D157C9">
            <w:pPr>
              <w:pStyle w:val="TAC"/>
              <w:rPr>
                <w:rFonts w:cs="Arial"/>
                <w:szCs w:val="18"/>
              </w:rPr>
            </w:pPr>
            <w:r w:rsidRPr="00982682">
              <w:rPr>
                <w:rFonts w:cs="Arial"/>
                <w:szCs w:val="18"/>
              </w:rPr>
              <w:t>≤ 71</w:t>
            </w:r>
          </w:p>
        </w:tc>
        <w:tc>
          <w:tcPr>
            <w:tcW w:w="771" w:type="dxa"/>
            <w:shd w:val="clear" w:color="auto" w:fill="auto"/>
            <w:vAlign w:val="center"/>
          </w:tcPr>
          <w:p w14:paraId="43E58BB5" w14:textId="77777777" w:rsidR="00411627" w:rsidRPr="00982682" w:rsidRDefault="00411627" w:rsidP="00D157C9">
            <w:pPr>
              <w:pStyle w:val="TAC"/>
              <w:rPr>
                <w:rFonts w:cs="Arial"/>
                <w:szCs w:val="18"/>
              </w:rPr>
            </w:pPr>
            <w:r w:rsidRPr="00982682">
              <w:rPr>
                <w:rFonts w:cs="Arial"/>
                <w:szCs w:val="18"/>
              </w:rPr>
              <w:t>95</w:t>
            </w:r>
          </w:p>
        </w:tc>
        <w:tc>
          <w:tcPr>
            <w:tcW w:w="1016" w:type="dxa"/>
            <w:shd w:val="clear" w:color="auto" w:fill="auto"/>
            <w:vAlign w:val="center"/>
          </w:tcPr>
          <w:p w14:paraId="582D7A17" w14:textId="77777777" w:rsidR="00411627" w:rsidRPr="00982682" w:rsidRDefault="00411627" w:rsidP="00D157C9">
            <w:pPr>
              <w:pStyle w:val="TAC"/>
              <w:rPr>
                <w:rFonts w:cs="Arial"/>
                <w:szCs w:val="18"/>
              </w:rPr>
            </w:pPr>
            <w:r w:rsidRPr="00982682">
              <w:rPr>
                <w:rFonts w:cs="Arial"/>
                <w:szCs w:val="18"/>
              </w:rPr>
              <w:t>≤ 3934</w:t>
            </w:r>
          </w:p>
        </w:tc>
        <w:tc>
          <w:tcPr>
            <w:tcW w:w="771" w:type="dxa"/>
            <w:vAlign w:val="center"/>
          </w:tcPr>
          <w:p w14:paraId="63B1AE4D" w14:textId="77777777" w:rsidR="00411627" w:rsidRPr="00982682" w:rsidRDefault="00411627" w:rsidP="00D157C9">
            <w:pPr>
              <w:pStyle w:val="TAC"/>
              <w:rPr>
                <w:rFonts w:cs="Arial"/>
                <w:szCs w:val="18"/>
              </w:rPr>
            </w:pPr>
            <w:r w:rsidRPr="00982682">
              <w:rPr>
                <w:rFonts w:cs="Arial"/>
                <w:szCs w:val="18"/>
              </w:rPr>
              <w:t>159</w:t>
            </w:r>
          </w:p>
        </w:tc>
        <w:tc>
          <w:tcPr>
            <w:tcW w:w="1261" w:type="dxa"/>
            <w:vAlign w:val="center"/>
          </w:tcPr>
          <w:p w14:paraId="3278BA08" w14:textId="77777777" w:rsidR="00411627" w:rsidRPr="00982682" w:rsidRDefault="00411627" w:rsidP="00D157C9">
            <w:pPr>
              <w:pStyle w:val="TAC"/>
              <w:rPr>
                <w:rFonts w:cs="Arial"/>
                <w:szCs w:val="18"/>
              </w:rPr>
            </w:pPr>
            <w:r w:rsidRPr="00982682">
              <w:rPr>
                <w:rFonts w:cs="Arial"/>
                <w:szCs w:val="18"/>
              </w:rPr>
              <w:t>≤ 220209</w:t>
            </w:r>
          </w:p>
        </w:tc>
        <w:tc>
          <w:tcPr>
            <w:tcW w:w="771" w:type="dxa"/>
            <w:vAlign w:val="center"/>
          </w:tcPr>
          <w:p w14:paraId="5C859A9F" w14:textId="77777777" w:rsidR="00411627" w:rsidRPr="00982682" w:rsidRDefault="00411627" w:rsidP="00D157C9">
            <w:pPr>
              <w:pStyle w:val="TAC"/>
              <w:rPr>
                <w:rFonts w:cs="Arial"/>
                <w:szCs w:val="18"/>
              </w:rPr>
            </w:pPr>
            <w:r w:rsidRPr="00982682">
              <w:rPr>
                <w:rFonts w:cs="Arial"/>
                <w:szCs w:val="18"/>
              </w:rPr>
              <w:t>223</w:t>
            </w:r>
          </w:p>
        </w:tc>
        <w:tc>
          <w:tcPr>
            <w:tcW w:w="1507" w:type="dxa"/>
            <w:vAlign w:val="center"/>
          </w:tcPr>
          <w:p w14:paraId="0C89BE2D" w14:textId="77777777" w:rsidR="00411627" w:rsidRPr="00982682" w:rsidRDefault="00411627" w:rsidP="00D157C9">
            <w:pPr>
              <w:pStyle w:val="TAC"/>
              <w:rPr>
                <w:rFonts w:cs="Arial"/>
                <w:szCs w:val="18"/>
              </w:rPr>
            </w:pPr>
            <w:r w:rsidRPr="00982682">
              <w:rPr>
                <w:rFonts w:cs="Arial"/>
                <w:szCs w:val="18"/>
              </w:rPr>
              <w:t>≤ 12328006</w:t>
            </w:r>
          </w:p>
        </w:tc>
      </w:tr>
      <w:tr w:rsidR="003A6804" w:rsidRPr="00982682" w14:paraId="1FE3EE1A" w14:textId="77777777" w:rsidTr="00D157C9">
        <w:trPr>
          <w:trHeight w:val="170"/>
          <w:jc w:val="center"/>
        </w:trPr>
        <w:tc>
          <w:tcPr>
            <w:tcW w:w="770" w:type="dxa"/>
            <w:shd w:val="clear" w:color="auto" w:fill="auto"/>
            <w:vAlign w:val="center"/>
          </w:tcPr>
          <w:p w14:paraId="1ED6522E" w14:textId="77777777" w:rsidR="00411627" w:rsidRPr="00982682" w:rsidRDefault="00411627" w:rsidP="00D157C9">
            <w:pPr>
              <w:pStyle w:val="TAC"/>
              <w:rPr>
                <w:rFonts w:cs="Arial"/>
                <w:szCs w:val="18"/>
                <w:lang w:eastAsia="ko-KR"/>
              </w:rPr>
            </w:pPr>
            <w:r w:rsidRPr="00982682">
              <w:rPr>
                <w:rFonts w:cs="Arial"/>
                <w:szCs w:val="18"/>
              </w:rPr>
              <w:t>32</w:t>
            </w:r>
          </w:p>
        </w:tc>
        <w:tc>
          <w:tcPr>
            <w:tcW w:w="1016" w:type="dxa"/>
            <w:shd w:val="clear" w:color="auto" w:fill="auto"/>
            <w:vAlign w:val="center"/>
          </w:tcPr>
          <w:p w14:paraId="1F1B7C57" w14:textId="77777777" w:rsidR="00411627" w:rsidRPr="00982682" w:rsidRDefault="00411627" w:rsidP="00D157C9">
            <w:pPr>
              <w:pStyle w:val="TAC"/>
              <w:rPr>
                <w:rFonts w:cs="Arial"/>
                <w:szCs w:val="18"/>
              </w:rPr>
            </w:pPr>
            <w:r w:rsidRPr="00982682">
              <w:rPr>
                <w:rFonts w:cs="Arial"/>
                <w:szCs w:val="18"/>
              </w:rPr>
              <w:t>≤ 75</w:t>
            </w:r>
          </w:p>
        </w:tc>
        <w:tc>
          <w:tcPr>
            <w:tcW w:w="771" w:type="dxa"/>
            <w:shd w:val="clear" w:color="auto" w:fill="auto"/>
            <w:vAlign w:val="center"/>
          </w:tcPr>
          <w:p w14:paraId="7C7DCFF9" w14:textId="77777777" w:rsidR="00411627" w:rsidRPr="00982682" w:rsidRDefault="00411627" w:rsidP="00D157C9">
            <w:pPr>
              <w:pStyle w:val="TAC"/>
              <w:rPr>
                <w:rFonts w:cs="Arial"/>
                <w:szCs w:val="18"/>
              </w:rPr>
            </w:pPr>
            <w:r w:rsidRPr="00982682">
              <w:rPr>
                <w:rFonts w:cs="Arial"/>
                <w:szCs w:val="18"/>
              </w:rPr>
              <w:t>96</w:t>
            </w:r>
          </w:p>
        </w:tc>
        <w:tc>
          <w:tcPr>
            <w:tcW w:w="1016" w:type="dxa"/>
            <w:shd w:val="clear" w:color="auto" w:fill="auto"/>
            <w:vAlign w:val="center"/>
          </w:tcPr>
          <w:p w14:paraId="01A07068" w14:textId="77777777" w:rsidR="00411627" w:rsidRPr="00982682" w:rsidRDefault="00411627" w:rsidP="00D157C9">
            <w:pPr>
              <w:pStyle w:val="TAC"/>
              <w:rPr>
                <w:rFonts w:cs="Arial"/>
                <w:szCs w:val="18"/>
              </w:rPr>
            </w:pPr>
            <w:r w:rsidRPr="00982682">
              <w:rPr>
                <w:rFonts w:cs="Arial"/>
                <w:szCs w:val="18"/>
              </w:rPr>
              <w:t>≤ 4189</w:t>
            </w:r>
          </w:p>
        </w:tc>
        <w:tc>
          <w:tcPr>
            <w:tcW w:w="771" w:type="dxa"/>
            <w:vAlign w:val="center"/>
          </w:tcPr>
          <w:p w14:paraId="0304FD75" w14:textId="77777777" w:rsidR="00411627" w:rsidRPr="00982682" w:rsidRDefault="00411627" w:rsidP="00D157C9">
            <w:pPr>
              <w:pStyle w:val="TAC"/>
              <w:rPr>
                <w:rFonts w:cs="Arial"/>
                <w:szCs w:val="18"/>
              </w:rPr>
            </w:pPr>
            <w:r w:rsidRPr="00982682">
              <w:rPr>
                <w:rFonts w:cs="Arial"/>
                <w:szCs w:val="18"/>
              </w:rPr>
              <w:t>160</w:t>
            </w:r>
          </w:p>
        </w:tc>
        <w:tc>
          <w:tcPr>
            <w:tcW w:w="1261" w:type="dxa"/>
            <w:vAlign w:val="center"/>
          </w:tcPr>
          <w:p w14:paraId="717C2368" w14:textId="77777777" w:rsidR="00411627" w:rsidRPr="00982682" w:rsidRDefault="00411627" w:rsidP="00D157C9">
            <w:pPr>
              <w:pStyle w:val="TAC"/>
              <w:rPr>
                <w:rFonts w:cs="Arial"/>
                <w:szCs w:val="18"/>
              </w:rPr>
            </w:pPr>
            <w:r w:rsidRPr="00982682">
              <w:rPr>
                <w:rFonts w:cs="Arial"/>
                <w:szCs w:val="18"/>
              </w:rPr>
              <w:t>≤ 234503</w:t>
            </w:r>
          </w:p>
        </w:tc>
        <w:tc>
          <w:tcPr>
            <w:tcW w:w="771" w:type="dxa"/>
            <w:vAlign w:val="center"/>
          </w:tcPr>
          <w:p w14:paraId="42673112" w14:textId="77777777" w:rsidR="00411627" w:rsidRPr="00982682" w:rsidRDefault="00411627" w:rsidP="00D157C9">
            <w:pPr>
              <w:pStyle w:val="TAC"/>
              <w:rPr>
                <w:rFonts w:cs="Arial"/>
                <w:szCs w:val="18"/>
              </w:rPr>
            </w:pPr>
            <w:r w:rsidRPr="00982682">
              <w:rPr>
                <w:rFonts w:cs="Arial"/>
                <w:szCs w:val="18"/>
              </w:rPr>
              <w:t>224</w:t>
            </w:r>
          </w:p>
        </w:tc>
        <w:tc>
          <w:tcPr>
            <w:tcW w:w="1507" w:type="dxa"/>
            <w:vAlign w:val="center"/>
          </w:tcPr>
          <w:p w14:paraId="0BD25A6E" w14:textId="77777777" w:rsidR="00411627" w:rsidRPr="00982682" w:rsidRDefault="00411627" w:rsidP="00D157C9">
            <w:pPr>
              <w:pStyle w:val="TAC"/>
              <w:rPr>
                <w:rFonts w:cs="Arial"/>
                <w:szCs w:val="18"/>
              </w:rPr>
            </w:pPr>
            <w:r w:rsidRPr="00982682">
              <w:rPr>
                <w:rFonts w:cs="Arial"/>
                <w:szCs w:val="18"/>
              </w:rPr>
              <w:t>≤ 13128233</w:t>
            </w:r>
          </w:p>
        </w:tc>
      </w:tr>
      <w:tr w:rsidR="003A6804" w:rsidRPr="00982682" w14:paraId="6E27E4B5" w14:textId="77777777" w:rsidTr="00D157C9">
        <w:trPr>
          <w:trHeight w:val="170"/>
          <w:jc w:val="center"/>
        </w:trPr>
        <w:tc>
          <w:tcPr>
            <w:tcW w:w="770" w:type="dxa"/>
            <w:shd w:val="clear" w:color="auto" w:fill="auto"/>
            <w:vAlign w:val="center"/>
          </w:tcPr>
          <w:p w14:paraId="06322182" w14:textId="77777777" w:rsidR="00411627" w:rsidRPr="00982682" w:rsidRDefault="00411627" w:rsidP="00D157C9">
            <w:pPr>
              <w:pStyle w:val="TAC"/>
              <w:rPr>
                <w:rFonts w:cs="Arial"/>
                <w:szCs w:val="18"/>
              </w:rPr>
            </w:pPr>
            <w:r w:rsidRPr="00982682">
              <w:rPr>
                <w:rFonts w:cs="Arial"/>
                <w:szCs w:val="18"/>
              </w:rPr>
              <w:t>33</w:t>
            </w:r>
          </w:p>
        </w:tc>
        <w:tc>
          <w:tcPr>
            <w:tcW w:w="1016" w:type="dxa"/>
            <w:shd w:val="clear" w:color="auto" w:fill="auto"/>
            <w:vAlign w:val="center"/>
          </w:tcPr>
          <w:p w14:paraId="4C3C2555" w14:textId="77777777" w:rsidR="00411627" w:rsidRPr="00982682" w:rsidRDefault="00411627" w:rsidP="00D157C9">
            <w:pPr>
              <w:pStyle w:val="TAC"/>
              <w:rPr>
                <w:rFonts w:cs="Arial"/>
                <w:szCs w:val="18"/>
              </w:rPr>
            </w:pPr>
            <w:r w:rsidRPr="00982682">
              <w:rPr>
                <w:rFonts w:cs="Arial"/>
                <w:szCs w:val="18"/>
              </w:rPr>
              <w:t>≤ 80</w:t>
            </w:r>
          </w:p>
        </w:tc>
        <w:tc>
          <w:tcPr>
            <w:tcW w:w="771" w:type="dxa"/>
            <w:shd w:val="clear" w:color="auto" w:fill="auto"/>
            <w:vAlign w:val="center"/>
          </w:tcPr>
          <w:p w14:paraId="3A71150E" w14:textId="77777777" w:rsidR="00411627" w:rsidRPr="00982682" w:rsidRDefault="00411627" w:rsidP="00D157C9">
            <w:pPr>
              <w:pStyle w:val="TAC"/>
              <w:rPr>
                <w:rFonts w:cs="Arial"/>
                <w:szCs w:val="18"/>
              </w:rPr>
            </w:pPr>
            <w:r w:rsidRPr="00982682">
              <w:rPr>
                <w:rFonts w:cs="Arial"/>
                <w:szCs w:val="18"/>
              </w:rPr>
              <w:t>97</w:t>
            </w:r>
          </w:p>
        </w:tc>
        <w:tc>
          <w:tcPr>
            <w:tcW w:w="1016" w:type="dxa"/>
            <w:shd w:val="clear" w:color="auto" w:fill="auto"/>
            <w:vAlign w:val="center"/>
          </w:tcPr>
          <w:p w14:paraId="1F41987F" w14:textId="77777777" w:rsidR="00411627" w:rsidRPr="00982682" w:rsidRDefault="00411627" w:rsidP="00D157C9">
            <w:pPr>
              <w:pStyle w:val="TAC"/>
              <w:rPr>
                <w:rFonts w:cs="Arial"/>
                <w:szCs w:val="18"/>
              </w:rPr>
            </w:pPr>
            <w:r w:rsidRPr="00982682">
              <w:rPr>
                <w:rFonts w:cs="Arial"/>
                <w:szCs w:val="18"/>
              </w:rPr>
              <w:t>≤ 4461</w:t>
            </w:r>
          </w:p>
        </w:tc>
        <w:tc>
          <w:tcPr>
            <w:tcW w:w="771" w:type="dxa"/>
            <w:vAlign w:val="center"/>
          </w:tcPr>
          <w:p w14:paraId="328414E2" w14:textId="77777777" w:rsidR="00411627" w:rsidRPr="00982682" w:rsidRDefault="00411627" w:rsidP="00D157C9">
            <w:pPr>
              <w:pStyle w:val="TAC"/>
              <w:rPr>
                <w:rFonts w:cs="Arial"/>
                <w:szCs w:val="18"/>
              </w:rPr>
            </w:pPr>
            <w:r w:rsidRPr="00982682">
              <w:rPr>
                <w:rFonts w:cs="Arial"/>
                <w:szCs w:val="18"/>
              </w:rPr>
              <w:t>161</w:t>
            </w:r>
          </w:p>
        </w:tc>
        <w:tc>
          <w:tcPr>
            <w:tcW w:w="1261" w:type="dxa"/>
            <w:vAlign w:val="center"/>
          </w:tcPr>
          <w:p w14:paraId="1021E64A" w14:textId="77777777" w:rsidR="00411627" w:rsidRPr="00982682" w:rsidRDefault="00411627" w:rsidP="00D157C9">
            <w:pPr>
              <w:pStyle w:val="TAC"/>
              <w:rPr>
                <w:rFonts w:cs="Arial"/>
                <w:szCs w:val="18"/>
              </w:rPr>
            </w:pPr>
            <w:r w:rsidRPr="00982682">
              <w:rPr>
                <w:rFonts w:cs="Arial"/>
                <w:szCs w:val="18"/>
              </w:rPr>
              <w:t>≤ 249725</w:t>
            </w:r>
          </w:p>
        </w:tc>
        <w:tc>
          <w:tcPr>
            <w:tcW w:w="771" w:type="dxa"/>
            <w:vAlign w:val="center"/>
          </w:tcPr>
          <w:p w14:paraId="7F8C6398" w14:textId="77777777" w:rsidR="00411627" w:rsidRPr="00982682" w:rsidRDefault="00411627" w:rsidP="00D157C9">
            <w:pPr>
              <w:pStyle w:val="TAC"/>
              <w:rPr>
                <w:rFonts w:cs="Arial"/>
                <w:szCs w:val="18"/>
              </w:rPr>
            </w:pPr>
            <w:r w:rsidRPr="00982682">
              <w:rPr>
                <w:rFonts w:cs="Arial"/>
                <w:szCs w:val="18"/>
              </w:rPr>
              <w:t>225</w:t>
            </w:r>
          </w:p>
        </w:tc>
        <w:tc>
          <w:tcPr>
            <w:tcW w:w="1507" w:type="dxa"/>
            <w:vAlign w:val="center"/>
          </w:tcPr>
          <w:p w14:paraId="47D5BFB2" w14:textId="77777777" w:rsidR="00411627" w:rsidRPr="00982682" w:rsidRDefault="00411627" w:rsidP="00D157C9">
            <w:pPr>
              <w:pStyle w:val="TAC"/>
              <w:rPr>
                <w:rFonts w:cs="Arial"/>
                <w:szCs w:val="18"/>
              </w:rPr>
            </w:pPr>
            <w:r w:rsidRPr="00982682">
              <w:rPr>
                <w:rFonts w:cs="Arial"/>
                <w:szCs w:val="18"/>
              </w:rPr>
              <w:t>≤ 13980403</w:t>
            </w:r>
          </w:p>
        </w:tc>
      </w:tr>
      <w:tr w:rsidR="003A6804" w:rsidRPr="00982682" w14:paraId="3C83B1F9" w14:textId="77777777" w:rsidTr="00D157C9">
        <w:trPr>
          <w:trHeight w:val="170"/>
          <w:jc w:val="center"/>
        </w:trPr>
        <w:tc>
          <w:tcPr>
            <w:tcW w:w="770" w:type="dxa"/>
            <w:shd w:val="clear" w:color="auto" w:fill="auto"/>
            <w:vAlign w:val="center"/>
          </w:tcPr>
          <w:p w14:paraId="0B7DD3D1" w14:textId="77777777" w:rsidR="00411627" w:rsidRPr="00982682" w:rsidRDefault="00411627" w:rsidP="00D157C9">
            <w:pPr>
              <w:pStyle w:val="TAC"/>
              <w:rPr>
                <w:rFonts w:cs="Arial"/>
                <w:szCs w:val="18"/>
              </w:rPr>
            </w:pPr>
            <w:r w:rsidRPr="00982682">
              <w:rPr>
                <w:rFonts w:cs="Arial"/>
                <w:szCs w:val="18"/>
              </w:rPr>
              <w:t>34</w:t>
            </w:r>
          </w:p>
        </w:tc>
        <w:tc>
          <w:tcPr>
            <w:tcW w:w="1016" w:type="dxa"/>
            <w:shd w:val="clear" w:color="auto" w:fill="auto"/>
            <w:vAlign w:val="center"/>
          </w:tcPr>
          <w:p w14:paraId="7533A74E" w14:textId="77777777" w:rsidR="00411627" w:rsidRPr="00982682" w:rsidRDefault="00411627" w:rsidP="00D157C9">
            <w:pPr>
              <w:pStyle w:val="TAC"/>
              <w:rPr>
                <w:rFonts w:cs="Arial"/>
                <w:szCs w:val="18"/>
              </w:rPr>
            </w:pPr>
            <w:r w:rsidRPr="00982682">
              <w:rPr>
                <w:rFonts w:cs="Arial"/>
                <w:szCs w:val="18"/>
              </w:rPr>
              <w:t>≤ 85</w:t>
            </w:r>
          </w:p>
        </w:tc>
        <w:tc>
          <w:tcPr>
            <w:tcW w:w="771" w:type="dxa"/>
            <w:shd w:val="clear" w:color="auto" w:fill="auto"/>
            <w:vAlign w:val="center"/>
          </w:tcPr>
          <w:p w14:paraId="59A645E2" w14:textId="77777777" w:rsidR="00411627" w:rsidRPr="00982682" w:rsidRDefault="00411627" w:rsidP="00D157C9">
            <w:pPr>
              <w:pStyle w:val="TAC"/>
              <w:rPr>
                <w:rFonts w:cs="Arial"/>
                <w:szCs w:val="18"/>
              </w:rPr>
            </w:pPr>
            <w:r w:rsidRPr="00982682">
              <w:rPr>
                <w:rFonts w:cs="Arial"/>
                <w:szCs w:val="18"/>
              </w:rPr>
              <w:t>98</w:t>
            </w:r>
          </w:p>
        </w:tc>
        <w:tc>
          <w:tcPr>
            <w:tcW w:w="1016" w:type="dxa"/>
            <w:shd w:val="clear" w:color="auto" w:fill="auto"/>
            <w:vAlign w:val="center"/>
          </w:tcPr>
          <w:p w14:paraId="5AD3D454" w14:textId="77777777" w:rsidR="00411627" w:rsidRPr="00982682" w:rsidRDefault="00411627" w:rsidP="00D157C9">
            <w:pPr>
              <w:pStyle w:val="TAC"/>
              <w:rPr>
                <w:rFonts w:cs="Arial"/>
                <w:szCs w:val="18"/>
              </w:rPr>
            </w:pPr>
            <w:r w:rsidRPr="00982682">
              <w:rPr>
                <w:rFonts w:cs="Arial"/>
                <w:szCs w:val="18"/>
              </w:rPr>
              <w:t>≤ 4751</w:t>
            </w:r>
          </w:p>
        </w:tc>
        <w:tc>
          <w:tcPr>
            <w:tcW w:w="771" w:type="dxa"/>
            <w:vAlign w:val="center"/>
          </w:tcPr>
          <w:p w14:paraId="0B858392" w14:textId="77777777" w:rsidR="00411627" w:rsidRPr="00982682" w:rsidRDefault="00411627" w:rsidP="00D157C9">
            <w:pPr>
              <w:pStyle w:val="TAC"/>
              <w:rPr>
                <w:rFonts w:cs="Arial"/>
                <w:szCs w:val="18"/>
              </w:rPr>
            </w:pPr>
            <w:r w:rsidRPr="00982682">
              <w:rPr>
                <w:rFonts w:cs="Arial"/>
                <w:szCs w:val="18"/>
              </w:rPr>
              <w:t>162</w:t>
            </w:r>
          </w:p>
        </w:tc>
        <w:tc>
          <w:tcPr>
            <w:tcW w:w="1261" w:type="dxa"/>
            <w:vAlign w:val="center"/>
          </w:tcPr>
          <w:p w14:paraId="1C151E7B" w14:textId="77777777" w:rsidR="00411627" w:rsidRPr="00982682" w:rsidRDefault="00411627" w:rsidP="00D157C9">
            <w:pPr>
              <w:pStyle w:val="TAC"/>
              <w:rPr>
                <w:rFonts w:cs="Arial"/>
                <w:szCs w:val="18"/>
              </w:rPr>
            </w:pPr>
            <w:r w:rsidRPr="00982682">
              <w:rPr>
                <w:rFonts w:cs="Arial"/>
                <w:szCs w:val="18"/>
              </w:rPr>
              <w:t>≤ 265935</w:t>
            </w:r>
          </w:p>
        </w:tc>
        <w:tc>
          <w:tcPr>
            <w:tcW w:w="771" w:type="dxa"/>
            <w:vAlign w:val="center"/>
          </w:tcPr>
          <w:p w14:paraId="713F0F20" w14:textId="77777777" w:rsidR="00411627" w:rsidRPr="00982682" w:rsidRDefault="00411627" w:rsidP="00D157C9">
            <w:pPr>
              <w:pStyle w:val="TAC"/>
              <w:rPr>
                <w:rFonts w:cs="Arial"/>
                <w:szCs w:val="18"/>
              </w:rPr>
            </w:pPr>
            <w:r w:rsidRPr="00982682">
              <w:rPr>
                <w:rFonts w:cs="Arial"/>
                <w:szCs w:val="18"/>
              </w:rPr>
              <w:t>226</w:t>
            </w:r>
          </w:p>
        </w:tc>
        <w:tc>
          <w:tcPr>
            <w:tcW w:w="1507" w:type="dxa"/>
            <w:vAlign w:val="center"/>
          </w:tcPr>
          <w:p w14:paraId="1B34328B" w14:textId="77777777" w:rsidR="00411627" w:rsidRPr="00982682" w:rsidRDefault="00411627" w:rsidP="00D157C9">
            <w:pPr>
              <w:pStyle w:val="TAC"/>
              <w:rPr>
                <w:rFonts w:cs="Arial"/>
                <w:szCs w:val="18"/>
              </w:rPr>
            </w:pPr>
            <w:r w:rsidRPr="00982682">
              <w:rPr>
                <w:rFonts w:cs="Arial"/>
                <w:szCs w:val="18"/>
              </w:rPr>
              <w:t>≤ 14887889</w:t>
            </w:r>
          </w:p>
        </w:tc>
      </w:tr>
      <w:tr w:rsidR="003A6804" w:rsidRPr="00982682" w14:paraId="7D8B1341" w14:textId="77777777" w:rsidTr="00D157C9">
        <w:trPr>
          <w:trHeight w:val="170"/>
          <w:jc w:val="center"/>
        </w:trPr>
        <w:tc>
          <w:tcPr>
            <w:tcW w:w="770" w:type="dxa"/>
            <w:shd w:val="clear" w:color="auto" w:fill="auto"/>
            <w:vAlign w:val="center"/>
          </w:tcPr>
          <w:p w14:paraId="234F6F22" w14:textId="77777777" w:rsidR="00411627" w:rsidRPr="00982682" w:rsidRDefault="00411627" w:rsidP="00D157C9">
            <w:pPr>
              <w:pStyle w:val="TAC"/>
              <w:rPr>
                <w:rFonts w:cs="Arial"/>
                <w:szCs w:val="18"/>
              </w:rPr>
            </w:pPr>
            <w:r w:rsidRPr="00982682">
              <w:rPr>
                <w:rFonts w:cs="Arial"/>
                <w:szCs w:val="18"/>
              </w:rPr>
              <w:t>35</w:t>
            </w:r>
          </w:p>
        </w:tc>
        <w:tc>
          <w:tcPr>
            <w:tcW w:w="1016" w:type="dxa"/>
            <w:shd w:val="clear" w:color="auto" w:fill="auto"/>
            <w:vAlign w:val="center"/>
          </w:tcPr>
          <w:p w14:paraId="39671E61" w14:textId="77777777" w:rsidR="00411627" w:rsidRPr="00982682" w:rsidRDefault="00411627" w:rsidP="00D157C9">
            <w:pPr>
              <w:pStyle w:val="TAC"/>
              <w:rPr>
                <w:rFonts w:cs="Arial"/>
                <w:szCs w:val="18"/>
              </w:rPr>
            </w:pPr>
            <w:r w:rsidRPr="00982682">
              <w:rPr>
                <w:rFonts w:cs="Arial"/>
                <w:szCs w:val="18"/>
              </w:rPr>
              <w:t>≤ 91</w:t>
            </w:r>
          </w:p>
        </w:tc>
        <w:tc>
          <w:tcPr>
            <w:tcW w:w="771" w:type="dxa"/>
            <w:shd w:val="clear" w:color="auto" w:fill="auto"/>
            <w:vAlign w:val="center"/>
          </w:tcPr>
          <w:p w14:paraId="44053D77" w14:textId="77777777" w:rsidR="00411627" w:rsidRPr="00982682" w:rsidRDefault="00411627" w:rsidP="00D157C9">
            <w:pPr>
              <w:pStyle w:val="TAC"/>
              <w:rPr>
                <w:rFonts w:cs="Arial"/>
                <w:szCs w:val="18"/>
              </w:rPr>
            </w:pPr>
            <w:r w:rsidRPr="00982682">
              <w:rPr>
                <w:rFonts w:cs="Arial"/>
                <w:szCs w:val="18"/>
              </w:rPr>
              <w:t>99</w:t>
            </w:r>
          </w:p>
        </w:tc>
        <w:tc>
          <w:tcPr>
            <w:tcW w:w="1016" w:type="dxa"/>
            <w:shd w:val="clear" w:color="auto" w:fill="auto"/>
            <w:vAlign w:val="center"/>
          </w:tcPr>
          <w:p w14:paraId="1813C9FC" w14:textId="77777777" w:rsidR="00411627" w:rsidRPr="00982682" w:rsidRDefault="00411627" w:rsidP="00D157C9">
            <w:pPr>
              <w:pStyle w:val="TAC"/>
              <w:rPr>
                <w:rFonts w:cs="Arial"/>
                <w:szCs w:val="18"/>
              </w:rPr>
            </w:pPr>
            <w:r w:rsidRPr="00982682">
              <w:rPr>
                <w:rFonts w:cs="Arial"/>
                <w:szCs w:val="18"/>
              </w:rPr>
              <w:t>≤ 5059</w:t>
            </w:r>
          </w:p>
        </w:tc>
        <w:tc>
          <w:tcPr>
            <w:tcW w:w="771" w:type="dxa"/>
            <w:vAlign w:val="center"/>
          </w:tcPr>
          <w:p w14:paraId="4A389486" w14:textId="77777777" w:rsidR="00411627" w:rsidRPr="00982682" w:rsidRDefault="00411627" w:rsidP="00D157C9">
            <w:pPr>
              <w:pStyle w:val="TAC"/>
              <w:rPr>
                <w:rFonts w:cs="Arial"/>
                <w:szCs w:val="18"/>
              </w:rPr>
            </w:pPr>
            <w:r w:rsidRPr="00982682">
              <w:rPr>
                <w:rFonts w:cs="Arial"/>
                <w:szCs w:val="18"/>
              </w:rPr>
              <w:t>163</w:t>
            </w:r>
          </w:p>
        </w:tc>
        <w:tc>
          <w:tcPr>
            <w:tcW w:w="1261" w:type="dxa"/>
            <w:vAlign w:val="center"/>
          </w:tcPr>
          <w:p w14:paraId="77A6B98F" w14:textId="77777777" w:rsidR="00411627" w:rsidRPr="00982682" w:rsidRDefault="00411627" w:rsidP="00D157C9">
            <w:pPr>
              <w:pStyle w:val="TAC"/>
              <w:rPr>
                <w:rFonts w:cs="Arial"/>
                <w:szCs w:val="18"/>
              </w:rPr>
            </w:pPr>
            <w:r w:rsidRPr="00982682">
              <w:rPr>
                <w:rFonts w:cs="Arial"/>
                <w:szCs w:val="18"/>
              </w:rPr>
              <w:t>≤ 283197</w:t>
            </w:r>
          </w:p>
        </w:tc>
        <w:tc>
          <w:tcPr>
            <w:tcW w:w="771" w:type="dxa"/>
            <w:vAlign w:val="center"/>
          </w:tcPr>
          <w:p w14:paraId="52299DD5" w14:textId="77777777" w:rsidR="00411627" w:rsidRPr="00982682" w:rsidRDefault="00411627" w:rsidP="00D157C9">
            <w:pPr>
              <w:pStyle w:val="TAC"/>
              <w:rPr>
                <w:rFonts w:cs="Arial"/>
                <w:szCs w:val="18"/>
              </w:rPr>
            </w:pPr>
            <w:r w:rsidRPr="00982682">
              <w:rPr>
                <w:rFonts w:cs="Arial"/>
                <w:szCs w:val="18"/>
              </w:rPr>
              <w:t>227</w:t>
            </w:r>
          </w:p>
        </w:tc>
        <w:tc>
          <w:tcPr>
            <w:tcW w:w="1507" w:type="dxa"/>
            <w:vAlign w:val="center"/>
          </w:tcPr>
          <w:p w14:paraId="2198CA06" w14:textId="77777777" w:rsidR="00411627" w:rsidRPr="00982682" w:rsidRDefault="00411627" w:rsidP="00D157C9">
            <w:pPr>
              <w:pStyle w:val="TAC"/>
              <w:rPr>
                <w:rFonts w:cs="Arial"/>
                <w:szCs w:val="18"/>
              </w:rPr>
            </w:pPr>
            <w:r w:rsidRPr="00982682">
              <w:rPr>
                <w:rFonts w:cs="Arial"/>
                <w:szCs w:val="18"/>
              </w:rPr>
              <w:t>≤ 15854280</w:t>
            </w:r>
          </w:p>
        </w:tc>
      </w:tr>
      <w:tr w:rsidR="003A6804" w:rsidRPr="00982682" w14:paraId="4F6C8625" w14:textId="77777777" w:rsidTr="00D157C9">
        <w:trPr>
          <w:trHeight w:val="170"/>
          <w:jc w:val="center"/>
        </w:trPr>
        <w:tc>
          <w:tcPr>
            <w:tcW w:w="770" w:type="dxa"/>
            <w:shd w:val="clear" w:color="auto" w:fill="auto"/>
            <w:vAlign w:val="center"/>
          </w:tcPr>
          <w:p w14:paraId="5B6EA4F7" w14:textId="77777777" w:rsidR="00411627" w:rsidRPr="00982682" w:rsidRDefault="00411627" w:rsidP="00D157C9">
            <w:pPr>
              <w:pStyle w:val="TAC"/>
              <w:rPr>
                <w:rFonts w:cs="Arial"/>
                <w:szCs w:val="18"/>
              </w:rPr>
            </w:pPr>
            <w:r w:rsidRPr="00982682">
              <w:rPr>
                <w:rFonts w:cs="Arial"/>
                <w:szCs w:val="18"/>
              </w:rPr>
              <w:t>36</w:t>
            </w:r>
          </w:p>
        </w:tc>
        <w:tc>
          <w:tcPr>
            <w:tcW w:w="1016" w:type="dxa"/>
            <w:shd w:val="clear" w:color="auto" w:fill="auto"/>
            <w:vAlign w:val="center"/>
          </w:tcPr>
          <w:p w14:paraId="3EBB776A" w14:textId="77777777" w:rsidR="00411627" w:rsidRPr="00982682" w:rsidRDefault="00411627" w:rsidP="00D157C9">
            <w:pPr>
              <w:pStyle w:val="TAC"/>
              <w:rPr>
                <w:rFonts w:cs="Arial"/>
                <w:szCs w:val="18"/>
              </w:rPr>
            </w:pPr>
            <w:r w:rsidRPr="00982682">
              <w:rPr>
                <w:rFonts w:cs="Arial"/>
                <w:szCs w:val="18"/>
              </w:rPr>
              <w:t>≤ 97</w:t>
            </w:r>
          </w:p>
        </w:tc>
        <w:tc>
          <w:tcPr>
            <w:tcW w:w="771" w:type="dxa"/>
            <w:shd w:val="clear" w:color="auto" w:fill="auto"/>
            <w:vAlign w:val="center"/>
          </w:tcPr>
          <w:p w14:paraId="38E0F5A0" w14:textId="77777777" w:rsidR="00411627" w:rsidRPr="00982682" w:rsidRDefault="00411627" w:rsidP="00D157C9">
            <w:pPr>
              <w:pStyle w:val="TAC"/>
              <w:rPr>
                <w:rFonts w:cs="Arial"/>
                <w:szCs w:val="18"/>
              </w:rPr>
            </w:pPr>
            <w:r w:rsidRPr="00982682">
              <w:rPr>
                <w:rFonts w:cs="Arial"/>
                <w:szCs w:val="18"/>
              </w:rPr>
              <w:t>100</w:t>
            </w:r>
          </w:p>
        </w:tc>
        <w:tc>
          <w:tcPr>
            <w:tcW w:w="1016" w:type="dxa"/>
            <w:shd w:val="clear" w:color="auto" w:fill="auto"/>
            <w:vAlign w:val="center"/>
          </w:tcPr>
          <w:p w14:paraId="293BC5FB" w14:textId="77777777" w:rsidR="00411627" w:rsidRPr="00982682" w:rsidRDefault="00411627" w:rsidP="00D157C9">
            <w:pPr>
              <w:pStyle w:val="TAC"/>
              <w:rPr>
                <w:rFonts w:cs="Arial"/>
                <w:szCs w:val="18"/>
              </w:rPr>
            </w:pPr>
            <w:r w:rsidRPr="00982682">
              <w:rPr>
                <w:rFonts w:cs="Arial"/>
                <w:szCs w:val="18"/>
              </w:rPr>
              <w:t>≤ 5387</w:t>
            </w:r>
          </w:p>
        </w:tc>
        <w:tc>
          <w:tcPr>
            <w:tcW w:w="771" w:type="dxa"/>
            <w:vAlign w:val="center"/>
          </w:tcPr>
          <w:p w14:paraId="7526F344" w14:textId="77777777" w:rsidR="00411627" w:rsidRPr="00982682" w:rsidRDefault="00411627" w:rsidP="00D157C9">
            <w:pPr>
              <w:pStyle w:val="TAC"/>
              <w:rPr>
                <w:rFonts w:cs="Arial"/>
                <w:szCs w:val="18"/>
              </w:rPr>
            </w:pPr>
            <w:r w:rsidRPr="00982682">
              <w:rPr>
                <w:rFonts w:cs="Arial"/>
                <w:szCs w:val="18"/>
              </w:rPr>
              <w:t>164</w:t>
            </w:r>
          </w:p>
        </w:tc>
        <w:tc>
          <w:tcPr>
            <w:tcW w:w="1261" w:type="dxa"/>
            <w:vAlign w:val="center"/>
          </w:tcPr>
          <w:p w14:paraId="724F63AC" w14:textId="77777777" w:rsidR="00411627" w:rsidRPr="00982682" w:rsidRDefault="00411627" w:rsidP="00D157C9">
            <w:pPr>
              <w:pStyle w:val="TAC"/>
              <w:rPr>
                <w:rFonts w:cs="Arial"/>
                <w:szCs w:val="18"/>
              </w:rPr>
            </w:pPr>
            <w:r w:rsidRPr="00982682">
              <w:rPr>
                <w:rFonts w:cs="Arial"/>
                <w:szCs w:val="18"/>
              </w:rPr>
              <w:t>≤ 301579</w:t>
            </w:r>
          </w:p>
        </w:tc>
        <w:tc>
          <w:tcPr>
            <w:tcW w:w="771" w:type="dxa"/>
            <w:vAlign w:val="center"/>
          </w:tcPr>
          <w:p w14:paraId="6AAFB3F2" w14:textId="77777777" w:rsidR="00411627" w:rsidRPr="00982682" w:rsidRDefault="00411627" w:rsidP="00D157C9">
            <w:pPr>
              <w:pStyle w:val="TAC"/>
              <w:rPr>
                <w:rFonts w:cs="Arial"/>
                <w:szCs w:val="18"/>
              </w:rPr>
            </w:pPr>
            <w:r w:rsidRPr="00982682">
              <w:rPr>
                <w:rFonts w:cs="Arial"/>
                <w:szCs w:val="18"/>
              </w:rPr>
              <w:t>228</w:t>
            </w:r>
          </w:p>
        </w:tc>
        <w:tc>
          <w:tcPr>
            <w:tcW w:w="1507" w:type="dxa"/>
            <w:vAlign w:val="center"/>
          </w:tcPr>
          <w:p w14:paraId="71972B7E" w14:textId="77777777" w:rsidR="00411627" w:rsidRPr="00982682" w:rsidRDefault="00411627" w:rsidP="00D157C9">
            <w:pPr>
              <w:pStyle w:val="TAC"/>
              <w:rPr>
                <w:rFonts w:cs="Arial"/>
                <w:szCs w:val="18"/>
              </w:rPr>
            </w:pPr>
            <w:r w:rsidRPr="00982682">
              <w:rPr>
                <w:rFonts w:cs="Arial"/>
                <w:szCs w:val="18"/>
              </w:rPr>
              <w:t>≤ 16883401</w:t>
            </w:r>
          </w:p>
        </w:tc>
      </w:tr>
      <w:tr w:rsidR="003A6804" w:rsidRPr="00982682" w14:paraId="007BEB7F" w14:textId="77777777" w:rsidTr="00D157C9">
        <w:trPr>
          <w:trHeight w:val="170"/>
          <w:jc w:val="center"/>
        </w:trPr>
        <w:tc>
          <w:tcPr>
            <w:tcW w:w="770" w:type="dxa"/>
            <w:shd w:val="clear" w:color="auto" w:fill="auto"/>
            <w:vAlign w:val="center"/>
          </w:tcPr>
          <w:p w14:paraId="11631F92" w14:textId="77777777" w:rsidR="00411627" w:rsidRPr="00982682" w:rsidRDefault="00411627" w:rsidP="00D157C9">
            <w:pPr>
              <w:pStyle w:val="TAC"/>
              <w:rPr>
                <w:rFonts w:cs="Arial"/>
                <w:szCs w:val="18"/>
              </w:rPr>
            </w:pPr>
            <w:r w:rsidRPr="00982682">
              <w:rPr>
                <w:rFonts w:cs="Arial"/>
                <w:szCs w:val="18"/>
              </w:rPr>
              <w:t>37</w:t>
            </w:r>
          </w:p>
        </w:tc>
        <w:tc>
          <w:tcPr>
            <w:tcW w:w="1016" w:type="dxa"/>
            <w:shd w:val="clear" w:color="auto" w:fill="auto"/>
            <w:vAlign w:val="center"/>
          </w:tcPr>
          <w:p w14:paraId="22BEED9F" w14:textId="77777777" w:rsidR="00411627" w:rsidRPr="00982682" w:rsidRDefault="00411627" w:rsidP="00D157C9">
            <w:pPr>
              <w:pStyle w:val="TAC"/>
              <w:rPr>
                <w:rFonts w:cs="Arial"/>
                <w:szCs w:val="18"/>
              </w:rPr>
            </w:pPr>
            <w:r w:rsidRPr="00982682">
              <w:rPr>
                <w:rFonts w:cs="Arial"/>
                <w:szCs w:val="18"/>
              </w:rPr>
              <w:t>≤ 103</w:t>
            </w:r>
          </w:p>
        </w:tc>
        <w:tc>
          <w:tcPr>
            <w:tcW w:w="771" w:type="dxa"/>
            <w:shd w:val="clear" w:color="auto" w:fill="auto"/>
            <w:vAlign w:val="center"/>
          </w:tcPr>
          <w:p w14:paraId="11AEAE7A" w14:textId="77777777" w:rsidR="00411627" w:rsidRPr="00982682" w:rsidRDefault="00411627" w:rsidP="00D157C9">
            <w:pPr>
              <w:pStyle w:val="TAC"/>
              <w:rPr>
                <w:rFonts w:cs="Arial"/>
                <w:szCs w:val="18"/>
              </w:rPr>
            </w:pPr>
            <w:r w:rsidRPr="00982682">
              <w:rPr>
                <w:rFonts w:cs="Arial"/>
                <w:szCs w:val="18"/>
              </w:rPr>
              <w:t>101</w:t>
            </w:r>
          </w:p>
        </w:tc>
        <w:tc>
          <w:tcPr>
            <w:tcW w:w="1016" w:type="dxa"/>
            <w:shd w:val="clear" w:color="auto" w:fill="auto"/>
            <w:vAlign w:val="center"/>
          </w:tcPr>
          <w:p w14:paraId="75683D42" w14:textId="77777777" w:rsidR="00411627" w:rsidRPr="00982682" w:rsidRDefault="00411627" w:rsidP="00D157C9">
            <w:pPr>
              <w:pStyle w:val="TAC"/>
              <w:rPr>
                <w:rFonts w:cs="Arial"/>
                <w:szCs w:val="18"/>
              </w:rPr>
            </w:pPr>
            <w:r w:rsidRPr="00982682">
              <w:rPr>
                <w:rFonts w:cs="Arial"/>
                <w:szCs w:val="18"/>
              </w:rPr>
              <w:t>≤ 5737</w:t>
            </w:r>
          </w:p>
        </w:tc>
        <w:tc>
          <w:tcPr>
            <w:tcW w:w="771" w:type="dxa"/>
            <w:vAlign w:val="center"/>
          </w:tcPr>
          <w:p w14:paraId="3B02FCFF" w14:textId="77777777" w:rsidR="00411627" w:rsidRPr="00982682" w:rsidRDefault="00411627" w:rsidP="00D157C9">
            <w:pPr>
              <w:pStyle w:val="TAC"/>
              <w:rPr>
                <w:rFonts w:cs="Arial"/>
                <w:szCs w:val="18"/>
              </w:rPr>
            </w:pPr>
            <w:r w:rsidRPr="00982682">
              <w:rPr>
                <w:rFonts w:cs="Arial"/>
                <w:szCs w:val="18"/>
              </w:rPr>
              <w:t>165</w:t>
            </w:r>
          </w:p>
        </w:tc>
        <w:tc>
          <w:tcPr>
            <w:tcW w:w="1261" w:type="dxa"/>
            <w:vAlign w:val="center"/>
          </w:tcPr>
          <w:p w14:paraId="7CB08B64" w14:textId="77777777" w:rsidR="00411627" w:rsidRPr="00982682" w:rsidRDefault="00411627" w:rsidP="00D157C9">
            <w:pPr>
              <w:pStyle w:val="TAC"/>
              <w:rPr>
                <w:rFonts w:cs="Arial"/>
                <w:szCs w:val="18"/>
              </w:rPr>
            </w:pPr>
            <w:r w:rsidRPr="00982682">
              <w:rPr>
                <w:rFonts w:cs="Arial"/>
                <w:szCs w:val="18"/>
              </w:rPr>
              <w:t>≤ 321155</w:t>
            </w:r>
          </w:p>
        </w:tc>
        <w:tc>
          <w:tcPr>
            <w:tcW w:w="771" w:type="dxa"/>
            <w:vAlign w:val="center"/>
          </w:tcPr>
          <w:p w14:paraId="1BE0637B" w14:textId="77777777" w:rsidR="00411627" w:rsidRPr="00982682" w:rsidRDefault="00411627" w:rsidP="00D157C9">
            <w:pPr>
              <w:pStyle w:val="TAC"/>
              <w:rPr>
                <w:rFonts w:cs="Arial"/>
                <w:szCs w:val="18"/>
              </w:rPr>
            </w:pPr>
            <w:r w:rsidRPr="00982682">
              <w:rPr>
                <w:rFonts w:cs="Arial"/>
                <w:szCs w:val="18"/>
              </w:rPr>
              <w:t>229</w:t>
            </w:r>
          </w:p>
        </w:tc>
        <w:tc>
          <w:tcPr>
            <w:tcW w:w="1507" w:type="dxa"/>
            <w:vAlign w:val="center"/>
          </w:tcPr>
          <w:p w14:paraId="0A552BBF" w14:textId="77777777" w:rsidR="00411627" w:rsidRPr="00982682" w:rsidRDefault="00411627" w:rsidP="00D157C9">
            <w:pPr>
              <w:pStyle w:val="TAC"/>
              <w:rPr>
                <w:rFonts w:cs="Arial"/>
                <w:szCs w:val="18"/>
              </w:rPr>
            </w:pPr>
            <w:r w:rsidRPr="00982682">
              <w:rPr>
                <w:rFonts w:cs="Arial"/>
                <w:szCs w:val="18"/>
              </w:rPr>
              <w:t>≤ 17979324</w:t>
            </w:r>
          </w:p>
        </w:tc>
      </w:tr>
      <w:tr w:rsidR="003A6804" w:rsidRPr="00982682" w14:paraId="0AA71A58" w14:textId="77777777" w:rsidTr="00D157C9">
        <w:trPr>
          <w:trHeight w:val="170"/>
          <w:jc w:val="center"/>
        </w:trPr>
        <w:tc>
          <w:tcPr>
            <w:tcW w:w="770" w:type="dxa"/>
            <w:shd w:val="clear" w:color="auto" w:fill="auto"/>
            <w:vAlign w:val="center"/>
          </w:tcPr>
          <w:p w14:paraId="2D0627F4" w14:textId="77777777" w:rsidR="00411627" w:rsidRPr="00982682" w:rsidRDefault="00411627" w:rsidP="00D157C9">
            <w:pPr>
              <w:pStyle w:val="TAC"/>
              <w:rPr>
                <w:rFonts w:cs="Arial"/>
                <w:szCs w:val="18"/>
              </w:rPr>
            </w:pPr>
            <w:r w:rsidRPr="00982682">
              <w:rPr>
                <w:rFonts w:cs="Arial"/>
                <w:szCs w:val="18"/>
              </w:rPr>
              <w:t>38</w:t>
            </w:r>
          </w:p>
        </w:tc>
        <w:tc>
          <w:tcPr>
            <w:tcW w:w="1016" w:type="dxa"/>
            <w:shd w:val="clear" w:color="auto" w:fill="auto"/>
            <w:vAlign w:val="center"/>
          </w:tcPr>
          <w:p w14:paraId="603773B0" w14:textId="77777777" w:rsidR="00411627" w:rsidRPr="00982682" w:rsidRDefault="00411627" w:rsidP="00D157C9">
            <w:pPr>
              <w:pStyle w:val="TAC"/>
              <w:rPr>
                <w:rFonts w:cs="Arial"/>
                <w:szCs w:val="18"/>
              </w:rPr>
            </w:pPr>
            <w:r w:rsidRPr="00982682">
              <w:rPr>
                <w:rFonts w:cs="Arial"/>
                <w:szCs w:val="18"/>
              </w:rPr>
              <w:t>≤ 110</w:t>
            </w:r>
          </w:p>
        </w:tc>
        <w:tc>
          <w:tcPr>
            <w:tcW w:w="771" w:type="dxa"/>
            <w:shd w:val="clear" w:color="auto" w:fill="auto"/>
            <w:vAlign w:val="center"/>
          </w:tcPr>
          <w:p w14:paraId="4A5E072F" w14:textId="77777777" w:rsidR="00411627" w:rsidRPr="00982682" w:rsidRDefault="00411627" w:rsidP="00D157C9">
            <w:pPr>
              <w:pStyle w:val="TAC"/>
              <w:rPr>
                <w:rFonts w:cs="Arial"/>
                <w:szCs w:val="18"/>
              </w:rPr>
            </w:pPr>
            <w:r w:rsidRPr="00982682">
              <w:rPr>
                <w:rFonts w:cs="Arial"/>
                <w:szCs w:val="18"/>
              </w:rPr>
              <w:t>102</w:t>
            </w:r>
          </w:p>
        </w:tc>
        <w:tc>
          <w:tcPr>
            <w:tcW w:w="1016" w:type="dxa"/>
            <w:shd w:val="clear" w:color="auto" w:fill="auto"/>
            <w:vAlign w:val="center"/>
          </w:tcPr>
          <w:p w14:paraId="144668F3" w14:textId="77777777" w:rsidR="00411627" w:rsidRPr="00982682" w:rsidRDefault="00411627" w:rsidP="00D157C9">
            <w:pPr>
              <w:pStyle w:val="TAC"/>
              <w:rPr>
                <w:rFonts w:cs="Arial"/>
                <w:szCs w:val="18"/>
              </w:rPr>
            </w:pPr>
            <w:r w:rsidRPr="00982682">
              <w:rPr>
                <w:rFonts w:cs="Arial"/>
                <w:szCs w:val="18"/>
              </w:rPr>
              <w:t>≤ 6109</w:t>
            </w:r>
          </w:p>
        </w:tc>
        <w:tc>
          <w:tcPr>
            <w:tcW w:w="771" w:type="dxa"/>
            <w:vAlign w:val="center"/>
          </w:tcPr>
          <w:p w14:paraId="6C34E1B4" w14:textId="77777777" w:rsidR="00411627" w:rsidRPr="00982682" w:rsidRDefault="00411627" w:rsidP="00D157C9">
            <w:pPr>
              <w:pStyle w:val="TAC"/>
              <w:rPr>
                <w:rFonts w:cs="Arial"/>
                <w:szCs w:val="18"/>
              </w:rPr>
            </w:pPr>
            <w:r w:rsidRPr="00982682">
              <w:rPr>
                <w:rFonts w:cs="Arial"/>
                <w:szCs w:val="18"/>
              </w:rPr>
              <w:t>166</w:t>
            </w:r>
          </w:p>
        </w:tc>
        <w:tc>
          <w:tcPr>
            <w:tcW w:w="1261" w:type="dxa"/>
            <w:vAlign w:val="center"/>
          </w:tcPr>
          <w:p w14:paraId="43C3B5C5" w14:textId="77777777" w:rsidR="00411627" w:rsidRPr="00982682" w:rsidRDefault="00411627" w:rsidP="00D157C9">
            <w:pPr>
              <w:pStyle w:val="TAC"/>
              <w:rPr>
                <w:rFonts w:cs="Arial"/>
                <w:szCs w:val="18"/>
              </w:rPr>
            </w:pPr>
            <w:r w:rsidRPr="00982682">
              <w:rPr>
                <w:rFonts w:cs="Arial"/>
                <w:szCs w:val="18"/>
              </w:rPr>
              <w:t>≤ 342002</w:t>
            </w:r>
          </w:p>
        </w:tc>
        <w:tc>
          <w:tcPr>
            <w:tcW w:w="771" w:type="dxa"/>
            <w:vAlign w:val="center"/>
          </w:tcPr>
          <w:p w14:paraId="46211850" w14:textId="77777777" w:rsidR="00411627" w:rsidRPr="00982682" w:rsidRDefault="00411627" w:rsidP="00D157C9">
            <w:pPr>
              <w:pStyle w:val="TAC"/>
              <w:rPr>
                <w:rFonts w:cs="Arial"/>
                <w:szCs w:val="18"/>
              </w:rPr>
            </w:pPr>
            <w:r w:rsidRPr="00982682">
              <w:rPr>
                <w:rFonts w:cs="Arial"/>
                <w:szCs w:val="18"/>
              </w:rPr>
              <w:t>230</w:t>
            </w:r>
          </w:p>
        </w:tc>
        <w:tc>
          <w:tcPr>
            <w:tcW w:w="1507" w:type="dxa"/>
            <w:vAlign w:val="center"/>
          </w:tcPr>
          <w:p w14:paraId="7EAE956B" w14:textId="77777777" w:rsidR="00411627" w:rsidRPr="00982682" w:rsidRDefault="00411627" w:rsidP="00D157C9">
            <w:pPr>
              <w:pStyle w:val="TAC"/>
              <w:rPr>
                <w:rFonts w:cs="Arial"/>
                <w:szCs w:val="18"/>
              </w:rPr>
            </w:pPr>
            <w:r w:rsidRPr="00982682">
              <w:rPr>
                <w:rFonts w:cs="Arial"/>
                <w:szCs w:val="18"/>
              </w:rPr>
              <w:t>≤ 19146385</w:t>
            </w:r>
          </w:p>
        </w:tc>
      </w:tr>
      <w:tr w:rsidR="003A6804" w:rsidRPr="00982682" w14:paraId="761B00A6" w14:textId="77777777" w:rsidTr="00D157C9">
        <w:trPr>
          <w:trHeight w:val="170"/>
          <w:jc w:val="center"/>
        </w:trPr>
        <w:tc>
          <w:tcPr>
            <w:tcW w:w="770" w:type="dxa"/>
            <w:shd w:val="clear" w:color="auto" w:fill="auto"/>
            <w:vAlign w:val="center"/>
          </w:tcPr>
          <w:p w14:paraId="47AA47CF" w14:textId="77777777" w:rsidR="00411627" w:rsidRPr="00982682" w:rsidRDefault="00411627" w:rsidP="00D157C9">
            <w:pPr>
              <w:pStyle w:val="TAC"/>
              <w:rPr>
                <w:rFonts w:cs="Arial"/>
                <w:szCs w:val="18"/>
              </w:rPr>
            </w:pPr>
            <w:r w:rsidRPr="00982682">
              <w:rPr>
                <w:rFonts w:cs="Arial"/>
                <w:szCs w:val="18"/>
              </w:rPr>
              <w:t>39</w:t>
            </w:r>
          </w:p>
        </w:tc>
        <w:tc>
          <w:tcPr>
            <w:tcW w:w="1016" w:type="dxa"/>
            <w:shd w:val="clear" w:color="auto" w:fill="auto"/>
            <w:vAlign w:val="center"/>
          </w:tcPr>
          <w:p w14:paraId="6A919F9F" w14:textId="77777777" w:rsidR="00411627" w:rsidRPr="00982682" w:rsidRDefault="00411627" w:rsidP="00D157C9">
            <w:pPr>
              <w:pStyle w:val="TAC"/>
              <w:rPr>
                <w:rFonts w:cs="Arial"/>
                <w:szCs w:val="18"/>
              </w:rPr>
            </w:pPr>
            <w:r w:rsidRPr="00982682">
              <w:rPr>
                <w:rFonts w:cs="Arial"/>
                <w:szCs w:val="18"/>
              </w:rPr>
              <w:t>≤ 117</w:t>
            </w:r>
          </w:p>
        </w:tc>
        <w:tc>
          <w:tcPr>
            <w:tcW w:w="771" w:type="dxa"/>
            <w:shd w:val="clear" w:color="auto" w:fill="auto"/>
            <w:vAlign w:val="center"/>
          </w:tcPr>
          <w:p w14:paraId="6FA58547" w14:textId="77777777" w:rsidR="00411627" w:rsidRPr="00982682" w:rsidRDefault="00411627" w:rsidP="00D157C9">
            <w:pPr>
              <w:pStyle w:val="TAC"/>
              <w:rPr>
                <w:rFonts w:cs="Arial"/>
                <w:szCs w:val="18"/>
              </w:rPr>
            </w:pPr>
            <w:r w:rsidRPr="00982682">
              <w:rPr>
                <w:rFonts w:cs="Arial"/>
                <w:szCs w:val="18"/>
              </w:rPr>
              <w:t>103</w:t>
            </w:r>
          </w:p>
        </w:tc>
        <w:tc>
          <w:tcPr>
            <w:tcW w:w="1016" w:type="dxa"/>
            <w:shd w:val="clear" w:color="auto" w:fill="auto"/>
            <w:vAlign w:val="center"/>
          </w:tcPr>
          <w:p w14:paraId="3BF6F1EC" w14:textId="77777777" w:rsidR="00411627" w:rsidRPr="00982682" w:rsidRDefault="00411627" w:rsidP="00D157C9">
            <w:pPr>
              <w:pStyle w:val="TAC"/>
              <w:rPr>
                <w:rFonts w:cs="Arial"/>
                <w:szCs w:val="18"/>
              </w:rPr>
            </w:pPr>
            <w:r w:rsidRPr="00982682">
              <w:rPr>
                <w:rFonts w:cs="Arial"/>
                <w:szCs w:val="18"/>
              </w:rPr>
              <w:t>≤ 6506</w:t>
            </w:r>
          </w:p>
        </w:tc>
        <w:tc>
          <w:tcPr>
            <w:tcW w:w="771" w:type="dxa"/>
            <w:vAlign w:val="center"/>
          </w:tcPr>
          <w:p w14:paraId="0BABD1C4" w14:textId="77777777" w:rsidR="00411627" w:rsidRPr="00982682" w:rsidRDefault="00411627" w:rsidP="00D157C9">
            <w:pPr>
              <w:pStyle w:val="TAC"/>
              <w:rPr>
                <w:rFonts w:cs="Arial"/>
                <w:szCs w:val="18"/>
              </w:rPr>
            </w:pPr>
            <w:r w:rsidRPr="00982682">
              <w:rPr>
                <w:rFonts w:cs="Arial"/>
                <w:szCs w:val="18"/>
              </w:rPr>
              <w:t>167</w:t>
            </w:r>
          </w:p>
        </w:tc>
        <w:tc>
          <w:tcPr>
            <w:tcW w:w="1261" w:type="dxa"/>
            <w:vAlign w:val="center"/>
          </w:tcPr>
          <w:p w14:paraId="599AF650" w14:textId="77777777" w:rsidR="00411627" w:rsidRPr="00982682" w:rsidRDefault="00411627" w:rsidP="00D157C9">
            <w:pPr>
              <w:pStyle w:val="TAC"/>
              <w:rPr>
                <w:rFonts w:cs="Arial"/>
                <w:szCs w:val="18"/>
              </w:rPr>
            </w:pPr>
            <w:r w:rsidRPr="00982682">
              <w:rPr>
                <w:rFonts w:cs="Arial"/>
                <w:szCs w:val="18"/>
              </w:rPr>
              <w:t>≤ 364202</w:t>
            </w:r>
          </w:p>
        </w:tc>
        <w:tc>
          <w:tcPr>
            <w:tcW w:w="771" w:type="dxa"/>
            <w:vAlign w:val="center"/>
          </w:tcPr>
          <w:p w14:paraId="28E8380D" w14:textId="77777777" w:rsidR="00411627" w:rsidRPr="00982682" w:rsidRDefault="00411627" w:rsidP="00D157C9">
            <w:pPr>
              <w:pStyle w:val="TAC"/>
              <w:rPr>
                <w:rFonts w:cs="Arial"/>
                <w:szCs w:val="18"/>
              </w:rPr>
            </w:pPr>
            <w:r w:rsidRPr="00982682">
              <w:rPr>
                <w:rFonts w:cs="Arial"/>
                <w:szCs w:val="18"/>
              </w:rPr>
              <w:t>231</w:t>
            </w:r>
          </w:p>
        </w:tc>
        <w:tc>
          <w:tcPr>
            <w:tcW w:w="1507" w:type="dxa"/>
            <w:vAlign w:val="center"/>
          </w:tcPr>
          <w:p w14:paraId="6FBB0E28" w14:textId="77777777" w:rsidR="00411627" w:rsidRPr="00982682" w:rsidRDefault="00411627" w:rsidP="00D157C9">
            <w:pPr>
              <w:pStyle w:val="TAC"/>
              <w:rPr>
                <w:rFonts w:cs="Arial"/>
                <w:szCs w:val="18"/>
              </w:rPr>
            </w:pPr>
            <w:r w:rsidRPr="00982682">
              <w:rPr>
                <w:rFonts w:cs="Arial"/>
                <w:szCs w:val="18"/>
              </w:rPr>
              <w:t>≤ 20389201</w:t>
            </w:r>
          </w:p>
        </w:tc>
      </w:tr>
      <w:tr w:rsidR="003A6804" w:rsidRPr="00982682" w14:paraId="140D97C9" w14:textId="77777777" w:rsidTr="00D157C9">
        <w:trPr>
          <w:trHeight w:val="170"/>
          <w:jc w:val="center"/>
        </w:trPr>
        <w:tc>
          <w:tcPr>
            <w:tcW w:w="770" w:type="dxa"/>
            <w:shd w:val="clear" w:color="auto" w:fill="auto"/>
            <w:vAlign w:val="center"/>
          </w:tcPr>
          <w:p w14:paraId="04F4E4B5" w14:textId="77777777" w:rsidR="00411627" w:rsidRPr="00982682" w:rsidRDefault="00411627" w:rsidP="00D157C9">
            <w:pPr>
              <w:pStyle w:val="TAC"/>
              <w:rPr>
                <w:rFonts w:cs="Arial"/>
                <w:szCs w:val="18"/>
              </w:rPr>
            </w:pPr>
            <w:r w:rsidRPr="00982682">
              <w:rPr>
                <w:rFonts w:cs="Arial"/>
                <w:szCs w:val="18"/>
              </w:rPr>
              <w:t>40</w:t>
            </w:r>
          </w:p>
        </w:tc>
        <w:tc>
          <w:tcPr>
            <w:tcW w:w="1016" w:type="dxa"/>
            <w:shd w:val="clear" w:color="auto" w:fill="auto"/>
            <w:vAlign w:val="center"/>
          </w:tcPr>
          <w:p w14:paraId="41F6A5BB" w14:textId="77777777" w:rsidR="00411627" w:rsidRPr="00982682" w:rsidRDefault="00411627" w:rsidP="00D157C9">
            <w:pPr>
              <w:pStyle w:val="TAC"/>
              <w:rPr>
                <w:rFonts w:cs="Arial"/>
                <w:szCs w:val="18"/>
              </w:rPr>
            </w:pPr>
            <w:r w:rsidRPr="00982682">
              <w:rPr>
                <w:rFonts w:cs="Arial"/>
                <w:szCs w:val="18"/>
              </w:rPr>
              <w:t>≤ 124</w:t>
            </w:r>
          </w:p>
        </w:tc>
        <w:tc>
          <w:tcPr>
            <w:tcW w:w="771" w:type="dxa"/>
            <w:shd w:val="clear" w:color="auto" w:fill="auto"/>
            <w:vAlign w:val="center"/>
          </w:tcPr>
          <w:p w14:paraId="2E40D6B1" w14:textId="77777777" w:rsidR="00411627" w:rsidRPr="00982682" w:rsidRDefault="00411627" w:rsidP="00D157C9">
            <w:pPr>
              <w:pStyle w:val="TAC"/>
              <w:rPr>
                <w:rFonts w:cs="Arial"/>
                <w:szCs w:val="18"/>
              </w:rPr>
            </w:pPr>
            <w:r w:rsidRPr="00982682">
              <w:rPr>
                <w:rFonts w:cs="Arial"/>
                <w:szCs w:val="18"/>
              </w:rPr>
              <w:t>104</w:t>
            </w:r>
          </w:p>
        </w:tc>
        <w:tc>
          <w:tcPr>
            <w:tcW w:w="1016" w:type="dxa"/>
            <w:shd w:val="clear" w:color="auto" w:fill="auto"/>
            <w:vAlign w:val="center"/>
          </w:tcPr>
          <w:p w14:paraId="08792363" w14:textId="77777777" w:rsidR="00411627" w:rsidRPr="00982682" w:rsidRDefault="00411627" w:rsidP="00D157C9">
            <w:pPr>
              <w:pStyle w:val="TAC"/>
              <w:rPr>
                <w:rFonts w:cs="Arial"/>
                <w:szCs w:val="18"/>
              </w:rPr>
            </w:pPr>
            <w:r w:rsidRPr="00982682">
              <w:rPr>
                <w:rFonts w:cs="Arial"/>
                <w:szCs w:val="18"/>
              </w:rPr>
              <w:t>≤ 6928</w:t>
            </w:r>
          </w:p>
        </w:tc>
        <w:tc>
          <w:tcPr>
            <w:tcW w:w="771" w:type="dxa"/>
            <w:vAlign w:val="center"/>
          </w:tcPr>
          <w:p w14:paraId="2A4F53B3" w14:textId="77777777" w:rsidR="00411627" w:rsidRPr="00982682" w:rsidRDefault="00411627" w:rsidP="00D157C9">
            <w:pPr>
              <w:pStyle w:val="TAC"/>
              <w:rPr>
                <w:rFonts w:cs="Arial"/>
                <w:szCs w:val="18"/>
              </w:rPr>
            </w:pPr>
            <w:r w:rsidRPr="00982682">
              <w:rPr>
                <w:rFonts w:cs="Arial"/>
                <w:szCs w:val="18"/>
              </w:rPr>
              <w:t>168</w:t>
            </w:r>
          </w:p>
        </w:tc>
        <w:tc>
          <w:tcPr>
            <w:tcW w:w="1261" w:type="dxa"/>
            <w:vAlign w:val="center"/>
          </w:tcPr>
          <w:p w14:paraId="404ABF7C" w14:textId="77777777" w:rsidR="00411627" w:rsidRPr="00982682" w:rsidRDefault="00411627" w:rsidP="00D157C9">
            <w:pPr>
              <w:pStyle w:val="TAC"/>
              <w:rPr>
                <w:rFonts w:cs="Arial"/>
                <w:szCs w:val="18"/>
              </w:rPr>
            </w:pPr>
            <w:r w:rsidRPr="00982682">
              <w:rPr>
                <w:rFonts w:cs="Arial"/>
                <w:szCs w:val="18"/>
              </w:rPr>
              <w:t>≤ 387842</w:t>
            </w:r>
          </w:p>
        </w:tc>
        <w:tc>
          <w:tcPr>
            <w:tcW w:w="771" w:type="dxa"/>
            <w:vAlign w:val="center"/>
          </w:tcPr>
          <w:p w14:paraId="0EA0E080" w14:textId="77777777" w:rsidR="00411627" w:rsidRPr="00982682" w:rsidRDefault="00411627" w:rsidP="00D157C9">
            <w:pPr>
              <w:pStyle w:val="TAC"/>
              <w:rPr>
                <w:rFonts w:cs="Arial"/>
                <w:szCs w:val="18"/>
              </w:rPr>
            </w:pPr>
            <w:r w:rsidRPr="00982682">
              <w:rPr>
                <w:rFonts w:cs="Arial"/>
                <w:szCs w:val="18"/>
              </w:rPr>
              <w:t>232</w:t>
            </w:r>
          </w:p>
        </w:tc>
        <w:tc>
          <w:tcPr>
            <w:tcW w:w="1507" w:type="dxa"/>
            <w:vAlign w:val="center"/>
          </w:tcPr>
          <w:p w14:paraId="4CD149EB" w14:textId="77777777" w:rsidR="00411627" w:rsidRPr="00982682" w:rsidRDefault="00411627" w:rsidP="00D157C9">
            <w:pPr>
              <w:pStyle w:val="TAC"/>
              <w:rPr>
                <w:rFonts w:cs="Arial"/>
                <w:szCs w:val="18"/>
              </w:rPr>
            </w:pPr>
            <w:r w:rsidRPr="00982682">
              <w:rPr>
                <w:rFonts w:cs="Arial"/>
                <w:szCs w:val="18"/>
              </w:rPr>
              <w:t>≤ 21712690</w:t>
            </w:r>
          </w:p>
        </w:tc>
      </w:tr>
      <w:tr w:rsidR="003A6804" w:rsidRPr="00982682" w14:paraId="2116D33B" w14:textId="77777777" w:rsidTr="00D157C9">
        <w:trPr>
          <w:trHeight w:val="170"/>
          <w:jc w:val="center"/>
        </w:trPr>
        <w:tc>
          <w:tcPr>
            <w:tcW w:w="770" w:type="dxa"/>
            <w:shd w:val="clear" w:color="auto" w:fill="auto"/>
            <w:vAlign w:val="center"/>
          </w:tcPr>
          <w:p w14:paraId="6884C492" w14:textId="77777777" w:rsidR="00411627" w:rsidRPr="00982682" w:rsidRDefault="00411627" w:rsidP="00D157C9">
            <w:pPr>
              <w:pStyle w:val="TAC"/>
              <w:rPr>
                <w:rFonts w:cs="Arial"/>
                <w:szCs w:val="18"/>
              </w:rPr>
            </w:pPr>
            <w:r w:rsidRPr="00982682">
              <w:rPr>
                <w:rFonts w:cs="Arial"/>
                <w:szCs w:val="18"/>
              </w:rPr>
              <w:t>41</w:t>
            </w:r>
          </w:p>
        </w:tc>
        <w:tc>
          <w:tcPr>
            <w:tcW w:w="1016" w:type="dxa"/>
            <w:shd w:val="clear" w:color="auto" w:fill="auto"/>
            <w:vAlign w:val="center"/>
          </w:tcPr>
          <w:p w14:paraId="48760AFA" w14:textId="77777777" w:rsidR="00411627" w:rsidRPr="00982682" w:rsidRDefault="00411627" w:rsidP="00D157C9">
            <w:pPr>
              <w:pStyle w:val="TAC"/>
              <w:rPr>
                <w:rFonts w:cs="Arial"/>
                <w:szCs w:val="18"/>
              </w:rPr>
            </w:pPr>
            <w:r w:rsidRPr="00982682">
              <w:rPr>
                <w:rFonts w:cs="Arial"/>
                <w:szCs w:val="18"/>
              </w:rPr>
              <w:t>≤ 132</w:t>
            </w:r>
          </w:p>
        </w:tc>
        <w:tc>
          <w:tcPr>
            <w:tcW w:w="771" w:type="dxa"/>
            <w:shd w:val="clear" w:color="auto" w:fill="auto"/>
            <w:vAlign w:val="center"/>
          </w:tcPr>
          <w:p w14:paraId="738FEEE9" w14:textId="77777777" w:rsidR="00411627" w:rsidRPr="00982682" w:rsidRDefault="00411627" w:rsidP="00D157C9">
            <w:pPr>
              <w:pStyle w:val="TAC"/>
              <w:rPr>
                <w:rFonts w:cs="Arial"/>
                <w:szCs w:val="18"/>
              </w:rPr>
            </w:pPr>
            <w:r w:rsidRPr="00982682">
              <w:rPr>
                <w:rFonts w:cs="Arial"/>
                <w:szCs w:val="18"/>
              </w:rPr>
              <w:t>105</w:t>
            </w:r>
          </w:p>
        </w:tc>
        <w:tc>
          <w:tcPr>
            <w:tcW w:w="1016" w:type="dxa"/>
            <w:shd w:val="clear" w:color="auto" w:fill="auto"/>
            <w:vAlign w:val="center"/>
          </w:tcPr>
          <w:p w14:paraId="73CD5588" w14:textId="77777777" w:rsidR="00411627" w:rsidRPr="00982682" w:rsidRDefault="00411627" w:rsidP="00D157C9">
            <w:pPr>
              <w:pStyle w:val="TAC"/>
              <w:rPr>
                <w:rFonts w:cs="Arial"/>
                <w:szCs w:val="18"/>
              </w:rPr>
            </w:pPr>
            <w:r w:rsidRPr="00982682">
              <w:rPr>
                <w:rFonts w:cs="Arial"/>
                <w:szCs w:val="18"/>
              </w:rPr>
              <w:t>≤ 7378</w:t>
            </w:r>
          </w:p>
        </w:tc>
        <w:tc>
          <w:tcPr>
            <w:tcW w:w="771" w:type="dxa"/>
            <w:vAlign w:val="center"/>
          </w:tcPr>
          <w:p w14:paraId="27572A09" w14:textId="77777777" w:rsidR="00411627" w:rsidRPr="00982682" w:rsidRDefault="00411627" w:rsidP="00D157C9">
            <w:pPr>
              <w:pStyle w:val="TAC"/>
              <w:rPr>
                <w:rFonts w:cs="Arial"/>
                <w:szCs w:val="18"/>
              </w:rPr>
            </w:pPr>
            <w:r w:rsidRPr="00982682">
              <w:rPr>
                <w:rFonts w:cs="Arial"/>
                <w:szCs w:val="18"/>
              </w:rPr>
              <w:t>169</w:t>
            </w:r>
          </w:p>
        </w:tc>
        <w:tc>
          <w:tcPr>
            <w:tcW w:w="1261" w:type="dxa"/>
            <w:vAlign w:val="center"/>
          </w:tcPr>
          <w:p w14:paraId="55F456D6" w14:textId="77777777" w:rsidR="00411627" w:rsidRPr="00982682" w:rsidRDefault="00411627" w:rsidP="00D157C9">
            <w:pPr>
              <w:pStyle w:val="TAC"/>
              <w:rPr>
                <w:rFonts w:cs="Arial"/>
                <w:szCs w:val="18"/>
              </w:rPr>
            </w:pPr>
            <w:r w:rsidRPr="00982682">
              <w:rPr>
                <w:rFonts w:cs="Arial"/>
                <w:szCs w:val="18"/>
              </w:rPr>
              <w:t>≤ 413018</w:t>
            </w:r>
          </w:p>
        </w:tc>
        <w:tc>
          <w:tcPr>
            <w:tcW w:w="771" w:type="dxa"/>
            <w:vAlign w:val="center"/>
          </w:tcPr>
          <w:p w14:paraId="19B43918" w14:textId="77777777" w:rsidR="00411627" w:rsidRPr="00982682" w:rsidRDefault="00411627" w:rsidP="00D157C9">
            <w:pPr>
              <w:pStyle w:val="TAC"/>
              <w:rPr>
                <w:rFonts w:cs="Arial"/>
                <w:szCs w:val="18"/>
              </w:rPr>
            </w:pPr>
            <w:r w:rsidRPr="00982682">
              <w:rPr>
                <w:rFonts w:cs="Arial"/>
                <w:szCs w:val="18"/>
              </w:rPr>
              <w:t>233</w:t>
            </w:r>
          </w:p>
        </w:tc>
        <w:tc>
          <w:tcPr>
            <w:tcW w:w="1507" w:type="dxa"/>
            <w:vAlign w:val="center"/>
          </w:tcPr>
          <w:p w14:paraId="31FF1008" w14:textId="77777777" w:rsidR="00411627" w:rsidRPr="00982682" w:rsidRDefault="00411627" w:rsidP="00D157C9">
            <w:pPr>
              <w:pStyle w:val="TAC"/>
              <w:rPr>
                <w:rFonts w:cs="Arial"/>
                <w:szCs w:val="18"/>
              </w:rPr>
            </w:pPr>
            <w:r w:rsidRPr="00982682">
              <w:rPr>
                <w:rFonts w:cs="Arial"/>
                <w:szCs w:val="18"/>
              </w:rPr>
              <w:t>≤ 23122088</w:t>
            </w:r>
          </w:p>
        </w:tc>
      </w:tr>
      <w:tr w:rsidR="003A6804" w:rsidRPr="00982682" w14:paraId="351065C4" w14:textId="77777777" w:rsidTr="00D157C9">
        <w:trPr>
          <w:trHeight w:val="170"/>
          <w:jc w:val="center"/>
        </w:trPr>
        <w:tc>
          <w:tcPr>
            <w:tcW w:w="770" w:type="dxa"/>
            <w:shd w:val="clear" w:color="auto" w:fill="auto"/>
            <w:vAlign w:val="center"/>
          </w:tcPr>
          <w:p w14:paraId="03B24D7D" w14:textId="77777777" w:rsidR="00411627" w:rsidRPr="00982682" w:rsidRDefault="00411627" w:rsidP="00D157C9">
            <w:pPr>
              <w:pStyle w:val="TAC"/>
              <w:rPr>
                <w:rFonts w:cs="Arial"/>
                <w:szCs w:val="18"/>
              </w:rPr>
            </w:pPr>
            <w:r w:rsidRPr="00982682">
              <w:rPr>
                <w:rFonts w:cs="Arial"/>
                <w:szCs w:val="18"/>
              </w:rPr>
              <w:t>42</w:t>
            </w:r>
          </w:p>
        </w:tc>
        <w:tc>
          <w:tcPr>
            <w:tcW w:w="1016" w:type="dxa"/>
            <w:shd w:val="clear" w:color="auto" w:fill="auto"/>
            <w:vAlign w:val="center"/>
          </w:tcPr>
          <w:p w14:paraId="6A5359B9" w14:textId="77777777" w:rsidR="00411627" w:rsidRPr="00982682" w:rsidRDefault="00411627" w:rsidP="00D157C9">
            <w:pPr>
              <w:pStyle w:val="TAC"/>
              <w:rPr>
                <w:rFonts w:cs="Arial"/>
                <w:szCs w:val="18"/>
              </w:rPr>
            </w:pPr>
            <w:r w:rsidRPr="00982682">
              <w:rPr>
                <w:rFonts w:cs="Arial"/>
                <w:szCs w:val="18"/>
              </w:rPr>
              <w:t>≤ 141</w:t>
            </w:r>
          </w:p>
        </w:tc>
        <w:tc>
          <w:tcPr>
            <w:tcW w:w="771" w:type="dxa"/>
            <w:shd w:val="clear" w:color="auto" w:fill="auto"/>
            <w:vAlign w:val="center"/>
          </w:tcPr>
          <w:p w14:paraId="1AA5F995" w14:textId="77777777" w:rsidR="00411627" w:rsidRPr="00982682" w:rsidRDefault="00411627" w:rsidP="00D157C9">
            <w:pPr>
              <w:pStyle w:val="TAC"/>
              <w:rPr>
                <w:rFonts w:cs="Arial"/>
                <w:szCs w:val="18"/>
              </w:rPr>
            </w:pPr>
            <w:r w:rsidRPr="00982682">
              <w:rPr>
                <w:rFonts w:cs="Arial"/>
                <w:szCs w:val="18"/>
              </w:rPr>
              <w:t>106</w:t>
            </w:r>
          </w:p>
        </w:tc>
        <w:tc>
          <w:tcPr>
            <w:tcW w:w="1016" w:type="dxa"/>
            <w:shd w:val="clear" w:color="auto" w:fill="auto"/>
            <w:vAlign w:val="center"/>
          </w:tcPr>
          <w:p w14:paraId="6C6487C4" w14:textId="77777777" w:rsidR="00411627" w:rsidRPr="00982682" w:rsidRDefault="00411627" w:rsidP="00D157C9">
            <w:pPr>
              <w:pStyle w:val="TAC"/>
              <w:rPr>
                <w:rFonts w:cs="Arial"/>
                <w:szCs w:val="18"/>
              </w:rPr>
            </w:pPr>
            <w:r w:rsidRPr="00982682">
              <w:rPr>
                <w:rFonts w:cs="Arial"/>
                <w:szCs w:val="18"/>
              </w:rPr>
              <w:t>≤ 7857</w:t>
            </w:r>
          </w:p>
        </w:tc>
        <w:tc>
          <w:tcPr>
            <w:tcW w:w="771" w:type="dxa"/>
            <w:vAlign w:val="center"/>
          </w:tcPr>
          <w:p w14:paraId="67B964B5" w14:textId="77777777" w:rsidR="00411627" w:rsidRPr="00982682" w:rsidRDefault="00411627" w:rsidP="00D157C9">
            <w:pPr>
              <w:pStyle w:val="TAC"/>
              <w:rPr>
                <w:rFonts w:cs="Arial"/>
                <w:szCs w:val="18"/>
              </w:rPr>
            </w:pPr>
            <w:r w:rsidRPr="00982682">
              <w:rPr>
                <w:rFonts w:cs="Arial"/>
                <w:szCs w:val="18"/>
              </w:rPr>
              <w:t>170</w:t>
            </w:r>
          </w:p>
        </w:tc>
        <w:tc>
          <w:tcPr>
            <w:tcW w:w="1261" w:type="dxa"/>
            <w:vAlign w:val="center"/>
          </w:tcPr>
          <w:p w14:paraId="4E59735B" w14:textId="77777777" w:rsidR="00411627" w:rsidRPr="00982682" w:rsidRDefault="00411627" w:rsidP="00D157C9">
            <w:pPr>
              <w:pStyle w:val="TAC"/>
              <w:rPr>
                <w:rFonts w:cs="Arial"/>
                <w:szCs w:val="18"/>
              </w:rPr>
            </w:pPr>
            <w:r w:rsidRPr="00982682">
              <w:rPr>
                <w:rFonts w:cs="Arial"/>
                <w:szCs w:val="18"/>
              </w:rPr>
              <w:t>≤ 439827</w:t>
            </w:r>
          </w:p>
        </w:tc>
        <w:tc>
          <w:tcPr>
            <w:tcW w:w="771" w:type="dxa"/>
            <w:vAlign w:val="center"/>
          </w:tcPr>
          <w:p w14:paraId="58AB50B6" w14:textId="77777777" w:rsidR="00411627" w:rsidRPr="00982682" w:rsidRDefault="00411627" w:rsidP="00D157C9">
            <w:pPr>
              <w:pStyle w:val="TAC"/>
              <w:rPr>
                <w:rFonts w:cs="Arial"/>
                <w:szCs w:val="18"/>
              </w:rPr>
            </w:pPr>
            <w:r w:rsidRPr="00982682">
              <w:rPr>
                <w:rFonts w:cs="Arial"/>
                <w:szCs w:val="18"/>
              </w:rPr>
              <w:t>234</w:t>
            </w:r>
          </w:p>
        </w:tc>
        <w:tc>
          <w:tcPr>
            <w:tcW w:w="1507" w:type="dxa"/>
            <w:vAlign w:val="center"/>
          </w:tcPr>
          <w:p w14:paraId="3F442A1D" w14:textId="77777777" w:rsidR="00411627" w:rsidRPr="00982682" w:rsidRDefault="00411627" w:rsidP="00D157C9">
            <w:pPr>
              <w:pStyle w:val="TAC"/>
              <w:rPr>
                <w:rFonts w:cs="Arial"/>
                <w:szCs w:val="18"/>
              </w:rPr>
            </w:pPr>
            <w:r w:rsidRPr="00982682">
              <w:rPr>
                <w:rFonts w:cs="Arial"/>
                <w:szCs w:val="18"/>
              </w:rPr>
              <w:t>≤ 24622972</w:t>
            </w:r>
          </w:p>
        </w:tc>
      </w:tr>
      <w:tr w:rsidR="003A6804" w:rsidRPr="00982682" w14:paraId="33F646B8" w14:textId="77777777" w:rsidTr="00D157C9">
        <w:trPr>
          <w:trHeight w:val="170"/>
          <w:jc w:val="center"/>
        </w:trPr>
        <w:tc>
          <w:tcPr>
            <w:tcW w:w="770" w:type="dxa"/>
            <w:shd w:val="clear" w:color="auto" w:fill="auto"/>
            <w:vAlign w:val="center"/>
          </w:tcPr>
          <w:p w14:paraId="511CD1C4" w14:textId="77777777" w:rsidR="00411627" w:rsidRPr="00982682" w:rsidRDefault="00411627" w:rsidP="00D157C9">
            <w:pPr>
              <w:pStyle w:val="TAC"/>
              <w:rPr>
                <w:rFonts w:cs="Arial"/>
                <w:szCs w:val="18"/>
              </w:rPr>
            </w:pPr>
            <w:r w:rsidRPr="00982682">
              <w:rPr>
                <w:rFonts w:cs="Arial"/>
                <w:szCs w:val="18"/>
              </w:rPr>
              <w:t>43</w:t>
            </w:r>
          </w:p>
        </w:tc>
        <w:tc>
          <w:tcPr>
            <w:tcW w:w="1016" w:type="dxa"/>
            <w:shd w:val="clear" w:color="auto" w:fill="auto"/>
            <w:vAlign w:val="center"/>
          </w:tcPr>
          <w:p w14:paraId="59A82391" w14:textId="77777777" w:rsidR="00411627" w:rsidRPr="00982682" w:rsidRDefault="00411627" w:rsidP="00D157C9">
            <w:pPr>
              <w:pStyle w:val="TAC"/>
              <w:rPr>
                <w:rFonts w:cs="Arial"/>
                <w:szCs w:val="18"/>
              </w:rPr>
            </w:pPr>
            <w:r w:rsidRPr="00982682">
              <w:rPr>
                <w:rFonts w:cs="Arial"/>
                <w:szCs w:val="18"/>
              </w:rPr>
              <w:t>≤ 150</w:t>
            </w:r>
          </w:p>
        </w:tc>
        <w:tc>
          <w:tcPr>
            <w:tcW w:w="771" w:type="dxa"/>
            <w:shd w:val="clear" w:color="auto" w:fill="auto"/>
            <w:vAlign w:val="center"/>
          </w:tcPr>
          <w:p w14:paraId="226969F0" w14:textId="77777777" w:rsidR="00411627" w:rsidRPr="00982682" w:rsidRDefault="00411627" w:rsidP="00D157C9">
            <w:pPr>
              <w:pStyle w:val="TAC"/>
              <w:rPr>
                <w:rFonts w:cs="Arial"/>
                <w:szCs w:val="18"/>
              </w:rPr>
            </w:pPr>
            <w:r w:rsidRPr="00982682">
              <w:rPr>
                <w:rFonts w:cs="Arial"/>
                <w:szCs w:val="18"/>
              </w:rPr>
              <w:t>107</w:t>
            </w:r>
          </w:p>
        </w:tc>
        <w:tc>
          <w:tcPr>
            <w:tcW w:w="1016" w:type="dxa"/>
            <w:shd w:val="clear" w:color="auto" w:fill="auto"/>
            <w:vAlign w:val="center"/>
          </w:tcPr>
          <w:p w14:paraId="4111E41E" w14:textId="77777777" w:rsidR="00411627" w:rsidRPr="00982682" w:rsidRDefault="00411627" w:rsidP="00D157C9">
            <w:pPr>
              <w:pStyle w:val="TAC"/>
              <w:rPr>
                <w:rFonts w:cs="Arial"/>
                <w:szCs w:val="18"/>
              </w:rPr>
            </w:pPr>
            <w:r w:rsidRPr="00982682">
              <w:rPr>
                <w:rFonts w:cs="Arial"/>
                <w:szCs w:val="18"/>
              </w:rPr>
              <w:t>≤ 8367</w:t>
            </w:r>
          </w:p>
        </w:tc>
        <w:tc>
          <w:tcPr>
            <w:tcW w:w="771" w:type="dxa"/>
            <w:vAlign w:val="center"/>
          </w:tcPr>
          <w:p w14:paraId="66693B1F" w14:textId="77777777" w:rsidR="00411627" w:rsidRPr="00982682" w:rsidRDefault="00411627" w:rsidP="00D157C9">
            <w:pPr>
              <w:pStyle w:val="TAC"/>
              <w:rPr>
                <w:rFonts w:cs="Arial"/>
                <w:szCs w:val="18"/>
              </w:rPr>
            </w:pPr>
            <w:r w:rsidRPr="00982682">
              <w:rPr>
                <w:rFonts w:cs="Arial"/>
                <w:szCs w:val="18"/>
              </w:rPr>
              <w:t>171</w:t>
            </w:r>
          </w:p>
        </w:tc>
        <w:tc>
          <w:tcPr>
            <w:tcW w:w="1261" w:type="dxa"/>
            <w:vAlign w:val="center"/>
          </w:tcPr>
          <w:p w14:paraId="6E0E0780" w14:textId="77777777" w:rsidR="00411627" w:rsidRPr="00982682" w:rsidRDefault="00411627" w:rsidP="00D157C9">
            <w:pPr>
              <w:pStyle w:val="TAC"/>
              <w:rPr>
                <w:rFonts w:cs="Arial"/>
                <w:szCs w:val="18"/>
              </w:rPr>
            </w:pPr>
            <w:r w:rsidRPr="00982682">
              <w:rPr>
                <w:rFonts w:cs="Arial"/>
                <w:szCs w:val="18"/>
              </w:rPr>
              <w:t>≤ 468377</w:t>
            </w:r>
          </w:p>
        </w:tc>
        <w:tc>
          <w:tcPr>
            <w:tcW w:w="771" w:type="dxa"/>
            <w:vAlign w:val="center"/>
          </w:tcPr>
          <w:p w14:paraId="2B42A147" w14:textId="77777777" w:rsidR="00411627" w:rsidRPr="00982682" w:rsidRDefault="00411627" w:rsidP="00D157C9">
            <w:pPr>
              <w:pStyle w:val="TAC"/>
              <w:rPr>
                <w:rFonts w:cs="Arial"/>
                <w:szCs w:val="18"/>
              </w:rPr>
            </w:pPr>
            <w:r w:rsidRPr="00982682">
              <w:rPr>
                <w:rFonts w:cs="Arial"/>
                <w:szCs w:val="18"/>
              </w:rPr>
              <w:t>235</w:t>
            </w:r>
          </w:p>
        </w:tc>
        <w:tc>
          <w:tcPr>
            <w:tcW w:w="1507" w:type="dxa"/>
            <w:vAlign w:val="center"/>
          </w:tcPr>
          <w:p w14:paraId="3631EA4C" w14:textId="77777777" w:rsidR="00411627" w:rsidRPr="00982682" w:rsidRDefault="00411627" w:rsidP="00D157C9">
            <w:pPr>
              <w:pStyle w:val="TAC"/>
              <w:rPr>
                <w:rFonts w:cs="Arial"/>
                <w:szCs w:val="18"/>
              </w:rPr>
            </w:pPr>
            <w:r w:rsidRPr="00982682">
              <w:rPr>
                <w:rFonts w:cs="Arial"/>
                <w:szCs w:val="18"/>
              </w:rPr>
              <w:t>≤ 26221280</w:t>
            </w:r>
          </w:p>
        </w:tc>
      </w:tr>
      <w:tr w:rsidR="003A6804" w:rsidRPr="00982682" w14:paraId="448111F1" w14:textId="77777777" w:rsidTr="00D157C9">
        <w:trPr>
          <w:trHeight w:val="170"/>
          <w:jc w:val="center"/>
        </w:trPr>
        <w:tc>
          <w:tcPr>
            <w:tcW w:w="770" w:type="dxa"/>
            <w:shd w:val="clear" w:color="auto" w:fill="auto"/>
            <w:vAlign w:val="center"/>
          </w:tcPr>
          <w:p w14:paraId="0A03C3E8" w14:textId="77777777" w:rsidR="00411627" w:rsidRPr="00982682" w:rsidRDefault="00411627" w:rsidP="00D157C9">
            <w:pPr>
              <w:pStyle w:val="TAC"/>
              <w:rPr>
                <w:rFonts w:cs="Arial"/>
                <w:szCs w:val="18"/>
              </w:rPr>
            </w:pPr>
            <w:r w:rsidRPr="00982682">
              <w:rPr>
                <w:rFonts w:cs="Arial"/>
                <w:szCs w:val="18"/>
              </w:rPr>
              <w:t>44</w:t>
            </w:r>
          </w:p>
        </w:tc>
        <w:tc>
          <w:tcPr>
            <w:tcW w:w="1016" w:type="dxa"/>
            <w:shd w:val="clear" w:color="auto" w:fill="auto"/>
            <w:vAlign w:val="center"/>
          </w:tcPr>
          <w:p w14:paraId="4D7F6490" w14:textId="77777777" w:rsidR="00411627" w:rsidRPr="00982682" w:rsidRDefault="00411627" w:rsidP="00D157C9">
            <w:pPr>
              <w:pStyle w:val="TAC"/>
              <w:rPr>
                <w:rFonts w:cs="Arial"/>
                <w:szCs w:val="18"/>
              </w:rPr>
            </w:pPr>
            <w:r w:rsidRPr="00982682">
              <w:rPr>
                <w:rFonts w:cs="Arial"/>
                <w:szCs w:val="18"/>
              </w:rPr>
              <w:t>≤ 160</w:t>
            </w:r>
          </w:p>
        </w:tc>
        <w:tc>
          <w:tcPr>
            <w:tcW w:w="771" w:type="dxa"/>
            <w:shd w:val="clear" w:color="auto" w:fill="auto"/>
            <w:vAlign w:val="center"/>
          </w:tcPr>
          <w:p w14:paraId="2B41B484" w14:textId="77777777" w:rsidR="00411627" w:rsidRPr="00982682" w:rsidRDefault="00411627" w:rsidP="00D157C9">
            <w:pPr>
              <w:pStyle w:val="TAC"/>
              <w:rPr>
                <w:rFonts w:cs="Arial"/>
                <w:szCs w:val="18"/>
              </w:rPr>
            </w:pPr>
            <w:r w:rsidRPr="00982682">
              <w:rPr>
                <w:rFonts w:cs="Arial"/>
                <w:szCs w:val="18"/>
              </w:rPr>
              <w:t>108</w:t>
            </w:r>
          </w:p>
        </w:tc>
        <w:tc>
          <w:tcPr>
            <w:tcW w:w="1016" w:type="dxa"/>
            <w:shd w:val="clear" w:color="auto" w:fill="auto"/>
            <w:vAlign w:val="center"/>
          </w:tcPr>
          <w:p w14:paraId="12B6FB61" w14:textId="77777777" w:rsidR="00411627" w:rsidRPr="00982682" w:rsidRDefault="00411627" w:rsidP="00D157C9">
            <w:pPr>
              <w:pStyle w:val="TAC"/>
              <w:rPr>
                <w:rFonts w:cs="Arial"/>
                <w:szCs w:val="18"/>
              </w:rPr>
            </w:pPr>
            <w:r w:rsidRPr="00982682">
              <w:rPr>
                <w:rFonts w:cs="Arial"/>
                <w:szCs w:val="18"/>
              </w:rPr>
              <w:t>≤ 8910</w:t>
            </w:r>
          </w:p>
        </w:tc>
        <w:tc>
          <w:tcPr>
            <w:tcW w:w="771" w:type="dxa"/>
            <w:vAlign w:val="center"/>
          </w:tcPr>
          <w:p w14:paraId="10D68066" w14:textId="77777777" w:rsidR="00411627" w:rsidRPr="00982682" w:rsidRDefault="00411627" w:rsidP="00D157C9">
            <w:pPr>
              <w:pStyle w:val="TAC"/>
              <w:rPr>
                <w:rFonts w:cs="Arial"/>
                <w:szCs w:val="18"/>
              </w:rPr>
            </w:pPr>
            <w:r w:rsidRPr="00982682">
              <w:rPr>
                <w:rFonts w:cs="Arial"/>
                <w:szCs w:val="18"/>
              </w:rPr>
              <w:t>172</w:t>
            </w:r>
          </w:p>
        </w:tc>
        <w:tc>
          <w:tcPr>
            <w:tcW w:w="1261" w:type="dxa"/>
            <w:vAlign w:val="center"/>
          </w:tcPr>
          <w:p w14:paraId="10087976" w14:textId="77777777" w:rsidR="00411627" w:rsidRPr="00982682" w:rsidRDefault="00411627" w:rsidP="00D157C9">
            <w:pPr>
              <w:pStyle w:val="TAC"/>
              <w:rPr>
                <w:rFonts w:cs="Arial"/>
                <w:szCs w:val="18"/>
              </w:rPr>
            </w:pPr>
            <w:r w:rsidRPr="00982682">
              <w:rPr>
                <w:rFonts w:cs="Arial"/>
                <w:szCs w:val="18"/>
              </w:rPr>
              <w:t>≤ 498780</w:t>
            </w:r>
          </w:p>
        </w:tc>
        <w:tc>
          <w:tcPr>
            <w:tcW w:w="771" w:type="dxa"/>
            <w:vAlign w:val="center"/>
          </w:tcPr>
          <w:p w14:paraId="30286462" w14:textId="77777777" w:rsidR="00411627" w:rsidRPr="00982682" w:rsidRDefault="00411627" w:rsidP="00D157C9">
            <w:pPr>
              <w:pStyle w:val="TAC"/>
              <w:rPr>
                <w:rFonts w:cs="Arial"/>
                <w:szCs w:val="18"/>
              </w:rPr>
            </w:pPr>
            <w:r w:rsidRPr="00982682">
              <w:rPr>
                <w:rFonts w:cs="Arial"/>
                <w:szCs w:val="18"/>
              </w:rPr>
              <w:t>236</w:t>
            </w:r>
          </w:p>
        </w:tc>
        <w:tc>
          <w:tcPr>
            <w:tcW w:w="1507" w:type="dxa"/>
            <w:vAlign w:val="center"/>
          </w:tcPr>
          <w:p w14:paraId="189FC624" w14:textId="77777777" w:rsidR="00411627" w:rsidRPr="00982682" w:rsidRDefault="00411627" w:rsidP="00D157C9">
            <w:pPr>
              <w:pStyle w:val="TAC"/>
              <w:rPr>
                <w:rFonts w:cs="Arial"/>
                <w:szCs w:val="18"/>
              </w:rPr>
            </w:pPr>
            <w:r w:rsidRPr="00982682">
              <w:rPr>
                <w:rFonts w:cs="Arial"/>
                <w:szCs w:val="18"/>
              </w:rPr>
              <w:t>≤ 27923336</w:t>
            </w:r>
          </w:p>
        </w:tc>
      </w:tr>
      <w:tr w:rsidR="003A6804" w:rsidRPr="00982682" w14:paraId="5EBF17A4" w14:textId="77777777" w:rsidTr="00D157C9">
        <w:trPr>
          <w:trHeight w:val="170"/>
          <w:jc w:val="center"/>
        </w:trPr>
        <w:tc>
          <w:tcPr>
            <w:tcW w:w="770" w:type="dxa"/>
            <w:shd w:val="clear" w:color="auto" w:fill="auto"/>
            <w:vAlign w:val="center"/>
          </w:tcPr>
          <w:p w14:paraId="269A339A" w14:textId="77777777" w:rsidR="00411627" w:rsidRPr="00982682" w:rsidRDefault="00411627" w:rsidP="00D157C9">
            <w:pPr>
              <w:pStyle w:val="TAC"/>
              <w:rPr>
                <w:rFonts w:cs="Arial"/>
                <w:szCs w:val="18"/>
              </w:rPr>
            </w:pPr>
            <w:r w:rsidRPr="00982682">
              <w:rPr>
                <w:rFonts w:cs="Arial"/>
                <w:szCs w:val="18"/>
              </w:rPr>
              <w:t>45</w:t>
            </w:r>
          </w:p>
        </w:tc>
        <w:tc>
          <w:tcPr>
            <w:tcW w:w="1016" w:type="dxa"/>
            <w:shd w:val="clear" w:color="auto" w:fill="auto"/>
            <w:vAlign w:val="center"/>
          </w:tcPr>
          <w:p w14:paraId="04BA67C0" w14:textId="77777777" w:rsidR="00411627" w:rsidRPr="00982682" w:rsidRDefault="00411627" w:rsidP="00D157C9">
            <w:pPr>
              <w:pStyle w:val="TAC"/>
              <w:rPr>
                <w:rFonts w:cs="Arial"/>
                <w:szCs w:val="18"/>
              </w:rPr>
            </w:pPr>
            <w:r w:rsidRPr="00982682">
              <w:rPr>
                <w:rFonts w:cs="Arial"/>
                <w:szCs w:val="18"/>
              </w:rPr>
              <w:t>≤ 170</w:t>
            </w:r>
          </w:p>
        </w:tc>
        <w:tc>
          <w:tcPr>
            <w:tcW w:w="771" w:type="dxa"/>
            <w:shd w:val="clear" w:color="auto" w:fill="auto"/>
            <w:vAlign w:val="center"/>
          </w:tcPr>
          <w:p w14:paraId="7E2AEB31" w14:textId="77777777" w:rsidR="00411627" w:rsidRPr="00982682" w:rsidRDefault="00411627" w:rsidP="00D157C9">
            <w:pPr>
              <w:pStyle w:val="TAC"/>
              <w:rPr>
                <w:rFonts w:cs="Arial"/>
                <w:szCs w:val="18"/>
              </w:rPr>
            </w:pPr>
            <w:r w:rsidRPr="00982682">
              <w:rPr>
                <w:rFonts w:cs="Arial"/>
                <w:szCs w:val="18"/>
              </w:rPr>
              <w:t>109</w:t>
            </w:r>
          </w:p>
        </w:tc>
        <w:tc>
          <w:tcPr>
            <w:tcW w:w="1016" w:type="dxa"/>
            <w:shd w:val="clear" w:color="auto" w:fill="auto"/>
            <w:vAlign w:val="center"/>
          </w:tcPr>
          <w:p w14:paraId="4F8DAAB7" w14:textId="77777777" w:rsidR="00411627" w:rsidRPr="00982682" w:rsidRDefault="00411627" w:rsidP="00D157C9">
            <w:pPr>
              <w:pStyle w:val="TAC"/>
              <w:rPr>
                <w:rFonts w:cs="Arial"/>
                <w:szCs w:val="18"/>
              </w:rPr>
            </w:pPr>
            <w:r w:rsidRPr="00982682">
              <w:rPr>
                <w:rFonts w:cs="Arial"/>
                <w:szCs w:val="18"/>
              </w:rPr>
              <w:t>≤ 9488</w:t>
            </w:r>
          </w:p>
        </w:tc>
        <w:tc>
          <w:tcPr>
            <w:tcW w:w="771" w:type="dxa"/>
            <w:vAlign w:val="center"/>
          </w:tcPr>
          <w:p w14:paraId="08DB0853" w14:textId="77777777" w:rsidR="00411627" w:rsidRPr="00982682" w:rsidRDefault="00411627" w:rsidP="00D157C9">
            <w:pPr>
              <w:pStyle w:val="TAC"/>
              <w:rPr>
                <w:rFonts w:cs="Arial"/>
                <w:szCs w:val="18"/>
              </w:rPr>
            </w:pPr>
            <w:r w:rsidRPr="00982682">
              <w:rPr>
                <w:rFonts w:cs="Arial"/>
                <w:szCs w:val="18"/>
              </w:rPr>
              <w:t>173</w:t>
            </w:r>
          </w:p>
        </w:tc>
        <w:tc>
          <w:tcPr>
            <w:tcW w:w="1261" w:type="dxa"/>
            <w:vAlign w:val="center"/>
          </w:tcPr>
          <w:p w14:paraId="55DB0376" w14:textId="77777777" w:rsidR="00411627" w:rsidRPr="00982682" w:rsidRDefault="00411627" w:rsidP="00D157C9">
            <w:pPr>
              <w:pStyle w:val="TAC"/>
              <w:rPr>
                <w:rFonts w:cs="Arial"/>
                <w:szCs w:val="18"/>
              </w:rPr>
            </w:pPr>
            <w:r w:rsidRPr="00982682">
              <w:rPr>
                <w:rFonts w:cs="Arial"/>
                <w:szCs w:val="18"/>
              </w:rPr>
              <w:t>≤ 531156</w:t>
            </w:r>
          </w:p>
        </w:tc>
        <w:tc>
          <w:tcPr>
            <w:tcW w:w="771" w:type="dxa"/>
            <w:vAlign w:val="center"/>
          </w:tcPr>
          <w:p w14:paraId="4E209F42" w14:textId="77777777" w:rsidR="00411627" w:rsidRPr="00982682" w:rsidRDefault="00411627" w:rsidP="00D157C9">
            <w:pPr>
              <w:pStyle w:val="TAC"/>
              <w:rPr>
                <w:rFonts w:cs="Arial"/>
                <w:szCs w:val="18"/>
              </w:rPr>
            </w:pPr>
            <w:r w:rsidRPr="00982682">
              <w:rPr>
                <w:rFonts w:cs="Arial"/>
                <w:szCs w:val="18"/>
              </w:rPr>
              <w:t>237</w:t>
            </w:r>
          </w:p>
        </w:tc>
        <w:tc>
          <w:tcPr>
            <w:tcW w:w="1507" w:type="dxa"/>
            <w:vAlign w:val="center"/>
          </w:tcPr>
          <w:p w14:paraId="548A7533" w14:textId="77777777" w:rsidR="00411627" w:rsidRPr="00982682" w:rsidRDefault="00411627" w:rsidP="00D157C9">
            <w:pPr>
              <w:pStyle w:val="TAC"/>
              <w:rPr>
                <w:rFonts w:cs="Arial"/>
                <w:szCs w:val="18"/>
              </w:rPr>
            </w:pPr>
            <w:r w:rsidRPr="00982682">
              <w:rPr>
                <w:rFonts w:cs="Arial"/>
                <w:szCs w:val="18"/>
              </w:rPr>
              <w:t>≤ 29735875</w:t>
            </w:r>
          </w:p>
        </w:tc>
      </w:tr>
      <w:tr w:rsidR="003A6804" w:rsidRPr="00982682" w14:paraId="2F5D56D9" w14:textId="77777777" w:rsidTr="00D157C9">
        <w:trPr>
          <w:trHeight w:val="170"/>
          <w:jc w:val="center"/>
        </w:trPr>
        <w:tc>
          <w:tcPr>
            <w:tcW w:w="770" w:type="dxa"/>
            <w:shd w:val="clear" w:color="auto" w:fill="auto"/>
            <w:vAlign w:val="center"/>
          </w:tcPr>
          <w:p w14:paraId="63FAE0EB" w14:textId="77777777" w:rsidR="00411627" w:rsidRPr="00982682" w:rsidRDefault="00411627" w:rsidP="00D157C9">
            <w:pPr>
              <w:pStyle w:val="TAC"/>
              <w:rPr>
                <w:rFonts w:cs="Arial"/>
                <w:szCs w:val="18"/>
              </w:rPr>
            </w:pPr>
            <w:r w:rsidRPr="00982682">
              <w:rPr>
                <w:rFonts w:cs="Arial"/>
                <w:szCs w:val="18"/>
              </w:rPr>
              <w:t>46</w:t>
            </w:r>
          </w:p>
        </w:tc>
        <w:tc>
          <w:tcPr>
            <w:tcW w:w="1016" w:type="dxa"/>
            <w:shd w:val="clear" w:color="auto" w:fill="auto"/>
            <w:vAlign w:val="center"/>
          </w:tcPr>
          <w:p w14:paraId="2A937841" w14:textId="77777777" w:rsidR="00411627" w:rsidRPr="00982682" w:rsidRDefault="00411627" w:rsidP="00D157C9">
            <w:pPr>
              <w:pStyle w:val="TAC"/>
              <w:rPr>
                <w:rFonts w:cs="Arial"/>
                <w:szCs w:val="18"/>
              </w:rPr>
            </w:pPr>
            <w:r w:rsidRPr="00982682">
              <w:rPr>
                <w:rFonts w:cs="Arial"/>
                <w:szCs w:val="18"/>
              </w:rPr>
              <w:t>≤ 181</w:t>
            </w:r>
          </w:p>
        </w:tc>
        <w:tc>
          <w:tcPr>
            <w:tcW w:w="771" w:type="dxa"/>
            <w:shd w:val="clear" w:color="auto" w:fill="auto"/>
            <w:vAlign w:val="center"/>
          </w:tcPr>
          <w:p w14:paraId="76792A21" w14:textId="77777777" w:rsidR="00411627" w:rsidRPr="00982682" w:rsidRDefault="00411627" w:rsidP="00D157C9">
            <w:pPr>
              <w:pStyle w:val="TAC"/>
              <w:rPr>
                <w:rFonts w:cs="Arial"/>
                <w:szCs w:val="18"/>
              </w:rPr>
            </w:pPr>
            <w:r w:rsidRPr="00982682">
              <w:rPr>
                <w:rFonts w:cs="Arial"/>
                <w:szCs w:val="18"/>
              </w:rPr>
              <w:t>110</w:t>
            </w:r>
          </w:p>
        </w:tc>
        <w:tc>
          <w:tcPr>
            <w:tcW w:w="1016" w:type="dxa"/>
            <w:shd w:val="clear" w:color="auto" w:fill="auto"/>
            <w:vAlign w:val="center"/>
          </w:tcPr>
          <w:p w14:paraId="21522FFF" w14:textId="77777777" w:rsidR="00411627" w:rsidRPr="00982682" w:rsidRDefault="00411627" w:rsidP="00D157C9">
            <w:pPr>
              <w:pStyle w:val="TAC"/>
              <w:rPr>
                <w:rFonts w:cs="Arial"/>
                <w:szCs w:val="18"/>
              </w:rPr>
            </w:pPr>
            <w:r w:rsidRPr="00982682">
              <w:rPr>
                <w:rFonts w:cs="Arial"/>
                <w:szCs w:val="18"/>
              </w:rPr>
              <w:t>≤ 10104</w:t>
            </w:r>
          </w:p>
        </w:tc>
        <w:tc>
          <w:tcPr>
            <w:tcW w:w="771" w:type="dxa"/>
            <w:vAlign w:val="center"/>
          </w:tcPr>
          <w:p w14:paraId="690814CA" w14:textId="77777777" w:rsidR="00411627" w:rsidRPr="00982682" w:rsidRDefault="00411627" w:rsidP="00D157C9">
            <w:pPr>
              <w:pStyle w:val="TAC"/>
              <w:rPr>
                <w:rFonts w:cs="Arial"/>
                <w:szCs w:val="18"/>
              </w:rPr>
            </w:pPr>
            <w:r w:rsidRPr="00982682">
              <w:rPr>
                <w:rFonts w:cs="Arial"/>
                <w:szCs w:val="18"/>
              </w:rPr>
              <w:t>174</w:t>
            </w:r>
          </w:p>
        </w:tc>
        <w:tc>
          <w:tcPr>
            <w:tcW w:w="1261" w:type="dxa"/>
            <w:vAlign w:val="center"/>
          </w:tcPr>
          <w:p w14:paraId="76126A56" w14:textId="77777777" w:rsidR="00411627" w:rsidRPr="00982682" w:rsidRDefault="00411627" w:rsidP="00D157C9">
            <w:pPr>
              <w:pStyle w:val="TAC"/>
              <w:rPr>
                <w:rFonts w:cs="Arial"/>
                <w:szCs w:val="18"/>
              </w:rPr>
            </w:pPr>
            <w:r w:rsidRPr="00982682">
              <w:rPr>
                <w:rFonts w:cs="Arial"/>
                <w:szCs w:val="18"/>
              </w:rPr>
              <w:t>≤ 565634</w:t>
            </w:r>
          </w:p>
        </w:tc>
        <w:tc>
          <w:tcPr>
            <w:tcW w:w="771" w:type="dxa"/>
            <w:vAlign w:val="center"/>
          </w:tcPr>
          <w:p w14:paraId="3B866718" w14:textId="77777777" w:rsidR="00411627" w:rsidRPr="00982682" w:rsidRDefault="00411627" w:rsidP="00D157C9">
            <w:pPr>
              <w:pStyle w:val="TAC"/>
              <w:rPr>
                <w:rFonts w:cs="Arial"/>
                <w:szCs w:val="18"/>
              </w:rPr>
            </w:pPr>
            <w:r w:rsidRPr="00982682">
              <w:rPr>
                <w:rFonts w:cs="Arial"/>
                <w:szCs w:val="18"/>
              </w:rPr>
              <w:t>238</w:t>
            </w:r>
          </w:p>
        </w:tc>
        <w:tc>
          <w:tcPr>
            <w:tcW w:w="1507" w:type="dxa"/>
            <w:vAlign w:val="center"/>
          </w:tcPr>
          <w:p w14:paraId="2E2DD551" w14:textId="77777777" w:rsidR="00411627" w:rsidRPr="00982682" w:rsidRDefault="00411627" w:rsidP="00D157C9">
            <w:pPr>
              <w:pStyle w:val="TAC"/>
              <w:rPr>
                <w:rFonts w:cs="Arial"/>
                <w:szCs w:val="18"/>
              </w:rPr>
            </w:pPr>
            <w:r w:rsidRPr="00982682">
              <w:rPr>
                <w:rFonts w:cs="Arial"/>
                <w:szCs w:val="18"/>
              </w:rPr>
              <w:t>≤ 31666069</w:t>
            </w:r>
          </w:p>
        </w:tc>
      </w:tr>
      <w:tr w:rsidR="003A6804" w:rsidRPr="00982682" w14:paraId="0CFFEBB9" w14:textId="77777777" w:rsidTr="00D157C9">
        <w:trPr>
          <w:trHeight w:val="170"/>
          <w:jc w:val="center"/>
        </w:trPr>
        <w:tc>
          <w:tcPr>
            <w:tcW w:w="770" w:type="dxa"/>
            <w:shd w:val="clear" w:color="auto" w:fill="auto"/>
            <w:vAlign w:val="center"/>
          </w:tcPr>
          <w:p w14:paraId="2AD9952E" w14:textId="77777777" w:rsidR="00411627" w:rsidRPr="00982682" w:rsidRDefault="00411627" w:rsidP="00D157C9">
            <w:pPr>
              <w:pStyle w:val="TAC"/>
              <w:rPr>
                <w:rFonts w:cs="Arial"/>
                <w:szCs w:val="18"/>
              </w:rPr>
            </w:pPr>
            <w:r w:rsidRPr="00982682">
              <w:rPr>
                <w:rFonts w:cs="Arial"/>
                <w:szCs w:val="18"/>
              </w:rPr>
              <w:t>47</w:t>
            </w:r>
          </w:p>
        </w:tc>
        <w:tc>
          <w:tcPr>
            <w:tcW w:w="1016" w:type="dxa"/>
            <w:shd w:val="clear" w:color="auto" w:fill="auto"/>
            <w:vAlign w:val="center"/>
          </w:tcPr>
          <w:p w14:paraId="783CD116" w14:textId="77777777" w:rsidR="00411627" w:rsidRPr="00982682" w:rsidRDefault="00411627" w:rsidP="00D157C9">
            <w:pPr>
              <w:pStyle w:val="TAC"/>
              <w:rPr>
                <w:rFonts w:cs="Arial"/>
                <w:szCs w:val="18"/>
              </w:rPr>
            </w:pPr>
            <w:r w:rsidRPr="00982682">
              <w:rPr>
                <w:rFonts w:cs="Arial"/>
                <w:szCs w:val="18"/>
              </w:rPr>
              <w:t>≤ 193</w:t>
            </w:r>
          </w:p>
        </w:tc>
        <w:tc>
          <w:tcPr>
            <w:tcW w:w="771" w:type="dxa"/>
            <w:shd w:val="clear" w:color="auto" w:fill="auto"/>
            <w:vAlign w:val="center"/>
          </w:tcPr>
          <w:p w14:paraId="502E2EDB" w14:textId="77777777" w:rsidR="00411627" w:rsidRPr="00982682" w:rsidRDefault="00411627" w:rsidP="00D157C9">
            <w:pPr>
              <w:pStyle w:val="TAC"/>
              <w:rPr>
                <w:rFonts w:cs="Arial"/>
                <w:szCs w:val="18"/>
              </w:rPr>
            </w:pPr>
            <w:r w:rsidRPr="00982682">
              <w:rPr>
                <w:rFonts w:cs="Arial"/>
                <w:szCs w:val="18"/>
              </w:rPr>
              <w:t>111</w:t>
            </w:r>
          </w:p>
        </w:tc>
        <w:tc>
          <w:tcPr>
            <w:tcW w:w="1016" w:type="dxa"/>
            <w:shd w:val="clear" w:color="auto" w:fill="auto"/>
            <w:vAlign w:val="center"/>
          </w:tcPr>
          <w:p w14:paraId="16C856C3" w14:textId="77777777" w:rsidR="00411627" w:rsidRPr="00982682" w:rsidRDefault="00411627" w:rsidP="00D157C9">
            <w:pPr>
              <w:pStyle w:val="TAC"/>
              <w:rPr>
                <w:rFonts w:cs="Arial"/>
                <w:szCs w:val="18"/>
              </w:rPr>
            </w:pPr>
            <w:r w:rsidRPr="00982682">
              <w:rPr>
                <w:rFonts w:cs="Arial"/>
                <w:szCs w:val="18"/>
              </w:rPr>
              <w:t>≤ 10760</w:t>
            </w:r>
          </w:p>
        </w:tc>
        <w:tc>
          <w:tcPr>
            <w:tcW w:w="771" w:type="dxa"/>
            <w:vAlign w:val="center"/>
          </w:tcPr>
          <w:p w14:paraId="1EB52A18" w14:textId="77777777" w:rsidR="00411627" w:rsidRPr="00982682" w:rsidRDefault="00411627" w:rsidP="00D157C9">
            <w:pPr>
              <w:pStyle w:val="TAC"/>
              <w:rPr>
                <w:rFonts w:cs="Arial"/>
                <w:szCs w:val="18"/>
              </w:rPr>
            </w:pPr>
            <w:r w:rsidRPr="00982682">
              <w:rPr>
                <w:rFonts w:cs="Arial"/>
                <w:szCs w:val="18"/>
              </w:rPr>
              <w:t>175</w:t>
            </w:r>
          </w:p>
        </w:tc>
        <w:tc>
          <w:tcPr>
            <w:tcW w:w="1261" w:type="dxa"/>
            <w:vAlign w:val="center"/>
          </w:tcPr>
          <w:p w14:paraId="271C977D" w14:textId="77777777" w:rsidR="00411627" w:rsidRPr="00982682" w:rsidRDefault="00411627" w:rsidP="00D157C9">
            <w:pPr>
              <w:pStyle w:val="TAC"/>
              <w:rPr>
                <w:rFonts w:cs="Arial"/>
                <w:szCs w:val="18"/>
              </w:rPr>
            </w:pPr>
            <w:r w:rsidRPr="00982682">
              <w:rPr>
                <w:rFonts w:cs="Arial"/>
                <w:szCs w:val="18"/>
              </w:rPr>
              <w:t>≤ 602350</w:t>
            </w:r>
          </w:p>
        </w:tc>
        <w:tc>
          <w:tcPr>
            <w:tcW w:w="771" w:type="dxa"/>
            <w:vAlign w:val="center"/>
          </w:tcPr>
          <w:p w14:paraId="0EEC55CE" w14:textId="77777777" w:rsidR="00411627" w:rsidRPr="00982682" w:rsidRDefault="00411627" w:rsidP="00D157C9">
            <w:pPr>
              <w:pStyle w:val="TAC"/>
              <w:rPr>
                <w:rFonts w:cs="Arial"/>
                <w:szCs w:val="18"/>
              </w:rPr>
            </w:pPr>
            <w:r w:rsidRPr="00982682">
              <w:rPr>
                <w:rFonts w:cs="Arial"/>
                <w:szCs w:val="18"/>
              </w:rPr>
              <w:t>239</w:t>
            </w:r>
          </w:p>
        </w:tc>
        <w:tc>
          <w:tcPr>
            <w:tcW w:w="1507" w:type="dxa"/>
            <w:vAlign w:val="center"/>
          </w:tcPr>
          <w:p w14:paraId="1BA46694" w14:textId="77777777" w:rsidR="00411627" w:rsidRPr="00982682" w:rsidRDefault="00411627" w:rsidP="00D157C9">
            <w:pPr>
              <w:pStyle w:val="TAC"/>
              <w:rPr>
                <w:rFonts w:cs="Arial"/>
                <w:szCs w:val="18"/>
              </w:rPr>
            </w:pPr>
            <w:r w:rsidRPr="00982682">
              <w:rPr>
                <w:rFonts w:cs="Arial"/>
                <w:szCs w:val="18"/>
              </w:rPr>
              <w:t>≤ 33721553</w:t>
            </w:r>
          </w:p>
        </w:tc>
      </w:tr>
      <w:tr w:rsidR="003A6804" w:rsidRPr="00982682" w14:paraId="345E6E41" w14:textId="77777777" w:rsidTr="00D157C9">
        <w:trPr>
          <w:trHeight w:val="170"/>
          <w:jc w:val="center"/>
        </w:trPr>
        <w:tc>
          <w:tcPr>
            <w:tcW w:w="770" w:type="dxa"/>
            <w:shd w:val="clear" w:color="auto" w:fill="auto"/>
            <w:vAlign w:val="center"/>
          </w:tcPr>
          <w:p w14:paraId="5102D546" w14:textId="77777777" w:rsidR="00411627" w:rsidRPr="00982682" w:rsidRDefault="00411627" w:rsidP="00D157C9">
            <w:pPr>
              <w:pStyle w:val="TAC"/>
              <w:rPr>
                <w:rFonts w:cs="Arial"/>
                <w:szCs w:val="18"/>
              </w:rPr>
            </w:pPr>
            <w:r w:rsidRPr="00982682">
              <w:rPr>
                <w:rFonts w:cs="Arial"/>
                <w:szCs w:val="18"/>
              </w:rPr>
              <w:t>48</w:t>
            </w:r>
          </w:p>
        </w:tc>
        <w:tc>
          <w:tcPr>
            <w:tcW w:w="1016" w:type="dxa"/>
            <w:shd w:val="clear" w:color="auto" w:fill="auto"/>
            <w:vAlign w:val="center"/>
          </w:tcPr>
          <w:p w14:paraId="74BCB9B1" w14:textId="77777777" w:rsidR="00411627" w:rsidRPr="00982682" w:rsidRDefault="00411627" w:rsidP="00D157C9">
            <w:pPr>
              <w:pStyle w:val="TAC"/>
              <w:rPr>
                <w:rFonts w:cs="Arial"/>
                <w:szCs w:val="18"/>
              </w:rPr>
            </w:pPr>
            <w:r w:rsidRPr="00982682">
              <w:rPr>
                <w:rFonts w:cs="Arial"/>
                <w:szCs w:val="18"/>
              </w:rPr>
              <w:t>≤ 205</w:t>
            </w:r>
          </w:p>
        </w:tc>
        <w:tc>
          <w:tcPr>
            <w:tcW w:w="771" w:type="dxa"/>
            <w:shd w:val="clear" w:color="auto" w:fill="auto"/>
            <w:vAlign w:val="center"/>
          </w:tcPr>
          <w:p w14:paraId="072C9E49" w14:textId="77777777" w:rsidR="00411627" w:rsidRPr="00982682" w:rsidRDefault="00411627" w:rsidP="00D157C9">
            <w:pPr>
              <w:pStyle w:val="TAC"/>
              <w:rPr>
                <w:rFonts w:cs="Arial"/>
                <w:szCs w:val="18"/>
              </w:rPr>
            </w:pPr>
            <w:r w:rsidRPr="00982682">
              <w:rPr>
                <w:rFonts w:cs="Arial"/>
                <w:szCs w:val="18"/>
              </w:rPr>
              <w:t>112</w:t>
            </w:r>
          </w:p>
        </w:tc>
        <w:tc>
          <w:tcPr>
            <w:tcW w:w="1016" w:type="dxa"/>
            <w:shd w:val="clear" w:color="auto" w:fill="auto"/>
            <w:vAlign w:val="center"/>
          </w:tcPr>
          <w:p w14:paraId="55C1080C" w14:textId="77777777" w:rsidR="00411627" w:rsidRPr="00982682" w:rsidRDefault="00411627" w:rsidP="00D157C9">
            <w:pPr>
              <w:pStyle w:val="TAC"/>
              <w:rPr>
                <w:rFonts w:cs="Arial"/>
                <w:szCs w:val="18"/>
              </w:rPr>
            </w:pPr>
            <w:r w:rsidRPr="00982682">
              <w:rPr>
                <w:rFonts w:cs="Arial"/>
                <w:szCs w:val="18"/>
              </w:rPr>
              <w:t>≤ 11458</w:t>
            </w:r>
          </w:p>
        </w:tc>
        <w:tc>
          <w:tcPr>
            <w:tcW w:w="771" w:type="dxa"/>
            <w:vAlign w:val="center"/>
          </w:tcPr>
          <w:p w14:paraId="695E90AB" w14:textId="77777777" w:rsidR="00411627" w:rsidRPr="00982682" w:rsidRDefault="00411627" w:rsidP="00D157C9">
            <w:pPr>
              <w:pStyle w:val="TAC"/>
              <w:rPr>
                <w:rFonts w:cs="Arial"/>
                <w:szCs w:val="18"/>
              </w:rPr>
            </w:pPr>
            <w:r w:rsidRPr="00982682">
              <w:rPr>
                <w:rFonts w:cs="Arial"/>
                <w:szCs w:val="18"/>
              </w:rPr>
              <w:t>176</w:t>
            </w:r>
          </w:p>
        </w:tc>
        <w:tc>
          <w:tcPr>
            <w:tcW w:w="1261" w:type="dxa"/>
            <w:vAlign w:val="center"/>
          </w:tcPr>
          <w:p w14:paraId="6BE0E7EE" w14:textId="77777777" w:rsidR="00411627" w:rsidRPr="00982682" w:rsidRDefault="00411627" w:rsidP="00D157C9">
            <w:pPr>
              <w:pStyle w:val="TAC"/>
              <w:rPr>
                <w:rFonts w:cs="Arial"/>
                <w:szCs w:val="18"/>
              </w:rPr>
            </w:pPr>
            <w:r w:rsidRPr="00982682">
              <w:rPr>
                <w:rFonts w:cs="Arial"/>
                <w:szCs w:val="18"/>
              </w:rPr>
              <w:t>≤ 641449</w:t>
            </w:r>
          </w:p>
        </w:tc>
        <w:tc>
          <w:tcPr>
            <w:tcW w:w="771" w:type="dxa"/>
            <w:vAlign w:val="center"/>
          </w:tcPr>
          <w:p w14:paraId="2E2E804F" w14:textId="77777777" w:rsidR="00411627" w:rsidRPr="00982682" w:rsidRDefault="00411627" w:rsidP="00D157C9">
            <w:pPr>
              <w:pStyle w:val="TAC"/>
              <w:rPr>
                <w:rFonts w:cs="Arial"/>
                <w:szCs w:val="18"/>
              </w:rPr>
            </w:pPr>
            <w:r w:rsidRPr="00982682">
              <w:rPr>
                <w:rFonts w:cs="Arial"/>
                <w:szCs w:val="18"/>
              </w:rPr>
              <w:t>240</w:t>
            </w:r>
          </w:p>
        </w:tc>
        <w:tc>
          <w:tcPr>
            <w:tcW w:w="1507" w:type="dxa"/>
            <w:vAlign w:val="center"/>
          </w:tcPr>
          <w:p w14:paraId="48FD3170" w14:textId="77777777" w:rsidR="00411627" w:rsidRPr="00982682" w:rsidRDefault="00411627" w:rsidP="00D157C9">
            <w:pPr>
              <w:pStyle w:val="TAC"/>
              <w:rPr>
                <w:rFonts w:cs="Arial"/>
                <w:szCs w:val="18"/>
              </w:rPr>
            </w:pPr>
            <w:r w:rsidRPr="00982682">
              <w:rPr>
                <w:rFonts w:cs="Arial"/>
                <w:szCs w:val="18"/>
              </w:rPr>
              <w:t>≤ 35910462</w:t>
            </w:r>
          </w:p>
        </w:tc>
      </w:tr>
      <w:tr w:rsidR="003A6804" w:rsidRPr="00982682" w14:paraId="6FE75D82" w14:textId="77777777" w:rsidTr="00D157C9">
        <w:trPr>
          <w:trHeight w:val="170"/>
          <w:jc w:val="center"/>
        </w:trPr>
        <w:tc>
          <w:tcPr>
            <w:tcW w:w="770" w:type="dxa"/>
            <w:shd w:val="clear" w:color="auto" w:fill="auto"/>
            <w:vAlign w:val="center"/>
          </w:tcPr>
          <w:p w14:paraId="25B881EA" w14:textId="77777777" w:rsidR="00411627" w:rsidRPr="00982682" w:rsidRDefault="00411627" w:rsidP="00D157C9">
            <w:pPr>
              <w:pStyle w:val="TAC"/>
              <w:rPr>
                <w:rFonts w:cs="Arial"/>
                <w:szCs w:val="18"/>
              </w:rPr>
            </w:pPr>
            <w:r w:rsidRPr="00982682">
              <w:rPr>
                <w:rFonts w:cs="Arial"/>
                <w:szCs w:val="18"/>
              </w:rPr>
              <w:t>49</w:t>
            </w:r>
          </w:p>
        </w:tc>
        <w:tc>
          <w:tcPr>
            <w:tcW w:w="1016" w:type="dxa"/>
            <w:shd w:val="clear" w:color="auto" w:fill="auto"/>
            <w:vAlign w:val="center"/>
          </w:tcPr>
          <w:p w14:paraId="325CC0BB" w14:textId="77777777" w:rsidR="00411627" w:rsidRPr="00982682" w:rsidRDefault="00411627" w:rsidP="00D157C9">
            <w:pPr>
              <w:pStyle w:val="TAC"/>
              <w:rPr>
                <w:rFonts w:cs="Arial"/>
                <w:szCs w:val="18"/>
              </w:rPr>
            </w:pPr>
            <w:r w:rsidRPr="00982682">
              <w:rPr>
                <w:rFonts w:cs="Arial"/>
                <w:szCs w:val="18"/>
              </w:rPr>
              <w:t>≤ 218</w:t>
            </w:r>
          </w:p>
        </w:tc>
        <w:tc>
          <w:tcPr>
            <w:tcW w:w="771" w:type="dxa"/>
            <w:shd w:val="clear" w:color="auto" w:fill="auto"/>
            <w:vAlign w:val="center"/>
          </w:tcPr>
          <w:p w14:paraId="2B5A8DCB" w14:textId="77777777" w:rsidR="00411627" w:rsidRPr="00982682" w:rsidRDefault="00411627" w:rsidP="00D157C9">
            <w:pPr>
              <w:pStyle w:val="TAC"/>
              <w:rPr>
                <w:rFonts w:cs="Arial"/>
                <w:szCs w:val="18"/>
              </w:rPr>
            </w:pPr>
            <w:r w:rsidRPr="00982682">
              <w:rPr>
                <w:rFonts w:cs="Arial"/>
                <w:szCs w:val="18"/>
              </w:rPr>
              <w:t>113</w:t>
            </w:r>
          </w:p>
        </w:tc>
        <w:tc>
          <w:tcPr>
            <w:tcW w:w="1016" w:type="dxa"/>
            <w:shd w:val="clear" w:color="auto" w:fill="auto"/>
            <w:vAlign w:val="center"/>
          </w:tcPr>
          <w:p w14:paraId="4BFE5FA4" w14:textId="77777777" w:rsidR="00411627" w:rsidRPr="00982682" w:rsidRDefault="00411627" w:rsidP="00D157C9">
            <w:pPr>
              <w:pStyle w:val="TAC"/>
              <w:rPr>
                <w:rFonts w:cs="Arial"/>
                <w:szCs w:val="18"/>
              </w:rPr>
            </w:pPr>
            <w:r w:rsidRPr="00982682">
              <w:rPr>
                <w:rFonts w:cs="Arial"/>
                <w:szCs w:val="18"/>
              </w:rPr>
              <w:t>≤ 12202</w:t>
            </w:r>
          </w:p>
        </w:tc>
        <w:tc>
          <w:tcPr>
            <w:tcW w:w="771" w:type="dxa"/>
            <w:vAlign w:val="center"/>
          </w:tcPr>
          <w:p w14:paraId="78A7E793" w14:textId="77777777" w:rsidR="00411627" w:rsidRPr="00982682" w:rsidRDefault="00411627" w:rsidP="00D157C9">
            <w:pPr>
              <w:pStyle w:val="TAC"/>
              <w:rPr>
                <w:rFonts w:cs="Arial"/>
                <w:szCs w:val="18"/>
              </w:rPr>
            </w:pPr>
            <w:r w:rsidRPr="00982682">
              <w:rPr>
                <w:rFonts w:cs="Arial"/>
                <w:szCs w:val="18"/>
              </w:rPr>
              <w:t>177</w:t>
            </w:r>
          </w:p>
        </w:tc>
        <w:tc>
          <w:tcPr>
            <w:tcW w:w="1261" w:type="dxa"/>
            <w:vAlign w:val="center"/>
          </w:tcPr>
          <w:p w14:paraId="5C6BD9CD" w14:textId="77777777" w:rsidR="00411627" w:rsidRPr="00982682" w:rsidRDefault="00411627" w:rsidP="00D157C9">
            <w:pPr>
              <w:pStyle w:val="TAC"/>
              <w:rPr>
                <w:rFonts w:cs="Arial"/>
                <w:szCs w:val="18"/>
              </w:rPr>
            </w:pPr>
            <w:r w:rsidRPr="00982682">
              <w:rPr>
                <w:rFonts w:cs="Arial"/>
                <w:szCs w:val="18"/>
              </w:rPr>
              <w:t>≤ 683087</w:t>
            </w:r>
          </w:p>
        </w:tc>
        <w:tc>
          <w:tcPr>
            <w:tcW w:w="771" w:type="dxa"/>
            <w:vAlign w:val="center"/>
          </w:tcPr>
          <w:p w14:paraId="308F80CA" w14:textId="77777777" w:rsidR="00411627" w:rsidRPr="00982682" w:rsidRDefault="00411627" w:rsidP="00D157C9">
            <w:pPr>
              <w:pStyle w:val="TAC"/>
              <w:rPr>
                <w:rFonts w:cs="Arial"/>
                <w:szCs w:val="18"/>
              </w:rPr>
            </w:pPr>
            <w:r w:rsidRPr="00982682">
              <w:rPr>
                <w:rFonts w:cs="Arial"/>
                <w:szCs w:val="18"/>
              </w:rPr>
              <w:t>241</w:t>
            </w:r>
          </w:p>
        </w:tc>
        <w:tc>
          <w:tcPr>
            <w:tcW w:w="1507" w:type="dxa"/>
            <w:vAlign w:val="center"/>
          </w:tcPr>
          <w:p w14:paraId="0C4C8DC4" w14:textId="77777777" w:rsidR="00411627" w:rsidRPr="00982682" w:rsidRDefault="00411627" w:rsidP="00D157C9">
            <w:pPr>
              <w:pStyle w:val="TAC"/>
              <w:rPr>
                <w:rFonts w:cs="Arial"/>
                <w:szCs w:val="18"/>
              </w:rPr>
            </w:pPr>
            <w:r w:rsidRPr="00982682">
              <w:rPr>
                <w:rFonts w:cs="Arial"/>
                <w:szCs w:val="18"/>
              </w:rPr>
              <w:t>≤ 38241455</w:t>
            </w:r>
          </w:p>
        </w:tc>
      </w:tr>
      <w:tr w:rsidR="003A6804" w:rsidRPr="00982682" w14:paraId="3E557187" w14:textId="77777777" w:rsidTr="00D157C9">
        <w:trPr>
          <w:trHeight w:val="170"/>
          <w:jc w:val="center"/>
        </w:trPr>
        <w:tc>
          <w:tcPr>
            <w:tcW w:w="770" w:type="dxa"/>
            <w:shd w:val="clear" w:color="auto" w:fill="auto"/>
            <w:vAlign w:val="center"/>
          </w:tcPr>
          <w:p w14:paraId="19FB451B" w14:textId="77777777" w:rsidR="00411627" w:rsidRPr="00982682" w:rsidRDefault="00411627" w:rsidP="00D157C9">
            <w:pPr>
              <w:pStyle w:val="TAC"/>
              <w:rPr>
                <w:rFonts w:cs="Arial"/>
                <w:szCs w:val="18"/>
              </w:rPr>
            </w:pPr>
            <w:r w:rsidRPr="00982682">
              <w:rPr>
                <w:rFonts w:cs="Arial"/>
                <w:szCs w:val="18"/>
              </w:rPr>
              <w:t>50</w:t>
            </w:r>
          </w:p>
        </w:tc>
        <w:tc>
          <w:tcPr>
            <w:tcW w:w="1016" w:type="dxa"/>
            <w:shd w:val="clear" w:color="auto" w:fill="auto"/>
            <w:vAlign w:val="center"/>
          </w:tcPr>
          <w:p w14:paraId="5796E078" w14:textId="77777777" w:rsidR="00411627" w:rsidRPr="00982682" w:rsidRDefault="00411627" w:rsidP="00D157C9">
            <w:pPr>
              <w:pStyle w:val="TAC"/>
              <w:rPr>
                <w:rFonts w:cs="Arial"/>
                <w:szCs w:val="18"/>
              </w:rPr>
            </w:pPr>
            <w:r w:rsidRPr="00982682">
              <w:rPr>
                <w:rFonts w:cs="Arial"/>
                <w:szCs w:val="18"/>
              </w:rPr>
              <w:t>≤ 233</w:t>
            </w:r>
          </w:p>
        </w:tc>
        <w:tc>
          <w:tcPr>
            <w:tcW w:w="771" w:type="dxa"/>
            <w:shd w:val="clear" w:color="auto" w:fill="auto"/>
            <w:vAlign w:val="center"/>
          </w:tcPr>
          <w:p w14:paraId="522E3642" w14:textId="77777777" w:rsidR="00411627" w:rsidRPr="00982682" w:rsidRDefault="00411627" w:rsidP="00D157C9">
            <w:pPr>
              <w:pStyle w:val="TAC"/>
              <w:rPr>
                <w:rFonts w:cs="Arial"/>
                <w:szCs w:val="18"/>
              </w:rPr>
            </w:pPr>
            <w:r w:rsidRPr="00982682">
              <w:rPr>
                <w:rFonts w:cs="Arial"/>
                <w:szCs w:val="18"/>
              </w:rPr>
              <w:t>114</w:t>
            </w:r>
          </w:p>
        </w:tc>
        <w:tc>
          <w:tcPr>
            <w:tcW w:w="1016" w:type="dxa"/>
            <w:shd w:val="clear" w:color="auto" w:fill="auto"/>
            <w:vAlign w:val="center"/>
          </w:tcPr>
          <w:p w14:paraId="51E45393" w14:textId="77777777" w:rsidR="00411627" w:rsidRPr="00982682" w:rsidRDefault="00411627" w:rsidP="00D157C9">
            <w:pPr>
              <w:pStyle w:val="TAC"/>
              <w:rPr>
                <w:rFonts w:cs="Arial"/>
                <w:szCs w:val="18"/>
              </w:rPr>
            </w:pPr>
            <w:r w:rsidRPr="00982682">
              <w:rPr>
                <w:rFonts w:cs="Arial"/>
                <w:szCs w:val="18"/>
              </w:rPr>
              <w:t>≤ 12994</w:t>
            </w:r>
          </w:p>
        </w:tc>
        <w:tc>
          <w:tcPr>
            <w:tcW w:w="771" w:type="dxa"/>
            <w:vAlign w:val="center"/>
          </w:tcPr>
          <w:p w14:paraId="3F6700D3" w14:textId="77777777" w:rsidR="00411627" w:rsidRPr="00982682" w:rsidRDefault="00411627" w:rsidP="00D157C9">
            <w:pPr>
              <w:pStyle w:val="TAC"/>
              <w:rPr>
                <w:rFonts w:cs="Arial"/>
                <w:szCs w:val="18"/>
              </w:rPr>
            </w:pPr>
            <w:r w:rsidRPr="00982682">
              <w:rPr>
                <w:rFonts w:cs="Arial"/>
                <w:szCs w:val="18"/>
              </w:rPr>
              <w:t>178</w:t>
            </w:r>
          </w:p>
        </w:tc>
        <w:tc>
          <w:tcPr>
            <w:tcW w:w="1261" w:type="dxa"/>
            <w:vAlign w:val="center"/>
          </w:tcPr>
          <w:p w14:paraId="6D9770FF" w14:textId="77777777" w:rsidR="00411627" w:rsidRPr="00982682" w:rsidRDefault="00411627" w:rsidP="00D157C9">
            <w:pPr>
              <w:pStyle w:val="TAC"/>
              <w:rPr>
                <w:rFonts w:cs="Arial"/>
                <w:szCs w:val="18"/>
              </w:rPr>
            </w:pPr>
            <w:r w:rsidRPr="00982682">
              <w:rPr>
                <w:rFonts w:cs="Arial"/>
                <w:szCs w:val="18"/>
              </w:rPr>
              <w:t>≤ 727427</w:t>
            </w:r>
          </w:p>
        </w:tc>
        <w:tc>
          <w:tcPr>
            <w:tcW w:w="771" w:type="dxa"/>
            <w:vAlign w:val="center"/>
          </w:tcPr>
          <w:p w14:paraId="65D6D860" w14:textId="77777777" w:rsidR="00411627" w:rsidRPr="00982682" w:rsidRDefault="00411627" w:rsidP="00D157C9">
            <w:pPr>
              <w:pStyle w:val="TAC"/>
              <w:rPr>
                <w:rFonts w:cs="Arial"/>
                <w:szCs w:val="18"/>
              </w:rPr>
            </w:pPr>
            <w:r w:rsidRPr="00982682">
              <w:rPr>
                <w:rFonts w:cs="Arial"/>
                <w:szCs w:val="18"/>
              </w:rPr>
              <w:t>242</w:t>
            </w:r>
          </w:p>
        </w:tc>
        <w:tc>
          <w:tcPr>
            <w:tcW w:w="1507" w:type="dxa"/>
            <w:vAlign w:val="center"/>
          </w:tcPr>
          <w:p w14:paraId="7E37D0E2" w14:textId="77777777" w:rsidR="00411627" w:rsidRPr="00982682" w:rsidRDefault="00411627" w:rsidP="00D157C9">
            <w:pPr>
              <w:pStyle w:val="TAC"/>
              <w:rPr>
                <w:rFonts w:cs="Arial"/>
                <w:szCs w:val="18"/>
              </w:rPr>
            </w:pPr>
            <w:r w:rsidRPr="00982682">
              <w:rPr>
                <w:rFonts w:cs="Arial"/>
                <w:szCs w:val="18"/>
              </w:rPr>
              <w:t>≤ 40723756</w:t>
            </w:r>
          </w:p>
        </w:tc>
      </w:tr>
      <w:tr w:rsidR="003A6804" w:rsidRPr="00982682" w14:paraId="59FC251C" w14:textId="77777777" w:rsidTr="00D157C9">
        <w:trPr>
          <w:trHeight w:val="170"/>
          <w:jc w:val="center"/>
        </w:trPr>
        <w:tc>
          <w:tcPr>
            <w:tcW w:w="770" w:type="dxa"/>
            <w:shd w:val="clear" w:color="auto" w:fill="auto"/>
            <w:vAlign w:val="center"/>
          </w:tcPr>
          <w:p w14:paraId="6EF11298" w14:textId="77777777" w:rsidR="00411627" w:rsidRPr="00982682" w:rsidRDefault="00411627" w:rsidP="00D157C9">
            <w:pPr>
              <w:pStyle w:val="TAC"/>
              <w:rPr>
                <w:rFonts w:cs="Arial"/>
                <w:szCs w:val="18"/>
              </w:rPr>
            </w:pPr>
            <w:r w:rsidRPr="00982682">
              <w:rPr>
                <w:rFonts w:cs="Arial"/>
                <w:szCs w:val="18"/>
              </w:rPr>
              <w:t>51</w:t>
            </w:r>
          </w:p>
        </w:tc>
        <w:tc>
          <w:tcPr>
            <w:tcW w:w="1016" w:type="dxa"/>
            <w:shd w:val="clear" w:color="auto" w:fill="auto"/>
            <w:vAlign w:val="center"/>
          </w:tcPr>
          <w:p w14:paraId="31634728" w14:textId="77777777" w:rsidR="00411627" w:rsidRPr="00982682" w:rsidRDefault="00411627" w:rsidP="00D157C9">
            <w:pPr>
              <w:pStyle w:val="TAC"/>
              <w:rPr>
                <w:rFonts w:cs="Arial"/>
                <w:szCs w:val="18"/>
              </w:rPr>
            </w:pPr>
            <w:r w:rsidRPr="00982682">
              <w:rPr>
                <w:rFonts w:cs="Arial"/>
                <w:szCs w:val="18"/>
              </w:rPr>
              <w:t>≤ 248</w:t>
            </w:r>
          </w:p>
        </w:tc>
        <w:tc>
          <w:tcPr>
            <w:tcW w:w="771" w:type="dxa"/>
            <w:shd w:val="clear" w:color="auto" w:fill="auto"/>
            <w:vAlign w:val="center"/>
          </w:tcPr>
          <w:p w14:paraId="48AD9FC6" w14:textId="77777777" w:rsidR="00411627" w:rsidRPr="00982682" w:rsidRDefault="00411627" w:rsidP="00D157C9">
            <w:pPr>
              <w:pStyle w:val="TAC"/>
              <w:rPr>
                <w:rFonts w:cs="Arial"/>
                <w:szCs w:val="18"/>
              </w:rPr>
            </w:pPr>
            <w:r w:rsidRPr="00982682">
              <w:rPr>
                <w:rFonts w:cs="Arial"/>
                <w:szCs w:val="18"/>
              </w:rPr>
              <w:t>115</w:t>
            </w:r>
          </w:p>
        </w:tc>
        <w:tc>
          <w:tcPr>
            <w:tcW w:w="1016" w:type="dxa"/>
            <w:shd w:val="clear" w:color="auto" w:fill="auto"/>
            <w:vAlign w:val="center"/>
          </w:tcPr>
          <w:p w14:paraId="47D74B64" w14:textId="77777777" w:rsidR="00411627" w:rsidRPr="00982682" w:rsidRDefault="00411627" w:rsidP="00D157C9">
            <w:pPr>
              <w:pStyle w:val="TAC"/>
              <w:rPr>
                <w:rFonts w:cs="Arial"/>
                <w:szCs w:val="18"/>
              </w:rPr>
            </w:pPr>
            <w:r w:rsidRPr="00982682">
              <w:rPr>
                <w:rFonts w:cs="Arial"/>
                <w:szCs w:val="18"/>
              </w:rPr>
              <w:t>≤ 13838</w:t>
            </w:r>
          </w:p>
        </w:tc>
        <w:tc>
          <w:tcPr>
            <w:tcW w:w="771" w:type="dxa"/>
            <w:vAlign w:val="center"/>
          </w:tcPr>
          <w:p w14:paraId="29741AB7" w14:textId="77777777" w:rsidR="00411627" w:rsidRPr="00982682" w:rsidRDefault="00411627" w:rsidP="00D157C9">
            <w:pPr>
              <w:pStyle w:val="TAC"/>
              <w:rPr>
                <w:rFonts w:cs="Arial"/>
                <w:szCs w:val="18"/>
              </w:rPr>
            </w:pPr>
            <w:r w:rsidRPr="00982682">
              <w:rPr>
                <w:rFonts w:cs="Arial"/>
                <w:szCs w:val="18"/>
              </w:rPr>
              <w:t>179</w:t>
            </w:r>
          </w:p>
        </w:tc>
        <w:tc>
          <w:tcPr>
            <w:tcW w:w="1261" w:type="dxa"/>
            <w:vAlign w:val="center"/>
          </w:tcPr>
          <w:p w14:paraId="66319AB9" w14:textId="77777777" w:rsidR="00411627" w:rsidRPr="00982682" w:rsidRDefault="00411627" w:rsidP="00D157C9">
            <w:pPr>
              <w:pStyle w:val="TAC"/>
              <w:rPr>
                <w:rFonts w:cs="Arial"/>
                <w:szCs w:val="18"/>
              </w:rPr>
            </w:pPr>
            <w:r w:rsidRPr="00982682">
              <w:rPr>
                <w:rFonts w:cs="Arial"/>
                <w:szCs w:val="18"/>
              </w:rPr>
              <w:t>≤ 774645</w:t>
            </w:r>
          </w:p>
        </w:tc>
        <w:tc>
          <w:tcPr>
            <w:tcW w:w="771" w:type="dxa"/>
            <w:vAlign w:val="center"/>
          </w:tcPr>
          <w:p w14:paraId="1809868C" w14:textId="77777777" w:rsidR="00411627" w:rsidRPr="00982682" w:rsidRDefault="00411627" w:rsidP="00D157C9">
            <w:pPr>
              <w:pStyle w:val="TAC"/>
              <w:rPr>
                <w:rFonts w:cs="Arial"/>
                <w:szCs w:val="18"/>
              </w:rPr>
            </w:pPr>
            <w:r w:rsidRPr="00982682">
              <w:rPr>
                <w:rFonts w:cs="Arial"/>
                <w:szCs w:val="18"/>
              </w:rPr>
              <w:t>243</w:t>
            </w:r>
          </w:p>
        </w:tc>
        <w:tc>
          <w:tcPr>
            <w:tcW w:w="1507" w:type="dxa"/>
            <w:vAlign w:val="center"/>
          </w:tcPr>
          <w:p w14:paraId="407B6C72" w14:textId="77777777" w:rsidR="00411627" w:rsidRPr="00982682" w:rsidRDefault="00411627" w:rsidP="00D157C9">
            <w:pPr>
              <w:pStyle w:val="TAC"/>
              <w:rPr>
                <w:rFonts w:cs="Arial"/>
                <w:szCs w:val="18"/>
              </w:rPr>
            </w:pPr>
            <w:r w:rsidRPr="00982682">
              <w:rPr>
                <w:rFonts w:cs="Arial"/>
                <w:szCs w:val="18"/>
              </w:rPr>
              <w:t>≤ 43367187</w:t>
            </w:r>
          </w:p>
        </w:tc>
      </w:tr>
      <w:tr w:rsidR="003A6804" w:rsidRPr="00982682" w14:paraId="21118C6F" w14:textId="77777777" w:rsidTr="00D157C9">
        <w:trPr>
          <w:trHeight w:val="170"/>
          <w:jc w:val="center"/>
        </w:trPr>
        <w:tc>
          <w:tcPr>
            <w:tcW w:w="770" w:type="dxa"/>
            <w:shd w:val="clear" w:color="auto" w:fill="auto"/>
            <w:vAlign w:val="center"/>
          </w:tcPr>
          <w:p w14:paraId="392878E4" w14:textId="77777777" w:rsidR="00411627" w:rsidRPr="00982682" w:rsidRDefault="00411627" w:rsidP="00D157C9">
            <w:pPr>
              <w:pStyle w:val="TAC"/>
              <w:rPr>
                <w:rFonts w:cs="Arial"/>
                <w:szCs w:val="18"/>
              </w:rPr>
            </w:pPr>
            <w:r w:rsidRPr="00982682">
              <w:rPr>
                <w:rFonts w:cs="Arial"/>
                <w:szCs w:val="18"/>
              </w:rPr>
              <w:t>52</w:t>
            </w:r>
          </w:p>
        </w:tc>
        <w:tc>
          <w:tcPr>
            <w:tcW w:w="1016" w:type="dxa"/>
            <w:shd w:val="clear" w:color="auto" w:fill="auto"/>
            <w:vAlign w:val="center"/>
          </w:tcPr>
          <w:p w14:paraId="60B294DF" w14:textId="77777777" w:rsidR="00411627" w:rsidRPr="00982682" w:rsidRDefault="00411627" w:rsidP="00D157C9">
            <w:pPr>
              <w:pStyle w:val="TAC"/>
              <w:rPr>
                <w:rFonts w:cs="Arial"/>
                <w:szCs w:val="18"/>
              </w:rPr>
            </w:pPr>
            <w:r w:rsidRPr="00982682">
              <w:rPr>
                <w:rFonts w:cs="Arial"/>
                <w:szCs w:val="18"/>
              </w:rPr>
              <w:t>≤ 264</w:t>
            </w:r>
          </w:p>
        </w:tc>
        <w:tc>
          <w:tcPr>
            <w:tcW w:w="771" w:type="dxa"/>
            <w:shd w:val="clear" w:color="auto" w:fill="auto"/>
            <w:vAlign w:val="center"/>
          </w:tcPr>
          <w:p w14:paraId="3E062B3E" w14:textId="77777777" w:rsidR="00411627" w:rsidRPr="00982682" w:rsidRDefault="00411627" w:rsidP="00D157C9">
            <w:pPr>
              <w:pStyle w:val="TAC"/>
              <w:rPr>
                <w:rFonts w:cs="Arial"/>
                <w:szCs w:val="18"/>
              </w:rPr>
            </w:pPr>
            <w:r w:rsidRPr="00982682">
              <w:rPr>
                <w:rFonts w:cs="Arial"/>
                <w:szCs w:val="18"/>
              </w:rPr>
              <w:t>116</w:t>
            </w:r>
          </w:p>
        </w:tc>
        <w:tc>
          <w:tcPr>
            <w:tcW w:w="1016" w:type="dxa"/>
            <w:shd w:val="clear" w:color="auto" w:fill="auto"/>
            <w:vAlign w:val="center"/>
          </w:tcPr>
          <w:p w14:paraId="0DB5C983" w14:textId="77777777" w:rsidR="00411627" w:rsidRPr="00982682" w:rsidRDefault="00411627" w:rsidP="00D157C9">
            <w:pPr>
              <w:pStyle w:val="TAC"/>
              <w:rPr>
                <w:rFonts w:cs="Arial"/>
                <w:szCs w:val="18"/>
              </w:rPr>
            </w:pPr>
            <w:r w:rsidRPr="00982682">
              <w:rPr>
                <w:rFonts w:cs="Arial"/>
                <w:szCs w:val="18"/>
              </w:rPr>
              <w:t>≤ 14736</w:t>
            </w:r>
          </w:p>
        </w:tc>
        <w:tc>
          <w:tcPr>
            <w:tcW w:w="771" w:type="dxa"/>
            <w:vAlign w:val="center"/>
          </w:tcPr>
          <w:p w14:paraId="12004DDB" w14:textId="77777777" w:rsidR="00411627" w:rsidRPr="00982682" w:rsidRDefault="00411627" w:rsidP="00D157C9">
            <w:pPr>
              <w:pStyle w:val="TAC"/>
              <w:rPr>
                <w:rFonts w:cs="Arial"/>
                <w:szCs w:val="18"/>
              </w:rPr>
            </w:pPr>
            <w:r w:rsidRPr="00982682">
              <w:rPr>
                <w:rFonts w:cs="Arial"/>
                <w:szCs w:val="18"/>
              </w:rPr>
              <w:t>180</w:t>
            </w:r>
          </w:p>
        </w:tc>
        <w:tc>
          <w:tcPr>
            <w:tcW w:w="1261" w:type="dxa"/>
            <w:vAlign w:val="center"/>
          </w:tcPr>
          <w:p w14:paraId="30B784EE" w14:textId="77777777" w:rsidR="00411627" w:rsidRPr="00982682" w:rsidRDefault="00411627" w:rsidP="00D157C9">
            <w:pPr>
              <w:pStyle w:val="TAC"/>
              <w:rPr>
                <w:rFonts w:cs="Arial"/>
                <w:szCs w:val="18"/>
              </w:rPr>
            </w:pPr>
            <w:r w:rsidRPr="00982682">
              <w:rPr>
                <w:rFonts w:cs="Arial"/>
                <w:szCs w:val="18"/>
              </w:rPr>
              <w:t>≤ 824928</w:t>
            </w:r>
          </w:p>
        </w:tc>
        <w:tc>
          <w:tcPr>
            <w:tcW w:w="771" w:type="dxa"/>
            <w:vAlign w:val="center"/>
          </w:tcPr>
          <w:p w14:paraId="0B73650C" w14:textId="77777777" w:rsidR="00411627" w:rsidRPr="00982682" w:rsidRDefault="00411627" w:rsidP="00D157C9">
            <w:pPr>
              <w:pStyle w:val="TAC"/>
              <w:rPr>
                <w:rFonts w:cs="Arial"/>
                <w:szCs w:val="18"/>
              </w:rPr>
            </w:pPr>
            <w:r w:rsidRPr="00982682">
              <w:rPr>
                <w:rFonts w:cs="Arial"/>
                <w:szCs w:val="18"/>
              </w:rPr>
              <w:t>244</w:t>
            </w:r>
          </w:p>
        </w:tc>
        <w:tc>
          <w:tcPr>
            <w:tcW w:w="1507" w:type="dxa"/>
            <w:vAlign w:val="center"/>
          </w:tcPr>
          <w:p w14:paraId="64F834E1" w14:textId="77777777" w:rsidR="00411627" w:rsidRPr="00982682" w:rsidRDefault="00411627" w:rsidP="00D157C9">
            <w:pPr>
              <w:pStyle w:val="TAC"/>
              <w:rPr>
                <w:rFonts w:cs="Arial"/>
                <w:szCs w:val="18"/>
              </w:rPr>
            </w:pPr>
            <w:r w:rsidRPr="00982682">
              <w:rPr>
                <w:rFonts w:cs="Arial"/>
                <w:szCs w:val="18"/>
              </w:rPr>
              <w:t>≤ 46182206</w:t>
            </w:r>
          </w:p>
        </w:tc>
      </w:tr>
      <w:tr w:rsidR="003A6804" w:rsidRPr="00982682" w14:paraId="1AAF3AF2" w14:textId="77777777" w:rsidTr="00D157C9">
        <w:trPr>
          <w:trHeight w:val="170"/>
          <w:jc w:val="center"/>
        </w:trPr>
        <w:tc>
          <w:tcPr>
            <w:tcW w:w="770" w:type="dxa"/>
            <w:shd w:val="clear" w:color="auto" w:fill="auto"/>
            <w:vAlign w:val="center"/>
          </w:tcPr>
          <w:p w14:paraId="394538FE" w14:textId="77777777" w:rsidR="00411627" w:rsidRPr="00982682" w:rsidRDefault="00411627" w:rsidP="00D157C9">
            <w:pPr>
              <w:pStyle w:val="TAC"/>
              <w:rPr>
                <w:rFonts w:cs="Arial"/>
                <w:szCs w:val="18"/>
              </w:rPr>
            </w:pPr>
            <w:r w:rsidRPr="00982682">
              <w:rPr>
                <w:rFonts w:cs="Arial"/>
                <w:szCs w:val="18"/>
              </w:rPr>
              <w:t>53</w:t>
            </w:r>
          </w:p>
        </w:tc>
        <w:tc>
          <w:tcPr>
            <w:tcW w:w="1016" w:type="dxa"/>
            <w:shd w:val="clear" w:color="auto" w:fill="auto"/>
            <w:vAlign w:val="center"/>
          </w:tcPr>
          <w:p w14:paraId="2FA84ABB" w14:textId="77777777" w:rsidR="00411627" w:rsidRPr="00982682" w:rsidRDefault="00411627" w:rsidP="00D157C9">
            <w:pPr>
              <w:pStyle w:val="TAC"/>
              <w:rPr>
                <w:rFonts w:cs="Arial"/>
                <w:szCs w:val="18"/>
              </w:rPr>
            </w:pPr>
            <w:r w:rsidRPr="00982682">
              <w:rPr>
                <w:rFonts w:cs="Arial"/>
                <w:szCs w:val="18"/>
              </w:rPr>
              <w:t>≤ 281</w:t>
            </w:r>
          </w:p>
        </w:tc>
        <w:tc>
          <w:tcPr>
            <w:tcW w:w="771" w:type="dxa"/>
            <w:shd w:val="clear" w:color="auto" w:fill="auto"/>
            <w:vAlign w:val="center"/>
          </w:tcPr>
          <w:p w14:paraId="6647B555" w14:textId="77777777" w:rsidR="00411627" w:rsidRPr="00982682" w:rsidRDefault="00411627" w:rsidP="00D157C9">
            <w:pPr>
              <w:pStyle w:val="TAC"/>
              <w:rPr>
                <w:rFonts w:cs="Arial"/>
                <w:szCs w:val="18"/>
              </w:rPr>
            </w:pPr>
            <w:r w:rsidRPr="00982682">
              <w:rPr>
                <w:rFonts w:cs="Arial"/>
                <w:szCs w:val="18"/>
              </w:rPr>
              <w:t>117</w:t>
            </w:r>
          </w:p>
        </w:tc>
        <w:tc>
          <w:tcPr>
            <w:tcW w:w="1016" w:type="dxa"/>
            <w:shd w:val="clear" w:color="auto" w:fill="auto"/>
            <w:vAlign w:val="center"/>
          </w:tcPr>
          <w:p w14:paraId="68047011" w14:textId="77777777" w:rsidR="00411627" w:rsidRPr="00982682" w:rsidRDefault="00411627" w:rsidP="00D157C9">
            <w:pPr>
              <w:pStyle w:val="TAC"/>
              <w:rPr>
                <w:rFonts w:cs="Arial"/>
                <w:szCs w:val="18"/>
              </w:rPr>
            </w:pPr>
            <w:r w:rsidRPr="00982682">
              <w:rPr>
                <w:rFonts w:cs="Arial"/>
                <w:szCs w:val="18"/>
              </w:rPr>
              <w:t>≤ 15692</w:t>
            </w:r>
          </w:p>
        </w:tc>
        <w:tc>
          <w:tcPr>
            <w:tcW w:w="771" w:type="dxa"/>
            <w:vAlign w:val="center"/>
          </w:tcPr>
          <w:p w14:paraId="0D4C357D" w14:textId="77777777" w:rsidR="00411627" w:rsidRPr="00982682" w:rsidRDefault="00411627" w:rsidP="00D157C9">
            <w:pPr>
              <w:pStyle w:val="TAC"/>
              <w:rPr>
                <w:rFonts w:cs="Arial"/>
                <w:szCs w:val="18"/>
              </w:rPr>
            </w:pPr>
            <w:r w:rsidRPr="00982682">
              <w:rPr>
                <w:rFonts w:cs="Arial"/>
                <w:szCs w:val="18"/>
              </w:rPr>
              <w:t>181</w:t>
            </w:r>
          </w:p>
        </w:tc>
        <w:tc>
          <w:tcPr>
            <w:tcW w:w="1261" w:type="dxa"/>
            <w:vAlign w:val="center"/>
          </w:tcPr>
          <w:p w14:paraId="3FACB2CF" w14:textId="77777777" w:rsidR="00411627" w:rsidRPr="00982682" w:rsidRDefault="00411627" w:rsidP="00D157C9">
            <w:pPr>
              <w:pStyle w:val="TAC"/>
              <w:rPr>
                <w:rFonts w:cs="Arial"/>
                <w:szCs w:val="18"/>
              </w:rPr>
            </w:pPr>
            <w:r w:rsidRPr="00982682">
              <w:rPr>
                <w:rFonts w:cs="Arial"/>
                <w:szCs w:val="18"/>
              </w:rPr>
              <w:t>≤ 878475</w:t>
            </w:r>
          </w:p>
        </w:tc>
        <w:tc>
          <w:tcPr>
            <w:tcW w:w="771" w:type="dxa"/>
            <w:vAlign w:val="center"/>
          </w:tcPr>
          <w:p w14:paraId="5F548417" w14:textId="77777777" w:rsidR="00411627" w:rsidRPr="00982682" w:rsidRDefault="00411627" w:rsidP="00D157C9">
            <w:pPr>
              <w:pStyle w:val="TAC"/>
              <w:rPr>
                <w:rFonts w:cs="Arial"/>
                <w:szCs w:val="18"/>
              </w:rPr>
            </w:pPr>
            <w:r w:rsidRPr="00982682">
              <w:rPr>
                <w:rFonts w:cs="Arial"/>
                <w:szCs w:val="18"/>
              </w:rPr>
              <w:t>245</w:t>
            </w:r>
          </w:p>
        </w:tc>
        <w:tc>
          <w:tcPr>
            <w:tcW w:w="1507" w:type="dxa"/>
            <w:vAlign w:val="center"/>
          </w:tcPr>
          <w:p w14:paraId="485C5ED7" w14:textId="77777777" w:rsidR="00411627" w:rsidRPr="00982682" w:rsidRDefault="00411627" w:rsidP="00D157C9">
            <w:pPr>
              <w:pStyle w:val="TAC"/>
              <w:rPr>
                <w:rFonts w:cs="Arial"/>
                <w:szCs w:val="18"/>
              </w:rPr>
            </w:pPr>
            <w:r w:rsidRPr="00982682">
              <w:rPr>
                <w:rFonts w:cs="Arial"/>
                <w:szCs w:val="18"/>
              </w:rPr>
              <w:t>≤ 49179951</w:t>
            </w:r>
          </w:p>
        </w:tc>
      </w:tr>
      <w:tr w:rsidR="003A6804" w:rsidRPr="00982682" w14:paraId="182248DC" w14:textId="77777777" w:rsidTr="00D157C9">
        <w:trPr>
          <w:trHeight w:val="170"/>
          <w:jc w:val="center"/>
        </w:trPr>
        <w:tc>
          <w:tcPr>
            <w:tcW w:w="770" w:type="dxa"/>
            <w:shd w:val="clear" w:color="auto" w:fill="auto"/>
            <w:vAlign w:val="center"/>
          </w:tcPr>
          <w:p w14:paraId="4F750B6A" w14:textId="77777777" w:rsidR="00411627" w:rsidRPr="00982682" w:rsidRDefault="00411627" w:rsidP="00D157C9">
            <w:pPr>
              <w:pStyle w:val="TAC"/>
              <w:rPr>
                <w:rFonts w:cs="Arial"/>
                <w:szCs w:val="18"/>
              </w:rPr>
            </w:pPr>
            <w:r w:rsidRPr="00982682">
              <w:rPr>
                <w:rFonts w:cs="Arial"/>
                <w:szCs w:val="18"/>
              </w:rPr>
              <w:t>54</w:t>
            </w:r>
          </w:p>
        </w:tc>
        <w:tc>
          <w:tcPr>
            <w:tcW w:w="1016" w:type="dxa"/>
            <w:shd w:val="clear" w:color="auto" w:fill="auto"/>
            <w:vAlign w:val="center"/>
          </w:tcPr>
          <w:p w14:paraId="5843AF82" w14:textId="77777777" w:rsidR="00411627" w:rsidRPr="00982682" w:rsidRDefault="00411627" w:rsidP="00D157C9">
            <w:pPr>
              <w:pStyle w:val="TAC"/>
              <w:rPr>
                <w:rFonts w:cs="Arial"/>
                <w:szCs w:val="18"/>
              </w:rPr>
            </w:pPr>
            <w:r w:rsidRPr="00982682">
              <w:rPr>
                <w:rFonts w:cs="Arial"/>
                <w:szCs w:val="18"/>
              </w:rPr>
              <w:t>≤ 299</w:t>
            </w:r>
          </w:p>
        </w:tc>
        <w:tc>
          <w:tcPr>
            <w:tcW w:w="771" w:type="dxa"/>
            <w:shd w:val="clear" w:color="auto" w:fill="auto"/>
            <w:vAlign w:val="center"/>
          </w:tcPr>
          <w:p w14:paraId="37B0EB70" w14:textId="77777777" w:rsidR="00411627" w:rsidRPr="00982682" w:rsidRDefault="00411627" w:rsidP="00D157C9">
            <w:pPr>
              <w:pStyle w:val="TAC"/>
              <w:rPr>
                <w:rFonts w:cs="Arial"/>
                <w:szCs w:val="18"/>
              </w:rPr>
            </w:pPr>
            <w:r w:rsidRPr="00982682">
              <w:rPr>
                <w:rFonts w:cs="Arial"/>
                <w:szCs w:val="18"/>
              </w:rPr>
              <w:t>118</w:t>
            </w:r>
          </w:p>
        </w:tc>
        <w:tc>
          <w:tcPr>
            <w:tcW w:w="1016" w:type="dxa"/>
            <w:shd w:val="clear" w:color="auto" w:fill="auto"/>
            <w:vAlign w:val="center"/>
          </w:tcPr>
          <w:p w14:paraId="19450008" w14:textId="77777777" w:rsidR="00411627" w:rsidRPr="00982682" w:rsidRDefault="00411627" w:rsidP="00D157C9">
            <w:pPr>
              <w:pStyle w:val="TAC"/>
              <w:rPr>
                <w:rFonts w:cs="Arial"/>
                <w:szCs w:val="18"/>
              </w:rPr>
            </w:pPr>
            <w:r w:rsidRPr="00982682">
              <w:rPr>
                <w:rFonts w:cs="Arial"/>
                <w:szCs w:val="18"/>
              </w:rPr>
              <w:t>≤ 16711</w:t>
            </w:r>
          </w:p>
        </w:tc>
        <w:tc>
          <w:tcPr>
            <w:tcW w:w="771" w:type="dxa"/>
            <w:vAlign w:val="center"/>
          </w:tcPr>
          <w:p w14:paraId="071EEC4E" w14:textId="77777777" w:rsidR="00411627" w:rsidRPr="00982682" w:rsidRDefault="00411627" w:rsidP="00D157C9">
            <w:pPr>
              <w:pStyle w:val="TAC"/>
              <w:rPr>
                <w:rFonts w:cs="Arial"/>
                <w:szCs w:val="18"/>
              </w:rPr>
            </w:pPr>
            <w:r w:rsidRPr="00982682">
              <w:rPr>
                <w:rFonts w:cs="Arial"/>
                <w:szCs w:val="18"/>
              </w:rPr>
              <w:t>182</w:t>
            </w:r>
          </w:p>
        </w:tc>
        <w:tc>
          <w:tcPr>
            <w:tcW w:w="1261" w:type="dxa"/>
            <w:vAlign w:val="center"/>
          </w:tcPr>
          <w:p w14:paraId="485C250E" w14:textId="77777777" w:rsidR="00411627" w:rsidRPr="00982682" w:rsidRDefault="00411627" w:rsidP="00D157C9">
            <w:pPr>
              <w:pStyle w:val="TAC"/>
              <w:rPr>
                <w:rFonts w:cs="Arial"/>
                <w:szCs w:val="18"/>
              </w:rPr>
            </w:pPr>
            <w:r w:rsidRPr="00982682">
              <w:rPr>
                <w:rFonts w:cs="Arial"/>
                <w:szCs w:val="18"/>
              </w:rPr>
              <w:t>≤ 935498</w:t>
            </w:r>
          </w:p>
        </w:tc>
        <w:tc>
          <w:tcPr>
            <w:tcW w:w="771" w:type="dxa"/>
            <w:vAlign w:val="center"/>
          </w:tcPr>
          <w:p w14:paraId="1206772F" w14:textId="77777777" w:rsidR="00411627" w:rsidRPr="00982682" w:rsidRDefault="00411627" w:rsidP="00D157C9">
            <w:pPr>
              <w:pStyle w:val="TAC"/>
              <w:rPr>
                <w:rFonts w:cs="Arial"/>
                <w:szCs w:val="18"/>
              </w:rPr>
            </w:pPr>
            <w:r w:rsidRPr="00982682">
              <w:rPr>
                <w:rFonts w:cs="Arial"/>
                <w:szCs w:val="18"/>
              </w:rPr>
              <w:t>246</w:t>
            </w:r>
          </w:p>
        </w:tc>
        <w:tc>
          <w:tcPr>
            <w:tcW w:w="1507" w:type="dxa"/>
            <w:vAlign w:val="center"/>
          </w:tcPr>
          <w:p w14:paraId="1D170B89" w14:textId="77777777" w:rsidR="00411627" w:rsidRPr="00982682" w:rsidRDefault="00411627" w:rsidP="00D157C9">
            <w:pPr>
              <w:pStyle w:val="TAC"/>
              <w:rPr>
                <w:rFonts w:cs="Arial"/>
                <w:szCs w:val="18"/>
              </w:rPr>
            </w:pPr>
            <w:r w:rsidRPr="00982682">
              <w:rPr>
                <w:rFonts w:cs="Arial"/>
                <w:szCs w:val="18"/>
              </w:rPr>
              <w:t>≤ 52372284</w:t>
            </w:r>
          </w:p>
        </w:tc>
      </w:tr>
      <w:tr w:rsidR="003A6804" w:rsidRPr="00982682" w14:paraId="54183E58" w14:textId="77777777" w:rsidTr="00D157C9">
        <w:trPr>
          <w:trHeight w:val="170"/>
          <w:jc w:val="center"/>
        </w:trPr>
        <w:tc>
          <w:tcPr>
            <w:tcW w:w="770" w:type="dxa"/>
            <w:shd w:val="clear" w:color="auto" w:fill="auto"/>
            <w:vAlign w:val="center"/>
          </w:tcPr>
          <w:p w14:paraId="7651DB56" w14:textId="77777777" w:rsidR="00411627" w:rsidRPr="00982682" w:rsidRDefault="00411627" w:rsidP="00D157C9">
            <w:pPr>
              <w:pStyle w:val="TAC"/>
              <w:rPr>
                <w:rFonts w:cs="Arial"/>
                <w:szCs w:val="18"/>
              </w:rPr>
            </w:pPr>
            <w:r w:rsidRPr="00982682">
              <w:rPr>
                <w:rFonts w:cs="Arial"/>
                <w:szCs w:val="18"/>
              </w:rPr>
              <w:t>55</w:t>
            </w:r>
          </w:p>
        </w:tc>
        <w:tc>
          <w:tcPr>
            <w:tcW w:w="1016" w:type="dxa"/>
            <w:shd w:val="clear" w:color="auto" w:fill="auto"/>
            <w:vAlign w:val="center"/>
          </w:tcPr>
          <w:p w14:paraId="3D587405" w14:textId="77777777" w:rsidR="00411627" w:rsidRPr="00982682" w:rsidRDefault="00411627" w:rsidP="00D157C9">
            <w:pPr>
              <w:pStyle w:val="TAC"/>
              <w:rPr>
                <w:rFonts w:cs="Arial"/>
                <w:szCs w:val="18"/>
              </w:rPr>
            </w:pPr>
            <w:r w:rsidRPr="00982682">
              <w:rPr>
                <w:rFonts w:cs="Arial"/>
                <w:szCs w:val="18"/>
              </w:rPr>
              <w:t>≤ 318</w:t>
            </w:r>
          </w:p>
        </w:tc>
        <w:tc>
          <w:tcPr>
            <w:tcW w:w="771" w:type="dxa"/>
            <w:shd w:val="clear" w:color="auto" w:fill="auto"/>
            <w:vAlign w:val="center"/>
          </w:tcPr>
          <w:p w14:paraId="0567AE60" w14:textId="77777777" w:rsidR="00411627" w:rsidRPr="00982682" w:rsidRDefault="00411627" w:rsidP="00D157C9">
            <w:pPr>
              <w:pStyle w:val="TAC"/>
              <w:rPr>
                <w:rFonts w:cs="Arial"/>
                <w:szCs w:val="18"/>
              </w:rPr>
            </w:pPr>
            <w:r w:rsidRPr="00982682">
              <w:rPr>
                <w:rFonts w:cs="Arial"/>
                <w:szCs w:val="18"/>
              </w:rPr>
              <w:t>119</w:t>
            </w:r>
          </w:p>
        </w:tc>
        <w:tc>
          <w:tcPr>
            <w:tcW w:w="1016" w:type="dxa"/>
            <w:shd w:val="clear" w:color="auto" w:fill="auto"/>
            <w:vAlign w:val="center"/>
          </w:tcPr>
          <w:p w14:paraId="75994215" w14:textId="77777777" w:rsidR="00411627" w:rsidRPr="00982682" w:rsidRDefault="00411627" w:rsidP="00D157C9">
            <w:pPr>
              <w:pStyle w:val="TAC"/>
              <w:rPr>
                <w:rFonts w:cs="Arial"/>
                <w:szCs w:val="18"/>
              </w:rPr>
            </w:pPr>
            <w:r w:rsidRPr="00982682">
              <w:rPr>
                <w:rFonts w:cs="Arial"/>
                <w:szCs w:val="18"/>
              </w:rPr>
              <w:t>≤ 17795</w:t>
            </w:r>
          </w:p>
        </w:tc>
        <w:tc>
          <w:tcPr>
            <w:tcW w:w="771" w:type="dxa"/>
            <w:vAlign w:val="center"/>
          </w:tcPr>
          <w:p w14:paraId="13891C16" w14:textId="77777777" w:rsidR="00411627" w:rsidRPr="00982682" w:rsidRDefault="00411627" w:rsidP="00D157C9">
            <w:pPr>
              <w:pStyle w:val="TAC"/>
              <w:rPr>
                <w:rFonts w:cs="Arial"/>
                <w:szCs w:val="18"/>
              </w:rPr>
            </w:pPr>
            <w:r w:rsidRPr="00982682">
              <w:rPr>
                <w:rFonts w:cs="Arial"/>
                <w:szCs w:val="18"/>
              </w:rPr>
              <w:t>183</w:t>
            </w:r>
          </w:p>
        </w:tc>
        <w:tc>
          <w:tcPr>
            <w:tcW w:w="1261" w:type="dxa"/>
            <w:vAlign w:val="center"/>
          </w:tcPr>
          <w:p w14:paraId="0E074698" w14:textId="77777777" w:rsidR="00411627" w:rsidRPr="00982682" w:rsidRDefault="00411627" w:rsidP="00D157C9">
            <w:pPr>
              <w:pStyle w:val="TAC"/>
              <w:rPr>
                <w:rFonts w:cs="Arial"/>
                <w:szCs w:val="18"/>
              </w:rPr>
            </w:pPr>
            <w:r w:rsidRPr="00982682">
              <w:rPr>
                <w:rFonts w:cs="Arial"/>
                <w:szCs w:val="18"/>
              </w:rPr>
              <w:t>≤ 996222</w:t>
            </w:r>
          </w:p>
        </w:tc>
        <w:tc>
          <w:tcPr>
            <w:tcW w:w="771" w:type="dxa"/>
            <w:vAlign w:val="center"/>
          </w:tcPr>
          <w:p w14:paraId="482BFD73" w14:textId="77777777" w:rsidR="00411627" w:rsidRPr="00982682" w:rsidRDefault="00411627" w:rsidP="00D157C9">
            <w:pPr>
              <w:pStyle w:val="TAC"/>
              <w:rPr>
                <w:rFonts w:cs="Arial"/>
                <w:szCs w:val="18"/>
              </w:rPr>
            </w:pPr>
            <w:r w:rsidRPr="00982682">
              <w:rPr>
                <w:rFonts w:cs="Arial"/>
                <w:szCs w:val="18"/>
              </w:rPr>
              <w:t>247</w:t>
            </w:r>
          </w:p>
        </w:tc>
        <w:tc>
          <w:tcPr>
            <w:tcW w:w="1507" w:type="dxa"/>
            <w:vAlign w:val="center"/>
          </w:tcPr>
          <w:p w14:paraId="5AA70283" w14:textId="77777777" w:rsidR="00411627" w:rsidRPr="00982682" w:rsidRDefault="00411627" w:rsidP="00D157C9">
            <w:pPr>
              <w:pStyle w:val="TAC"/>
              <w:rPr>
                <w:rFonts w:cs="Arial"/>
                <w:szCs w:val="18"/>
              </w:rPr>
            </w:pPr>
            <w:r w:rsidRPr="00982682">
              <w:rPr>
                <w:rFonts w:cs="Arial"/>
                <w:szCs w:val="18"/>
              </w:rPr>
              <w:t>≤ 55771835</w:t>
            </w:r>
          </w:p>
        </w:tc>
      </w:tr>
      <w:tr w:rsidR="003A6804" w:rsidRPr="00982682" w14:paraId="17F20E3F" w14:textId="77777777" w:rsidTr="00D157C9">
        <w:trPr>
          <w:trHeight w:val="170"/>
          <w:jc w:val="center"/>
        </w:trPr>
        <w:tc>
          <w:tcPr>
            <w:tcW w:w="770" w:type="dxa"/>
            <w:shd w:val="clear" w:color="auto" w:fill="auto"/>
            <w:vAlign w:val="center"/>
          </w:tcPr>
          <w:p w14:paraId="411C9F3E" w14:textId="77777777" w:rsidR="00411627" w:rsidRPr="00982682" w:rsidRDefault="00411627" w:rsidP="00D157C9">
            <w:pPr>
              <w:pStyle w:val="TAC"/>
              <w:rPr>
                <w:rFonts w:cs="Arial"/>
                <w:szCs w:val="18"/>
              </w:rPr>
            </w:pPr>
            <w:r w:rsidRPr="00982682">
              <w:rPr>
                <w:rFonts w:cs="Arial"/>
                <w:szCs w:val="18"/>
              </w:rPr>
              <w:t>56</w:t>
            </w:r>
          </w:p>
        </w:tc>
        <w:tc>
          <w:tcPr>
            <w:tcW w:w="1016" w:type="dxa"/>
            <w:shd w:val="clear" w:color="auto" w:fill="auto"/>
            <w:vAlign w:val="center"/>
          </w:tcPr>
          <w:p w14:paraId="0215EF3C" w14:textId="77777777" w:rsidR="00411627" w:rsidRPr="00982682" w:rsidRDefault="00411627" w:rsidP="00D157C9">
            <w:pPr>
              <w:pStyle w:val="TAC"/>
              <w:rPr>
                <w:rFonts w:cs="Arial"/>
                <w:szCs w:val="18"/>
              </w:rPr>
            </w:pPr>
            <w:r w:rsidRPr="00982682">
              <w:rPr>
                <w:rFonts w:cs="Arial"/>
                <w:szCs w:val="18"/>
              </w:rPr>
              <w:t>≤ 339</w:t>
            </w:r>
          </w:p>
        </w:tc>
        <w:tc>
          <w:tcPr>
            <w:tcW w:w="771" w:type="dxa"/>
            <w:shd w:val="clear" w:color="auto" w:fill="auto"/>
            <w:vAlign w:val="center"/>
          </w:tcPr>
          <w:p w14:paraId="1E877EE1" w14:textId="77777777" w:rsidR="00411627" w:rsidRPr="00982682" w:rsidRDefault="00411627" w:rsidP="00D157C9">
            <w:pPr>
              <w:pStyle w:val="TAC"/>
              <w:rPr>
                <w:rFonts w:cs="Arial"/>
                <w:szCs w:val="18"/>
              </w:rPr>
            </w:pPr>
            <w:r w:rsidRPr="00982682">
              <w:rPr>
                <w:rFonts w:cs="Arial"/>
                <w:szCs w:val="18"/>
              </w:rPr>
              <w:t>120</w:t>
            </w:r>
          </w:p>
        </w:tc>
        <w:tc>
          <w:tcPr>
            <w:tcW w:w="1016" w:type="dxa"/>
            <w:shd w:val="clear" w:color="auto" w:fill="auto"/>
            <w:vAlign w:val="center"/>
          </w:tcPr>
          <w:p w14:paraId="4F1B4C6A" w14:textId="77777777" w:rsidR="00411627" w:rsidRPr="00982682" w:rsidRDefault="00411627" w:rsidP="00D157C9">
            <w:pPr>
              <w:pStyle w:val="TAC"/>
              <w:rPr>
                <w:rFonts w:cs="Arial"/>
                <w:szCs w:val="18"/>
              </w:rPr>
            </w:pPr>
            <w:r w:rsidRPr="00982682">
              <w:rPr>
                <w:rFonts w:cs="Arial"/>
                <w:szCs w:val="18"/>
              </w:rPr>
              <w:t>≤ 18951</w:t>
            </w:r>
          </w:p>
        </w:tc>
        <w:tc>
          <w:tcPr>
            <w:tcW w:w="771" w:type="dxa"/>
            <w:vAlign w:val="center"/>
          </w:tcPr>
          <w:p w14:paraId="654F64B5" w14:textId="77777777" w:rsidR="00411627" w:rsidRPr="00982682" w:rsidRDefault="00411627" w:rsidP="00D157C9">
            <w:pPr>
              <w:pStyle w:val="TAC"/>
              <w:rPr>
                <w:rFonts w:cs="Arial"/>
                <w:szCs w:val="18"/>
              </w:rPr>
            </w:pPr>
            <w:r w:rsidRPr="00982682">
              <w:rPr>
                <w:rFonts w:cs="Arial"/>
                <w:szCs w:val="18"/>
              </w:rPr>
              <w:t>184</w:t>
            </w:r>
          </w:p>
        </w:tc>
        <w:tc>
          <w:tcPr>
            <w:tcW w:w="1261" w:type="dxa"/>
            <w:vAlign w:val="center"/>
          </w:tcPr>
          <w:p w14:paraId="31D76AAB" w14:textId="77777777" w:rsidR="00411627" w:rsidRPr="00982682" w:rsidRDefault="00411627" w:rsidP="00D157C9">
            <w:pPr>
              <w:pStyle w:val="TAC"/>
              <w:rPr>
                <w:rFonts w:cs="Arial"/>
                <w:szCs w:val="18"/>
              </w:rPr>
            </w:pPr>
            <w:r w:rsidRPr="00982682">
              <w:rPr>
                <w:rFonts w:cs="Arial"/>
                <w:szCs w:val="18"/>
              </w:rPr>
              <w:t>≤ 1060888</w:t>
            </w:r>
          </w:p>
        </w:tc>
        <w:tc>
          <w:tcPr>
            <w:tcW w:w="771" w:type="dxa"/>
            <w:vAlign w:val="center"/>
          </w:tcPr>
          <w:p w14:paraId="3023DFB7" w14:textId="77777777" w:rsidR="00411627" w:rsidRPr="00982682" w:rsidRDefault="00411627" w:rsidP="00D157C9">
            <w:pPr>
              <w:pStyle w:val="TAC"/>
              <w:rPr>
                <w:rFonts w:cs="Arial"/>
                <w:szCs w:val="18"/>
              </w:rPr>
            </w:pPr>
            <w:r w:rsidRPr="00982682">
              <w:rPr>
                <w:rFonts w:cs="Arial"/>
                <w:szCs w:val="18"/>
              </w:rPr>
              <w:t>248</w:t>
            </w:r>
          </w:p>
        </w:tc>
        <w:tc>
          <w:tcPr>
            <w:tcW w:w="1507" w:type="dxa"/>
            <w:vAlign w:val="center"/>
          </w:tcPr>
          <w:p w14:paraId="6B4A2ECB" w14:textId="77777777" w:rsidR="00411627" w:rsidRPr="00982682" w:rsidRDefault="00411627" w:rsidP="00D157C9">
            <w:pPr>
              <w:pStyle w:val="TAC"/>
              <w:rPr>
                <w:rFonts w:cs="Arial"/>
                <w:szCs w:val="18"/>
              </w:rPr>
            </w:pPr>
            <w:r w:rsidRPr="00982682">
              <w:rPr>
                <w:rFonts w:cs="Arial"/>
                <w:szCs w:val="18"/>
              </w:rPr>
              <w:t>≤ 59392055</w:t>
            </w:r>
          </w:p>
        </w:tc>
      </w:tr>
      <w:tr w:rsidR="003A6804" w:rsidRPr="00982682" w14:paraId="53631F4B" w14:textId="77777777" w:rsidTr="00D157C9">
        <w:trPr>
          <w:trHeight w:val="170"/>
          <w:jc w:val="center"/>
        </w:trPr>
        <w:tc>
          <w:tcPr>
            <w:tcW w:w="770" w:type="dxa"/>
            <w:shd w:val="clear" w:color="auto" w:fill="auto"/>
            <w:vAlign w:val="center"/>
          </w:tcPr>
          <w:p w14:paraId="3C193AF6" w14:textId="77777777" w:rsidR="00411627" w:rsidRPr="00982682" w:rsidRDefault="00411627" w:rsidP="00D157C9">
            <w:pPr>
              <w:pStyle w:val="TAC"/>
              <w:rPr>
                <w:rFonts w:cs="Arial"/>
                <w:szCs w:val="18"/>
              </w:rPr>
            </w:pPr>
            <w:r w:rsidRPr="00982682">
              <w:rPr>
                <w:rFonts w:cs="Arial"/>
                <w:szCs w:val="18"/>
              </w:rPr>
              <w:t>57</w:t>
            </w:r>
          </w:p>
        </w:tc>
        <w:tc>
          <w:tcPr>
            <w:tcW w:w="1016" w:type="dxa"/>
            <w:shd w:val="clear" w:color="auto" w:fill="auto"/>
            <w:vAlign w:val="center"/>
          </w:tcPr>
          <w:p w14:paraId="2EF7D26C" w14:textId="77777777" w:rsidR="00411627" w:rsidRPr="00982682" w:rsidRDefault="00411627" w:rsidP="00D157C9">
            <w:pPr>
              <w:pStyle w:val="TAC"/>
              <w:rPr>
                <w:rFonts w:cs="Arial"/>
                <w:szCs w:val="18"/>
              </w:rPr>
            </w:pPr>
            <w:r w:rsidRPr="00982682">
              <w:rPr>
                <w:rFonts w:cs="Arial"/>
                <w:szCs w:val="18"/>
              </w:rPr>
              <w:t>≤ 361</w:t>
            </w:r>
          </w:p>
        </w:tc>
        <w:tc>
          <w:tcPr>
            <w:tcW w:w="771" w:type="dxa"/>
            <w:shd w:val="clear" w:color="auto" w:fill="auto"/>
            <w:vAlign w:val="center"/>
          </w:tcPr>
          <w:p w14:paraId="74505804" w14:textId="77777777" w:rsidR="00411627" w:rsidRPr="00982682" w:rsidRDefault="00411627" w:rsidP="00D157C9">
            <w:pPr>
              <w:pStyle w:val="TAC"/>
              <w:rPr>
                <w:rFonts w:cs="Arial"/>
                <w:szCs w:val="18"/>
              </w:rPr>
            </w:pPr>
            <w:r w:rsidRPr="00982682">
              <w:rPr>
                <w:rFonts w:cs="Arial"/>
                <w:szCs w:val="18"/>
              </w:rPr>
              <w:t>121</w:t>
            </w:r>
          </w:p>
        </w:tc>
        <w:tc>
          <w:tcPr>
            <w:tcW w:w="1016" w:type="dxa"/>
            <w:shd w:val="clear" w:color="auto" w:fill="auto"/>
            <w:vAlign w:val="center"/>
          </w:tcPr>
          <w:p w14:paraId="494D890A" w14:textId="77777777" w:rsidR="00411627" w:rsidRPr="00982682" w:rsidRDefault="00411627" w:rsidP="00D157C9">
            <w:pPr>
              <w:pStyle w:val="TAC"/>
              <w:rPr>
                <w:rFonts w:cs="Arial"/>
                <w:szCs w:val="18"/>
              </w:rPr>
            </w:pPr>
            <w:r w:rsidRPr="00982682">
              <w:rPr>
                <w:rFonts w:cs="Arial"/>
                <w:szCs w:val="18"/>
              </w:rPr>
              <w:t>≤ 20181</w:t>
            </w:r>
          </w:p>
        </w:tc>
        <w:tc>
          <w:tcPr>
            <w:tcW w:w="771" w:type="dxa"/>
            <w:vAlign w:val="center"/>
          </w:tcPr>
          <w:p w14:paraId="3E8F1A93" w14:textId="77777777" w:rsidR="00411627" w:rsidRPr="00982682" w:rsidRDefault="00411627" w:rsidP="00D157C9">
            <w:pPr>
              <w:pStyle w:val="TAC"/>
              <w:rPr>
                <w:rFonts w:cs="Arial"/>
                <w:szCs w:val="18"/>
              </w:rPr>
            </w:pPr>
            <w:r w:rsidRPr="00982682">
              <w:rPr>
                <w:rFonts w:cs="Arial"/>
                <w:szCs w:val="18"/>
              </w:rPr>
              <w:t>185</w:t>
            </w:r>
          </w:p>
        </w:tc>
        <w:tc>
          <w:tcPr>
            <w:tcW w:w="1261" w:type="dxa"/>
            <w:vAlign w:val="center"/>
          </w:tcPr>
          <w:p w14:paraId="12FB605B" w14:textId="77777777" w:rsidR="00411627" w:rsidRPr="00982682" w:rsidRDefault="00411627" w:rsidP="00D157C9">
            <w:pPr>
              <w:pStyle w:val="TAC"/>
              <w:rPr>
                <w:rFonts w:cs="Arial"/>
                <w:szCs w:val="18"/>
              </w:rPr>
            </w:pPr>
            <w:r w:rsidRPr="00982682">
              <w:rPr>
                <w:rFonts w:cs="Arial"/>
                <w:szCs w:val="18"/>
              </w:rPr>
              <w:t>≤ 1129752</w:t>
            </w:r>
          </w:p>
        </w:tc>
        <w:tc>
          <w:tcPr>
            <w:tcW w:w="771" w:type="dxa"/>
            <w:vAlign w:val="center"/>
          </w:tcPr>
          <w:p w14:paraId="50AC4C90" w14:textId="77777777" w:rsidR="00411627" w:rsidRPr="00982682" w:rsidRDefault="00411627" w:rsidP="00D157C9">
            <w:pPr>
              <w:pStyle w:val="TAC"/>
              <w:rPr>
                <w:rFonts w:cs="Arial"/>
                <w:szCs w:val="18"/>
              </w:rPr>
            </w:pPr>
            <w:r w:rsidRPr="00982682">
              <w:rPr>
                <w:rFonts w:cs="Arial"/>
                <w:szCs w:val="18"/>
              </w:rPr>
              <w:t>249</w:t>
            </w:r>
          </w:p>
        </w:tc>
        <w:tc>
          <w:tcPr>
            <w:tcW w:w="1507" w:type="dxa"/>
            <w:vAlign w:val="center"/>
          </w:tcPr>
          <w:p w14:paraId="7D02116B" w14:textId="77777777" w:rsidR="00411627" w:rsidRPr="00982682" w:rsidRDefault="00411627" w:rsidP="00D157C9">
            <w:pPr>
              <w:pStyle w:val="TAC"/>
              <w:rPr>
                <w:rFonts w:cs="Arial"/>
                <w:szCs w:val="18"/>
              </w:rPr>
            </w:pPr>
            <w:r w:rsidRPr="00982682">
              <w:rPr>
                <w:rFonts w:cs="Arial"/>
                <w:szCs w:val="18"/>
              </w:rPr>
              <w:t>≤ 63247269</w:t>
            </w:r>
          </w:p>
        </w:tc>
      </w:tr>
      <w:tr w:rsidR="003A6804" w:rsidRPr="00982682" w14:paraId="6D161939" w14:textId="77777777" w:rsidTr="00D157C9">
        <w:trPr>
          <w:trHeight w:val="170"/>
          <w:jc w:val="center"/>
        </w:trPr>
        <w:tc>
          <w:tcPr>
            <w:tcW w:w="770" w:type="dxa"/>
            <w:shd w:val="clear" w:color="auto" w:fill="auto"/>
            <w:vAlign w:val="center"/>
          </w:tcPr>
          <w:p w14:paraId="1CB46FF7" w14:textId="77777777" w:rsidR="00411627" w:rsidRPr="00982682" w:rsidRDefault="00411627" w:rsidP="00D157C9">
            <w:pPr>
              <w:pStyle w:val="TAC"/>
              <w:rPr>
                <w:rFonts w:cs="Arial"/>
                <w:szCs w:val="18"/>
              </w:rPr>
            </w:pPr>
            <w:r w:rsidRPr="00982682">
              <w:rPr>
                <w:rFonts w:cs="Arial"/>
                <w:szCs w:val="18"/>
              </w:rPr>
              <w:t>58</w:t>
            </w:r>
          </w:p>
        </w:tc>
        <w:tc>
          <w:tcPr>
            <w:tcW w:w="1016" w:type="dxa"/>
            <w:shd w:val="clear" w:color="auto" w:fill="auto"/>
            <w:vAlign w:val="center"/>
          </w:tcPr>
          <w:p w14:paraId="513829E6" w14:textId="77777777" w:rsidR="00411627" w:rsidRPr="00982682" w:rsidRDefault="00411627" w:rsidP="00D157C9">
            <w:pPr>
              <w:pStyle w:val="TAC"/>
              <w:rPr>
                <w:rFonts w:cs="Arial"/>
                <w:szCs w:val="18"/>
              </w:rPr>
            </w:pPr>
            <w:r w:rsidRPr="00982682">
              <w:rPr>
                <w:rFonts w:cs="Arial"/>
                <w:szCs w:val="18"/>
              </w:rPr>
              <w:t>≤ 384</w:t>
            </w:r>
          </w:p>
        </w:tc>
        <w:tc>
          <w:tcPr>
            <w:tcW w:w="771" w:type="dxa"/>
            <w:shd w:val="clear" w:color="auto" w:fill="auto"/>
            <w:vAlign w:val="center"/>
          </w:tcPr>
          <w:p w14:paraId="72AC4E38" w14:textId="77777777" w:rsidR="00411627" w:rsidRPr="00982682" w:rsidRDefault="00411627" w:rsidP="00D157C9">
            <w:pPr>
              <w:pStyle w:val="TAC"/>
              <w:rPr>
                <w:rFonts w:cs="Arial"/>
                <w:szCs w:val="18"/>
              </w:rPr>
            </w:pPr>
            <w:r w:rsidRPr="00982682">
              <w:rPr>
                <w:rFonts w:cs="Arial"/>
                <w:szCs w:val="18"/>
              </w:rPr>
              <w:t>122</w:t>
            </w:r>
          </w:p>
        </w:tc>
        <w:tc>
          <w:tcPr>
            <w:tcW w:w="1016" w:type="dxa"/>
            <w:shd w:val="clear" w:color="auto" w:fill="auto"/>
            <w:vAlign w:val="center"/>
          </w:tcPr>
          <w:p w14:paraId="5741A93D" w14:textId="77777777" w:rsidR="00411627" w:rsidRPr="00982682" w:rsidRDefault="00411627" w:rsidP="00D157C9">
            <w:pPr>
              <w:pStyle w:val="TAC"/>
              <w:rPr>
                <w:rFonts w:cs="Arial"/>
                <w:szCs w:val="18"/>
              </w:rPr>
            </w:pPr>
            <w:r w:rsidRPr="00982682">
              <w:rPr>
                <w:rFonts w:cs="Arial"/>
                <w:szCs w:val="18"/>
              </w:rPr>
              <w:t>≤ 21491</w:t>
            </w:r>
          </w:p>
        </w:tc>
        <w:tc>
          <w:tcPr>
            <w:tcW w:w="771" w:type="dxa"/>
            <w:vAlign w:val="center"/>
          </w:tcPr>
          <w:p w14:paraId="0D065C69" w14:textId="77777777" w:rsidR="00411627" w:rsidRPr="00982682" w:rsidRDefault="00411627" w:rsidP="00D157C9">
            <w:pPr>
              <w:pStyle w:val="TAC"/>
              <w:rPr>
                <w:rFonts w:cs="Arial"/>
                <w:szCs w:val="18"/>
              </w:rPr>
            </w:pPr>
            <w:r w:rsidRPr="00982682">
              <w:rPr>
                <w:rFonts w:cs="Arial"/>
                <w:szCs w:val="18"/>
              </w:rPr>
              <w:t>186</w:t>
            </w:r>
          </w:p>
        </w:tc>
        <w:tc>
          <w:tcPr>
            <w:tcW w:w="1261" w:type="dxa"/>
            <w:vAlign w:val="center"/>
          </w:tcPr>
          <w:p w14:paraId="4813D40D" w14:textId="77777777" w:rsidR="00411627" w:rsidRPr="00982682" w:rsidRDefault="00411627" w:rsidP="00D157C9">
            <w:pPr>
              <w:pStyle w:val="TAC"/>
              <w:rPr>
                <w:rFonts w:cs="Arial"/>
                <w:szCs w:val="18"/>
              </w:rPr>
            </w:pPr>
            <w:r w:rsidRPr="00982682">
              <w:rPr>
                <w:rFonts w:cs="Arial"/>
                <w:szCs w:val="18"/>
              </w:rPr>
              <w:t>≤ 1203085</w:t>
            </w:r>
          </w:p>
        </w:tc>
        <w:tc>
          <w:tcPr>
            <w:tcW w:w="771" w:type="dxa"/>
            <w:vAlign w:val="center"/>
          </w:tcPr>
          <w:p w14:paraId="3BBAE17F" w14:textId="77777777" w:rsidR="00411627" w:rsidRPr="00982682" w:rsidRDefault="00411627" w:rsidP="00D157C9">
            <w:pPr>
              <w:pStyle w:val="TAC"/>
              <w:rPr>
                <w:rFonts w:cs="Arial"/>
                <w:szCs w:val="18"/>
              </w:rPr>
            </w:pPr>
            <w:r w:rsidRPr="00982682">
              <w:rPr>
                <w:rFonts w:cs="Arial"/>
                <w:szCs w:val="18"/>
              </w:rPr>
              <w:t>250</w:t>
            </w:r>
          </w:p>
        </w:tc>
        <w:tc>
          <w:tcPr>
            <w:tcW w:w="1507" w:type="dxa"/>
            <w:vAlign w:val="center"/>
          </w:tcPr>
          <w:p w14:paraId="0B6998C3" w14:textId="77777777" w:rsidR="00411627" w:rsidRPr="00982682" w:rsidRDefault="00411627" w:rsidP="00D157C9">
            <w:pPr>
              <w:pStyle w:val="TAC"/>
              <w:rPr>
                <w:rFonts w:cs="Arial"/>
                <w:szCs w:val="18"/>
              </w:rPr>
            </w:pPr>
            <w:r w:rsidRPr="00982682">
              <w:rPr>
                <w:rFonts w:cs="Arial"/>
                <w:szCs w:val="18"/>
              </w:rPr>
              <w:t>≤ 67352729</w:t>
            </w:r>
          </w:p>
        </w:tc>
      </w:tr>
      <w:tr w:rsidR="003A6804" w:rsidRPr="00982682" w14:paraId="47C64BC9" w14:textId="77777777" w:rsidTr="00D157C9">
        <w:trPr>
          <w:trHeight w:val="170"/>
          <w:jc w:val="center"/>
        </w:trPr>
        <w:tc>
          <w:tcPr>
            <w:tcW w:w="770" w:type="dxa"/>
            <w:shd w:val="clear" w:color="auto" w:fill="auto"/>
            <w:vAlign w:val="center"/>
          </w:tcPr>
          <w:p w14:paraId="03D29C3E" w14:textId="77777777" w:rsidR="00411627" w:rsidRPr="00982682" w:rsidRDefault="00411627" w:rsidP="00D157C9">
            <w:pPr>
              <w:pStyle w:val="TAC"/>
              <w:rPr>
                <w:rFonts w:cs="Arial"/>
                <w:szCs w:val="18"/>
              </w:rPr>
            </w:pPr>
            <w:r w:rsidRPr="00982682">
              <w:rPr>
                <w:rFonts w:cs="Arial"/>
                <w:szCs w:val="18"/>
              </w:rPr>
              <w:t>59</w:t>
            </w:r>
          </w:p>
        </w:tc>
        <w:tc>
          <w:tcPr>
            <w:tcW w:w="1016" w:type="dxa"/>
            <w:shd w:val="clear" w:color="auto" w:fill="auto"/>
            <w:vAlign w:val="center"/>
          </w:tcPr>
          <w:p w14:paraId="41C0A5CE" w14:textId="77777777" w:rsidR="00411627" w:rsidRPr="00982682" w:rsidRDefault="00411627" w:rsidP="00D157C9">
            <w:pPr>
              <w:pStyle w:val="TAC"/>
              <w:rPr>
                <w:rFonts w:cs="Arial"/>
                <w:szCs w:val="18"/>
              </w:rPr>
            </w:pPr>
            <w:r w:rsidRPr="00982682">
              <w:rPr>
                <w:rFonts w:cs="Arial"/>
                <w:szCs w:val="18"/>
              </w:rPr>
              <w:t>≤ 409</w:t>
            </w:r>
          </w:p>
        </w:tc>
        <w:tc>
          <w:tcPr>
            <w:tcW w:w="771" w:type="dxa"/>
            <w:shd w:val="clear" w:color="auto" w:fill="auto"/>
            <w:vAlign w:val="center"/>
          </w:tcPr>
          <w:p w14:paraId="16A59AEB" w14:textId="77777777" w:rsidR="00411627" w:rsidRPr="00982682" w:rsidRDefault="00411627" w:rsidP="00D157C9">
            <w:pPr>
              <w:pStyle w:val="TAC"/>
              <w:rPr>
                <w:rFonts w:cs="Arial"/>
                <w:szCs w:val="18"/>
              </w:rPr>
            </w:pPr>
            <w:r w:rsidRPr="00982682">
              <w:rPr>
                <w:rFonts w:cs="Arial"/>
                <w:szCs w:val="18"/>
              </w:rPr>
              <w:t>123</w:t>
            </w:r>
          </w:p>
        </w:tc>
        <w:tc>
          <w:tcPr>
            <w:tcW w:w="1016" w:type="dxa"/>
            <w:shd w:val="clear" w:color="auto" w:fill="auto"/>
            <w:vAlign w:val="center"/>
          </w:tcPr>
          <w:p w14:paraId="6A34DCFF" w14:textId="77777777" w:rsidR="00411627" w:rsidRPr="00982682" w:rsidRDefault="00411627" w:rsidP="00D157C9">
            <w:pPr>
              <w:pStyle w:val="TAC"/>
              <w:rPr>
                <w:rFonts w:cs="Arial"/>
                <w:szCs w:val="18"/>
              </w:rPr>
            </w:pPr>
            <w:r w:rsidRPr="00982682">
              <w:rPr>
                <w:rFonts w:cs="Arial"/>
                <w:szCs w:val="18"/>
              </w:rPr>
              <w:t>≤ 22885</w:t>
            </w:r>
          </w:p>
        </w:tc>
        <w:tc>
          <w:tcPr>
            <w:tcW w:w="771" w:type="dxa"/>
            <w:vAlign w:val="center"/>
          </w:tcPr>
          <w:p w14:paraId="090F0240" w14:textId="77777777" w:rsidR="00411627" w:rsidRPr="00982682" w:rsidRDefault="00411627" w:rsidP="00D157C9">
            <w:pPr>
              <w:pStyle w:val="TAC"/>
              <w:rPr>
                <w:rFonts w:cs="Arial"/>
                <w:szCs w:val="18"/>
              </w:rPr>
            </w:pPr>
            <w:r w:rsidRPr="00982682">
              <w:rPr>
                <w:rFonts w:cs="Arial"/>
                <w:szCs w:val="18"/>
              </w:rPr>
              <w:t>187</w:t>
            </w:r>
          </w:p>
        </w:tc>
        <w:tc>
          <w:tcPr>
            <w:tcW w:w="1261" w:type="dxa"/>
            <w:vAlign w:val="center"/>
          </w:tcPr>
          <w:p w14:paraId="1FD5FC09" w14:textId="77777777" w:rsidR="00411627" w:rsidRPr="00982682" w:rsidRDefault="00411627" w:rsidP="00D157C9">
            <w:pPr>
              <w:pStyle w:val="TAC"/>
              <w:rPr>
                <w:rFonts w:cs="Arial"/>
                <w:szCs w:val="18"/>
              </w:rPr>
            </w:pPr>
            <w:r w:rsidRPr="00982682">
              <w:rPr>
                <w:rFonts w:cs="Arial"/>
                <w:szCs w:val="18"/>
              </w:rPr>
              <w:t>≤ 1281179</w:t>
            </w:r>
          </w:p>
        </w:tc>
        <w:tc>
          <w:tcPr>
            <w:tcW w:w="771" w:type="dxa"/>
            <w:vAlign w:val="center"/>
          </w:tcPr>
          <w:p w14:paraId="6F32B43E" w14:textId="77777777" w:rsidR="00411627" w:rsidRPr="00982682" w:rsidRDefault="00411627" w:rsidP="00D157C9">
            <w:pPr>
              <w:pStyle w:val="TAC"/>
              <w:rPr>
                <w:rFonts w:cs="Arial"/>
                <w:szCs w:val="18"/>
              </w:rPr>
            </w:pPr>
            <w:r w:rsidRPr="00982682">
              <w:rPr>
                <w:rFonts w:cs="Arial"/>
                <w:szCs w:val="18"/>
              </w:rPr>
              <w:t>251</w:t>
            </w:r>
          </w:p>
        </w:tc>
        <w:tc>
          <w:tcPr>
            <w:tcW w:w="1507" w:type="dxa"/>
            <w:vAlign w:val="center"/>
          </w:tcPr>
          <w:p w14:paraId="0739999A" w14:textId="77777777" w:rsidR="00411627" w:rsidRPr="00982682" w:rsidRDefault="00411627" w:rsidP="00D157C9">
            <w:pPr>
              <w:pStyle w:val="TAC"/>
              <w:rPr>
                <w:rFonts w:cs="Arial"/>
                <w:szCs w:val="18"/>
              </w:rPr>
            </w:pPr>
            <w:r w:rsidRPr="00982682">
              <w:rPr>
                <w:rFonts w:cs="Arial"/>
                <w:szCs w:val="18"/>
              </w:rPr>
              <w:t>≤ 71724679</w:t>
            </w:r>
          </w:p>
        </w:tc>
      </w:tr>
      <w:tr w:rsidR="003A6804" w:rsidRPr="00982682" w14:paraId="2C28ADC3" w14:textId="77777777" w:rsidTr="00D157C9">
        <w:trPr>
          <w:trHeight w:val="170"/>
          <w:jc w:val="center"/>
        </w:trPr>
        <w:tc>
          <w:tcPr>
            <w:tcW w:w="770" w:type="dxa"/>
            <w:shd w:val="clear" w:color="auto" w:fill="auto"/>
            <w:vAlign w:val="center"/>
          </w:tcPr>
          <w:p w14:paraId="1D56499E" w14:textId="77777777" w:rsidR="00411627" w:rsidRPr="00982682" w:rsidRDefault="00411627" w:rsidP="00D157C9">
            <w:pPr>
              <w:pStyle w:val="TAC"/>
              <w:rPr>
                <w:rFonts w:cs="Arial"/>
                <w:szCs w:val="18"/>
              </w:rPr>
            </w:pPr>
            <w:r w:rsidRPr="00982682">
              <w:rPr>
                <w:rFonts w:cs="Arial"/>
                <w:szCs w:val="18"/>
              </w:rPr>
              <w:t>60</w:t>
            </w:r>
          </w:p>
        </w:tc>
        <w:tc>
          <w:tcPr>
            <w:tcW w:w="1016" w:type="dxa"/>
            <w:shd w:val="clear" w:color="auto" w:fill="auto"/>
            <w:vAlign w:val="center"/>
          </w:tcPr>
          <w:p w14:paraId="125305F2" w14:textId="77777777" w:rsidR="00411627" w:rsidRPr="00982682" w:rsidRDefault="00411627" w:rsidP="00D157C9">
            <w:pPr>
              <w:pStyle w:val="TAC"/>
              <w:rPr>
                <w:rFonts w:cs="Arial"/>
                <w:szCs w:val="18"/>
              </w:rPr>
            </w:pPr>
            <w:r w:rsidRPr="00982682">
              <w:rPr>
                <w:rFonts w:cs="Arial"/>
                <w:szCs w:val="18"/>
              </w:rPr>
              <w:t>≤ 436</w:t>
            </w:r>
          </w:p>
        </w:tc>
        <w:tc>
          <w:tcPr>
            <w:tcW w:w="771" w:type="dxa"/>
            <w:shd w:val="clear" w:color="auto" w:fill="auto"/>
            <w:vAlign w:val="center"/>
          </w:tcPr>
          <w:p w14:paraId="1617DCB3" w14:textId="77777777" w:rsidR="00411627" w:rsidRPr="00982682" w:rsidRDefault="00411627" w:rsidP="00D157C9">
            <w:pPr>
              <w:pStyle w:val="TAC"/>
              <w:rPr>
                <w:rFonts w:cs="Arial"/>
                <w:szCs w:val="18"/>
              </w:rPr>
            </w:pPr>
            <w:r w:rsidRPr="00982682">
              <w:rPr>
                <w:rFonts w:cs="Arial"/>
                <w:szCs w:val="18"/>
              </w:rPr>
              <w:t>124</w:t>
            </w:r>
          </w:p>
        </w:tc>
        <w:tc>
          <w:tcPr>
            <w:tcW w:w="1016" w:type="dxa"/>
            <w:shd w:val="clear" w:color="auto" w:fill="auto"/>
            <w:vAlign w:val="center"/>
          </w:tcPr>
          <w:p w14:paraId="2C7A72F4" w14:textId="77777777" w:rsidR="00411627" w:rsidRPr="00982682" w:rsidRDefault="00411627" w:rsidP="00D157C9">
            <w:pPr>
              <w:pStyle w:val="TAC"/>
              <w:rPr>
                <w:rFonts w:cs="Arial"/>
                <w:szCs w:val="18"/>
              </w:rPr>
            </w:pPr>
            <w:r w:rsidRPr="00982682">
              <w:rPr>
                <w:rFonts w:cs="Arial"/>
                <w:szCs w:val="18"/>
              </w:rPr>
              <w:t>≤ 24371</w:t>
            </w:r>
          </w:p>
        </w:tc>
        <w:tc>
          <w:tcPr>
            <w:tcW w:w="771" w:type="dxa"/>
            <w:vAlign w:val="center"/>
          </w:tcPr>
          <w:p w14:paraId="7098CFC2" w14:textId="77777777" w:rsidR="00411627" w:rsidRPr="00982682" w:rsidRDefault="00411627" w:rsidP="00D157C9">
            <w:pPr>
              <w:pStyle w:val="TAC"/>
              <w:rPr>
                <w:rFonts w:cs="Arial"/>
                <w:szCs w:val="18"/>
              </w:rPr>
            </w:pPr>
            <w:r w:rsidRPr="00982682">
              <w:rPr>
                <w:rFonts w:cs="Arial"/>
                <w:szCs w:val="18"/>
              </w:rPr>
              <w:t>188</w:t>
            </w:r>
          </w:p>
        </w:tc>
        <w:tc>
          <w:tcPr>
            <w:tcW w:w="1261" w:type="dxa"/>
            <w:vAlign w:val="center"/>
          </w:tcPr>
          <w:p w14:paraId="31672C81" w14:textId="77777777" w:rsidR="00411627" w:rsidRPr="00982682" w:rsidRDefault="00411627" w:rsidP="00D157C9">
            <w:pPr>
              <w:pStyle w:val="TAC"/>
              <w:rPr>
                <w:rFonts w:cs="Arial"/>
                <w:szCs w:val="18"/>
              </w:rPr>
            </w:pPr>
            <w:r w:rsidRPr="00982682">
              <w:rPr>
                <w:rFonts w:cs="Arial"/>
                <w:szCs w:val="18"/>
              </w:rPr>
              <w:t>≤ 1364342</w:t>
            </w:r>
          </w:p>
        </w:tc>
        <w:tc>
          <w:tcPr>
            <w:tcW w:w="771" w:type="dxa"/>
            <w:vAlign w:val="center"/>
          </w:tcPr>
          <w:p w14:paraId="5E232169" w14:textId="77777777" w:rsidR="00411627" w:rsidRPr="00982682" w:rsidRDefault="00411627" w:rsidP="00D157C9">
            <w:pPr>
              <w:pStyle w:val="TAC"/>
              <w:rPr>
                <w:rFonts w:cs="Arial"/>
                <w:szCs w:val="18"/>
              </w:rPr>
            </w:pPr>
            <w:r w:rsidRPr="00982682">
              <w:rPr>
                <w:rFonts w:cs="Arial"/>
                <w:szCs w:val="18"/>
              </w:rPr>
              <w:t>252</w:t>
            </w:r>
          </w:p>
        </w:tc>
        <w:tc>
          <w:tcPr>
            <w:tcW w:w="1507" w:type="dxa"/>
            <w:vAlign w:val="center"/>
          </w:tcPr>
          <w:p w14:paraId="04C59D1A" w14:textId="77777777" w:rsidR="00411627" w:rsidRPr="00982682" w:rsidRDefault="00411627" w:rsidP="00D157C9">
            <w:pPr>
              <w:pStyle w:val="TAC"/>
              <w:rPr>
                <w:rFonts w:cs="Arial"/>
                <w:szCs w:val="18"/>
              </w:rPr>
            </w:pPr>
            <w:r w:rsidRPr="00982682">
              <w:rPr>
                <w:rFonts w:cs="Arial"/>
                <w:szCs w:val="18"/>
              </w:rPr>
              <w:t>≤ 76380419</w:t>
            </w:r>
          </w:p>
        </w:tc>
      </w:tr>
      <w:tr w:rsidR="003A6804" w:rsidRPr="00982682" w14:paraId="618BFA26" w14:textId="77777777" w:rsidTr="00D157C9">
        <w:trPr>
          <w:trHeight w:val="170"/>
          <w:jc w:val="center"/>
        </w:trPr>
        <w:tc>
          <w:tcPr>
            <w:tcW w:w="770" w:type="dxa"/>
            <w:shd w:val="clear" w:color="auto" w:fill="auto"/>
            <w:vAlign w:val="center"/>
          </w:tcPr>
          <w:p w14:paraId="2F9ED7F9" w14:textId="77777777" w:rsidR="00411627" w:rsidRPr="00982682" w:rsidRDefault="00411627" w:rsidP="00D157C9">
            <w:pPr>
              <w:pStyle w:val="TAC"/>
              <w:rPr>
                <w:rFonts w:cs="Arial"/>
                <w:szCs w:val="18"/>
              </w:rPr>
            </w:pPr>
            <w:r w:rsidRPr="00982682">
              <w:rPr>
                <w:rFonts w:cs="Arial"/>
                <w:szCs w:val="18"/>
              </w:rPr>
              <w:t>61</w:t>
            </w:r>
          </w:p>
        </w:tc>
        <w:tc>
          <w:tcPr>
            <w:tcW w:w="1016" w:type="dxa"/>
            <w:shd w:val="clear" w:color="auto" w:fill="auto"/>
            <w:vAlign w:val="center"/>
          </w:tcPr>
          <w:p w14:paraId="7BD045E4" w14:textId="77777777" w:rsidR="00411627" w:rsidRPr="00982682" w:rsidRDefault="00411627" w:rsidP="00D157C9">
            <w:pPr>
              <w:pStyle w:val="TAC"/>
              <w:rPr>
                <w:rFonts w:cs="Arial"/>
                <w:szCs w:val="18"/>
              </w:rPr>
            </w:pPr>
            <w:r w:rsidRPr="00982682">
              <w:rPr>
                <w:rFonts w:cs="Arial"/>
                <w:szCs w:val="18"/>
              </w:rPr>
              <w:t>≤ 464</w:t>
            </w:r>
          </w:p>
        </w:tc>
        <w:tc>
          <w:tcPr>
            <w:tcW w:w="771" w:type="dxa"/>
            <w:shd w:val="clear" w:color="auto" w:fill="auto"/>
            <w:vAlign w:val="center"/>
          </w:tcPr>
          <w:p w14:paraId="00164540" w14:textId="77777777" w:rsidR="00411627" w:rsidRPr="00982682" w:rsidRDefault="00411627" w:rsidP="00D157C9">
            <w:pPr>
              <w:pStyle w:val="TAC"/>
              <w:rPr>
                <w:rFonts w:cs="Arial"/>
                <w:szCs w:val="18"/>
              </w:rPr>
            </w:pPr>
            <w:r w:rsidRPr="00982682">
              <w:rPr>
                <w:rFonts w:cs="Arial"/>
                <w:szCs w:val="18"/>
              </w:rPr>
              <w:t>125</w:t>
            </w:r>
          </w:p>
        </w:tc>
        <w:tc>
          <w:tcPr>
            <w:tcW w:w="1016" w:type="dxa"/>
            <w:shd w:val="clear" w:color="auto" w:fill="auto"/>
            <w:vAlign w:val="center"/>
          </w:tcPr>
          <w:p w14:paraId="716B60D1" w14:textId="77777777" w:rsidR="00411627" w:rsidRPr="00982682" w:rsidRDefault="00411627" w:rsidP="00D157C9">
            <w:pPr>
              <w:pStyle w:val="TAC"/>
              <w:rPr>
                <w:rFonts w:cs="Arial"/>
                <w:szCs w:val="18"/>
              </w:rPr>
            </w:pPr>
            <w:r w:rsidRPr="00982682">
              <w:rPr>
                <w:rFonts w:cs="Arial"/>
                <w:szCs w:val="18"/>
              </w:rPr>
              <w:t>≤ 25953</w:t>
            </w:r>
          </w:p>
        </w:tc>
        <w:tc>
          <w:tcPr>
            <w:tcW w:w="771" w:type="dxa"/>
            <w:vAlign w:val="center"/>
          </w:tcPr>
          <w:p w14:paraId="3F6E3773" w14:textId="77777777" w:rsidR="00411627" w:rsidRPr="00982682" w:rsidRDefault="00411627" w:rsidP="00D157C9">
            <w:pPr>
              <w:pStyle w:val="TAC"/>
              <w:rPr>
                <w:rFonts w:cs="Arial"/>
                <w:szCs w:val="18"/>
              </w:rPr>
            </w:pPr>
            <w:r w:rsidRPr="00982682">
              <w:rPr>
                <w:rFonts w:cs="Arial"/>
                <w:szCs w:val="18"/>
              </w:rPr>
              <w:t>189</w:t>
            </w:r>
          </w:p>
        </w:tc>
        <w:tc>
          <w:tcPr>
            <w:tcW w:w="1261" w:type="dxa"/>
            <w:vAlign w:val="center"/>
          </w:tcPr>
          <w:p w14:paraId="02521245" w14:textId="77777777" w:rsidR="00411627" w:rsidRPr="00982682" w:rsidRDefault="00411627" w:rsidP="00D157C9">
            <w:pPr>
              <w:pStyle w:val="TAC"/>
              <w:rPr>
                <w:rFonts w:cs="Arial"/>
                <w:szCs w:val="18"/>
              </w:rPr>
            </w:pPr>
            <w:r w:rsidRPr="00982682">
              <w:rPr>
                <w:rFonts w:cs="Arial"/>
                <w:szCs w:val="18"/>
              </w:rPr>
              <w:t>≤ 1452903</w:t>
            </w:r>
          </w:p>
        </w:tc>
        <w:tc>
          <w:tcPr>
            <w:tcW w:w="771" w:type="dxa"/>
            <w:vAlign w:val="center"/>
          </w:tcPr>
          <w:p w14:paraId="21938C3A" w14:textId="77777777" w:rsidR="00411627" w:rsidRPr="00982682" w:rsidRDefault="00411627" w:rsidP="00D157C9">
            <w:pPr>
              <w:pStyle w:val="TAC"/>
              <w:rPr>
                <w:rFonts w:cs="Arial"/>
                <w:szCs w:val="18"/>
              </w:rPr>
            </w:pPr>
            <w:r w:rsidRPr="00982682">
              <w:rPr>
                <w:rFonts w:cs="Arial"/>
                <w:szCs w:val="18"/>
              </w:rPr>
              <w:t>253</w:t>
            </w:r>
          </w:p>
        </w:tc>
        <w:tc>
          <w:tcPr>
            <w:tcW w:w="1507" w:type="dxa"/>
            <w:vAlign w:val="center"/>
          </w:tcPr>
          <w:p w14:paraId="34775887" w14:textId="77777777" w:rsidR="00411627" w:rsidRPr="00982682" w:rsidRDefault="00411627" w:rsidP="00D157C9">
            <w:pPr>
              <w:pStyle w:val="TAC"/>
              <w:rPr>
                <w:rFonts w:cs="Arial"/>
                <w:szCs w:val="18"/>
              </w:rPr>
            </w:pPr>
            <w:r w:rsidRPr="00982682">
              <w:rPr>
                <w:rFonts w:cs="Arial"/>
                <w:szCs w:val="18"/>
              </w:rPr>
              <w:t>≤ 81338368</w:t>
            </w:r>
          </w:p>
        </w:tc>
      </w:tr>
      <w:tr w:rsidR="003A6804" w:rsidRPr="00982682" w14:paraId="69FD8A10" w14:textId="77777777" w:rsidTr="00D157C9">
        <w:trPr>
          <w:trHeight w:val="170"/>
          <w:jc w:val="center"/>
        </w:trPr>
        <w:tc>
          <w:tcPr>
            <w:tcW w:w="770" w:type="dxa"/>
            <w:shd w:val="clear" w:color="auto" w:fill="auto"/>
            <w:vAlign w:val="center"/>
          </w:tcPr>
          <w:p w14:paraId="52086C1B" w14:textId="77777777" w:rsidR="00411627" w:rsidRPr="00982682" w:rsidRDefault="00411627" w:rsidP="00D157C9">
            <w:pPr>
              <w:pStyle w:val="TAC"/>
              <w:rPr>
                <w:rFonts w:cs="Arial"/>
                <w:szCs w:val="18"/>
              </w:rPr>
            </w:pPr>
            <w:r w:rsidRPr="00982682">
              <w:rPr>
                <w:rFonts w:cs="Arial"/>
                <w:szCs w:val="18"/>
              </w:rPr>
              <w:t>62</w:t>
            </w:r>
          </w:p>
        </w:tc>
        <w:tc>
          <w:tcPr>
            <w:tcW w:w="1016" w:type="dxa"/>
            <w:shd w:val="clear" w:color="auto" w:fill="auto"/>
            <w:vAlign w:val="center"/>
          </w:tcPr>
          <w:p w14:paraId="28281BA8" w14:textId="77777777" w:rsidR="00411627" w:rsidRPr="00982682" w:rsidRDefault="00411627" w:rsidP="00D157C9">
            <w:pPr>
              <w:pStyle w:val="TAC"/>
              <w:rPr>
                <w:rFonts w:cs="Arial"/>
                <w:szCs w:val="18"/>
              </w:rPr>
            </w:pPr>
            <w:r w:rsidRPr="00982682">
              <w:rPr>
                <w:rFonts w:cs="Arial"/>
                <w:szCs w:val="18"/>
              </w:rPr>
              <w:t>≤ 494</w:t>
            </w:r>
          </w:p>
        </w:tc>
        <w:tc>
          <w:tcPr>
            <w:tcW w:w="771" w:type="dxa"/>
            <w:shd w:val="clear" w:color="auto" w:fill="auto"/>
            <w:vAlign w:val="center"/>
          </w:tcPr>
          <w:p w14:paraId="25B9B953" w14:textId="77777777" w:rsidR="00411627" w:rsidRPr="00982682" w:rsidRDefault="00411627" w:rsidP="00D157C9">
            <w:pPr>
              <w:pStyle w:val="TAC"/>
              <w:rPr>
                <w:rFonts w:cs="Arial"/>
                <w:szCs w:val="18"/>
              </w:rPr>
            </w:pPr>
            <w:r w:rsidRPr="00982682">
              <w:rPr>
                <w:rFonts w:cs="Arial"/>
                <w:szCs w:val="18"/>
              </w:rPr>
              <w:t>126</w:t>
            </w:r>
          </w:p>
        </w:tc>
        <w:tc>
          <w:tcPr>
            <w:tcW w:w="1016" w:type="dxa"/>
            <w:shd w:val="clear" w:color="auto" w:fill="auto"/>
            <w:vAlign w:val="center"/>
          </w:tcPr>
          <w:p w14:paraId="61076EF4" w14:textId="77777777" w:rsidR="00411627" w:rsidRPr="00982682" w:rsidRDefault="00411627" w:rsidP="00D157C9">
            <w:pPr>
              <w:pStyle w:val="TAC"/>
              <w:rPr>
                <w:rFonts w:cs="Arial"/>
                <w:szCs w:val="18"/>
              </w:rPr>
            </w:pPr>
            <w:r w:rsidRPr="00982682">
              <w:rPr>
                <w:rFonts w:cs="Arial"/>
                <w:szCs w:val="18"/>
              </w:rPr>
              <w:t>≤ 27638</w:t>
            </w:r>
          </w:p>
        </w:tc>
        <w:tc>
          <w:tcPr>
            <w:tcW w:w="771" w:type="dxa"/>
            <w:vAlign w:val="center"/>
          </w:tcPr>
          <w:p w14:paraId="7538839E" w14:textId="77777777" w:rsidR="00411627" w:rsidRPr="00982682" w:rsidRDefault="00411627" w:rsidP="00D157C9">
            <w:pPr>
              <w:pStyle w:val="TAC"/>
              <w:rPr>
                <w:rFonts w:cs="Arial"/>
                <w:szCs w:val="18"/>
              </w:rPr>
            </w:pPr>
            <w:r w:rsidRPr="00982682">
              <w:rPr>
                <w:rFonts w:cs="Arial"/>
                <w:szCs w:val="18"/>
              </w:rPr>
              <w:t>190</w:t>
            </w:r>
          </w:p>
        </w:tc>
        <w:tc>
          <w:tcPr>
            <w:tcW w:w="1261" w:type="dxa"/>
            <w:vAlign w:val="center"/>
          </w:tcPr>
          <w:p w14:paraId="141E43B4" w14:textId="77777777" w:rsidR="00411627" w:rsidRPr="00982682" w:rsidRDefault="00411627" w:rsidP="00D157C9">
            <w:pPr>
              <w:pStyle w:val="TAC"/>
              <w:rPr>
                <w:rFonts w:cs="Arial"/>
                <w:szCs w:val="18"/>
              </w:rPr>
            </w:pPr>
            <w:r w:rsidRPr="00982682">
              <w:rPr>
                <w:rFonts w:cs="Arial"/>
                <w:szCs w:val="18"/>
              </w:rPr>
              <w:t>≤ 1547213</w:t>
            </w:r>
          </w:p>
        </w:tc>
        <w:tc>
          <w:tcPr>
            <w:tcW w:w="771" w:type="dxa"/>
            <w:vAlign w:val="center"/>
          </w:tcPr>
          <w:p w14:paraId="68181B3E" w14:textId="77777777" w:rsidR="00411627" w:rsidRPr="00982682" w:rsidRDefault="00411627" w:rsidP="00D157C9">
            <w:pPr>
              <w:pStyle w:val="TAC"/>
              <w:rPr>
                <w:rFonts w:cs="Arial"/>
                <w:szCs w:val="18"/>
              </w:rPr>
            </w:pPr>
            <w:r w:rsidRPr="00982682">
              <w:rPr>
                <w:rFonts w:cs="Arial"/>
                <w:szCs w:val="18"/>
              </w:rPr>
              <w:t>254</w:t>
            </w:r>
          </w:p>
        </w:tc>
        <w:tc>
          <w:tcPr>
            <w:tcW w:w="1507" w:type="dxa"/>
            <w:vAlign w:val="center"/>
          </w:tcPr>
          <w:p w14:paraId="7FDA04F8" w14:textId="77777777" w:rsidR="00411627" w:rsidRPr="00982682" w:rsidRDefault="00411627" w:rsidP="00D157C9">
            <w:pPr>
              <w:pStyle w:val="TAC"/>
              <w:rPr>
                <w:rFonts w:cs="Arial"/>
                <w:szCs w:val="18"/>
              </w:rPr>
            </w:pPr>
            <w:r w:rsidRPr="00982682">
              <w:rPr>
                <w:rFonts w:cs="Arial"/>
                <w:szCs w:val="18"/>
                <w:lang w:eastAsia="ko-KR"/>
              </w:rPr>
              <w:t xml:space="preserve">&gt; </w:t>
            </w:r>
            <w:r w:rsidRPr="00982682">
              <w:rPr>
                <w:rFonts w:cs="Arial"/>
                <w:szCs w:val="18"/>
              </w:rPr>
              <w:t>81338368</w:t>
            </w:r>
          </w:p>
        </w:tc>
      </w:tr>
      <w:tr w:rsidR="00411627" w:rsidRPr="00982682" w14:paraId="3DC0FD5F" w14:textId="77777777" w:rsidTr="00D157C9">
        <w:trPr>
          <w:trHeight w:val="170"/>
          <w:jc w:val="center"/>
        </w:trPr>
        <w:tc>
          <w:tcPr>
            <w:tcW w:w="770" w:type="dxa"/>
            <w:shd w:val="clear" w:color="auto" w:fill="auto"/>
            <w:vAlign w:val="center"/>
          </w:tcPr>
          <w:p w14:paraId="3EA67E46" w14:textId="77777777" w:rsidR="00411627" w:rsidRPr="00982682" w:rsidRDefault="00411627" w:rsidP="00D157C9">
            <w:pPr>
              <w:pStyle w:val="TAC"/>
              <w:rPr>
                <w:rFonts w:cs="Arial"/>
                <w:szCs w:val="18"/>
              </w:rPr>
            </w:pPr>
            <w:r w:rsidRPr="00982682">
              <w:rPr>
                <w:rFonts w:cs="Arial"/>
                <w:szCs w:val="18"/>
              </w:rPr>
              <w:t>63</w:t>
            </w:r>
          </w:p>
        </w:tc>
        <w:tc>
          <w:tcPr>
            <w:tcW w:w="1016" w:type="dxa"/>
            <w:shd w:val="clear" w:color="auto" w:fill="auto"/>
            <w:vAlign w:val="center"/>
          </w:tcPr>
          <w:p w14:paraId="144723F1" w14:textId="77777777" w:rsidR="00411627" w:rsidRPr="00982682" w:rsidRDefault="00411627" w:rsidP="00D157C9">
            <w:pPr>
              <w:pStyle w:val="TAC"/>
              <w:rPr>
                <w:rFonts w:cs="Arial"/>
                <w:szCs w:val="18"/>
              </w:rPr>
            </w:pPr>
            <w:r w:rsidRPr="00982682">
              <w:rPr>
                <w:rFonts w:cs="Arial"/>
                <w:szCs w:val="18"/>
              </w:rPr>
              <w:t>≤ 526</w:t>
            </w:r>
          </w:p>
        </w:tc>
        <w:tc>
          <w:tcPr>
            <w:tcW w:w="771" w:type="dxa"/>
            <w:shd w:val="clear" w:color="auto" w:fill="auto"/>
            <w:vAlign w:val="center"/>
          </w:tcPr>
          <w:p w14:paraId="083A863B" w14:textId="77777777" w:rsidR="00411627" w:rsidRPr="00982682" w:rsidRDefault="00411627" w:rsidP="00D157C9">
            <w:pPr>
              <w:pStyle w:val="TAC"/>
              <w:rPr>
                <w:rFonts w:cs="Arial"/>
                <w:szCs w:val="18"/>
              </w:rPr>
            </w:pPr>
            <w:r w:rsidRPr="00982682">
              <w:rPr>
                <w:rFonts w:cs="Arial"/>
                <w:szCs w:val="18"/>
              </w:rPr>
              <w:t>127</w:t>
            </w:r>
          </w:p>
        </w:tc>
        <w:tc>
          <w:tcPr>
            <w:tcW w:w="1016" w:type="dxa"/>
            <w:shd w:val="clear" w:color="auto" w:fill="auto"/>
            <w:vAlign w:val="center"/>
          </w:tcPr>
          <w:p w14:paraId="483C4952" w14:textId="77777777" w:rsidR="00411627" w:rsidRPr="00982682" w:rsidRDefault="00411627" w:rsidP="00D157C9">
            <w:pPr>
              <w:pStyle w:val="TAC"/>
              <w:rPr>
                <w:rFonts w:cs="Arial"/>
                <w:szCs w:val="18"/>
              </w:rPr>
            </w:pPr>
            <w:r w:rsidRPr="00982682">
              <w:t xml:space="preserve">≤ </w:t>
            </w:r>
            <w:r w:rsidRPr="00982682">
              <w:rPr>
                <w:rFonts w:cs="Arial"/>
                <w:szCs w:val="18"/>
              </w:rPr>
              <w:t>29431</w:t>
            </w:r>
          </w:p>
        </w:tc>
        <w:tc>
          <w:tcPr>
            <w:tcW w:w="771" w:type="dxa"/>
            <w:vAlign w:val="center"/>
          </w:tcPr>
          <w:p w14:paraId="4BD597FE" w14:textId="77777777" w:rsidR="00411627" w:rsidRPr="00982682" w:rsidRDefault="00411627" w:rsidP="00D157C9">
            <w:pPr>
              <w:pStyle w:val="TAC"/>
              <w:rPr>
                <w:rFonts w:cs="Arial"/>
                <w:szCs w:val="18"/>
              </w:rPr>
            </w:pPr>
            <w:r w:rsidRPr="00982682">
              <w:rPr>
                <w:rFonts w:cs="Arial"/>
                <w:szCs w:val="18"/>
              </w:rPr>
              <w:t>191</w:t>
            </w:r>
          </w:p>
        </w:tc>
        <w:tc>
          <w:tcPr>
            <w:tcW w:w="1261" w:type="dxa"/>
            <w:vAlign w:val="center"/>
          </w:tcPr>
          <w:p w14:paraId="5C34D6DE" w14:textId="77777777" w:rsidR="00411627" w:rsidRPr="00982682" w:rsidRDefault="00411627" w:rsidP="00D157C9">
            <w:pPr>
              <w:pStyle w:val="TAC"/>
              <w:rPr>
                <w:rFonts w:cs="Arial"/>
                <w:szCs w:val="18"/>
              </w:rPr>
            </w:pPr>
            <w:r w:rsidRPr="00982682">
              <w:t xml:space="preserve">≤ </w:t>
            </w:r>
            <w:r w:rsidRPr="00982682">
              <w:rPr>
                <w:rFonts w:cs="Arial"/>
                <w:szCs w:val="18"/>
              </w:rPr>
              <w:t>1647644</w:t>
            </w:r>
          </w:p>
        </w:tc>
        <w:tc>
          <w:tcPr>
            <w:tcW w:w="771" w:type="dxa"/>
            <w:vAlign w:val="center"/>
          </w:tcPr>
          <w:p w14:paraId="7223FC8E" w14:textId="77777777" w:rsidR="00411627" w:rsidRPr="00982682" w:rsidRDefault="00411627" w:rsidP="00D157C9">
            <w:pPr>
              <w:pStyle w:val="TAC"/>
              <w:rPr>
                <w:rFonts w:cs="Arial"/>
                <w:szCs w:val="18"/>
              </w:rPr>
            </w:pPr>
            <w:r w:rsidRPr="00982682">
              <w:rPr>
                <w:rFonts w:cs="Arial"/>
                <w:szCs w:val="18"/>
              </w:rPr>
              <w:t>255</w:t>
            </w:r>
          </w:p>
        </w:tc>
        <w:tc>
          <w:tcPr>
            <w:tcW w:w="1507" w:type="dxa"/>
            <w:vAlign w:val="center"/>
          </w:tcPr>
          <w:p w14:paraId="699CC1BA" w14:textId="77777777" w:rsidR="00411627" w:rsidRPr="00982682" w:rsidRDefault="00411627" w:rsidP="00D157C9">
            <w:pPr>
              <w:pStyle w:val="TAC"/>
              <w:rPr>
                <w:rFonts w:cs="Arial"/>
                <w:szCs w:val="18"/>
                <w:lang w:eastAsia="ko-KR"/>
              </w:rPr>
            </w:pPr>
            <w:r w:rsidRPr="00982682">
              <w:rPr>
                <w:rFonts w:cs="Arial"/>
                <w:szCs w:val="18"/>
                <w:lang w:eastAsia="ko-KR"/>
              </w:rPr>
              <w:t>Reserved</w:t>
            </w:r>
          </w:p>
        </w:tc>
      </w:tr>
    </w:tbl>
    <w:p w14:paraId="2FC50891" w14:textId="77777777" w:rsidR="00411627" w:rsidRPr="00982682" w:rsidRDefault="00411627" w:rsidP="00411627">
      <w:pPr>
        <w:rPr>
          <w:noProof/>
          <w:lang w:eastAsia="ko-KR"/>
        </w:rPr>
      </w:pPr>
    </w:p>
    <w:p w14:paraId="34E68176" w14:textId="77777777" w:rsidR="00411627" w:rsidRPr="00982682" w:rsidRDefault="00411627" w:rsidP="00411627">
      <w:pPr>
        <w:pStyle w:val="4"/>
        <w:rPr>
          <w:noProof/>
          <w:lang w:eastAsia="ko-KR"/>
        </w:rPr>
      </w:pPr>
      <w:bookmarkStart w:id="1032" w:name="_Toc29239880"/>
      <w:bookmarkStart w:id="1033" w:name="_Toc37296278"/>
      <w:bookmarkStart w:id="1034" w:name="_Toc46490409"/>
      <w:bookmarkStart w:id="1035" w:name="_Toc52752104"/>
      <w:bookmarkStart w:id="1036" w:name="_Toc52796566"/>
      <w:bookmarkStart w:id="1037" w:name="_Toc146701262"/>
      <w:r w:rsidRPr="00982682">
        <w:rPr>
          <w:noProof/>
        </w:rPr>
        <w:t>6.1.3.2</w:t>
      </w:r>
      <w:r w:rsidRPr="00982682">
        <w:rPr>
          <w:noProof/>
        </w:rPr>
        <w:tab/>
        <w:t xml:space="preserve">C-RNTI MAC </w:t>
      </w:r>
      <w:r w:rsidRPr="00982682">
        <w:rPr>
          <w:noProof/>
          <w:lang w:eastAsia="ko-KR"/>
        </w:rPr>
        <w:t>CE</w:t>
      </w:r>
      <w:bookmarkEnd w:id="1032"/>
      <w:bookmarkEnd w:id="1033"/>
      <w:bookmarkEnd w:id="1034"/>
      <w:bookmarkEnd w:id="1035"/>
      <w:bookmarkEnd w:id="1036"/>
      <w:bookmarkEnd w:id="1037"/>
    </w:p>
    <w:p w14:paraId="0A015D18" w14:textId="77777777" w:rsidR="00411627" w:rsidRPr="00982682" w:rsidRDefault="00411627" w:rsidP="00411627">
      <w:pPr>
        <w:rPr>
          <w:noProof/>
        </w:rPr>
      </w:pPr>
      <w:r w:rsidRPr="00982682">
        <w:rPr>
          <w:noProof/>
        </w:rPr>
        <w:t xml:space="preserve">The C-RNTI MAC </w:t>
      </w:r>
      <w:r w:rsidRPr="00982682">
        <w:rPr>
          <w:noProof/>
          <w:lang w:eastAsia="ko-KR"/>
        </w:rPr>
        <w:t xml:space="preserve">CE </w:t>
      </w:r>
      <w:r w:rsidRPr="00982682">
        <w:rPr>
          <w:noProof/>
        </w:rPr>
        <w:t xml:space="preserve">is identified by MAC subheader with LCID as specified in </w:t>
      </w:r>
      <w:r w:rsidRPr="00982682">
        <w:rPr>
          <w:noProof/>
          <w:lang w:eastAsia="ko-KR"/>
        </w:rPr>
        <w:t>T</w:t>
      </w:r>
      <w:r w:rsidRPr="00982682">
        <w:rPr>
          <w:noProof/>
        </w:rPr>
        <w:t>able 6.2.1-2.</w:t>
      </w:r>
    </w:p>
    <w:p w14:paraId="715D114C" w14:textId="77777777" w:rsidR="00411627" w:rsidRPr="00982682" w:rsidRDefault="00411627" w:rsidP="00411627">
      <w:pPr>
        <w:rPr>
          <w:noProof/>
        </w:rPr>
      </w:pPr>
      <w:r w:rsidRPr="00982682">
        <w:rPr>
          <w:noProof/>
        </w:rPr>
        <w:t>It has a fixed size and consists of a single field defined as follows (</w:t>
      </w:r>
      <w:r w:rsidRPr="00982682">
        <w:rPr>
          <w:noProof/>
          <w:lang w:eastAsia="ko-KR"/>
        </w:rPr>
        <w:t>F</w:t>
      </w:r>
      <w:r w:rsidRPr="00982682">
        <w:rPr>
          <w:noProof/>
        </w:rPr>
        <w:t>igure 6.1.3.2-1):</w:t>
      </w:r>
    </w:p>
    <w:p w14:paraId="1A6D7790" w14:textId="77777777" w:rsidR="00411627" w:rsidRPr="00982682" w:rsidRDefault="00411627" w:rsidP="00411627">
      <w:pPr>
        <w:pStyle w:val="B1"/>
        <w:rPr>
          <w:noProof/>
        </w:rPr>
      </w:pPr>
      <w:r w:rsidRPr="00982682">
        <w:rPr>
          <w:noProof/>
        </w:rPr>
        <w:t>-</w:t>
      </w:r>
      <w:r w:rsidRPr="00982682">
        <w:rPr>
          <w:noProof/>
        </w:rPr>
        <w:tab/>
        <w:t xml:space="preserve">C-RNTI: This field contains the C-RNTI of the MAC entity. The length of the field is </w:t>
      </w:r>
      <w:r w:rsidRPr="00982682">
        <w:rPr>
          <w:noProof/>
          <w:lang w:eastAsia="ko-KR"/>
        </w:rPr>
        <w:t>16</w:t>
      </w:r>
      <w:r w:rsidRPr="00982682">
        <w:rPr>
          <w:noProof/>
        </w:rPr>
        <w:t xml:space="preserve"> bits.</w:t>
      </w:r>
    </w:p>
    <w:p w14:paraId="749098F7" w14:textId="77777777" w:rsidR="00411627" w:rsidRPr="00982682" w:rsidRDefault="00411627" w:rsidP="00411627">
      <w:pPr>
        <w:pStyle w:val="TH"/>
        <w:rPr>
          <w:lang w:eastAsia="ko-KR"/>
        </w:rPr>
      </w:pPr>
      <w:r w:rsidRPr="00982682">
        <w:object w:dxaOrig="5700" w:dyaOrig="1590" w14:anchorId="19C7C9E1">
          <v:shape id="_x0000_i1042" type="#_x0000_t75" style="width:286.8pt;height:79.6pt" o:ole="">
            <v:imagedata r:id="rId47" o:title=""/>
          </v:shape>
          <o:OLEObject Type="Embed" ProgID="Visio.Drawing.15" ShapeID="_x0000_i1042" DrawAspect="Content" ObjectID="_1763389106" r:id="rId48"/>
        </w:object>
      </w:r>
    </w:p>
    <w:p w14:paraId="6A492AC6" w14:textId="77777777" w:rsidR="00411627" w:rsidRPr="00982682" w:rsidRDefault="00411627" w:rsidP="00411627">
      <w:pPr>
        <w:pStyle w:val="TF"/>
        <w:rPr>
          <w:noProof/>
          <w:lang w:eastAsia="ko-KR"/>
        </w:rPr>
      </w:pPr>
      <w:r w:rsidRPr="00982682">
        <w:rPr>
          <w:noProof/>
          <w:lang w:eastAsia="ko-KR"/>
        </w:rPr>
        <w:t>Figure 6.1.3.2-1: C-RNTI MAC CE</w:t>
      </w:r>
    </w:p>
    <w:p w14:paraId="13FACF44" w14:textId="77777777" w:rsidR="00411627" w:rsidRPr="00982682" w:rsidRDefault="00411627" w:rsidP="00411627">
      <w:pPr>
        <w:pStyle w:val="4"/>
        <w:rPr>
          <w:noProof/>
          <w:lang w:eastAsia="ko-KR"/>
        </w:rPr>
      </w:pPr>
      <w:bookmarkStart w:id="1038" w:name="_Toc29239881"/>
      <w:bookmarkStart w:id="1039" w:name="_Toc37296279"/>
      <w:bookmarkStart w:id="1040" w:name="_Toc46490410"/>
      <w:bookmarkStart w:id="1041" w:name="_Toc52752105"/>
      <w:bookmarkStart w:id="1042" w:name="_Toc52796567"/>
      <w:bookmarkStart w:id="1043" w:name="_Toc146701263"/>
      <w:r w:rsidRPr="00982682">
        <w:rPr>
          <w:noProof/>
        </w:rPr>
        <w:t>6.1.3.</w:t>
      </w:r>
      <w:r w:rsidRPr="00982682">
        <w:rPr>
          <w:noProof/>
          <w:lang w:eastAsia="ko-KR"/>
        </w:rPr>
        <w:t>3</w:t>
      </w:r>
      <w:r w:rsidRPr="00982682">
        <w:rPr>
          <w:noProof/>
        </w:rPr>
        <w:tab/>
        <w:t xml:space="preserve">UE Contention Resolution Identity MAC </w:t>
      </w:r>
      <w:r w:rsidRPr="00982682">
        <w:rPr>
          <w:noProof/>
          <w:lang w:eastAsia="ko-KR"/>
        </w:rPr>
        <w:t>CE</w:t>
      </w:r>
      <w:bookmarkEnd w:id="1038"/>
      <w:bookmarkEnd w:id="1039"/>
      <w:bookmarkEnd w:id="1040"/>
      <w:bookmarkEnd w:id="1041"/>
      <w:bookmarkEnd w:id="1042"/>
      <w:bookmarkEnd w:id="1043"/>
    </w:p>
    <w:p w14:paraId="17EE154F" w14:textId="77777777" w:rsidR="00411627" w:rsidRPr="00982682" w:rsidRDefault="00411627" w:rsidP="00411627">
      <w:pPr>
        <w:rPr>
          <w:noProof/>
          <w:lang w:eastAsia="ko-KR"/>
        </w:rPr>
      </w:pPr>
      <w:r w:rsidRPr="00982682">
        <w:rPr>
          <w:noProof/>
        </w:rPr>
        <w:t xml:space="preserve">The UE Contention Resolution Identity MAC </w:t>
      </w:r>
      <w:r w:rsidRPr="00982682">
        <w:rPr>
          <w:noProof/>
          <w:lang w:eastAsia="ko-KR"/>
        </w:rPr>
        <w:t>CE</w:t>
      </w:r>
      <w:r w:rsidRPr="00982682">
        <w:rPr>
          <w:noProof/>
        </w:rPr>
        <w:t xml:space="preserve"> is identified by MAC subheader with LCID as specified in </w:t>
      </w:r>
      <w:r w:rsidRPr="00982682">
        <w:rPr>
          <w:noProof/>
          <w:lang w:eastAsia="ko-KR"/>
        </w:rPr>
        <w:t>T</w:t>
      </w:r>
      <w:r w:rsidRPr="00982682">
        <w:rPr>
          <w:noProof/>
        </w:rPr>
        <w:t>able 6.2.1-1.</w:t>
      </w:r>
    </w:p>
    <w:p w14:paraId="23B4349E" w14:textId="77777777" w:rsidR="00411627" w:rsidRPr="00982682" w:rsidRDefault="00411627" w:rsidP="00411627">
      <w:pPr>
        <w:rPr>
          <w:noProof/>
          <w:lang w:eastAsia="ko-KR"/>
        </w:rPr>
      </w:pPr>
      <w:r w:rsidRPr="00982682">
        <w:rPr>
          <w:noProof/>
          <w:lang w:eastAsia="ko-KR"/>
        </w:rPr>
        <w:t>It</w:t>
      </w:r>
      <w:r w:rsidRPr="00982682">
        <w:rPr>
          <w:noProof/>
        </w:rPr>
        <w:t xml:space="preserve"> has a fixed </w:t>
      </w:r>
      <w:r w:rsidRPr="00982682">
        <w:rPr>
          <w:noProof/>
          <w:lang w:eastAsia="ko-KR"/>
        </w:rPr>
        <w:t>48</w:t>
      </w:r>
      <w:r w:rsidRPr="00982682">
        <w:rPr>
          <w:noProof/>
        </w:rPr>
        <w:t>-bit size and consists of a single field defined as follows (</w:t>
      </w:r>
      <w:r w:rsidRPr="00982682">
        <w:rPr>
          <w:noProof/>
          <w:lang w:eastAsia="ko-KR"/>
        </w:rPr>
        <w:t>F</w:t>
      </w:r>
      <w:r w:rsidRPr="00982682">
        <w:rPr>
          <w:noProof/>
        </w:rPr>
        <w:t>igure 6.1.3.</w:t>
      </w:r>
      <w:r w:rsidRPr="00982682">
        <w:rPr>
          <w:noProof/>
          <w:lang w:eastAsia="ko-KR"/>
        </w:rPr>
        <w:t>3</w:t>
      </w:r>
      <w:r w:rsidRPr="00982682">
        <w:rPr>
          <w:noProof/>
        </w:rPr>
        <w:t>-1)</w:t>
      </w:r>
      <w:r w:rsidRPr="00982682">
        <w:rPr>
          <w:noProof/>
          <w:lang w:eastAsia="ko-KR"/>
        </w:rPr>
        <w:t>:</w:t>
      </w:r>
    </w:p>
    <w:p w14:paraId="53535EB9" w14:textId="77777777" w:rsidR="00411627" w:rsidRPr="00982682" w:rsidRDefault="00411627" w:rsidP="00411627">
      <w:pPr>
        <w:pStyle w:val="B1"/>
        <w:rPr>
          <w:noProof/>
          <w:lang w:eastAsia="ko-KR"/>
        </w:rPr>
      </w:pPr>
      <w:r w:rsidRPr="00982682">
        <w:rPr>
          <w:noProof/>
        </w:rPr>
        <w:t>-</w:t>
      </w:r>
      <w:r w:rsidRPr="00982682">
        <w:rPr>
          <w:noProof/>
        </w:rPr>
        <w:tab/>
        <w:t xml:space="preserve">UE Contention Resolution Identity: This field contains the </w:t>
      </w:r>
      <w:r w:rsidRPr="00982682">
        <w:rPr>
          <w:noProof/>
          <w:lang w:eastAsia="ko-KR"/>
        </w:rPr>
        <w:t>UL</w:t>
      </w:r>
      <w:r w:rsidRPr="00982682">
        <w:rPr>
          <w:noProof/>
        </w:rPr>
        <w:t xml:space="preserve"> CCCH SDU.</w:t>
      </w:r>
      <w:r w:rsidRPr="00982682">
        <w:rPr>
          <w:noProof/>
          <w:lang w:eastAsia="ko-KR"/>
        </w:rPr>
        <w:t xml:space="preserve"> If the UL CCCH SDU is longer than 48 bits, this field contains the first 48 bits of the UL CCCH SDU.</w:t>
      </w:r>
    </w:p>
    <w:p w14:paraId="4065CA6E" w14:textId="77777777" w:rsidR="00411627" w:rsidRPr="00982682" w:rsidRDefault="00411627" w:rsidP="00411627">
      <w:pPr>
        <w:pStyle w:val="TH"/>
        <w:rPr>
          <w:noProof/>
          <w:lang w:eastAsia="ko-KR"/>
        </w:rPr>
      </w:pPr>
      <w:r w:rsidRPr="00982682">
        <w:object w:dxaOrig="5700" w:dyaOrig="3855" w14:anchorId="209882F3">
          <v:shape id="_x0000_i1043" type="#_x0000_t75" style="width:285.6pt;height:193.2pt" o:ole="">
            <v:imagedata r:id="rId49" o:title=""/>
          </v:shape>
          <o:OLEObject Type="Embed" ProgID="Visio.Drawing.15" ShapeID="_x0000_i1043" DrawAspect="Content" ObjectID="_1763389107" r:id="rId50"/>
        </w:object>
      </w:r>
    </w:p>
    <w:p w14:paraId="1C13B508" w14:textId="77777777" w:rsidR="00411627" w:rsidRPr="00982682" w:rsidRDefault="00411627" w:rsidP="00411627">
      <w:pPr>
        <w:pStyle w:val="TF"/>
        <w:rPr>
          <w:noProof/>
          <w:lang w:eastAsia="ko-KR"/>
        </w:rPr>
      </w:pPr>
      <w:r w:rsidRPr="00982682">
        <w:rPr>
          <w:noProof/>
          <w:lang w:eastAsia="ko-KR"/>
        </w:rPr>
        <w:t>Figure 6.1.3.3-1: UE Contention Resolution Identity MAC CE</w:t>
      </w:r>
    </w:p>
    <w:p w14:paraId="3B14A9EE" w14:textId="77777777" w:rsidR="00411627" w:rsidRPr="00982682" w:rsidRDefault="00411627" w:rsidP="00411627">
      <w:pPr>
        <w:pStyle w:val="4"/>
        <w:rPr>
          <w:noProof/>
        </w:rPr>
      </w:pPr>
      <w:bookmarkStart w:id="1044" w:name="_Toc29239882"/>
      <w:bookmarkStart w:id="1045" w:name="_Toc37296280"/>
      <w:bookmarkStart w:id="1046" w:name="_Toc46490411"/>
      <w:bookmarkStart w:id="1047" w:name="_Toc52752106"/>
      <w:bookmarkStart w:id="1048" w:name="_Toc52796568"/>
      <w:bookmarkStart w:id="1049" w:name="_Toc146701264"/>
      <w:r w:rsidRPr="00982682">
        <w:rPr>
          <w:noProof/>
        </w:rPr>
        <w:t>6.1.3.</w:t>
      </w:r>
      <w:r w:rsidRPr="00982682">
        <w:rPr>
          <w:noProof/>
          <w:lang w:eastAsia="ko-KR"/>
        </w:rPr>
        <w:t>4</w:t>
      </w:r>
      <w:r w:rsidRPr="00982682">
        <w:rPr>
          <w:noProof/>
        </w:rPr>
        <w:tab/>
        <w:t>Timing Advance Command MAC CE</w:t>
      </w:r>
      <w:bookmarkEnd w:id="1044"/>
      <w:bookmarkEnd w:id="1045"/>
      <w:bookmarkEnd w:id="1046"/>
      <w:bookmarkEnd w:id="1047"/>
      <w:bookmarkEnd w:id="1048"/>
      <w:bookmarkEnd w:id="1049"/>
    </w:p>
    <w:p w14:paraId="22C7E7E1" w14:textId="77777777" w:rsidR="00411627" w:rsidRPr="00982682" w:rsidRDefault="00411627" w:rsidP="00411627">
      <w:pPr>
        <w:rPr>
          <w:noProof/>
        </w:rPr>
      </w:pPr>
      <w:r w:rsidRPr="00982682">
        <w:rPr>
          <w:noProof/>
        </w:rPr>
        <w:t xml:space="preserve">The Timing Advance Command MAC </w:t>
      </w:r>
      <w:r w:rsidRPr="00982682">
        <w:rPr>
          <w:noProof/>
          <w:lang w:eastAsia="ko-KR"/>
        </w:rPr>
        <w:t>CE</w:t>
      </w:r>
      <w:r w:rsidRPr="00982682">
        <w:rPr>
          <w:noProof/>
        </w:rPr>
        <w:t xml:space="preserve"> is identified by MAC subheader with LCID as specified in </w:t>
      </w:r>
      <w:r w:rsidRPr="00982682">
        <w:rPr>
          <w:noProof/>
          <w:lang w:eastAsia="ko-KR"/>
        </w:rPr>
        <w:t>T</w:t>
      </w:r>
      <w:r w:rsidRPr="00982682">
        <w:rPr>
          <w:noProof/>
        </w:rPr>
        <w:t>able 6.2.1-1.</w:t>
      </w:r>
    </w:p>
    <w:p w14:paraId="6A176319" w14:textId="77777777" w:rsidR="00411627" w:rsidRPr="00982682" w:rsidRDefault="00411627" w:rsidP="00411627">
      <w:pPr>
        <w:rPr>
          <w:noProof/>
          <w:lang w:eastAsia="ko-KR"/>
        </w:rPr>
      </w:pPr>
      <w:r w:rsidRPr="00982682">
        <w:rPr>
          <w:noProof/>
        </w:rPr>
        <w:t>It has a fixed size and consists of a single octet defined as follows (</w:t>
      </w:r>
      <w:r w:rsidRPr="00982682">
        <w:rPr>
          <w:noProof/>
          <w:lang w:eastAsia="ko-KR"/>
        </w:rPr>
        <w:t>F</w:t>
      </w:r>
      <w:r w:rsidRPr="00982682">
        <w:rPr>
          <w:noProof/>
        </w:rPr>
        <w:t>igure 6.1.3.</w:t>
      </w:r>
      <w:r w:rsidRPr="00982682">
        <w:rPr>
          <w:noProof/>
          <w:lang w:eastAsia="ko-KR"/>
        </w:rPr>
        <w:t>4</w:t>
      </w:r>
      <w:r w:rsidRPr="00982682">
        <w:rPr>
          <w:noProof/>
        </w:rPr>
        <w:t>-1):</w:t>
      </w:r>
    </w:p>
    <w:p w14:paraId="1E41B769" w14:textId="77777777" w:rsidR="00411627" w:rsidRPr="00982682" w:rsidRDefault="00411627" w:rsidP="00411627">
      <w:pPr>
        <w:pStyle w:val="B1"/>
        <w:rPr>
          <w:lang w:eastAsia="ko-KR"/>
        </w:rPr>
      </w:pPr>
      <w:r w:rsidRPr="00982682">
        <w:rPr>
          <w:lang w:eastAsia="ko-KR"/>
        </w:rPr>
        <w:t>-</w:t>
      </w:r>
      <w:r w:rsidRPr="00982682">
        <w:rPr>
          <w:lang w:eastAsia="ko-KR"/>
        </w:rPr>
        <w:tab/>
        <w:t>TAG Identity (TAG ID): This field indicates the TAG Identity of the addressed TAG. The TAG containing the SpCell has the TAG Identity 0. The length of the field is 2 bits;</w:t>
      </w:r>
    </w:p>
    <w:p w14:paraId="5A25FE40" w14:textId="77777777" w:rsidR="00411627" w:rsidRPr="00982682" w:rsidRDefault="00411627" w:rsidP="00411627">
      <w:pPr>
        <w:pStyle w:val="B1"/>
        <w:rPr>
          <w:lang w:eastAsia="ko-KR"/>
        </w:rPr>
      </w:pPr>
      <w:r w:rsidRPr="00982682">
        <w:rPr>
          <w:lang w:eastAsia="ko-KR"/>
        </w:rPr>
        <w:t>-</w:t>
      </w:r>
      <w:r w:rsidRPr="00982682">
        <w:rPr>
          <w:lang w:eastAsia="ko-KR"/>
        </w:rPr>
        <w:tab/>
        <w:t>Timing Advance Command</w:t>
      </w:r>
      <w:r w:rsidRPr="00982682">
        <w:t xml:space="preserve">: This field </w:t>
      </w:r>
      <w:r w:rsidRPr="00982682">
        <w:rPr>
          <w:lang w:eastAsia="ko-KR"/>
        </w:rPr>
        <w:t xml:space="preserve">indicates the index value </w:t>
      </w:r>
      <w:r w:rsidRPr="00982682">
        <w:rPr>
          <w:i/>
          <w:lang w:eastAsia="ko-KR"/>
        </w:rPr>
        <w:t>T</w:t>
      </w:r>
      <w:r w:rsidRPr="00982682">
        <w:rPr>
          <w:i/>
          <w:vertAlign w:val="subscript"/>
          <w:lang w:eastAsia="ko-KR"/>
        </w:rPr>
        <w:t>A</w:t>
      </w:r>
      <w:r w:rsidRPr="00982682">
        <w:rPr>
          <w:lang w:eastAsia="ko-KR"/>
        </w:rPr>
        <w:t xml:space="preserve"> (0, 1, 2… 63) used to control the amount of timing adjustment that MAC entity has to apply (as specified in TS 38.213 [6]). </w:t>
      </w:r>
      <w:r w:rsidRPr="00982682">
        <w:t xml:space="preserve">The length of the field is </w:t>
      </w:r>
      <w:r w:rsidRPr="00982682">
        <w:rPr>
          <w:lang w:eastAsia="ko-KR"/>
        </w:rPr>
        <w:t xml:space="preserve">6 </w:t>
      </w:r>
      <w:r w:rsidRPr="00982682">
        <w:t>bits.</w:t>
      </w:r>
    </w:p>
    <w:p w14:paraId="7E97C58C" w14:textId="77777777" w:rsidR="00411627" w:rsidRPr="00982682" w:rsidRDefault="00411627" w:rsidP="00411627">
      <w:pPr>
        <w:pStyle w:val="TH"/>
        <w:rPr>
          <w:noProof/>
          <w:lang w:eastAsia="ko-KR"/>
        </w:rPr>
      </w:pPr>
      <w:r w:rsidRPr="00982682">
        <w:object w:dxaOrig="5700" w:dyaOrig="1020" w14:anchorId="15E45F53">
          <v:shape id="_x0000_i1044" type="#_x0000_t75" style="width:285.6pt;height:51.2pt" o:ole="">
            <v:imagedata r:id="rId51" o:title=""/>
          </v:shape>
          <o:OLEObject Type="Embed" ProgID="Visio.Drawing.15" ShapeID="_x0000_i1044" DrawAspect="Content" ObjectID="_1763389108" r:id="rId52"/>
        </w:object>
      </w:r>
    </w:p>
    <w:p w14:paraId="1F828612" w14:textId="77777777" w:rsidR="00411627" w:rsidRPr="00982682" w:rsidRDefault="00411627" w:rsidP="00411627">
      <w:pPr>
        <w:pStyle w:val="TF"/>
        <w:rPr>
          <w:noProof/>
          <w:lang w:eastAsia="ko-KR"/>
        </w:rPr>
      </w:pPr>
      <w:r w:rsidRPr="00982682">
        <w:rPr>
          <w:noProof/>
          <w:lang w:eastAsia="ko-KR"/>
        </w:rPr>
        <w:t>Figure 6.1.3.4-1: Timing Advance Command MAC CE</w:t>
      </w:r>
    </w:p>
    <w:p w14:paraId="6D5E1DE7" w14:textId="77777777" w:rsidR="003B18D8" w:rsidRPr="00982682" w:rsidRDefault="003B18D8" w:rsidP="003B18D8">
      <w:pPr>
        <w:pStyle w:val="4"/>
        <w:rPr>
          <w:rFonts w:eastAsia="Malgun Gothic"/>
        </w:rPr>
      </w:pPr>
      <w:bookmarkStart w:id="1050" w:name="_Toc37296281"/>
      <w:bookmarkStart w:id="1051" w:name="_Toc46490412"/>
      <w:bookmarkStart w:id="1052" w:name="_Toc52752107"/>
      <w:bookmarkStart w:id="1053" w:name="_Toc52796569"/>
      <w:bookmarkStart w:id="1054" w:name="_Toc146701265"/>
      <w:bookmarkStart w:id="1055" w:name="_Toc29239883"/>
      <w:r w:rsidRPr="00982682">
        <w:rPr>
          <w:rFonts w:eastAsia="Malgun Gothic"/>
        </w:rPr>
        <w:t>6.1.3.4a</w:t>
      </w:r>
      <w:r w:rsidRPr="00982682">
        <w:rPr>
          <w:rFonts w:eastAsia="Malgun Gothic"/>
        </w:rPr>
        <w:tab/>
      </w:r>
      <w:bookmarkStart w:id="1056" w:name="_Hlk20927412"/>
      <w:r w:rsidRPr="00982682">
        <w:rPr>
          <w:rFonts w:eastAsia="Malgun Gothic"/>
        </w:rPr>
        <w:t>Absolute Timing Advance Command MAC CE</w:t>
      </w:r>
      <w:bookmarkEnd w:id="1050"/>
      <w:bookmarkEnd w:id="1051"/>
      <w:bookmarkEnd w:id="1052"/>
      <w:bookmarkEnd w:id="1053"/>
      <w:bookmarkEnd w:id="1054"/>
      <w:bookmarkEnd w:id="1056"/>
    </w:p>
    <w:p w14:paraId="4EAE1E0E" w14:textId="77777777" w:rsidR="003B18D8" w:rsidRPr="00982682" w:rsidRDefault="003B18D8" w:rsidP="003B18D8">
      <w:pPr>
        <w:rPr>
          <w:rFonts w:eastAsia="Malgun Gothic"/>
        </w:rPr>
      </w:pPr>
      <w:r w:rsidRPr="00982682">
        <w:t xml:space="preserve">The Absolute Timing Advance Command MAC </w:t>
      </w:r>
      <w:r w:rsidRPr="00982682">
        <w:rPr>
          <w:lang w:eastAsia="ko-KR"/>
        </w:rPr>
        <w:t>CE</w:t>
      </w:r>
      <w:r w:rsidRPr="00982682">
        <w:t xml:space="preserve"> is identified by MAC subheader with </w:t>
      </w:r>
      <w:r w:rsidR="000D4BCF" w:rsidRPr="00982682">
        <w:t>e</w:t>
      </w:r>
      <w:r w:rsidRPr="00982682">
        <w:t xml:space="preserve">LCID as specified in </w:t>
      </w:r>
      <w:r w:rsidRPr="00982682">
        <w:rPr>
          <w:lang w:eastAsia="ko-KR"/>
        </w:rPr>
        <w:t>T</w:t>
      </w:r>
      <w:r w:rsidRPr="00982682">
        <w:t>able 6.2.1-1</w:t>
      </w:r>
      <w:r w:rsidR="000D4BCF" w:rsidRPr="00982682">
        <w:t>b</w:t>
      </w:r>
      <w:r w:rsidRPr="00982682">
        <w:t>.</w:t>
      </w:r>
    </w:p>
    <w:p w14:paraId="08C3D1BC" w14:textId="77777777" w:rsidR="003B18D8" w:rsidRPr="00982682" w:rsidRDefault="003B18D8" w:rsidP="003B18D8">
      <w:pPr>
        <w:rPr>
          <w:lang w:eastAsia="ko-KR"/>
        </w:rPr>
      </w:pPr>
      <w:r w:rsidRPr="00982682">
        <w:t xml:space="preserve">It has a fixed size and consists of </w:t>
      </w:r>
      <w:r w:rsidRPr="00982682">
        <w:rPr>
          <w:rFonts w:eastAsiaTheme="minorEastAsia"/>
          <w:lang w:eastAsia="zh-CN"/>
        </w:rPr>
        <w:t>two</w:t>
      </w:r>
      <w:r w:rsidRPr="00982682">
        <w:t xml:space="preserve"> octet</w:t>
      </w:r>
      <w:r w:rsidRPr="00982682">
        <w:rPr>
          <w:rFonts w:eastAsiaTheme="minorEastAsia"/>
          <w:lang w:eastAsia="zh-CN"/>
        </w:rPr>
        <w:t>s</w:t>
      </w:r>
      <w:r w:rsidRPr="00982682">
        <w:t xml:space="preserve"> defined as follows (</w:t>
      </w:r>
      <w:r w:rsidRPr="00982682">
        <w:rPr>
          <w:lang w:eastAsia="ko-KR"/>
        </w:rPr>
        <w:t>F</w:t>
      </w:r>
      <w:r w:rsidRPr="00982682">
        <w:t>igure 6.1.3.</w:t>
      </w:r>
      <w:r w:rsidRPr="00982682">
        <w:rPr>
          <w:lang w:eastAsia="ko-KR"/>
        </w:rPr>
        <w:t>4</w:t>
      </w:r>
      <w:r w:rsidRPr="00982682">
        <w:rPr>
          <w:rFonts w:eastAsiaTheme="minorEastAsia"/>
          <w:lang w:eastAsia="zh-CN"/>
        </w:rPr>
        <w:t>a</w:t>
      </w:r>
      <w:r w:rsidRPr="00982682">
        <w:t>-1):</w:t>
      </w:r>
    </w:p>
    <w:p w14:paraId="5B51DA2F" w14:textId="77777777" w:rsidR="003B18D8" w:rsidRPr="00982682" w:rsidRDefault="003B18D8" w:rsidP="003B18D8">
      <w:pPr>
        <w:pStyle w:val="B1"/>
        <w:rPr>
          <w:lang w:eastAsia="en-US"/>
        </w:rPr>
      </w:pPr>
      <w:r w:rsidRPr="00982682">
        <w:rPr>
          <w:lang w:eastAsia="ko-KR"/>
        </w:rPr>
        <w:t>-</w:t>
      </w:r>
      <w:r w:rsidRPr="00982682">
        <w:tab/>
        <w:t>Timing Advance Command: This field indicates the index value TA used to control the amount of timing adjustment that the MAC entity has to apply in TS 38.213 [6]. The size of the field is 12 bits;</w:t>
      </w:r>
    </w:p>
    <w:p w14:paraId="6E2C2273" w14:textId="22A8B14E" w:rsidR="003B18D8" w:rsidRPr="00982682" w:rsidRDefault="003B18D8" w:rsidP="003B18D8">
      <w:pPr>
        <w:pStyle w:val="B1"/>
      </w:pPr>
      <w:r w:rsidRPr="00982682">
        <w:rPr>
          <w:noProof/>
        </w:rPr>
        <w:t>-</w:t>
      </w:r>
      <w:r w:rsidRPr="00982682">
        <w:rPr>
          <w:noProof/>
        </w:rPr>
        <w:tab/>
        <w:t xml:space="preserve">R: Reserved bit, set to </w:t>
      </w:r>
      <w:r w:rsidRPr="00982682">
        <w:rPr>
          <w:noProof/>
          <w:lang w:eastAsia="ko-KR"/>
        </w:rPr>
        <w:t>0</w:t>
      </w:r>
      <w:r w:rsidRPr="00982682">
        <w:rPr>
          <w:noProof/>
        </w:rPr>
        <w:t>.</w:t>
      </w:r>
    </w:p>
    <w:p w14:paraId="2E328CC4" w14:textId="77777777" w:rsidR="003B18D8" w:rsidRPr="00982682" w:rsidRDefault="006C45CF" w:rsidP="003B18D8">
      <w:pPr>
        <w:pStyle w:val="TH"/>
        <w:rPr>
          <w:lang w:eastAsia="ko-KR"/>
        </w:rPr>
      </w:pPr>
      <w:r w:rsidRPr="00982682">
        <w:object w:dxaOrig="5700" w:dyaOrig="1591" w14:anchorId="7529ABB8">
          <v:shape id="_x0000_i1045" type="#_x0000_t75" style="width:285.6pt;height:80.4pt" o:ole="">
            <v:imagedata r:id="rId53" o:title=""/>
          </v:shape>
          <o:OLEObject Type="Embed" ProgID="Visio.Drawing.15" ShapeID="_x0000_i1045" DrawAspect="Content" ObjectID="_1763389109" r:id="rId54"/>
        </w:object>
      </w:r>
    </w:p>
    <w:p w14:paraId="644EFFC3" w14:textId="77777777" w:rsidR="003B18D8" w:rsidRPr="00982682" w:rsidRDefault="003B18D8" w:rsidP="003B18D8">
      <w:pPr>
        <w:pStyle w:val="TF"/>
        <w:rPr>
          <w:noProof/>
          <w:lang w:eastAsia="ko-KR"/>
        </w:rPr>
      </w:pPr>
      <w:r w:rsidRPr="00982682">
        <w:rPr>
          <w:noProof/>
          <w:lang w:eastAsia="ko-KR"/>
        </w:rPr>
        <w:t>Figure 6.1.3.4a-1: Absolute Timing Advance Command MAC CE</w:t>
      </w:r>
    </w:p>
    <w:p w14:paraId="45B6BD65" w14:textId="77777777" w:rsidR="00411627" w:rsidRPr="00982682" w:rsidRDefault="00411627" w:rsidP="00411627">
      <w:pPr>
        <w:pStyle w:val="4"/>
        <w:rPr>
          <w:noProof/>
          <w:lang w:eastAsia="ko-KR"/>
        </w:rPr>
      </w:pPr>
      <w:bookmarkStart w:id="1057" w:name="_Toc37296282"/>
      <w:bookmarkStart w:id="1058" w:name="_Toc46490413"/>
      <w:bookmarkStart w:id="1059" w:name="_Toc52752108"/>
      <w:bookmarkStart w:id="1060" w:name="_Toc52796570"/>
      <w:bookmarkStart w:id="1061" w:name="_Toc146701266"/>
      <w:r w:rsidRPr="00982682">
        <w:rPr>
          <w:noProof/>
        </w:rPr>
        <w:t>6.1.3.</w:t>
      </w:r>
      <w:r w:rsidRPr="00982682">
        <w:rPr>
          <w:noProof/>
          <w:lang w:eastAsia="ko-KR"/>
        </w:rPr>
        <w:t>5</w:t>
      </w:r>
      <w:r w:rsidRPr="00982682">
        <w:rPr>
          <w:noProof/>
        </w:rPr>
        <w:tab/>
        <w:t xml:space="preserve">DRX Command MAC </w:t>
      </w:r>
      <w:r w:rsidRPr="00982682">
        <w:rPr>
          <w:noProof/>
          <w:lang w:eastAsia="ko-KR"/>
        </w:rPr>
        <w:t>CE</w:t>
      </w:r>
      <w:bookmarkEnd w:id="1055"/>
      <w:bookmarkEnd w:id="1057"/>
      <w:bookmarkEnd w:id="1058"/>
      <w:bookmarkEnd w:id="1059"/>
      <w:bookmarkEnd w:id="1060"/>
      <w:bookmarkEnd w:id="1061"/>
    </w:p>
    <w:p w14:paraId="0E8CB891" w14:textId="77777777" w:rsidR="00411627" w:rsidRPr="00982682" w:rsidRDefault="00411627" w:rsidP="00411627">
      <w:pPr>
        <w:rPr>
          <w:noProof/>
        </w:rPr>
      </w:pPr>
      <w:r w:rsidRPr="00982682">
        <w:rPr>
          <w:noProof/>
        </w:rPr>
        <w:t xml:space="preserve">The DRX Command MAC </w:t>
      </w:r>
      <w:r w:rsidRPr="00982682">
        <w:rPr>
          <w:noProof/>
          <w:lang w:eastAsia="ko-KR"/>
        </w:rPr>
        <w:t>CE</w:t>
      </w:r>
      <w:r w:rsidRPr="00982682">
        <w:rPr>
          <w:noProof/>
        </w:rPr>
        <w:t xml:space="preserve"> is identified by a MAC subheader with LCID as specified in </w:t>
      </w:r>
      <w:r w:rsidRPr="00982682">
        <w:rPr>
          <w:noProof/>
          <w:lang w:eastAsia="ko-KR"/>
        </w:rPr>
        <w:t>T</w:t>
      </w:r>
      <w:r w:rsidRPr="00982682">
        <w:rPr>
          <w:noProof/>
        </w:rPr>
        <w:t>able 6.2.1-1.</w:t>
      </w:r>
    </w:p>
    <w:p w14:paraId="4791433B" w14:textId="77777777" w:rsidR="00411627" w:rsidRPr="00982682" w:rsidRDefault="00411627" w:rsidP="00411627">
      <w:pPr>
        <w:rPr>
          <w:noProof/>
        </w:rPr>
      </w:pPr>
      <w:r w:rsidRPr="00982682">
        <w:rPr>
          <w:noProof/>
        </w:rPr>
        <w:t>It has a fixed size of zero bits.</w:t>
      </w:r>
    </w:p>
    <w:p w14:paraId="2ACCFCE3" w14:textId="77777777" w:rsidR="00411627" w:rsidRPr="00982682" w:rsidRDefault="00411627" w:rsidP="00411627">
      <w:pPr>
        <w:pStyle w:val="4"/>
        <w:rPr>
          <w:noProof/>
          <w:lang w:eastAsia="ko-KR"/>
        </w:rPr>
      </w:pPr>
      <w:bookmarkStart w:id="1062" w:name="_Toc29239884"/>
      <w:bookmarkStart w:id="1063" w:name="_Toc37296283"/>
      <w:bookmarkStart w:id="1064" w:name="_Toc46490414"/>
      <w:bookmarkStart w:id="1065" w:name="_Toc52752109"/>
      <w:bookmarkStart w:id="1066" w:name="_Toc52796571"/>
      <w:bookmarkStart w:id="1067" w:name="_Toc146701267"/>
      <w:r w:rsidRPr="00982682">
        <w:rPr>
          <w:noProof/>
        </w:rPr>
        <w:t>6.1.3.</w:t>
      </w:r>
      <w:r w:rsidRPr="00982682">
        <w:rPr>
          <w:noProof/>
          <w:lang w:eastAsia="ko-KR"/>
        </w:rPr>
        <w:t>6</w:t>
      </w:r>
      <w:r w:rsidRPr="00982682">
        <w:rPr>
          <w:noProof/>
        </w:rPr>
        <w:tab/>
        <w:t xml:space="preserve">Long DRX Command MAC </w:t>
      </w:r>
      <w:r w:rsidRPr="00982682">
        <w:rPr>
          <w:noProof/>
          <w:lang w:eastAsia="ko-KR"/>
        </w:rPr>
        <w:t>CE</w:t>
      </w:r>
      <w:bookmarkEnd w:id="1062"/>
      <w:bookmarkEnd w:id="1063"/>
      <w:bookmarkEnd w:id="1064"/>
      <w:bookmarkEnd w:id="1065"/>
      <w:bookmarkEnd w:id="1066"/>
      <w:bookmarkEnd w:id="1067"/>
    </w:p>
    <w:p w14:paraId="150E4AC3" w14:textId="77777777" w:rsidR="00411627" w:rsidRPr="00982682" w:rsidRDefault="00411627" w:rsidP="00411627">
      <w:pPr>
        <w:rPr>
          <w:noProof/>
        </w:rPr>
      </w:pPr>
      <w:r w:rsidRPr="00982682">
        <w:rPr>
          <w:noProof/>
        </w:rPr>
        <w:t xml:space="preserve">The Long DRX Command MAC </w:t>
      </w:r>
      <w:r w:rsidRPr="00982682">
        <w:rPr>
          <w:noProof/>
          <w:lang w:eastAsia="ko-KR"/>
        </w:rPr>
        <w:t>CE</w:t>
      </w:r>
      <w:r w:rsidRPr="00982682">
        <w:rPr>
          <w:noProof/>
        </w:rPr>
        <w:t xml:space="preserve"> is identified by a MAC subheader with LCID as specified in </w:t>
      </w:r>
      <w:r w:rsidRPr="00982682">
        <w:rPr>
          <w:noProof/>
          <w:lang w:eastAsia="ko-KR"/>
        </w:rPr>
        <w:t>T</w:t>
      </w:r>
      <w:r w:rsidRPr="00982682">
        <w:rPr>
          <w:noProof/>
        </w:rPr>
        <w:t>able 6.2.1-1.</w:t>
      </w:r>
    </w:p>
    <w:p w14:paraId="6056DA74" w14:textId="77777777" w:rsidR="00411627" w:rsidRPr="00982682" w:rsidRDefault="00411627" w:rsidP="00411627">
      <w:pPr>
        <w:rPr>
          <w:noProof/>
        </w:rPr>
      </w:pPr>
      <w:r w:rsidRPr="00982682">
        <w:rPr>
          <w:noProof/>
        </w:rPr>
        <w:t>It has a fixed size of zero bits.</w:t>
      </w:r>
    </w:p>
    <w:p w14:paraId="7F077625" w14:textId="77777777" w:rsidR="00411627" w:rsidRPr="00982682" w:rsidRDefault="00411627" w:rsidP="00411627">
      <w:pPr>
        <w:pStyle w:val="4"/>
        <w:rPr>
          <w:noProof/>
          <w:lang w:eastAsia="ko-KR"/>
        </w:rPr>
      </w:pPr>
      <w:bookmarkStart w:id="1068" w:name="_Toc29239885"/>
      <w:bookmarkStart w:id="1069" w:name="_Toc37296284"/>
      <w:bookmarkStart w:id="1070" w:name="_Toc46490415"/>
      <w:bookmarkStart w:id="1071" w:name="_Toc52752110"/>
      <w:bookmarkStart w:id="1072" w:name="_Toc52796572"/>
      <w:bookmarkStart w:id="1073" w:name="_Toc146701268"/>
      <w:r w:rsidRPr="00982682">
        <w:rPr>
          <w:noProof/>
        </w:rPr>
        <w:t>6.1.3.</w:t>
      </w:r>
      <w:r w:rsidRPr="00982682">
        <w:rPr>
          <w:noProof/>
          <w:lang w:eastAsia="ko-KR"/>
        </w:rPr>
        <w:t>7</w:t>
      </w:r>
      <w:r w:rsidRPr="00982682">
        <w:rPr>
          <w:noProof/>
        </w:rPr>
        <w:tab/>
        <w:t xml:space="preserve">Configured </w:t>
      </w:r>
      <w:r w:rsidRPr="00982682">
        <w:rPr>
          <w:noProof/>
          <w:lang w:eastAsia="ko-KR"/>
        </w:rPr>
        <w:t>G</w:t>
      </w:r>
      <w:r w:rsidRPr="00982682">
        <w:rPr>
          <w:noProof/>
        </w:rPr>
        <w:t xml:space="preserve">rant </w:t>
      </w:r>
      <w:r w:rsidRPr="00982682">
        <w:rPr>
          <w:noProof/>
          <w:lang w:eastAsia="ko-KR"/>
        </w:rPr>
        <w:t>C</w:t>
      </w:r>
      <w:r w:rsidRPr="00982682">
        <w:rPr>
          <w:noProof/>
        </w:rPr>
        <w:t xml:space="preserve">onfirmation MAC </w:t>
      </w:r>
      <w:r w:rsidRPr="00982682">
        <w:rPr>
          <w:noProof/>
          <w:lang w:eastAsia="ko-KR"/>
        </w:rPr>
        <w:t>CE</w:t>
      </w:r>
      <w:bookmarkEnd w:id="1068"/>
      <w:bookmarkEnd w:id="1069"/>
      <w:bookmarkEnd w:id="1070"/>
      <w:bookmarkEnd w:id="1071"/>
      <w:bookmarkEnd w:id="1072"/>
      <w:bookmarkEnd w:id="1073"/>
    </w:p>
    <w:p w14:paraId="5C4C59C2" w14:textId="77777777" w:rsidR="00411627" w:rsidRPr="00982682" w:rsidRDefault="00411627" w:rsidP="00411627">
      <w:pPr>
        <w:keepLines/>
      </w:pPr>
      <w:r w:rsidRPr="00982682">
        <w:t xml:space="preserve">The Configured </w:t>
      </w:r>
      <w:r w:rsidRPr="00982682">
        <w:rPr>
          <w:lang w:eastAsia="ko-KR"/>
        </w:rPr>
        <w:t>G</w:t>
      </w:r>
      <w:r w:rsidRPr="00982682">
        <w:t xml:space="preserve">rant </w:t>
      </w:r>
      <w:r w:rsidRPr="00982682">
        <w:rPr>
          <w:lang w:eastAsia="ko-KR"/>
        </w:rPr>
        <w:t>C</w:t>
      </w:r>
      <w:r w:rsidRPr="00982682">
        <w:t xml:space="preserve">onfirmation MAC </w:t>
      </w:r>
      <w:r w:rsidRPr="00982682">
        <w:rPr>
          <w:lang w:eastAsia="ko-KR"/>
        </w:rPr>
        <w:t>CE</w:t>
      </w:r>
      <w:r w:rsidRPr="00982682">
        <w:t xml:space="preserve"> is identified by a MAC subheader with LCID as specified in </w:t>
      </w:r>
      <w:r w:rsidRPr="00982682">
        <w:rPr>
          <w:lang w:eastAsia="ko-KR"/>
        </w:rPr>
        <w:t>T</w:t>
      </w:r>
      <w:r w:rsidRPr="00982682">
        <w:t>able 6.2.1-</w:t>
      </w:r>
      <w:r w:rsidRPr="00982682">
        <w:rPr>
          <w:lang w:eastAsia="zh-CN"/>
        </w:rPr>
        <w:t>2</w:t>
      </w:r>
      <w:r w:rsidRPr="00982682">
        <w:t>.</w:t>
      </w:r>
    </w:p>
    <w:p w14:paraId="781C4C1A" w14:textId="77777777" w:rsidR="00411627" w:rsidRPr="00982682" w:rsidRDefault="00411627" w:rsidP="00411627">
      <w:pPr>
        <w:keepLines/>
      </w:pPr>
      <w:r w:rsidRPr="00982682">
        <w:t>It has a fixed size of zero bits.</w:t>
      </w:r>
    </w:p>
    <w:p w14:paraId="70A07F79" w14:textId="77777777" w:rsidR="00411627" w:rsidRPr="00982682" w:rsidRDefault="00411627" w:rsidP="00411627">
      <w:pPr>
        <w:pStyle w:val="4"/>
        <w:rPr>
          <w:noProof/>
          <w:lang w:eastAsia="ko-KR"/>
        </w:rPr>
      </w:pPr>
      <w:bookmarkStart w:id="1074" w:name="_Toc29239886"/>
      <w:bookmarkStart w:id="1075" w:name="_Toc37296285"/>
      <w:bookmarkStart w:id="1076" w:name="_Toc46490416"/>
      <w:bookmarkStart w:id="1077" w:name="_Toc52752111"/>
      <w:bookmarkStart w:id="1078" w:name="_Toc52796573"/>
      <w:bookmarkStart w:id="1079" w:name="_Toc146701269"/>
      <w:r w:rsidRPr="00982682">
        <w:rPr>
          <w:noProof/>
        </w:rPr>
        <w:t>6.1.3.</w:t>
      </w:r>
      <w:r w:rsidRPr="00982682">
        <w:rPr>
          <w:noProof/>
          <w:lang w:eastAsia="ko-KR"/>
        </w:rPr>
        <w:t>8</w:t>
      </w:r>
      <w:r w:rsidRPr="00982682">
        <w:rPr>
          <w:noProof/>
        </w:rPr>
        <w:tab/>
      </w:r>
      <w:r w:rsidRPr="00982682">
        <w:rPr>
          <w:noProof/>
          <w:lang w:eastAsia="ko-KR"/>
        </w:rPr>
        <w:t>Single Entry PHR</w:t>
      </w:r>
      <w:r w:rsidRPr="00982682">
        <w:rPr>
          <w:noProof/>
        </w:rPr>
        <w:t xml:space="preserve"> MAC CE</w:t>
      </w:r>
      <w:bookmarkEnd w:id="1074"/>
      <w:bookmarkEnd w:id="1075"/>
      <w:bookmarkEnd w:id="1076"/>
      <w:bookmarkEnd w:id="1077"/>
      <w:bookmarkEnd w:id="1078"/>
      <w:bookmarkEnd w:id="1079"/>
    </w:p>
    <w:p w14:paraId="584732E0" w14:textId="77777777" w:rsidR="00411627" w:rsidRPr="00982682" w:rsidRDefault="00411627" w:rsidP="00411627">
      <w:pPr>
        <w:keepLines/>
        <w:rPr>
          <w:lang w:eastAsia="ko-KR"/>
        </w:rPr>
      </w:pPr>
      <w:r w:rsidRPr="00982682">
        <w:t xml:space="preserve">The </w:t>
      </w:r>
      <w:r w:rsidRPr="00982682">
        <w:rPr>
          <w:lang w:eastAsia="ko-KR"/>
        </w:rPr>
        <w:t xml:space="preserve">Single Entry PHR MAC CE </w:t>
      </w:r>
      <w:r w:rsidRPr="00982682">
        <w:t xml:space="preserve">is identified by a MAC subheader with LCID as specified in </w:t>
      </w:r>
      <w:r w:rsidRPr="00982682">
        <w:rPr>
          <w:lang w:eastAsia="ko-KR"/>
        </w:rPr>
        <w:t>T</w:t>
      </w:r>
      <w:r w:rsidRPr="00982682">
        <w:t>able 6.2.1-</w:t>
      </w:r>
      <w:r w:rsidRPr="00982682">
        <w:rPr>
          <w:lang w:eastAsia="zh-CN"/>
        </w:rPr>
        <w:t>2</w:t>
      </w:r>
      <w:r w:rsidRPr="00982682">
        <w:t>.</w:t>
      </w:r>
    </w:p>
    <w:p w14:paraId="3E77A732" w14:textId="77777777" w:rsidR="00411627" w:rsidRPr="00982682" w:rsidRDefault="00411627" w:rsidP="00411627">
      <w:pPr>
        <w:keepLines/>
        <w:rPr>
          <w:lang w:eastAsia="ko-KR"/>
        </w:rPr>
      </w:pPr>
      <w:r w:rsidRPr="00982682">
        <w:rPr>
          <w:lang w:eastAsia="ko-KR"/>
        </w:rPr>
        <w:t>It has a fixed size and consists of two octet</w:t>
      </w:r>
      <w:r w:rsidR="00E03F1B" w:rsidRPr="00982682">
        <w:rPr>
          <w:lang w:eastAsia="ko-KR"/>
        </w:rPr>
        <w:t>s</w:t>
      </w:r>
      <w:r w:rsidRPr="00982682">
        <w:rPr>
          <w:lang w:eastAsia="ko-KR"/>
        </w:rPr>
        <w:t xml:space="preserve"> defined as follows (figure 6.1.3.8-1):</w:t>
      </w:r>
    </w:p>
    <w:p w14:paraId="0F56119E" w14:textId="77777777" w:rsidR="00411627" w:rsidRPr="00982682" w:rsidRDefault="00411627" w:rsidP="00411627">
      <w:pPr>
        <w:pStyle w:val="B1"/>
        <w:rPr>
          <w:noProof/>
        </w:rPr>
      </w:pPr>
      <w:r w:rsidRPr="00982682">
        <w:rPr>
          <w:noProof/>
        </w:rPr>
        <w:t>-</w:t>
      </w:r>
      <w:r w:rsidRPr="00982682">
        <w:rPr>
          <w:noProof/>
        </w:rPr>
        <w:tab/>
        <w:t xml:space="preserve">R: </w:t>
      </w:r>
      <w:r w:rsidRPr="00982682">
        <w:rPr>
          <w:noProof/>
          <w:lang w:eastAsia="ko-KR"/>
        </w:rPr>
        <w:t>R</w:t>
      </w:r>
      <w:r w:rsidRPr="00982682">
        <w:rPr>
          <w:noProof/>
        </w:rPr>
        <w:t>eserved bit, set to 0;</w:t>
      </w:r>
    </w:p>
    <w:p w14:paraId="73EE95D0" w14:textId="77777777" w:rsidR="00411627" w:rsidRPr="00982682" w:rsidRDefault="00411627" w:rsidP="00411627">
      <w:pPr>
        <w:pStyle w:val="B1"/>
        <w:rPr>
          <w:noProof/>
          <w:lang w:eastAsia="ko-KR"/>
        </w:rPr>
      </w:pPr>
      <w:r w:rsidRPr="00982682">
        <w:rPr>
          <w:noProof/>
        </w:rPr>
        <w:t>-</w:t>
      </w:r>
      <w:r w:rsidRPr="00982682">
        <w:rPr>
          <w:noProof/>
        </w:rPr>
        <w:tab/>
        <w:t xml:space="preserve">Power Headroom (PH): </w:t>
      </w:r>
      <w:r w:rsidRPr="00982682">
        <w:rPr>
          <w:noProof/>
          <w:lang w:eastAsia="ko-KR"/>
        </w:rPr>
        <w:t>T</w:t>
      </w:r>
      <w:r w:rsidRPr="00982682">
        <w:rPr>
          <w:noProof/>
        </w:rPr>
        <w:t>his field indicates the power headroom level. The length of the field is 6 bits. The reported PH and the corresponding power headroom levels are shown in Table 6.1.3.</w:t>
      </w:r>
      <w:r w:rsidRPr="00982682">
        <w:rPr>
          <w:noProof/>
          <w:lang w:eastAsia="ko-KR"/>
        </w:rPr>
        <w:t>8</w:t>
      </w:r>
      <w:r w:rsidRPr="00982682">
        <w:rPr>
          <w:noProof/>
        </w:rPr>
        <w:t>-1 below (the corresponding measured values in dB are specified in TS 38.133 [11])</w:t>
      </w:r>
      <w:r w:rsidRPr="00982682">
        <w:rPr>
          <w:noProof/>
          <w:lang w:eastAsia="ko-KR"/>
        </w:rPr>
        <w:t>;</w:t>
      </w:r>
    </w:p>
    <w:p w14:paraId="22F64E57" w14:textId="77777777" w:rsidR="008D0471" w:rsidRPr="00982682" w:rsidRDefault="008D0471" w:rsidP="008D0471">
      <w:pPr>
        <w:pStyle w:val="B1"/>
        <w:rPr>
          <w:noProof/>
          <w:lang w:eastAsia="ko-KR"/>
        </w:rPr>
      </w:pPr>
      <w:r w:rsidRPr="00982682">
        <w:rPr>
          <w:lang w:eastAsia="ko-KR"/>
        </w:rPr>
        <w:t>-</w:t>
      </w:r>
      <w:r w:rsidRPr="00982682">
        <w:rPr>
          <w:lang w:eastAsia="ko-KR"/>
        </w:rPr>
        <w:tab/>
        <w:t xml:space="preserve">P: </w:t>
      </w:r>
      <w:r w:rsidR="003F09F9" w:rsidRPr="00982682">
        <w:rPr>
          <w:noProof/>
        </w:rPr>
        <w:t xml:space="preserve">If </w:t>
      </w:r>
      <w:r w:rsidR="003F09F9" w:rsidRPr="00982682">
        <w:rPr>
          <w:i/>
          <w:iCs/>
          <w:noProof/>
        </w:rPr>
        <w:t>mpe-Reporting</w:t>
      </w:r>
      <w:r w:rsidR="00F91560" w:rsidRPr="00982682">
        <w:rPr>
          <w:i/>
          <w:iCs/>
          <w:noProof/>
        </w:rPr>
        <w:t>-FR2</w:t>
      </w:r>
      <w:r w:rsidR="003F09F9" w:rsidRPr="00982682">
        <w:rPr>
          <w:noProof/>
        </w:rPr>
        <w:t xml:space="preserve"> is configured</w:t>
      </w:r>
      <w:r w:rsidR="00F91560" w:rsidRPr="00982682">
        <w:rPr>
          <w:noProof/>
        </w:rPr>
        <w:t xml:space="preserve"> and the Serving Cell operates on FR2, the MAC entity shall set</w:t>
      </w:r>
      <w:r w:rsidR="003F09F9" w:rsidRPr="00982682">
        <w:rPr>
          <w:noProof/>
        </w:rPr>
        <w:t xml:space="preserve"> this field to 0 if the </w:t>
      </w:r>
      <w:r w:rsidR="00F91560" w:rsidRPr="00982682">
        <w:rPr>
          <w:noProof/>
        </w:rPr>
        <w:t>applied P-MPR value</w:t>
      </w:r>
      <w:r w:rsidR="00F91560" w:rsidRPr="00982682">
        <w:rPr>
          <w:lang w:eastAsia="ko-KR"/>
        </w:rPr>
        <w:t xml:space="preserve">, to meet MPE requirements, as specified in TS 38.101-2 [15], </w:t>
      </w:r>
      <w:r w:rsidR="003F09F9" w:rsidRPr="00982682">
        <w:rPr>
          <w:noProof/>
        </w:rPr>
        <w:t>is less than P</w:t>
      </w:r>
      <w:r w:rsidR="00F91560" w:rsidRPr="00982682">
        <w:rPr>
          <w:noProof/>
        </w:rPr>
        <w:t>-</w:t>
      </w:r>
      <w:r w:rsidR="003F09F9" w:rsidRPr="00982682">
        <w:rPr>
          <w:noProof/>
        </w:rPr>
        <w:t>MPR_0</w:t>
      </w:r>
      <w:r w:rsidR="00F91560" w:rsidRPr="00982682">
        <w:rPr>
          <w:noProof/>
        </w:rPr>
        <w:t>0</w:t>
      </w:r>
      <w:r w:rsidR="003F09F9" w:rsidRPr="00982682">
        <w:rPr>
          <w:noProof/>
        </w:rPr>
        <w:t xml:space="preserve"> as specified in TS 38.133 [11] and to 1 otherwise. If </w:t>
      </w:r>
      <w:r w:rsidR="003F09F9" w:rsidRPr="00982682">
        <w:rPr>
          <w:i/>
          <w:iCs/>
          <w:noProof/>
        </w:rPr>
        <w:t>mpe-Reporting</w:t>
      </w:r>
      <w:r w:rsidR="00F91560" w:rsidRPr="00982682">
        <w:rPr>
          <w:i/>
          <w:iCs/>
          <w:noProof/>
        </w:rPr>
        <w:t>-FR2</w:t>
      </w:r>
      <w:r w:rsidR="003F09F9" w:rsidRPr="00982682">
        <w:rPr>
          <w:noProof/>
        </w:rPr>
        <w:t xml:space="preserve"> is not configured </w:t>
      </w:r>
      <w:r w:rsidR="00F91560" w:rsidRPr="00982682">
        <w:rPr>
          <w:noProof/>
        </w:rPr>
        <w:t xml:space="preserve">or the Serving Cell operates on FR1, </w:t>
      </w:r>
      <w:r w:rsidR="003F09F9" w:rsidRPr="00982682">
        <w:rPr>
          <w:noProof/>
        </w:rPr>
        <w:t>this</w:t>
      </w:r>
      <w:r w:rsidRPr="00982682">
        <w:rPr>
          <w:lang w:eastAsia="ko-KR"/>
        </w:rPr>
        <w:t xml:space="preserve"> field indicates whether power backoff </w:t>
      </w:r>
      <w:r w:rsidR="00F91560" w:rsidRPr="00982682">
        <w:rPr>
          <w:lang w:eastAsia="ko-KR"/>
        </w:rPr>
        <w:t xml:space="preserve">is applied </w:t>
      </w:r>
      <w:r w:rsidRPr="00982682">
        <w:rPr>
          <w:lang w:eastAsia="ko-KR"/>
        </w:rPr>
        <w:t xml:space="preserve">due to power management </w:t>
      </w:r>
      <w:r w:rsidRPr="00982682">
        <w:rPr>
          <w:noProof/>
        </w:rPr>
        <w:t>(as allowed by P-MPR</w:t>
      </w:r>
      <w:r w:rsidRPr="00982682">
        <w:rPr>
          <w:noProof/>
          <w:vertAlign w:val="subscript"/>
        </w:rPr>
        <w:t>c</w:t>
      </w:r>
      <w:r w:rsidRPr="00982682">
        <w:rPr>
          <w:noProof/>
        </w:rPr>
        <w:t xml:space="preserve"> </w:t>
      </w:r>
      <w:r w:rsidRPr="00982682">
        <w:rPr>
          <w:noProof/>
          <w:lang w:eastAsia="ko-KR"/>
        </w:rPr>
        <w:t xml:space="preserve">as specified in TS 38.101-1 </w:t>
      </w:r>
      <w:r w:rsidRPr="00982682">
        <w:rPr>
          <w:noProof/>
        </w:rPr>
        <w:t xml:space="preserve">[14], </w:t>
      </w:r>
      <w:r w:rsidRPr="00982682">
        <w:rPr>
          <w:rFonts w:eastAsia="等线"/>
          <w:noProof/>
          <w:lang w:eastAsia="zh-CN"/>
        </w:rPr>
        <w:t>TS 38.101-2</w:t>
      </w:r>
      <w:r w:rsidRPr="00982682">
        <w:rPr>
          <w:noProof/>
        </w:rPr>
        <w:t xml:space="preserve"> [15]</w:t>
      </w:r>
      <w:r w:rsidR="00AC61E1" w:rsidRPr="00982682">
        <w:rPr>
          <w:noProof/>
        </w:rPr>
        <w:t>,</w:t>
      </w:r>
      <w:r w:rsidRPr="00982682">
        <w:rPr>
          <w:rFonts w:eastAsia="等线"/>
          <w:noProof/>
          <w:lang w:eastAsia="zh-CN"/>
        </w:rPr>
        <w:t xml:space="preserve"> </w:t>
      </w:r>
      <w:r w:rsidRPr="00982682">
        <w:rPr>
          <w:rFonts w:eastAsiaTheme="minorEastAsia"/>
          <w:noProof/>
        </w:rPr>
        <w:t xml:space="preserve">and </w:t>
      </w:r>
      <w:r w:rsidRPr="00982682">
        <w:rPr>
          <w:rFonts w:eastAsia="等线"/>
          <w:noProof/>
          <w:lang w:eastAsia="zh-CN"/>
        </w:rPr>
        <w:t>TS 38.101-</w:t>
      </w:r>
      <w:r w:rsidRPr="00982682">
        <w:rPr>
          <w:rFonts w:eastAsiaTheme="minorEastAsia"/>
          <w:noProof/>
        </w:rPr>
        <w:t>3</w:t>
      </w:r>
      <w:r w:rsidRPr="00982682">
        <w:rPr>
          <w:noProof/>
        </w:rPr>
        <w:t xml:space="preserve"> [</w:t>
      </w:r>
      <w:r w:rsidRPr="00982682">
        <w:rPr>
          <w:rFonts w:eastAsiaTheme="minorEastAsia"/>
          <w:noProof/>
        </w:rPr>
        <w:t>16</w:t>
      </w:r>
      <w:r w:rsidRPr="00982682">
        <w:rPr>
          <w:noProof/>
        </w:rPr>
        <w:t>])</w:t>
      </w:r>
      <w:r w:rsidRPr="00982682">
        <w:rPr>
          <w:lang w:eastAsia="ko-KR"/>
        </w:rPr>
        <w:t xml:space="preserve">. The MAC entity shall set </w:t>
      </w:r>
      <w:r w:rsidR="00AC61E1" w:rsidRPr="00982682">
        <w:rPr>
          <w:lang w:eastAsia="ko-KR"/>
        </w:rPr>
        <w:t xml:space="preserve">the </w:t>
      </w:r>
      <w:r w:rsidRPr="00982682">
        <w:rPr>
          <w:lang w:eastAsia="ko-KR"/>
        </w:rPr>
        <w:t>P</w:t>
      </w:r>
      <w:r w:rsidR="00AC61E1" w:rsidRPr="00982682">
        <w:rPr>
          <w:lang w:eastAsia="ko-KR"/>
        </w:rPr>
        <w:t xml:space="preserve"> field to </w:t>
      </w:r>
      <w:r w:rsidRPr="00982682">
        <w:rPr>
          <w:lang w:eastAsia="ko-KR"/>
        </w:rPr>
        <w:t>1 if the corresponding P</w:t>
      </w:r>
      <w:r w:rsidRPr="00982682">
        <w:rPr>
          <w:vertAlign w:val="subscript"/>
          <w:lang w:eastAsia="ko-KR"/>
        </w:rPr>
        <w:t>CMAX,f,c</w:t>
      </w:r>
      <w:r w:rsidRPr="00982682">
        <w:rPr>
          <w:lang w:eastAsia="ko-KR"/>
        </w:rPr>
        <w:t xml:space="preserve"> field would have had a different value if no power backoff due to power management had been applied;</w:t>
      </w:r>
    </w:p>
    <w:p w14:paraId="5E282A28" w14:textId="77777777" w:rsidR="00411627" w:rsidRPr="00982682" w:rsidRDefault="00411627" w:rsidP="00411627">
      <w:pPr>
        <w:pStyle w:val="B1"/>
        <w:rPr>
          <w:lang w:eastAsia="ko-KR"/>
        </w:rPr>
      </w:pPr>
      <w:r w:rsidRPr="00982682">
        <w:rPr>
          <w:lang w:eastAsia="ko-KR"/>
        </w:rPr>
        <w:t>-</w:t>
      </w:r>
      <w:r w:rsidRPr="00982682">
        <w:rPr>
          <w:lang w:eastAsia="ko-KR"/>
        </w:rPr>
        <w:tab/>
        <w:t>P</w:t>
      </w:r>
      <w:r w:rsidRPr="00982682">
        <w:rPr>
          <w:vertAlign w:val="subscript"/>
          <w:lang w:eastAsia="ko-KR"/>
        </w:rPr>
        <w:t>CMAX,f,c</w:t>
      </w:r>
      <w:r w:rsidRPr="00982682">
        <w:rPr>
          <w:lang w:eastAsia="ko-KR"/>
        </w:rPr>
        <w:t>: This field indicates the P</w:t>
      </w:r>
      <w:r w:rsidRPr="00982682">
        <w:rPr>
          <w:vertAlign w:val="subscript"/>
          <w:lang w:eastAsia="ko-KR"/>
        </w:rPr>
        <w:t>CMAX,f,c</w:t>
      </w:r>
      <w:r w:rsidRPr="00982682">
        <w:rPr>
          <w:lang w:eastAsia="ko-KR"/>
        </w:rPr>
        <w:t xml:space="preserve"> (as specified in TS 38.213 [6]) used for calculation of the preceding PH field. The reported P</w:t>
      </w:r>
      <w:r w:rsidRPr="00982682">
        <w:rPr>
          <w:vertAlign w:val="subscript"/>
          <w:lang w:eastAsia="ko-KR"/>
        </w:rPr>
        <w:t>CMAX,f,c</w:t>
      </w:r>
      <w:r w:rsidRPr="00982682">
        <w:rPr>
          <w:lang w:eastAsia="ko-KR"/>
        </w:rPr>
        <w:t xml:space="preserve"> and the corresponding nominal UE transmit power levels are shown in Table 6.1.3.8-2 (the corresponding measured values in dBm are specified in TS 38.133 [11])</w:t>
      </w:r>
      <w:r w:rsidR="003F09F9" w:rsidRPr="00982682">
        <w:rPr>
          <w:lang w:eastAsia="ko-KR"/>
        </w:rPr>
        <w:t>;</w:t>
      </w:r>
    </w:p>
    <w:p w14:paraId="45E63678" w14:textId="77777777" w:rsidR="003F09F9" w:rsidRPr="00982682" w:rsidRDefault="003F09F9" w:rsidP="00411627">
      <w:pPr>
        <w:pStyle w:val="B1"/>
        <w:rPr>
          <w:lang w:eastAsia="ko-KR"/>
        </w:rPr>
      </w:pPr>
      <w:r w:rsidRPr="00982682">
        <w:rPr>
          <w:lang w:eastAsia="ko-KR"/>
        </w:rPr>
        <w:t>-</w:t>
      </w:r>
      <w:r w:rsidRPr="00982682">
        <w:rPr>
          <w:lang w:eastAsia="ko-KR"/>
        </w:rPr>
        <w:tab/>
        <w:t xml:space="preserve">MPE: If </w:t>
      </w:r>
      <w:r w:rsidRPr="00982682">
        <w:rPr>
          <w:i/>
          <w:iCs/>
          <w:lang w:eastAsia="ko-KR"/>
        </w:rPr>
        <w:t>mpe-Reporting</w:t>
      </w:r>
      <w:r w:rsidR="00F91560" w:rsidRPr="00982682">
        <w:rPr>
          <w:i/>
          <w:iCs/>
          <w:lang w:eastAsia="ko-KR"/>
        </w:rPr>
        <w:t>-FR2</w:t>
      </w:r>
      <w:r w:rsidRPr="00982682">
        <w:rPr>
          <w:lang w:eastAsia="ko-KR"/>
        </w:rPr>
        <w:t xml:space="preserve"> is configured</w:t>
      </w:r>
      <w:r w:rsidR="00F91560" w:rsidRPr="00982682">
        <w:rPr>
          <w:lang w:eastAsia="ko-KR"/>
        </w:rPr>
        <w:t>, and the Serving Cell operates on FR2,</w:t>
      </w:r>
      <w:r w:rsidRPr="00982682">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982682">
        <w:rPr>
          <w:i/>
          <w:iCs/>
          <w:lang w:eastAsia="ko-KR"/>
        </w:rPr>
        <w:t>mpe-Reporting</w:t>
      </w:r>
      <w:r w:rsidR="00F91560" w:rsidRPr="00982682">
        <w:rPr>
          <w:i/>
          <w:iCs/>
          <w:lang w:eastAsia="ko-KR"/>
        </w:rPr>
        <w:t>-FR2</w:t>
      </w:r>
      <w:r w:rsidRPr="00982682">
        <w:rPr>
          <w:lang w:eastAsia="ko-KR"/>
        </w:rPr>
        <w:t xml:space="preserve"> is not configured</w:t>
      </w:r>
      <w:r w:rsidR="00F91560" w:rsidRPr="00982682">
        <w:rPr>
          <w:lang w:eastAsia="ko-KR"/>
        </w:rPr>
        <w:t>, or if the Serving Cell operates on FR1,</w:t>
      </w:r>
      <w:r w:rsidRPr="00982682">
        <w:rPr>
          <w:lang w:eastAsia="ko-KR"/>
        </w:rPr>
        <w:t xml:space="preserve"> or if the P field is set to 0, R bits are present instead.</w:t>
      </w:r>
    </w:p>
    <w:p w14:paraId="2BC46FB0" w14:textId="77777777" w:rsidR="00411627" w:rsidRPr="00982682" w:rsidRDefault="003F09F9" w:rsidP="00411627">
      <w:pPr>
        <w:pStyle w:val="TH"/>
        <w:rPr>
          <w:lang w:eastAsia="ko-KR"/>
        </w:rPr>
      </w:pPr>
      <w:r w:rsidRPr="00982682">
        <w:object w:dxaOrig="4575" w:dyaOrig="1590" w14:anchorId="5AADB75D">
          <v:shape id="_x0000_i1046" type="#_x0000_t75" style="width:228.8pt;height:79.6pt" o:ole="">
            <v:imagedata r:id="rId55" o:title=""/>
          </v:shape>
          <o:OLEObject Type="Embed" ProgID="Visio.Drawing.15" ShapeID="_x0000_i1046" DrawAspect="Content" ObjectID="_1763389110" r:id="rId56"/>
        </w:object>
      </w:r>
    </w:p>
    <w:p w14:paraId="29FD8177" w14:textId="77777777" w:rsidR="00411627" w:rsidRPr="00982682" w:rsidRDefault="00411627" w:rsidP="00411627">
      <w:pPr>
        <w:pStyle w:val="TF"/>
        <w:rPr>
          <w:noProof/>
          <w:lang w:eastAsia="ko-KR"/>
        </w:rPr>
      </w:pPr>
      <w:r w:rsidRPr="00982682">
        <w:rPr>
          <w:noProof/>
          <w:lang w:eastAsia="ko-KR"/>
        </w:rPr>
        <w:t>Figure 6.1.3.8-1: Single Entry PHR MAC CE</w:t>
      </w:r>
    </w:p>
    <w:p w14:paraId="7D5C737D" w14:textId="77777777" w:rsidR="00411627" w:rsidRPr="00982682" w:rsidRDefault="00411627" w:rsidP="00411627">
      <w:pPr>
        <w:pStyle w:val="TH"/>
      </w:pPr>
      <w:r w:rsidRPr="00982682">
        <w:t>Table 6.1.3.</w:t>
      </w:r>
      <w:r w:rsidRPr="00982682">
        <w:rPr>
          <w:lang w:eastAsia="ko-KR"/>
        </w:rPr>
        <w:t>8</w:t>
      </w:r>
      <w:r w:rsidRPr="00982682">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3A6804" w:rsidRPr="00982682"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982682" w:rsidRDefault="00411627" w:rsidP="00D157C9">
            <w:pPr>
              <w:pStyle w:val="TAH"/>
            </w:pPr>
            <w:r w:rsidRPr="00982682">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982682" w:rsidRDefault="00411627" w:rsidP="00D157C9">
            <w:pPr>
              <w:pStyle w:val="TAH"/>
            </w:pPr>
            <w:r w:rsidRPr="00982682">
              <w:t>Power Headroom Level</w:t>
            </w:r>
          </w:p>
        </w:tc>
      </w:tr>
      <w:tr w:rsidR="003A6804" w:rsidRPr="00982682"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982682" w:rsidRDefault="00411627" w:rsidP="00D157C9">
            <w:pPr>
              <w:pStyle w:val="TAC"/>
              <w:rPr>
                <w:lang w:eastAsia="ko-KR"/>
              </w:rPr>
            </w:pPr>
            <w:r w:rsidRPr="00982682">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982682" w:rsidRDefault="00411627" w:rsidP="00D157C9">
            <w:pPr>
              <w:pStyle w:val="TAC"/>
              <w:rPr>
                <w:lang w:eastAsia="ko-KR"/>
              </w:rPr>
            </w:pPr>
            <w:r w:rsidRPr="00982682">
              <w:rPr>
                <w:lang w:eastAsia="ko-KR"/>
              </w:rPr>
              <w:t>POWER_HEADROOM_0</w:t>
            </w:r>
          </w:p>
        </w:tc>
      </w:tr>
      <w:tr w:rsidR="003A6804" w:rsidRPr="00982682"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982682" w:rsidRDefault="00411627" w:rsidP="00D157C9">
            <w:pPr>
              <w:pStyle w:val="TAC"/>
              <w:rPr>
                <w:lang w:eastAsia="ko-KR"/>
              </w:rPr>
            </w:pPr>
            <w:r w:rsidRPr="00982682">
              <w:rPr>
                <w:lang w:eastAsia="ko-KR"/>
              </w:rPr>
              <w:t>1</w:t>
            </w:r>
          </w:p>
        </w:tc>
        <w:tc>
          <w:tcPr>
            <w:tcW w:w="2522" w:type="dxa"/>
            <w:tcBorders>
              <w:top w:val="single" w:sz="4" w:space="0" w:color="auto"/>
            </w:tcBorders>
          </w:tcPr>
          <w:p w14:paraId="7AD5FE3C" w14:textId="77777777" w:rsidR="00411627" w:rsidRPr="00982682" w:rsidRDefault="00411627" w:rsidP="00D157C9">
            <w:pPr>
              <w:pStyle w:val="TAC"/>
              <w:rPr>
                <w:lang w:eastAsia="ko-KR"/>
              </w:rPr>
            </w:pPr>
            <w:r w:rsidRPr="00982682">
              <w:rPr>
                <w:lang w:eastAsia="ko-KR"/>
              </w:rPr>
              <w:t>POWER_HEADROOM_1</w:t>
            </w:r>
          </w:p>
        </w:tc>
      </w:tr>
      <w:tr w:rsidR="003A6804" w:rsidRPr="00982682" w14:paraId="141039D6" w14:textId="77777777" w:rsidTr="00D157C9">
        <w:trPr>
          <w:trHeight w:val="240"/>
          <w:jc w:val="center"/>
        </w:trPr>
        <w:tc>
          <w:tcPr>
            <w:tcW w:w="919" w:type="dxa"/>
            <w:noWrap/>
            <w:vAlign w:val="bottom"/>
          </w:tcPr>
          <w:p w14:paraId="2379F19F" w14:textId="77777777" w:rsidR="00411627" w:rsidRPr="00982682" w:rsidRDefault="00411627" w:rsidP="00D157C9">
            <w:pPr>
              <w:pStyle w:val="TAC"/>
              <w:rPr>
                <w:lang w:eastAsia="ko-KR"/>
              </w:rPr>
            </w:pPr>
            <w:r w:rsidRPr="00982682">
              <w:rPr>
                <w:lang w:eastAsia="ko-KR"/>
              </w:rPr>
              <w:t>2</w:t>
            </w:r>
          </w:p>
        </w:tc>
        <w:tc>
          <w:tcPr>
            <w:tcW w:w="2522" w:type="dxa"/>
            <w:vAlign w:val="bottom"/>
          </w:tcPr>
          <w:p w14:paraId="1837143D" w14:textId="77777777" w:rsidR="00411627" w:rsidRPr="00982682" w:rsidRDefault="00411627" w:rsidP="00D157C9">
            <w:pPr>
              <w:pStyle w:val="TAC"/>
              <w:rPr>
                <w:lang w:eastAsia="ko-KR"/>
              </w:rPr>
            </w:pPr>
            <w:r w:rsidRPr="00982682">
              <w:rPr>
                <w:lang w:eastAsia="ko-KR"/>
              </w:rPr>
              <w:t>POWER_HEADROOM_2</w:t>
            </w:r>
          </w:p>
        </w:tc>
      </w:tr>
      <w:tr w:rsidR="003A6804" w:rsidRPr="00982682"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982682" w:rsidRDefault="00411627" w:rsidP="00D157C9">
            <w:pPr>
              <w:pStyle w:val="TAC"/>
              <w:rPr>
                <w:lang w:eastAsia="ko-KR"/>
              </w:rPr>
            </w:pPr>
            <w:r w:rsidRPr="00982682">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982682" w:rsidRDefault="00411627" w:rsidP="00D157C9">
            <w:pPr>
              <w:pStyle w:val="TAC"/>
              <w:rPr>
                <w:lang w:eastAsia="ko-KR"/>
              </w:rPr>
            </w:pPr>
            <w:r w:rsidRPr="00982682">
              <w:rPr>
                <w:lang w:eastAsia="ko-KR"/>
              </w:rPr>
              <w:t>POWER_HEADROOM_3</w:t>
            </w:r>
          </w:p>
        </w:tc>
      </w:tr>
      <w:tr w:rsidR="003A6804" w:rsidRPr="00982682"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982682" w:rsidRDefault="00411627" w:rsidP="00D157C9">
            <w:pPr>
              <w:pStyle w:val="TAC"/>
              <w:rPr>
                <w:lang w:eastAsia="ko-KR"/>
              </w:rPr>
            </w:pPr>
            <w:r w:rsidRPr="00982682">
              <w:rPr>
                <w:lang w:eastAsia="ko-KR"/>
              </w:rPr>
              <w:t>…</w:t>
            </w:r>
          </w:p>
        </w:tc>
        <w:tc>
          <w:tcPr>
            <w:tcW w:w="2522" w:type="dxa"/>
            <w:tcBorders>
              <w:top w:val="single" w:sz="4" w:space="0" w:color="auto"/>
            </w:tcBorders>
            <w:vAlign w:val="bottom"/>
          </w:tcPr>
          <w:p w14:paraId="6956925A" w14:textId="77777777" w:rsidR="00411627" w:rsidRPr="00982682" w:rsidRDefault="00411627" w:rsidP="00D157C9">
            <w:pPr>
              <w:pStyle w:val="TAC"/>
              <w:rPr>
                <w:lang w:eastAsia="ko-KR"/>
              </w:rPr>
            </w:pPr>
            <w:r w:rsidRPr="00982682">
              <w:rPr>
                <w:lang w:eastAsia="ko-KR"/>
              </w:rPr>
              <w:t>…</w:t>
            </w:r>
          </w:p>
        </w:tc>
      </w:tr>
      <w:tr w:rsidR="003A6804" w:rsidRPr="00982682" w14:paraId="43367DCC" w14:textId="77777777" w:rsidTr="00D157C9">
        <w:trPr>
          <w:trHeight w:val="240"/>
          <w:jc w:val="center"/>
        </w:trPr>
        <w:tc>
          <w:tcPr>
            <w:tcW w:w="919" w:type="dxa"/>
            <w:noWrap/>
            <w:vAlign w:val="bottom"/>
          </w:tcPr>
          <w:p w14:paraId="6A86AA70" w14:textId="77777777" w:rsidR="00411627" w:rsidRPr="00982682" w:rsidRDefault="00411627" w:rsidP="00D157C9">
            <w:pPr>
              <w:pStyle w:val="TAC"/>
              <w:rPr>
                <w:lang w:eastAsia="ko-KR"/>
              </w:rPr>
            </w:pPr>
            <w:r w:rsidRPr="00982682">
              <w:rPr>
                <w:lang w:eastAsia="ko-KR"/>
              </w:rPr>
              <w:t>60</w:t>
            </w:r>
          </w:p>
        </w:tc>
        <w:tc>
          <w:tcPr>
            <w:tcW w:w="2522" w:type="dxa"/>
            <w:vAlign w:val="bottom"/>
          </w:tcPr>
          <w:p w14:paraId="4B4578C2" w14:textId="77777777" w:rsidR="00411627" w:rsidRPr="00982682" w:rsidRDefault="00411627" w:rsidP="00D157C9">
            <w:pPr>
              <w:pStyle w:val="TAC"/>
              <w:rPr>
                <w:lang w:eastAsia="ko-KR"/>
              </w:rPr>
            </w:pPr>
            <w:r w:rsidRPr="00982682">
              <w:rPr>
                <w:lang w:eastAsia="ko-KR"/>
              </w:rPr>
              <w:t>POWER_HEADROOM_60</w:t>
            </w:r>
          </w:p>
        </w:tc>
      </w:tr>
      <w:tr w:rsidR="003A6804" w:rsidRPr="00982682"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982682" w:rsidRDefault="00411627" w:rsidP="00D157C9">
            <w:pPr>
              <w:pStyle w:val="TAC"/>
              <w:rPr>
                <w:lang w:eastAsia="ko-KR"/>
              </w:rPr>
            </w:pPr>
            <w:r w:rsidRPr="00982682">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982682" w:rsidRDefault="00411627" w:rsidP="00D157C9">
            <w:pPr>
              <w:pStyle w:val="TAC"/>
              <w:rPr>
                <w:lang w:eastAsia="ko-KR"/>
              </w:rPr>
            </w:pPr>
            <w:r w:rsidRPr="00982682">
              <w:rPr>
                <w:lang w:eastAsia="ko-KR"/>
              </w:rPr>
              <w:t>POWER_HEADROOM_61</w:t>
            </w:r>
          </w:p>
        </w:tc>
      </w:tr>
      <w:tr w:rsidR="003A6804" w:rsidRPr="00982682"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982682" w:rsidRDefault="00411627" w:rsidP="00D157C9">
            <w:pPr>
              <w:pStyle w:val="TAC"/>
              <w:rPr>
                <w:lang w:eastAsia="ko-KR"/>
              </w:rPr>
            </w:pPr>
            <w:r w:rsidRPr="00982682">
              <w:rPr>
                <w:lang w:eastAsia="ko-KR"/>
              </w:rPr>
              <w:t>62</w:t>
            </w:r>
          </w:p>
        </w:tc>
        <w:tc>
          <w:tcPr>
            <w:tcW w:w="2522" w:type="dxa"/>
            <w:tcBorders>
              <w:top w:val="single" w:sz="4" w:space="0" w:color="auto"/>
            </w:tcBorders>
            <w:vAlign w:val="bottom"/>
          </w:tcPr>
          <w:p w14:paraId="054D3323" w14:textId="77777777" w:rsidR="00411627" w:rsidRPr="00982682" w:rsidRDefault="00411627" w:rsidP="00D157C9">
            <w:pPr>
              <w:pStyle w:val="TAC"/>
              <w:rPr>
                <w:lang w:eastAsia="ko-KR"/>
              </w:rPr>
            </w:pPr>
            <w:r w:rsidRPr="00982682">
              <w:rPr>
                <w:lang w:eastAsia="ko-KR"/>
              </w:rPr>
              <w:t>POWER_HEADROOM_62</w:t>
            </w:r>
          </w:p>
        </w:tc>
      </w:tr>
      <w:tr w:rsidR="00411627" w:rsidRPr="00982682" w14:paraId="27279AD0" w14:textId="77777777" w:rsidTr="00D157C9">
        <w:trPr>
          <w:trHeight w:val="240"/>
          <w:jc w:val="center"/>
        </w:trPr>
        <w:tc>
          <w:tcPr>
            <w:tcW w:w="919" w:type="dxa"/>
            <w:noWrap/>
            <w:vAlign w:val="bottom"/>
          </w:tcPr>
          <w:p w14:paraId="4F6D229C" w14:textId="77777777" w:rsidR="00411627" w:rsidRPr="00982682" w:rsidRDefault="00411627" w:rsidP="00D157C9">
            <w:pPr>
              <w:pStyle w:val="TAC"/>
              <w:rPr>
                <w:lang w:eastAsia="ko-KR"/>
              </w:rPr>
            </w:pPr>
            <w:r w:rsidRPr="00982682">
              <w:rPr>
                <w:lang w:eastAsia="ko-KR"/>
              </w:rPr>
              <w:t>63</w:t>
            </w:r>
          </w:p>
        </w:tc>
        <w:tc>
          <w:tcPr>
            <w:tcW w:w="2522" w:type="dxa"/>
            <w:vAlign w:val="bottom"/>
          </w:tcPr>
          <w:p w14:paraId="28D5A4FF" w14:textId="77777777" w:rsidR="00411627" w:rsidRPr="00982682" w:rsidRDefault="00411627" w:rsidP="00D157C9">
            <w:pPr>
              <w:pStyle w:val="TAC"/>
              <w:rPr>
                <w:lang w:eastAsia="ko-KR"/>
              </w:rPr>
            </w:pPr>
            <w:r w:rsidRPr="00982682">
              <w:rPr>
                <w:lang w:eastAsia="ko-KR"/>
              </w:rPr>
              <w:t>POWER_HEADROOM_63</w:t>
            </w:r>
          </w:p>
        </w:tc>
      </w:tr>
    </w:tbl>
    <w:p w14:paraId="356ADEAD" w14:textId="77777777" w:rsidR="00411627" w:rsidRPr="00982682" w:rsidRDefault="00411627" w:rsidP="00411627">
      <w:pPr>
        <w:rPr>
          <w:lang w:eastAsia="ko-KR"/>
        </w:rPr>
      </w:pPr>
    </w:p>
    <w:p w14:paraId="5FED66C4" w14:textId="77777777" w:rsidR="00411627" w:rsidRPr="00982682" w:rsidRDefault="00411627" w:rsidP="00411627">
      <w:pPr>
        <w:pStyle w:val="TH"/>
      </w:pPr>
      <w:r w:rsidRPr="00982682">
        <w:t>Table 6.1.3.</w:t>
      </w:r>
      <w:r w:rsidRPr="00982682">
        <w:rPr>
          <w:lang w:eastAsia="ko-KR"/>
        </w:rPr>
        <w:t>8</w:t>
      </w:r>
      <w:r w:rsidRPr="00982682">
        <w:t>-</w:t>
      </w:r>
      <w:r w:rsidRPr="00982682">
        <w:rPr>
          <w:lang w:eastAsia="ko-KR"/>
        </w:rPr>
        <w:t>2</w:t>
      </w:r>
      <w:r w:rsidRPr="00982682">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3A6804" w:rsidRPr="00982682"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982682" w:rsidRDefault="00411627" w:rsidP="00D157C9">
            <w:pPr>
              <w:pStyle w:val="TAH"/>
              <w:rPr>
                <w:lang w:eastAsia="ko-KR"/>
              </w:rPr>
            </w:pPr>
            <w:r w:rsidRPr="00982682">
              <w:rPr>
                <w:lang w:eastAsia="ko-KR"/>
              </w:rPr>
              <w:t>P</w:t>
            </w:r>
            <w:r w:rsidRPr="00982682">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982682" w:rsidRDefault="00411627" w:rsidP="00D157C9">
            <w:pPr>
              <w:pStyle w:val="TAH"/>
              <w:rPr>
                <w:lang w:eastAsia="ko-KR"/>
              </w:rPr>
            </w:pPr>
            <w:r w:rsidRPr="00982682">
              <w:rPr>
                <w:lang w:eastAsia="ko-KR"/>
              </w:rPr>
              <w:t>Nominal UE transmit power level</w:t>
            </w:r>
          </w:p>
        </w:tc>
      </w:tr>
      <w:tr w:rsidR="003A6804" w:rsidRPr="00982682"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982682" w:rsidRDefault="00411627" w:rsidP="00D157C9">
            <w:pPr>
              <w:pStyle w:val="TAC"/>
              <w:rPr>
                <w:lang w:eastAsia="ko-KR"/>
              </w:rPr>
            </w:pPr>
            <w:r w:rsidRPr="00982682">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982682" w:rsidRDefault="00411627" w:rsidP="00D157C9">
            <w:pPr>
              <w:pStyle w:val="TAC"/>
              <w:ind w:left="284"/>
              <w:rPr>
                <w:lang w:eastAsia="ko-KR"/>
              </w:rPr>
            </w:pPr>
            <w:r w:rsidRPr="00982682">
              <w:rPr>
                <w:lang w:eastAsia="zh-CN"/>
              </w:rPr>
              <w:t>PCMAX_C_</w:t>
            </w:r>
            <w:r w:rsidRPr="00982682">
              <w:rPr>
                <w:lang w:eastAsia="ko-KR"/>
              </w:rPr>
              <w:t>0</w:t>
            </w:r>
            <w:r w:rsidRPr="00982682">
              <w:rPr>
                <w:lang w:eastAsia="zh-CN"/>
              </w:rPr>
              <w:t>0</w:t>
            </w:r>
          </w:p>
        </w:tc>
      </w:tr>
      <w:tr w:rsidR="003A6804" w:rsidRPr="00982682"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982682" w:rsidRDefault="00411627" w:rsidP="00D157C9">
            <w:pPr>
              <w:pStyle w:val="TAC"/>
              <w:rPr>
                <w:lang w:eastAsia="ko-KR"/>
              </w:rPr>
            </w:pPr>
            <w:r w:rsidRPr="00982682">
              <w:rPr>
                <w:lang w:eastAsia="ko-KR"/>
              </w:rPr>
              <w:t>1</w:t>
            </w:r>
          </w:p>
        </w:tc>
        <w:tc>
          <w:tcPr>
            <w:tcW w:w="3840" w:type="dxa"/>
            <w:tcBorders>
              <w:top w:val="single" w:sz="4" w:space="0" w:color="auto"/>
            </w:tcBorders>
          </w:tcPr>
          <w:p w14:paraId="6FA788E2" w14:textId="77777777" w:rsidR="00411627" w:rsidRPr="00982682" w:rsidRDefault="00411627" w:rsidP="00D157C9">
            <w:pPr>
              <w:pStyle w:val="TAC"/>
              <w:ind w:left="284"/>
              <w:rPr>
                <w:lang w:eastAsia="ko-KR"/>
              </w:rPr>
            </w:pPr>
            <w:r w:rsidRPr="00982682">
              <w:rPr>
                <w:lang w:eastAsia="zh-CN"/>
              </w:rPr>
              <w:t>PCMAX_C_</w:t>
            </w:r>
            <w:r w:rsidRPr="00982682">
              <w:rPr>
                <w:lang w:eastAsia="ko-KR"/>
              </w:rPr>
              <w:t>0</w:t>
            </w:r>
            <w:r w:rsidRPr="00982682">
              <w:rPr>
                <w:lang w:eastAsia="zh-CN"/>
              </w:rPr>
              <w:t>1</w:t>
            </w:r>
          </w:p>
        </w:tc>
      </w:tr>
      <w:tr w:rsidR="003A6804" w:rsidRPr="00982682" w14:paraId="77A11F1D" w14:textId="77777777" w:rsidTr="00D157C9">
        <w:trPr>
          <w:trHeight w:val="254"/>
          <w:jc w:val="center"/>
        </w:trPr>
        <w:tc>
          <w:tcPr>
            <w:tcW w:w="1399" w:type="dxa"/>
            <w:noWrap/>
            <w:vAlign w:val="bottom"/>
          </w:tcPr>
          <w:p w14:paraId="40CE7E0D" w14:textId="77777777" w:rsidR="00411627" w:rsidRPr="00982682" w:rsidRDefault="00411627" w:rsidP="00D157C9">
            <w:pPr>
              <w:pStyle w:val="TAC"/>
              <w:rPr>
                <w:lang w:eastAsia="ko-KR"/>
              </w:rPr>
            </w:pPr>
            <w:r w:rsidRPr="00982682">
              <w:rPr>
                <w:lang w:eastAsia="ko-KR"/>
              </w:rPr>
              <w:t>2</w:t>
            </w:r>
          </w:p>
        </w:tc>
        <w:tc>
          <w:tcPr>
            <w:tcW w:w="3840" w:type="dxa"/>
          </w:tcPr>
          <w:p w14:paraId="4CC689CB" w14:textId="77777777" w:rsidR="00411627" w:rsidRPr="00982682" w:rsidRDefault="00411627" w:rsidP="00D157C9">
            <w:pPr>
              <w:pStyle w:val="TAC"/>
              <w:ind w:left="284"/>
              <w:rPr>
                <w:lang w:eastAsia="ko-KR"/>
              </w:rPr>
            </w:pPr>
            <w:r w:rsidRPr="00982682">
              <w:rPr>
                <w:lang w:eastAsia="zh-CN"/>
              </w:rPr>
              <w:t>PCMAX_C_</w:t>
            </w:r>
            <w:r w:rsidRPr="00982682">
              <w:rPr>
                <w:lang w:eastAsia="ko-KR"/>
              </w:rPr>
              <w:t>02</w:t>
            </w:r>
          </w:p>
        </w:tc>
      </w:tr>
      <w:tr w:rsidR="003A6804" w:rsidRPr="00982682"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982682" w:rsidRDefault="00411627" w:rsidP="00D157C9">
            <w:pPr>
              <w:pStyle w:val="TAC"/>
              <w:rPr>
                <w:lang w:eastAsia="ko-KR"/>
              </w:rPr>
            </w:pPr>
            <w:r w:rsidRPr="00982682">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982682" w:rsidRDefault="00411627" w:rsidP="00D157C9">
            <w:pPr>
              <w:pStyle w:val="TAC"/>
              <w:rPr>
                <w:lang w:eastAsia="ko-KR"/>
              </w:rPr>
            </w:pPr>
            <w:r w:rsidRPr="00982682">
              <w:rPr>
                <w:lang w:eastAsia="ko-KR"/>
              </w:rPr>
              <w:t>…</w:t>
            </w:r>
          </w:p>
        </w:tc>
      </w:tr>
      <w:tr w:rsidR="003A6804" w:rsidRPr="00982682"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982682" w:rsidRDefault="00411627" w:rsidP="00D157C9">
            <w:pPr>
              <w:pStyle w:val="TAC"/>
              <w:rPr>
                <w:lang w:eastAsia="ko-KR"/>
              </w:rPr>
            </w:pPr>
            <w:r w:rsidRPr="00982682">
              <w:rPr>
                <w:lang w:eastAsia="ko-KR"/>
              </w:rPr>
              <w:t>61</w:t>
            </w:r>
          </w:p>
        </w:tc>
        <w:tc>
          <w:tcPr>
            <w:tcW w:w="3840" w:type="dxa"/>
            <w:tcBorders>
              <w:top w:val="single" w:sz="4" w:space="0" w:color="auto"/>
            </w:tcBorders>
          </w:tcPr>
          <w:p w14:paraId="14E6F021" w14:textId="77777777" w:rsidR="00411627" w:rsidRPr="00982682" w:rsidRDefault="00411627" w:rsidP="00D157C9">
            <w:pPr>
              <w:pStyle w:val="TAC"/>
              <w:ind w:left="284"/>
              <w:rPr>
                <w:lang w:eastAsia="ko-KR"/>
              </w:rPr>
            </w:pPr>
            <w:r w:rsidRPr="00982682">
              <w:rPr>
                <w:lang w:eastAsia="zh-CN"/>
              </w:rPr>
              <w:t>PCMAX_C_61</w:t>
            </w:r>
          </w:p>
        </w:tc>
      </w:tr>
      <w:tr w:rsidR="003A6804" w:rsidRPr="00982682" w14:paraId="5D540A34" w14:textId="77777777" w:rsidTr="00D157C9">
        <w:trPr>
          <w:trHeight w:val="254"/>
          <w:jc w:val="center"/>
        </w:trPr>
        <w:tc>
          <w:tcPr>
            <w:tcW w:w="1399" w:type="dxa"/>
            <w:noWrap/>
            <w:vAlign w:val="bottom"/>
          </w:tcPr>
          <w:p w14:paraId="0AD24203" w14:textId="77777777" w:rsidR="00411627" w:rsidRPr="00982682" w:rsidRDefault="00411627" w:rsidP="00D157C9">
            <w:pPr>
              <w:pStyle w:val="TAC"/>
              <w:rPr>
                <w:lang w:eastAsia="ko-KR"/>
              </w:rPr>
            </w:pPr>
            <w:r w:rsidRPr="00982682">
              <w:rPr>
                <w:lang w:eastAsia="ko-KR"/>
              </w:rPr>
              <w:t>62</w:t>
            </w:r>
          </w:p>
        </w:tc>
        <w:tc>
          <w:tcPr>
            <w:tcW w:w="3840" w:type="dxa"/>
          </w:tcPr>
          <w:p w14:paraId="3F3B3459" w14:textId="77777777" w:rsidR="00411627" w:rsidRPr="00982682" w:rsidRDefault="00411627" w:rsidP="00D157C9">
            <w:pPr>
              <w:pStyle w:val="TAC"/>
              <w:ind w:left="284"/>
              <w:rPr>
                <w:lang w:eastAsia="ko-KR"/>
              </w:rPr>
            </w:pPr>
            <w:r w:rsidRPr="00982682">
              <w:rPr>
                <w:lang w:eastAsia="zh-CN"/>
              </w:rPr>
              <w:t>PCMAX_C_62</w:t>
            </w:r>
          </w:p>
        </w:tc>
      </w:tr>
      <w:tr w:rsidR="002826BE" w:rsidRPr="00982682"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982682" w:rsidRDefault="00411627" w:rsidP="00D157C9">
            <w:pPr>
              <w:pStyle w:val="TAC"/>
              <w:rPr>
                <w:lang w:eastAsia="ko-KR"/>
              </w:rPr>
            </w:pPr>
            <w:r w:rsidRPr="00982682">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982682" w:rsidRDefault="00411627" w:rsidP="00D157C9">
            <w:pPr>
              <w:pStyle w:val="TAC"/>
              <w:ind w:left="284"/>
              <w:rPr>
                <w:lang w:eastAsia="ko-KR"/>
              </w:rPr>
            </w:pPr>
            <w:r w:rsidRPr="00982682">
              <w:rPr>
                <w:lang w:eastAsia="zh-CN"/>
              </w:rPr>
              <w:t>PCMAX_C_63</w:t>
            </w:r>
          </w:p>
        </w:tc>
      </w:tr>
    </w:tbl>
    <w:p w14:paraId="7006968A" w14:textId="77777777" w:rsidR="00411627" w:rsidRPr="00982682" w:rsidRDefault="00411627" w:rsidP="00411627">
      <w:pPr>
        <w:keepLines/>
        <w:rPr>
          <w:lang w:eastAsia="ko-KR"/>
        </w:rPr>
      </w:pPr>
    </w:p>
    <w:p w14:paraId="47CA2F2F" w14:textId="77777777" w:rsidR="003F09F9" w:rsidRPr="00982682" w:rsidRDefault="003F09F9" w:rsidP="00854E13">
      <w:pPr>
        <w:pStyle w:val="TH"/>
      </w:pPr>
      <w:r w:rsidRPr="00982682">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3A6804" w:rsidRPr="00982682"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982682" w:rsidRDefault="003F09F9" w:rsidP="00854E13">
            <w:pPr>
              <w:pStyle w:val="TAH"/>
              <w:rPr>
                <w:lang w:eastAsia="ko-KR"/>
              </w:rPr>
            </w:pPr>
            <w:r w:rsidRPr="00982682">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982682" w:rsidRDefault="003F09F9" w:rsidP="00854E13">
            <w:pPr>
              <w:pStyle w:val="TAH"/>
              <w:rPr>
                <w:lang w:eastAsia="ko-KR"/>
              </w:rPr>
            </w:pPr>
            <w:r w:rsidRPr="00982682">
              <w:rPr>
                <w:lang w:eastAsia="ko-KR"/>
              </w:rPr>
              <w:t>Measured P-MPR value</w:t>
            </w:r>
          </w:p>
        </w:tc>
      </w:tr>
      <w:tr w:rsidR="003A6804" w:rsidRPr="00982682"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982682" w:rsidRDefault="003F09F9" w:rsidP="00854E13">
            <w:pPr>
              <w:pStyle w:val="TAL"/>
              <w:jc w:val="center"/>
              <w:rPr>
                <w:lang w:eastAsia="zh-CN"/>
              </w:rPr>
            </w:pPr>
            <w:r w:rsidRPr="00982682">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982682" w:rsidRDefault="003F09F9" w:rsidP="00854E13">
            <w:pPr>
              <w:pStyle w:val="TAL"/>
              <w:jc w:val="center"/>
              <w:rPr>
                <w:lang w:eastAsia="zh-CN"/>
              </w:rPr>
            </w:pPr>
            <w:r w:rsidRPr="00982682">
              <w:rPr>
                <w:lang w:eastAsia="ko-KR"/>
              </w:rPr>
              <w:t>P</w:t>
            </w:r>
            <w:r w:rsidR="00F91560" w:rsidRPr="00982682">
              <w:rPr>
                <w:lang w:eastAsia="ko-KR"/>
              </w:rPr>
              <w:t>-</w:t>
            </w:r>
            <w:r w:rsidRPr="00982682">
              <w:rPr>
                <w:lang w:eastAsia="ko-KR"/>
              </w:rPr>
              <w:t>MPR_</w:t>
            </w:r>
            <w:r w:rsidR="00F91560" w:rsidRPr="00982682">
              <w:rPr>
                <w:lang w:eastAsia="ko-KR"/>
              </w:rPr>
              <w:t>0</w:t>
            </w:r>
            <w:r w:rsidRPr="00982682">
              <w:rPr>
                <w:lang w:eastAsia="ko-KR"/>
              </w:rPr>
              <w:t>0</w:t>
            </w:r>
          </w:p>
        </w:tc>
      </w:tr>
      <w:tr w:rsidR="003A6804" w:rsidRPr="00982682"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982682" w:rsidRDefault="003F09F9" w:rsidP="00854E13">
            <w:pPr>
              <w:pStyle w:val="TAL"/>
              <w:jc w:val="center"/>
              <w:rPr>
                <w:lang w:eastAsia="zh-CN"/>
              </w:rPr>
            </w:pPr>
            <w:r w:rsidRPr="00982682">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982682" w:rsidRDefault="003F09F9" w:rsidP="00854E13">
            <w:pPr>
              <w:pStyle w:val="TAL"/>
              <w:jc w:val="center"/>
              <w:rPr>
                <w:lang w:eastAsia="zh-CN"/>
              </w:rPr>
            </w:pPr>
            <w:r w:rsidRPr="00982682">
              <w:rPr>
                <w:lang w:eastAsia="ko-KR"/>
              </w:rPr>
              <w:t>P</w:t>
            </w:r>
            <w:r w:rsidR="00F91560" w:rsidRPr="00982682">
              <w:rPr>
                <w:lang w:eastAsia="ko-KR"/>
              </w:rPr>
              <w:t>-</w:t>
            </w:r>
            <w:r w:rsidRPr="00982682">
              <w:rPr>
                <w:lang w:eastAsia="ko-KR"/>
              </w:rPr>
              <w:t>MPR_</w:t>
            </w:r>
            <w:r w:rsidR="00F91560" w:rsidRPr="00982682">
              <w:rPr>
                <w:lang w:eastAsia="ko-KR"/>
              </w:rPr>
              <w:t>0</w:t>
            </w:r>
            <w:r w:rsidRPr="00982682">
              <w:rPr>
                <w:lang w:eastAsia="ko-KR"/>
              </w:rPr>
              <w:t>1</w:t>
            </w:r>
          </w:p>
        </w:tc>
      </w:tr>
      <w:tr w:rsidR="003A6804" w:rsidRPr="00982682"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982682" w:rsidRDefault="003F09F9" w:rsidP="00854E13">
            <w:pPr>
              <w:pStyle w:val="TAL"/>
              <w:jc w:val="center"/>
              <w:rPr>
                <w:lang w:eastAsia="zh-CN"/>
              </w:rPr>
            </w:pPr>
            <w:r w:rsidRPr="00982682">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982682" w:rsidRDefault="003F09F9" w:rsidP="00854E13">
            <w:pPr>
              <w:pStyle w:val="TAL"/>
              <w:jc w:val="center"/>
              <w:rPr>
                <w:lang w:eastAsia="zh-CN"/>
              </w:rPr>
            </w:pPr>
            <w:r w:rsidRPr="00982682">
              <w:rPr>
                <w:lang w:eastAsia="ko-KR"/>
              </w:rPr>
              <w:t>P</w:t>
            </w:r>
            <w:r w:rsidR="00F91560" w:rsidRPr="00982682">
              <w:rPr>
                <w:lang w:eastAsia="ko-KR"/>
              </w:rPr>
              <w:t>-</w:t>
            </w:r>
            <w:r w:rsidRPr="00982682">
              <w:rPr>
                <w:lang w:eastAsia="ko-KR"/>
              </w:rPr>
              <w:t>MPR_</w:t>
            </w:r>
            <w:r w:rsidR="00F91560" w:rsidRPr="00982682">
              <w:rPr>
                <w:lang w:eastAsia="ko-KR"/>
              </w:rPr>
              <w:t>0</w:t>
            </w:r>
            <w:r w:rsidRPr="00982682">
              <w:rPr>
                <w:lang w:eastAsia="ko-KR"/>
              </w:rPr>
              <w:t>2</w:t>
            </w:r>
          </w:p>
        </w:tc>
      </w:tr>
      <w:tr w:rsidR="002826BE" w:rsidRPr="00982682"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982682" w:rsidRDefault="003F09F9" w:rsidP="00854E13">
            <w:pPr>
              <w:pStyle w:val="TAL"/>
              <w:jc w:val="center"/>
              <w:rPr>
                <w:lang w:eastAsia="zh-CN"/>
              </w:rPr>
            </w:pPr>
            <w:r w:rsidRPr="00982682">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982682" w:rsidRDefault="003F09F9" w:rsidP="00854E13">
            <w:pPr>
              <w:pStyle w:val="TAL"/>
              <w:jc w:val="center"/>
              <w:rPr>
                <w:lang w:eastAsia="zh-CN"/>
              </w:rPr>
            </w:pPr>
            <w:r w:rsidRPr="00982682">
              <w:rPr>
                <w:lang w:eastAsia="ko-KR"/>
              </w:rPr>
              <w:t>P</w:t>
            </w:r>
            <w:r w:rsidR="00F91560" w:rsidRPr="00982682">
              <w:rPr>
                <w:lang w:eastAsia="ko-KR"/>
              </w:rPr>
              <w:t>-</w:t>
            </w:r>
            <w:r w:rsidRPr="00982682">
              <w:rPr>
                <w:lang w:eastAsia="ko-KR"/>
              </w:rPr>
              <w:t>MPR_</w:t>
            </w:r>
            <w:r w:rsidR="00F91560" w:rsidRPr="00982682">
              <w:rPr>
                <w:lang w:eastAsia="ko-KR"/>
              </w:rPr>
              <w:t>0</w:t>
            </w:r>
            <w:r w:rsidRPr="00982682">
              <w:rPr>
                <w:lang w:eastAsia="ko-KR"/>
              </w:rPr>
              <w:t>3</w:t>
            </w:r>
          </w:p>
        </w:tc>
      </w:tr>
    </w:tbl>
    <w:p w14:paraId="1E58AE03" w14:textId="77777777" w:rsidR="003F09F9" w:rsidRPr="00982682" w:rsidRDefault="003F09F9" w:rsidP="00854E13">
      <w:pPr>
        <w:rPr>
          <w:lang w:eastAsia="ko-KR"/>
        </w:rPr>
      </w:pPr>
    </w:p>
    <w:p w14:paraId="4B1876DD" w14:textId="77777777" w:rsidR="00411627" w:rsidRPr="00982682" w:rsidRDefault="00411627" w:rsidP="00411627">
      <w:pPr>
        <w:pStyle w:val="4"/>
        <w:rPr>
          <w:lang w:eastAsia="ko-KR"/>
        </w:rPr>
      </w:pPr>
      <w:bookmarkStart w:id="1080" w:name="_Toc29239887"/>
      <w:bookmarkStart w:id="1081" w:name="_Toc37296286"/>
      <w:bookmarkStart w:id="1082" w:name="_Toc46490417"/>
      <w:bookmarkStart w:id="1083" w:name="_Toc52752112"/>
      <w:bookmarkStart w:id="1084" w:name="_Toc52796574"/>
      <w:bookmarkStart w:id="1085" w:name="_Toc146701270"/>
      <w:r w:rsidRPr="00982682">
        <w:rPr>
          <w:lang w:eastAsia="ko-KR"/>
        </w:rPr>
        <w:t>6.1.3.9</w:t>
      </w:r>
      <w:r w:rsidRPr="00982682">
        <w:rPr>
          <w:lang w:eastAsia="ko-KR"/>
        </w:rPr>
        <w:tab/>
        <w:t>Multiple Entry PHR MAC CE</w:t>
      </w:r>
      <w:bookmarkEnd w:id="1080"/>
      <w:bookmarkEnd w:id="1081"/>
      <w:bookmarkEnd w:id="1082"/>
      <w:bookmarkEnd w:id="1083"/>
      <w:bookmarkEnd w:id="1084"/>
      <w:bookmarkEnd w:id="1085"/>
    </w:p>
    <w:p w14:paraId="0494EAF5" w14:textId="77777777" w:rsidR="00411627" w:rsidRPr="00982682" w:rsidRDefault="00411627" w:rsidP="00411627">
      <w:pPr>
        <w:rPr>
          <w:lang w:eastAsia="ko-KR"/>
        </w:rPr>
      </w:pPr>
      <w:r w:rsidRPr="00982682">
        <w:rPr>
          <w:lang w:eastAsia="ko-KR"/>
        </w:rPr>
        <w:t>The Multiple Entry PHR MAC CE is identified by a MAC subheader with LCID as specified in Table 6.2.1-2.</w:t>
      </w:r>
    </w:p>
    <w:p w14:paraId="60067758" w14:textId="77777777" w:rsidR="00411627" w:rsidRPr="00982682" w:rsidRDefault="00411627" w:rsidP="00411627">
      <w:pPr>
        <w:rPr>
          <w:lang w:eastAsia="ko-KR"/>
        </w:rPr>
      </w:pPr>
      <w:r w:rsidRPr="00982682">
        <w:rPr>
          <w:lang w:eastAsia="ko-KR"/>
        </w:rPr>
        <w:t>It has a variable size, and includes the bitmap, a Type 2 PH field and an octet containing the associated P</w:t>
      </w:r>
      <w:r w:rsidRPr="00982682">
        <w:rPr>
          <w:vertAlign w:val="subscript"/>
          <w:lang w:eastAsia="ko-KR"/>
        </w:rPr>
        <w:t>CMAX,f,c</w:t>
      </w:r>
      <w:r w:rsidRPr="00982682">
        <w:rPr>
          <w:lang w:eastAsia="ko-KR"/>
        </w:rPr>
        <w:t xml:space="preserve"> field (if reported) for SpCell of the other MAC entity, a Type 1 PH field and an octet containing the associated P</w:t>
      </w:r>
      <w:r w:rsidRPr="00982682">
        <w:rPr>
          <w:vertAlign w:val="subscript"/>
          <w:lang w:eastAsia="ko-KR"/>
        </w:rPr>
        <w:t>CMAX,f,c</w:t>
      </w:r>
      <w:r w:rsidRPr="00982682">
        <w:rPr>
          <w:lang w:eastAsia="ko-KR"/>
        </w:rPr>
        <w:t xml:space="preserve"> field (if reported) for the PCell. It further includes, in ascending order based on the </w:t>
      </w:r>
      <w:r w:rsidRPr="00982682">
        <w:rPr>
          <w:i/>
          <w:lang w:eastAsia="ko-KR"/>
        </w:rPr>
        <w:t>ServCellIndex</w:t>
      </w:r>
      <w:r w:rsidRPr="00982682">
        <w:rPr>
          <w:lang w:eastAsia="ko-KR"/>
        </w:rPr>
        <w:t>, one or multiple of Type X PH fields and octets containing the associated P</w:t>
      </w:r>
      <w:r w:rsidRPr="00982682">
        <w:rPr>
          <w:vertAlign w:val="subscript"/>
          <w:lang w:eastAsia="ko-KR"/>
        </w:rPr>
        <w:t>CMAX,f,c</w:t>
      </w:r>
      <w:r w:rsidRPr="00982682">
        <w:rPr>
          <w:lang w:eastAsia="ko-KR"/>
        </w:rPr>
        <w:t xml:space="preserve"> fields (if reported) for Serving Cells other than PCell indicated in the bitmap. X is either 1 or 3 according to TS 38.213 [6]</w:t>
      </w:r>
      <w:r w:rsidR="003C3233" w:rsidRPr="00982682">
        <w:rPr>
          <w:lang w:eastAsia="ko-KR"/>
        </w:rPr>
        <w:t xml:space="preserve"> and TS 36.213 [17]</w:t>
      </w:r>
      <w:r w:rsidRPr="00982682">
        <w:rPr>
          <w:lang w:eastAsia="ko-KR"/>
        </w:rPr>
        <w:t>.</w:t>
      </w:r>
    </w:p>
    <w:p w14:paraId="731D499A" w14:textId="77777777" w:rsidR="00411627" w:rsidRPr="00982682" w:rsidRDefault="00411627" w:rsidP="00411627">
      <w:pPr>
        <w:rPr>
          <w:lang w:eastAsia="ko-KR"/>
        </w:rPr>
      </w:pPr>
      <w:r w:rsidRPr="00982682">
        <w:rPr>
          <w:lang w:eastAsia="ko-KR"/>
        </w:rPr>
        <w:t xml:space="preserve">The presence of Type 2 PH field for SpCell of the other MAC entity is configured by </w:t>
      </w:r>
      <w:r w:rsidRPr="00982682">
        <w:rPr>
          <w:i/>
          <w:lang w:eastAsia="ko-KR"/>
        </w:rPr>
        <w:t>phr-Type2OtherCell</w:t>
      </w:r>
      <w:r w:rsidR="00EB5286" w:rsidRPr="00982682">
        <w:rPr>
          <w:lang w:eastAsia="ko-KR"/>
        </w:rPr>
        <w:t xml:space="preserve"> with value </w:t>
      </w:r>
      <w:r w:rsidR="000D76D9" w:rsidRPr="00982682">
        <w:rPr>
          <w:i/>
          <w:lang w:eastAsia="ko-KR"/>
        </w:rPr>
        <w:t>true</w:t>
      </w:r>
      <w:r w:rsidRPr="00982682">
        <w:rPr>
          <w:lang w:eastAsia="ko-KR"/>
        </w:rPr>
        <w:t>.</w:t>
      </w:r>
    </w:p>
    <w:p w14:paraId="459D8298" w14:textId="77777777" w:rsidR="00411627" w:rsidRPr="00982682" w:rsidRDefault="00411627" w:rsidP="00411627">
      <w:pPr>
        <w:rPr>
          <w:lang w:eastAsia="ko-KR"/>
        </w:rPr>
      </w:pPr>
      <w:r w:rsidRPr="00982682">
        <w:rPr>
          <w:lang w:eastAsia="ko-KR"/>
        </w:rPr>
        <w:t xml:space="preserve">A single octet bitmap is used for indicating the presence of PH per Serving Cell when the highest </w:t>
      </w:r>
      <w:r w:rsidRPr="00982682">
        <w:rPr>
          <w:i/>
          <w:lang w:eastAsia="ko-KR"/>
        </w:rPr>
        <w:t>ServCellIndex</w:t>
      </w:r>
      <w:r w:rsidRPr="00982682">
        <w:rPr>
          <w:lang w:eastAsia="ko-KR"/>
        </w:rPr>
        <w:t xml:space="preserve"> of Serving Cell with configured uplink is less than 8, otherwise four octets are used.</w:t>
      </w:r>
    </w:p>
    <w:p w14:paraId="46A7DF8E" w14:textId="77777777" w:rsidR="005D2036" w:rsidRPr="00982682" w:rsidRDefault="00EB5286" w:rsidP="005D2036">
      <w:r w:rsidRPr="00982682">
        <w:rPr>
          <w:lang w:eastAsia="ko-KR"/>
        </w:rPr>
        <w:t xml:space="preserve">The MAC entity </w:t>
      </w:r>
      <w:r w:rsidR="00411627" w:rsidRPr="00982682">
        <w:rPr>
          <w:lang w:eastAsia="ko-KR"/>
        </w:rPr>
        <w:t xml:space="preserve">determines whether PH value for an activated Serving Cell is based on real transmission or a reference format by considering the </w:t>
      </w:r>
      <w:r w:rsidR="00A11972" w:rsidRPr="00982682">
        <w:rPr>
          <w:lang w:eastAsia="ko-KR"/>
        </w:rPr>
        <w:t xml:space="preserve">configured grant(s) and </w:t>
      </w:r>
      <w:r w:rsidR="00411627" w:rsidRPr="00982682">
        <w:rPr>
          <w:lang w:eastAsia="ko-KR"/>
        </w:rPr>
        <w:t xml:space="preserve">downlink control information which has been received until and including the PDCCH occasion in which the first UL grant for a new transmission </w:t>
      </w:r>
      <w:r w:rsidR="00FE7172" w:rsidRPr="00982682">
        <w:rPr>
          <w:rFonts w:eastAsia="宋体"/>
          <w:lang w:eastAsia="ko-KR"/>
        </w:rPr>
        <w:t xml:space="preserve">that can accommodate the MAC CE for PHR as a result of LCP as defined in </w:t>
      </w:r>
      <w:r w:rsidR="00B9580D" w:rsidRPr="00982682">
        <w:rPr>
          <w:rFonts w:eastAsia="宋体"/>
          <w:lang w:eastAsia="ko-KR"/>
        </w:rPr>
        <w:t>clause</w:t>
      </w:r>
      <w:r w:rsidR="00FE7172" w:rsidRPr="00982682">
        <w:rPr>
          <w:rFonts w:eastAsia="宋体"/>
          <w:lang w:eastAsia="ko-KR"/>
        </w:rPr>
        <w:t xml:space="preserve"> 5.4.3.1 </w:t>
      </w:r>
      <w:r w:rsidR="00411627" w:rsidRPr="00982682">
        <w:rPr>
          <w:lang w:eastAsia="ko-KR"/>
        </w:rPr>
        <w:t>is received since a PHR has been triggered</w:t>
      </w:r>
      <w:r w:rsidR="00A11972" w:rsidRPr="00982682">
        <w:rPr>
          <w:lang w:eastAsia="ko-KR"/>
        </w:rPr>
        <w:t xml:space="preserve"> if the PHR MAC CE is reported on an uplink grant received on the PDCCH or until the first uplink symbol of PUSCH transmission minus PUSCH preparation time as defined in </w:t>
      </w:r>
      <w:r w:rsidR="00B9580D" w:rsidRPr="00982682">
        <w:rPr>
          <w:lang w:eastAsia="ko-KR"/>
        </w:rPr>
        <w:t>clause</w:t>
      </w:r>
      <w:r w:rsidR="00A11972" w:rsidRPr="00982682">
        <w:rPr>
          <w:lang w:eastAsia="ko-KR"/>
        </w:rPr>
        <w:t xml:space="preserve"> </w:t>
      </w:r>
      <w:r w:rsidR="00FE7172" w:rsidRPr="00982682">
        <w:rPr>
          <w:rFonts w:eastAsia="宋体"/>
          <w:lang w:eastAsia="ko-KR"/>
        </w:rPr>
        <w:t>7.7</w:t>
      </w:r>
      <w:r w:rsidR="00A11972" w:rsidRPr="00982682">
        <w:rPr>
          <w:lang w:eastAsia="ko-KR"/>
        </w:rPr>
        <w:t xml:space="preserve"> of TS 38.21</w:t>
      </w:r>
      <w:r w:rsidR="00FE7172" w:rsidRPr="00982682">
        <w:rPr>
          <w:lang w:eastAsia="ko-KR"/>
        </w:rPr>
        <w:t>3</w:t>
      </w:r>
      <w:r w:rsidR="00A11972" w:rsidRPr="00982682">
        <w:rPr>
          <w:lang w:eastAsia="ko-KR"/>
        </w:rPr>
        <w:t xml:space="preserve"> [</w:t>
      </w:r>
      <w:r w:rsidR="00FE7172" w:rsidRPr="00982682">
        <w:rPr>
          <w:lang w:eastAsia="ko-KR"/>
        </w:rPr>
        <w:t>6</w:t>
      </w:r>
      <w:r w:rsidR="00A11972" w:rsidRPr="00982682">
        <w:rPr>
          <w:lang w:eastAsia="ko-KR"/>
        </w:rPr>
        <w:t>] if the PHR MAC CE is reported on a configured grant</w:t>
      </w:r>
      <w:r w:rsidR="00411627" w:rsidRPr="00982682">
        <w:rPr>
          <w:lang w:eastAsia="ko-KR"/>
        </w:rPr>
        <w:t>.</w:t>
      </w:r>
    </w:p>
    <w:p w14:paraId="3138185D" w14:textId="77777777" w:rsidR="00411627" w:rsidRPr="00982682" w:rsidRDefault="005D2036" w:rsidP="005D2036">
      <w:pPr>
        <w:rPr>
          <w:lang w:eastAsia="ko-KR"/>
        </w:rPr>
      </w:pPr>
      <w:r w:rsidRPr="00982682">
        <w:rPr>
          <w:noProof/>
        </w:rPr>
        <w:t xml:space="preserve">For a band combination in which the UE does not support dynamic power sharing, the UE may omit the octets containing </w:t>
      </w:r>
      <w:r w:rsidRPr="00982682">
        <w:rPr>
          <w:lang w:eastAsia="ko-KR"/>
        </w:rPr>
        <w:t>Power Headroom</w:t>
      </w:r>
      <w:r w:rsidRPr="00982682">
        <w:rPr>
          <w:noProof/>
        </w:rPr>
        <w:t xml:space="preserve"> field and </w:t>
      </w:r>
      <w:r w:rsidRPr="00982682">
        <w:rPr>
          <w:lang w:eastAsia="ko-KR"/>
        </w:rPr>
        <w:t>P</w:t>
      </w:r>
      <w:r w:rsidRPr="00982682">
        <w:rPr>
          <w:vertAlign w:val="subscript"/>
          <w:lang w:eastAsia="ko-KR"/>
        </w:rPr>
        <w:t>CMAX,f,c</w:t>
      </w:r>
      <w:r w:rsidRPr="00982682">
        <w:rPr>
          <w:noProof/>
        </w:rPr>
        <w:t xml:space="preserve"> field for </w:t>
      </w:r>
      <w:r w:rsidR="0008527C" w:rsidRPr="00982682">
        <w:rPr>
          <w:noProof/>
        </w:rPr>
        <w:t>S</w:t>
      </w:r>
      <w:r w:rsidRPr="00982682">
        <w:rPr>
          <w:noProof/>
        </w:rPr>
        <w:t xml:space="preserve">erving </w:t>
      </w:r>
      <w:r w:rsidR="0008527C" w:rsidRPr="00982682">
        <w:rPr>
          <w:noProof/>
        </w:rPr>
        <w:t>C</w:t>
      </w:r>
      <w:r w:rsidRPr="00982682">
        <w:rPr>
          <w:noProof/>
        </w:rPr>
        <w:t xml:space="preserve">ells in the other MAC entity except for the PCell in the other MAC entity and the reported values of </w:t>
      </w:r>
      <w:r w:rsidRPr="00982682">
        <w:rPr>
          <w:lang w:eastAsia="ko-KR"/>
        </w:rPr>
        <w:t>Power Headroom</w:t>
      </w:r>
      <w:r w:rsidRPr="00982682">
        <w:rPr>
          <w:noProof/>
        </w:rPr>
        <w:t xml:space="preserve"> and </w:t>
      </w:r>
      <w:r w:rsidRPr="00982682">
        <w:rPr>
          <w:lang w:eastAsia="ko-KR"/>
        </w:rPr>
        <w:t>P</w:t>
      </w:r>
      <w:r w:rsidRPr="00982682">
        <w:rPr>
          <w:vertAlign w:val="subscript"/>
          <w:lang w:eastAsia="ko-KR"/>
        </w:rPr>
        <w:t>CMAX,f,c</w:t>
      </w:r>
      <w:r w:rsidRPr="00982682">
        <w:rPr>
          <w:noProof/>
        </w:rPr>
        <w:t xml:space="preserve"> for the PCell are up to UE implementation.</w:t>
      </w:r>
    </w:p>
    <w:p w14:paraId="500B7017" w14:textId="77777777" w:rsidR="00411627" w:rsidRPr="00982682" w:rsidRDefault="00411627" w:rsidP="00411627">
      <w:pPr>
        <w:rPr>
          <w:lang w:eastAsia="ko-KR"/>
        </w:rPr>
      </w:pPr>
      <w:r w:rsidRPr="00982682">
        <w:rPr>
          <w:lang w:eastAsia="ko-KR"/>
        </w:rPr>
        <w:t>The PHR MAC CEs are defined as follows:</w:t>
      </w:r>
    </w:p>
    <w:p w14:paraId="61D8070F" w14:textId="77777777" w:rsidR="00411627" w:rsidRPr="00982682" w:rsidRDefault="00411627" w:rsidP="00411627">
      <w:pPr>
        <w:pStyle w:val="B1"/>
        <w:rPr>
          <w:lang w:eastAsia="ko-KR"/>
        </w:rPr>
      </w:pPr>
      <w:r w:rsidRPr="00982682">
        <w:rPr>
          <w:lang w:eastAsia="ko-KR"/>
        </w:rPr>
        <w:t>-</w:t>
      </w:r>
      <w:r w:rsidRPr="00982682">
        <w:rPr>
          <w:lang w:eastAsia="ko-KR"/>
        </w:rPr>
        <w:tab/>
        <w:t>C</w:t>
      </w:r>
      <w:r w:rsidRPr="00982682">
        <w:rPr>
          <w:vertAlign w:val="subscript"/>
          <w:lang w:eastAsia="ko-KR"/>
        </w:rPr>
        <w:t>i</w:t>
      </w:r>
      <w:r w:rsidRPr="00982682">
        <w:rPr>
          <w:lang w:eastAsia="ko-KR"/>
        </w:rPr>
        <w:t xml:space="preserve">: This field indicates the presence of a PH field for the Serving Cell with </w:t>
      </w:r>
      <w:r w:rsidRPr="00982682">
        <w:rPr>
          <w:i/>
          <w:lang w:eastAsia="ko-KR"/>
        </w:rPr>
        <w:t>ServCellIndex</w:t>
      </w:r>
      <w:r w:rsidRPr="00982682">
        <w:rPr>
          <w:lang w:eastAsia="ko-KR"/>
        </w:rPr>
        <w:t xml:space="preserve"> i as specified in TS 38.331 [5]. The C</w:t>
      </w:r>
      <w:r w:rsidRPr="00982682">
        <w:rPr>
          <w:vertAlign w:val="subscript"/>
          <w:lang w:eastAsia="ko-KR"/>
        </w:rPr>
        <w:t>i</w:t>
      </w:r>
      <w:r w:rsidRPr="00982682">
        <w:rPr>
          <w:lang w:eastAsia="ko-KR"/>
        </w:rPr>
        <w:t xml:space="preserve"> field set to 1 indicates that a PH field for the Serving Cell with </w:t>
      </w:r>
      <w:r w:rsidRPr="00982682">
        <w:rPr>
          <w:i/>
          <w:lang w:eastAsia="ko-KR"/>
        </w:rPr>
        <w:t>ServCellIndex</w:t>
      </w:r>
      <w:r w:rsidRPr="00982682">
        <w:rPr>
          <w:lang w:eastAsia="ko-KR"/>
        </w:rPr>
        <w:t xml:space="preserve"> i is reported. The C</w:t>
      </w:r>
      <w:r w:rsidRPr="00982682">
        <w:rPr>
          <w:vertAlign w:val="subscript"/>
          <w:lang w:eastAsia="ko-KR"/>
        </w:rPr>
        <w:t>i</w:t>
      </w:r>
      <w:r w:rsidRPr="00982682">
        <w:rPr>
          <w:lang w:eastAsia="ko-KR"/>
        </w:rPr>
        <w:t xml:space="preserve"> field set to 0 indicates that a PH field for the Serving Cell with </w:t>
      </w:r>
      <w:r w:rsidRPr="00982682">
        <w:rPr>
          <w:i/>
          <w:lang w:eastAsia="ko-KR"/>
        </w:rPr>
        <w:t>ServCellIndex</w:t>
      </w:r>
      <w:r w:rsidRPr="00982682">
        <w:rPr>
          <w:lang w:eastAsia="ko-KR"/>
        </w:rPr>
        <w:t xml:space="preserve"> i is not reported;</w:t>
      </w:r>
    </w:p>
    <w:p w14:paraId="3793A916" w14:textId="77777777" w:rsidR="00411627" w:rsidRPr="00982682" w:rsidRDefault="00411627" w:rsidP="00411627">
      <w:pPr>
        <w:pStyle w:val="B1"/>
        <w:rPr>
          <w:lang w:eastAsia="ko-KR"/>
        </w:rPr>
      </w:pPr>
      <w:r w:rsidRPr="00982682">
        <w:rPr>
          <w:lang w:eastAsia="ko-KR"/>
        </w:rPr>
        <w:t>-</w:t>
      </w:r>
      <w:r w:rsidRPr="00982682">
        <w:rPr>
          <w:lang w:eastAsia="ko-KR"/>
        </w:rPr>
        <w:tab/>
        <w:t>R: Reserved bit, set to 0;</w:t>
      </w:r>
    </w:p>
    <w:p w14:paraId="36CA7447" w14:textId="77777777" w:rsidR="00411627" w:rsidRPr="00982682" w:rsidRDefault="00411627" w:rsidP="00411627">
      <w:pPr>
        <w:pStyle w:val="B1"/>
        <w:rPr>
          <w:lang w:eastAsia="ko-KR"/>
        </w:rPr>
      </w:pPr>
      <w:r w:rsidRPr="00982682">
        <w:rPr>
          <w:lang w:eastAsia="ko-KR"/>
        </w:rPr>
        <w:t>-</w:t>
      </w:r>
      <w:r w:rsidRPr="00982682">
        <w:rPr>
          <w:lang w:eastAsia="ko-KR"/>
        </w:rPr>
        <w:tab/>
        <w:t xml:space="preserve">V: This field indicates if the PH value is based on a real transmission or a reference format. For Type 1 PH, </w:t>
      </w:r>
      <w:r w:rsidR="00E03F1B" w:rsidRPr="00982682">
        <w:rPr>
          <w:lang w:eastAsia="ko-KR"/>
        </w:rPr>
        <w:t xml:space="preserve">the </w:t>
      </w:r>
      <w:r w:rsidRPr="00982682">
        <w:rPr>
          <w:lang w:eastAsia="ko-KR"/>
        </w:rPr>
        <w:t>V</w:t>
      </w:r>
      <w:r w:rsidR="00E03F1B" w:rsidRPr="00982682">
        <w:rPr>
          <w:lang w:eastAsia="ko-KR"/>
        </w:rPr>
        <w:t xml:space="preserve"> field set to </w:t>
      </w:r>
      <w:r w:rsidRPr="00982682">
        <w:rPr>
          <w:lang w:eastAsia="ko-KR"/>
        </w:rPr>
        <w:t xml:space="preserve">0 indicates real transmission on PUSCH and </w:t>
      </w:r>
      <w:r w:rsidR="00E03F1B" w:rsidRPr="00982682">
        <w:rPr>
          <w:lang w:eastAsia="ko-KR"/>
        </w:rPr>
        <w:t xml:space="preserve">the </w:t>
      </w:r>
      <w:r w:rsidRPr="00982682">
        <w:rPr>
          <w:lang w:eastAsia="ko-KR"/>
        </w:rPr>
        <w:t>V</w:t>
      </w:r>
      <w:r w:rsidR="00E03F1B" w:rsidRPr="00982682">
        <w:rPr>
          <w:lang w:eastAsia="ko-KR"/>
        </w:rPr>
        <w:t xml:space="preserve"> field set to </w:t>
      </w:r>
      <w:r w:rsidRPr="00982682">
        <w:rPr>
          <w:lang w:eastAsia="ko-KR"/>
        </w:rPr>
        <w:t xml:space="preserve">1 indicates that a PUSCH reference format is used. For Type 2 PH, </w:t>
      </w:r>
      <w:r w:rsidR="00E03F1B" w:rsidRPr="00982682">
        <w:rPr>
          <w:lang w:eastAsia="ko-KR"/>
        </w:rPr>
        <w:t xml:space="preserve">the </w:t>
      </w:r>
      <w:r w:rsidRPr="00982682">
        <w:rPr>
          <w:lang w:eastAsia="ko-KR"/>
        </w:rPr>
        <w:t>V</w:t>
      </w:r>
      <w:r w:rsidR="00E03F1B" w:rsidRPr="00982682">
        <w:rPr>
          <w:lang w:eastAsia="ko-KR"/>
        </w:rPr>
        <w:t xml:space="preserve"> field set to </w:t>
      </w:r>
      <w:r w:rsidRPr="00982682">
        <w:rPr>
          <w:lang w:eastAsia="ko-KR"/>
        </w:rPr>
        <w:t xml:space="preserve">0 indicates real transmission on PUCCH and </w:t>
      </w:r>
      <w:r w:rsidR="00E03F1B" w:rsidRPr="00982682">
        <w:rPr>
          <w:lang w:eastAsia="ko-KR"/>
        </w:rPr>
        <w:t xml:space="preserve">the </w:t>
      </w:r>
      <w:r w:rsidRPr="00982682">
        <w:rPr>
          <w:lang w:eastAsia="ko-KR"/>
        </w:rPr>
        <w:t>V</w:t>
      </w:r>
      <w:r w:rsidR="00E03F1B" w:rsidRPr="00982682">
        <w:rPr>
          <w:lang w:eastAsia="ko-KR"/>
        </w:rPr>
        <w:t xml:space="preserve"> field set to </w:t>
      </w:r>
      <w:r w:rsidRPr="00982682">
        <w:rPr>
          <w:lang w:eastAsia="ko-KR"/>
        </w:rPr>
        <w:t xml:space="preserve">1 indicates that a PUCCH reference format is used. For Type 3 PH, </w:t>
      </w:r>
      <w:r w:rsidR="00E03F1B" w:rsidRPr="00982682">
        <w:rPr>
          <w:lang w:eastAsia="ko-KR"/>
        </w:rPr>
        <w:t xml:space="preserve">the </w:t>
      </w:r>
      <w:r w:rsidRPr="00982682">
        <w:rPr>
          <w:lang w:eastAsia="ko-KR"/>
        </w:rPr>
        <w:t>V</w:t>
      </w:r>
      <w:r w:rsidR="00E03F1B" w:rsidRPr="00982682">
        <w:rPr>
          <w:lang w:eastAsia="ko-KR"/>
        </w:rPr>
        <w:t xml:space="preserve"> field set to </w:t>
      </w:r>
      <w:r w:rsidRPr="00982682">
        <w:rPr>
          <w:lang w:eastAsia="ko-KR"/>
        </w:rPr>
        <w:t xml:space="preserve">0 indicates real transmission on SRS and </w:t>
      </w:r>
      <w:r w:rsidR="00E03F1B" w:rsidRPr="00982682">
        <w:rPr>
          <w:lang w:eastAsia="ko-KR"/>
        </w:rPr>
        <w:t xml:space="preserve">the </w:t>
      </w:r>
      <w:r w:rsidRPr="00982682">
        <w:rPr>
          <w:lang w:eastAsia="ko-KR"/>
        </w:rPr>
        <w:t>V</w:t>
      </w:r>
      <w:r w:rsidR="00E03F1B" w:rsidRPr="00982682">
        <w:rPr>
          <w:lang w:eastAsia="ko-KR"/>
        </w:rPr>
        <w:t xml:space="preserve"> field set to </w:t>
      </w:r>
      <w:r w:rsidRPr="00982682">
        <w:rPr>
          <w:lang w:eastAsia="ko-KR"/>
        </w:rPr>
        <w:t xml:space="preserve">1 indicates that an SRS reference format is used. Furthermore, for Type 1, Type 2, and Type 3 PH, </w:t>
      </w:r>
      <w:r w:rsidR="00E03F1B" w:rsidRPr="00982682">
        <w:rPr>
          <w:lang w:eastAsia="ko-KR"/>
        </w:rPr>
        <w:t xml:space="preserve">the </w:t>
      </w:r>
      <w:r w:rsidRPr="00982682">
        <w:rPr>
          <w:lang w:eastAsia="ko-KR"/>
        </w:rPr>
        <w:t>V</w:t>
      </w:r>
      <w:r w:rsidR="00E03F1B" w:rsidRPr="00982682">
        <w:rPr>
          <w:lang w:eastAsia="ko-KR"/>
        </w:rPr>
        <w:t xml:space="preserve"> field set to </w:t>
      </w:r>
      <w:r w:rsidRPr="00982682">
        <w:rPr>
          <w:lang w:eastAsia="ko-KR"/>
        </w:rPr>
        <w:t>0 indicates the presence of the octet containing the associated P</w:t>
      </w:r>
      <w:r w:rsidRPr="00982682">
        <w:rPr>
          <w:vertAlign w:val="subscript"/>
          <w:lang w:eastAsia="ko-KR"/>
        </w:rPr>
        <w:t>CMAX,f,c</w:t>
      </w:r>
      <w:r w:rsidRPr="00982682">
        <w:rPr>
          <w:lang w:eastAsia="ko-KR"/>
        </w:rPr>
        <w:t xml:space="preserve"> field</w:t>
      </w:r>
      <w:r w:rsidR="003F09F9" w:rsidRPr="00982682">
        <w:rPr>
          <w:lang w:eastAsia="ko-KR"/>
        </w:rPr>
        <w:t xml:space="preserve"> and the MPE field</w:t>
      </w:r>
      <w:r w:rsidRPr="00982682">
        <w:rPr>
          <w:lang w:eastAsia="ko-KR"/>
        </w:rPr>
        <w:t xml:space="preserve">, and </w:t>
      </w:r>
      <w:r w:rsidR="00E03F1B" w:rsidRPr="00982682">
        <w:rPr>
          <w:lang w:eastAsia="ko-KR"/>
        </w:rPr>
        <w:t xml:space="preserve">the </w:t>
      </w:r>
      <w:r w:rsidRPr="00982682">
        <w:rPr>
          <w:lang w:eastAsia="ko-KR"/>
        </w:rPr>
        <w:t>V</w:t>
      </w:r>
      <w:r w:rsidR="00E03F1B" w:rsidRPr="00982682">
        <w:rPr>
          <w:lang w:eastAsia="ko-KR"/>
        </w:rPr>
        <w:t xml:space="preserve"> field set to </w:t>
      </w:r>
      <w:r w:rsidRPr="00982682">
        <w:rPr>
          <w:lang w:eastAsia="ko-KR"/>
        </w:rPr>
        <w:t>1 indicates that the octet containing the associated P</w:t>
      </w:r>
      <w:r w:rsidRPr="00982682">
        <w:rPr>
          <w:vertAlign w:val="subscript"/>
          <w:lang w:eastAsia="ko-KR"/>
        </w:rPr>
        <w:t>CMAX,f,c</w:t>
      </w:r>
      <w:r w:rsidRPr="00982682">
        <w:rPr>
          <w:lang w:eastAsia="ko-KR"/>
        </w:rPr>
        <w:t xml:space="preserve"> field </w:t>
      </w:r>
      <w:r w:rsidR="003F09F9" w:rsidRPr="00982682">
        <w:rPr>
          <w:lang w:eastAsia="ko-KR"/>
        </w:rPr>
        <w:t xml:space="preserve">and the MPE field </w:t>
      </w:r>
      <w:r w:rsidRPr="00982682">
        <w:rPr>
          <w:lang w:eastAsia="ko-KR"/>
        </w:rPr>
        <w:t>is omitted;</w:t>
      </w:r>
    </w:p>
    <w:p w14:paraId="0FDBA5FB" w14:textId="77777777" w:rsidR="00411627" w:rsidRPr="00982682" w:rsidRDefault="00411627" w:rsidP="00411627">
      <w:pPr>
        <w:pStyle w:val="B1"/>
        <w:rPr>
          <w:lang w:eastAsia="ko-KR"/>
        </w:rPr>
      </w:pPr>
      <w:r w:rsidRPr="00982682">
        <w:rPr>
          <w:lang w:eastAsia="ko-KR"/>
        </w:rPr>
        <w:t>-</w:t>
      </w:r>
      <w:r w:rsidRPr="00982682">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982682" w:rsidRDefault="00411627" w:rsidP="00411627">
      <w:pPr>
        <w:pStyle w:val="B1"/>
        <w:rPr>
          <w:lang w:eastAsia="ko-KR"/>
        </w:rPr>
      </w:pPr>
      <w:r w:rsidRPr="00982682">
        <w:rPr>
          <w:lang w:eastAsia="ko-KR"/>
        </w:rPr>
        <w:t>-</w:t>
      </w:r>
      <w:r w:rsidRPr="00982682">
        <w:rPr>
          <w:lang w:eastAsia="ko-KR"/>
        </w:rPr>
        <w:tab/>
        <w:t xml:space="preserve">P: </w:t>
      </w:r>
      <w:r w:rsidR="003F09F9" w:rsidRPr="00982682">
        <w:rPr>
          <w:lang w:eastAsia="ko-KR"/>
        </w:rPr>
        <w:t xml:space="preserve">If </w:t>
      </w:r>
      <w:r w:rsidR="003F09F9" w:rsidRPr="00982682">
        <w:rPr>
          <w:i/>
          <w:iCs/>
          <w:lang w:eastAsia="ko-KR"/>
        </w:rPr>
        <w:t>mpe-Reporting</w:t>
      </w:r>
      <w:r w:rsidR="00F91560" w:rsidRPr="00982682">
        <w:rPr>
          <w:i/>
          <w:iCs/>
          <w:lang w:eastAsia="ko-KR"/>
        </w:rPr>
        <w:t>-FR2</w:t>
      </w:r>
      <w:r w:rsidR="003F09F9" w:rsidRPr="00982682">
        <w:rPr>
          <w:lang w:eastAsia="ko-KR"/>
        </w:rPr>
        <w:t xml:space="preserve"> is configured </w:t>
      </w:r>
      <w:r w:rsidR="00F91560" w:rsidRPr="00982682">
        <w:rPr>
          <w:noProof/>
        </w:rPr>
        <w:t xml:space="preserve">and the Serving Cell operates on FR2, the MAC entity shall set </w:t>
      </w:r>
      <w:r w:rsidR="003F09F9" w:rsidRPr="00982682">
        <w:rPr>
          <w:lang w:eastAsia="ko-KR"/>
        </w:rPr>
        <w:t xml:space="preserve">this field to 0 if the </w:t>
      </w:r>
      <w:r w:rsidR="00F91560" w:rsidRPr="00982682">
        <w:rPr>
          <w:lang w:eastAsia="ko-KR"/>
        </w:rPr>
        <w:t xml:space="preserve">applied P-MPR value, to meet MPE requirements, as specified in TS 38.101-2 [15], </w:t>
      </w:r>
      <w:r w:rsidR="003F09F9" w:rsidRPr="00982682">
        <w:rPr>
          <w:lang w:eastAsia="ko-KR"/>
        </w:rPr>
        <w:t>is less than P</w:t>
      </w:r>
      <w:r w:rsidR="00F91560" w:rsidRPr="00982682">
        <w:rPr>
          <w:lang w:eastAsia="ko-KR"/>
        </w:rPr>
        <w:t>-</w:t>
      </w:r>
      <w:r w:rsidR="003F09F9" w:rsidRPr="00982682">
        <w:rPr>
          <w:lang w:eastAsia="ko-KR"/>
        </w:rPr>
        <w:t>MPR_0</w:t>
      </w:r>
      <w:r w:rsidR="00AB78A1" w:rsidRPr="00982682">
        <w:rPr>
          <w:lang w:eastAsia="ko-KR"/>
        </w:rPr>
        <w:t>0</w:t>
      </w:r>
      <w:r w:rsidR="003F09F9" w:rsidRPr="00982682">
        <w:rPr>
          <w:lang w:eastAsia="ko-KR"/>
        </w:rPr>
        <w:t xml:space="preserve"> as specified in TS 38.133 [11] and to 1 otherwise. If </w:t>
      </w:r>
      <w:r w:rsidR="003F09F9" w:rsidRPr="00982682">
        <w:rPr>
          <w:i/>
          <w:iCs/>
          <w:lang w:eastAsia="ko-KR"/>
        </w:rPr>
        <w:t>mpe-Reporting</w:t>
      </w:r>
      <w:r w:rsidR="00F91560" w:rsidRPr="00982682">
        <w:rPr>
          <w:i/>
          <w:iCs/>
          <w:lang w:eastAsia="ko-KR"/>
        </w:rPr>
        <w:t>-FR2</w:t>
      </w:r>
      <w:r w:rsidR="003F09F9" w:rsidRPr="00982682">
        <w:rPr>
          <w:lang w:eastAsia="ko-KR"/>
        </w:rPr>
        <w:t xml:space="preserve"> is not configured </w:t>
      </w:r>
      <w:r w:rsidR="00F91560" w:rsidRPr="00982682">
        <w:rPr>
          <w:noProof/>
        </w:rPr>
        <w:t xml:space="preserve">or the Serving Cell operates on FR1, </w:t>
      </w:r>
      <w:r w:rsidR="003F09F9" w:rsidRPr="00982682">
        <w:rPr>
          <w:lang w:eastAsia="ko-KR"/>
        </w:rPr>
        <w:t>this</w:t>
      </w:r>
      <w:r w:rsidRPr="00982682">
        <w:rPr>
          <w:lang w:eastAsia="ko-KR"/>
        </w:rPr>
        <w:t xml:space="preserve"> field indicates whether power backoff </w:t>
      </w:r>
      <w:r w:rsidR="00F91560" w:rsidRPr="00982682">
        <w:rPr>
          <w:lang w:eastAsia="ko-KR"/>
        </w:rPr>
        <w:t xml:space="preserve">is applied </w:t>
      </w:r>
      <w:r w:rsidRPr="00982682">
        <w:rPr>
          <w:lang w:eastAsia="ko-KR"/>
        </w:rPr>
        <w:t>due to power management</w:t>
      </w:r>
      <w:r w:rsidR="003C3233" w:rsidRPr="00982682">
        <w:rPr>
          <w:lang w:eastAsia="ko-KR"/>
        </w:rPr>
        <w:t xml:space="preserve"> (as allowed by P-MPR</w:t>
      </w:r>
      <w:r w:rsidR="003C3233" w:rsidRPr="00982682">
        <w:rPr>
          <w:vertAlign w:val="subscript"/>
          <w:lang w:eastAsia="ko-KR"/>
        </w:rPr>
        <w:t>c</w:t>
      </w:r>
      <w:r w:rsidR="003C3233" w:rsidRPr="00982682">
        <w:rPr>
          <w:lang w:eastAsia="ko-KR"/>
        </w:rPr>
        <w:t xml:space="preserve"> as specified in TS 38.101-1 [14], TS 38.101-2 [15]</w:t>
      </w:r>
      <w:r w:rsidR="00D7424B" w:rsidRPr="00982682">
        <w:rPr>
          <w:lang w:eastAsia="ko-KR"/>
        </w:rPr>
        <w:t>,</w:t>
      </w:r>
      <w:r w:rsidR="003C3233" w:rsidRPr="00982682">
        <w:rPr>
          <w:lang w:eastAsia="ko-KR"/>
        </w:rPr>
        <w:t xml:space="preserve"> and TS 38.101-3 [16])</w:t>
      </w:r>
      <w:r w:rsidRPr="00982682">
        <w:rPr>
          <w:lang w:eastAsia="ko-KR"/>
        </w:rPr>
        <w:t xml:space="preserve">. The MAC entity shall set </w:t>
      </w:r>
      <w:r w:rsidR="00E03F1B" w:rsidRPr="00982682">
        <w:rPr>
          <w:lang w:eastAsia="ko-KR"/>
        </w:rPr>
        <w:t xml:space="preserve">the </w:t>
      </w:r>
      <w:r w:rsidRPr="00982682">
        <w:rPr>
          <w:lang w:eastAsia="ko-KR"/>
        </w:rPr>
        <w:t>P</w:t>
      </w:r>
      <w:r w:rsidR="00E03F1B" w:rsidRPr="00982682">
        <w:rPr>
          <w:lang w:eastAsia="ko-KR"/>
        </w:rPr>
        <w:t xml:space="preserve"> field to </w:t>
      </w:r>
      <w:r w:rsidRPr="00982682">
        <w:rPr>
          <w:lang w:eastAsia="ko-KR"/>
        </w:rPr>
        <w:t>1 if the corresponding P</w:t>
      </w:r>
      <w:r w:rsidRPr="00982682">
        <w:rPr>
          <w:vertAlign w:val="subscript"/>
          <w:lang w:eastAsia="ko-KR"/>
        </w:rPr>
        <w:t>CMAX,f,c</w:t>
      </w:r>
      <w:r w:rsidRPr="00982682">
        <w:rPr>
          <w:lang w:eastAsia="ko-KR"/>
        </w:rPr>
        <w:t xml:space="preserve"> field would have had a different value if no power backoff due to power management had been applied;</w:t>
      </w:r>
    </w:p>
    <w:p w14:paraId="2D6D0CBB" w14:textId="77777777" w:rsidR="00411627" w:rsidRPr="00982682" w:rsidRDefault="00411627" w:rsidP="00411627">
      <w:pPr>
        <w:pStyle w:val="B1"/>
        <w:rPr>
          <w:lang w:eastAsia="ko-KR"/>
        </w:rPr>
      </w:pPr>
      <w:r w:rsidRPr="00982682">
        <w:rPr>
          <w:lang w:eastAsia="ko-KR"/>
        </w:rPr>
        <w:t>-</w:t>
      </w:r>
      <w:r w:rsidRPr="00982682">
        <w:rPr>
          <w:lang w:eastAsia="ko-KR"/>
        </w:rPr>
        <w:tab/>
        <w:t>P</w:t>
      </w:r>
      <w:r w:rsidRPr="00982682">
        <w:rPr>
          <w:vertAlign w:val="subscript"/>
          <w:lang w:eastAsia="ko-KR"/>
        </w:rPr>
        <w:t>CMAX,f,c</w:t>
      </w:r>
      <w:r w:rsidRPr="00982682">
        <w:rPr>
          <w:lang w:eastAsia="ko-KR"/>
        </w:rPr>
        <w:t>: If present, this field indicates the P</w:t>
      </w:r>
      <w:r w:rsidRPr="00982682">
        <w:rPr>
          <w:vertAlign w:val="subscript"/>
          <w:lang w:eastAsia="ko-KR"/>
        </w:rPr>
        <w:t>CMAX,f,c</w:t>
      </w:r>
      <w:r w:rsidRPr="00982682">
        <w:rPr>
          <w:lang w:eastAsia="ko-KR"/>
        </w:rPr>
        <w:t xml:space="preserve"> (as specified in TS 38.213 [6]) </w:t>
      </w:r>
      <w:r w:rsidR="003C3233" w:rsidRPr="00982682">
        <w:rPr>
          <w:lang w:eastAsia="ko-KR"/>
        </w:rPr>
        <w:t>for the NR Serving Cell and the P</w:t>
      </w:r>
      <w:r w:rsidR="003C3233" w:rsidRPr="00982682">
        <w:rPr>
          <w:vertAlign w:val="subscript"/>
          <w:lang w:eastAsia="ko-KR"/>
        </w:rPr>
        <w:t>CMAX,c</w:t>
      </w:r>
      <w:r w:rsidR="003C3233" w:rsidRPr="00982682">
        <w:rPr>
          <w:lang w:eastAsia="ko-KR"/>
        </w:rPr>
        <w:t xml:space="preserve"> or </w:t>
      </w:r>
      <w:r w:rsidR="00345B7E" w:rsidRPr="00982682">
        <w:rPr>
          <w:lang w:eastAsia="ko-KR"/>
        </w:rPr>
        <w:t>P̃</w:t>
      </w:r>
      <w:r w:rsidR="00345B7E" w:rsidRPr="00982682">
        <w:rPr>
          <w:vertAlign w:val="subscript"/>
          <w:lang w:eastAsia="ko-KR"/>
        </w:rPr>
        <w:t>CMAX,c</w:t>
      </w:r>
      <w:r w:rsidR="003C3233" w:rsidRPr="00982682">
        <w:rPr>
          <w:lang w:eastAsia="ko-KR"/>
        </w:rPr>
        <w:t xml:space="preserve"> (as specified in TS 36.213 [17]) for the E-UTRA Serving Cell </w:t>
      </w:r>
      <w:r w:rsidRPr="00982682">
        <w:rPr>
          <w:lang w:eastAsia="ko-KR"/>
        </w:rPr>
        <w:t>used for calculation of the preceding PH field. The reported P</w:t>
      </w:r>
      <w:r w:rsidRPr="00982682">
        <w:rPr>
          <w:vertAlign w:val="subscript"/>
          <w:lang w:eastAsia="ko-KR"/>
        </w:rPr>
        <w:t>CMAX,f,c</w:t>
      </w:r>
      <w:r w:rsidRPr="00982682">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r w:rsidR="00FA2ED7" w:rsidRPr="00982682">
        <w:rPr>
          <w:lang w:eastAsia="ko-KR"/>
        </w:rPr>
        <w:t>;</w:t>
      </w:r>
    </w:p>
    <w:p w14:paraId="4B8E1F99" w14:textId="77777777" w:rsidR="003F09F9" w:rsidRPr="00982682" w:rsidRDefault="003F09F9" w:rsidP="00411627">
      <w:pPr>
        <w:pStyle w:val="B1"/>
        <w:rPr>
          <w:lang w:eastAsia="ko-KR"/>
        </w:rPr>
      </w:pPr>
      <w:r w:rsidRPr="00982682">
        <w:rPr>
          <w:lang w:eastAsia="ko-KR"/>
        </w:rPr>
        <w:t>-</w:t>
      </w:r>
      <w:r w:rsidRPr="00982682">
        <w:rPr>
          <w:lang w:eastAsia="ko-KR"/>
        </w:rPr>
        <w:tab/>
        <w:t xml:space="preserve">MPE: If </w:t>
      </w:r>
      <w:r w:rsidRPr="00982682">
        <w:rPr>
          <w:i/>
          <w:iCs/>
          <w:lang w:eastAsia="ko-KR"/>
        </w:rPr>
        <w:t>mpe-Reporting</w:t>
      </w:r>
      <w:r w:rsidR="00F91560" w:rsidRPr="00982682">
        <w:rPr>
          <w:i/>
          <w:iCs/>
          <w:lang w:eastAsia="ko-KR"/>
        </w:rPr>
        <w:t>-FR2</w:t>
      </w:r>
      <w:r w:rsidRPr="00982682">
        <w:rPr>
          <w:lang w:eastAsia="ko-KR"/>
        </w:rPr>
        <w:t xml:space="preserve"> is configured</w:t>
      </w:r>
      <w:r w:rsidR="00F91560" w:rsidRPr="00982682">
        <w:rPr>
          <w:lang w:eastAsia="ko-KR"/>
        </w:rPr>
        <w:t>, and the Serving Cell operates on FR2,</w:t>
      </w:r>
      <w:r w:rsidRPr="00982682">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982682">
        <w:rPr>
          <w:i/>
          <w:iCs/>
          <w:lang w:eastAsia="ko-KR"/>
        </w:rPr>
        <w:t>mpe-Reporting</w:t>
      </w:r>
      <w:r w:rsidR="00F91560" w:rsidRPr="00982682">
        <w:rPr>
          <w:i/>
          <w:iCs/>
          <w:lang w:eastAsia="ko-KR"/>
        </w:rPr>
        <w:t>-FR2</w:t>
      </w:r>
      <w:r w:rsidRPr="00982682">
        <w:rPr>
          <w:lang w:eastAsia="ko-KR"/>
        </w:rPr>
        <w:t xml:space="preserve"> is not configured</w:t>
      </w:r>
      <w:r w:rsidR="00F91560" w:rsidRPr="00982682">
        <w:rPr>
          <w:lang w:eastAsia="ko-KR"/>
        </w:rPr>
        <w:t>, or if the Serving Cell operates on FR1,</w:t>
      </w:r>
      <w:r w:rsidRPr="00982682">
        <w:rPr>
          <w:lang w:eastAsia="ko-KR"/>
        </w:rPr>
        <w:t xml:space="preserve"> or if the P field is set to 0, R bits are present instead.</w:t>
      </w:r>
    </w:p>
    <w:p w14:paraId="265F1D3B" w14:textId="77777777" w:rsidR="00411627" w:rsidRPr="00982682" w:rsidRDefault="003F09F9" w:rsidP="00411627">
      <w:pPr>
        <w:pStyle w:val="TH"/>
        <w:rPr>
          <w:lang w:eastAsia="ko-KR"/>
        </w:rPr>
      </w:pPr>
      <w:r w:rsidRPr="00982682">
        <w:object w:dxaOrig="4575" w:dyaOrig="6135" w14:anchorId="55605EFF">
          <v:shape id="_x0000_i1047" type="#_x0000_t75" style="width:228.8pt;height:306.8pt" o:ole="">
            <v:imagedata r:id="rId57" o:title=""/>
          </v:shape>
          <o:OLEObject Type="Embed" ProgID="Visio.Drawing.15" ShapeID="_x0000_i1047" DrawAspect="Content" ObjectID="_1763389111" r:id="rId58"/>
        </w:object>
      </w:r>
    </w:p>
    <w:p w14:paraId="29F12272" w14:textId="77777777" w:rsidR="00411627" w:rsidRPr="00982682" w:rsidRDefault="00411627" w:rsidP="00411627">
      <w:pPr>
        <w:pStyle w:val="TF"/>
        <w:rPr>
          <w:noProof/>
        </w:rPr>
      </w:pPr>
      <w:r w:rsidRPr="00982682">
        <w:rPr>
          <w:noProof/>
        </w:rPr>
        <w:t>Figure 6.1.3.</w:t>
      </w:r>
      <w:r w:rsidRPr="00982682">
        <w:rPr>
          <w:noProof/>
          <w:lang w:eastAsia="ko-KR"/>
        </w:rPr>
        <w:t>9</w:t>
      </w:r>
      <w:r w:rsidRPr="00982682">
        <w:rPr>
          <w:noProof/>
        </w:rPr>
        <w:t xml:space="preserve">-1: </w:t>
      </w:r>
      <w:r w:rsidRPr="00982682">
        <w:rPr>
          <w:noProof/>
          <w:lang w:eastAsia="ko-KR"/>
        </w:rPr>
        <w:t>Multiple</w:t>
      </w:r>
      <w:r w:rsidRPr="00982682">
        <w:rPr>
          <w:noProof/>
        </w:rPr>
        <w:t xml:space="preserve"> </w:t>
      </w:r>
      <w:r w:rsidRPr="00982682">
        <w:rPr>
          <w:noProof/>
          <w:lang w:eastAsia="ko-KR"/>
        </w:rPr>
        <w:t xml:space="preserve">Entry </w:t>
      </w:r>
      <w:r w:rsidRPr="00982682">
        <w:rPr>
          <w:noProof/>
        </w:rPr>
        <w:t xml:space="preserve">PHR MAC </w:t>
      </w:r>
      <w:r w:rsidRPr="00982682">
        <w:rPr>
          <w:noProof/>
          <w:lang w:eastAsia="ko-KR"/>
        </w:rPr>
        <w:t>CE</w:t>
      </w:r>
      <w:r w:rsidRPr="00982682">
        <w:rPr>
          <w:noProof/>
        </w:rPr>
        <w:t xml:space="preserve"> with the hig</w:t>
      </w:r>
      <w:r w:rsidRPr="00982682">
        <w:rPr>
          <w:noProof/>
          <w:lang w:eastAsia="ko-KR"/>
        </w:rPr>
        <w:t>h</w:t>
      </w:r>
      <w:r w:rsidRPr="00982682">
        <w:rPr>
          <w:noProof/>
        </w:rPr>
        <w:t xml:space="preserve">est </w:t>
      </w:r>
      <w:r w:rsidRPr="00982682">
        <w:rPr>
          <w:i/>
          <w:noProof/>
        </w:rPr>
        <w:t>S</w:t>
      </w:r>
      <w:r w:rsidRPr="00982682">
        <w:rPr>
          <w:i/>
          <w:noProof/>
          <w:lang w:eastAsia="ko-KR"/>
        </w:rPr>
        <w:t>erv</w:t>
      </w:r>
      <w:r w:rsidRPr="00982682">
        <w:rPr>
          <w:i/>
          <w:noProof/>
        </w:rPr>
        <w:t>CellIndex</w:t>
      </w:r>
      <w:r w:rsidRPr="00982682">
        <w:rPr>
          <w:noProof/>
        </w:rPr>
        <w:t xml:space="preserve"> of Serving Cell with configured uplink is less than 8</w:t>
      </w:r>
    </w:p>
    <w:p w14:paraId="22C34A3B" w14:textId="77777777" w:rsidR="00411627" w:rsidRPr="00982682" w:rsidRDefault="003F09F9" w:rsidP="00411627">
      <w:pPr>
        <w:pStyle w:val="TH"/>
        <w:rPr>
          <w:lang w:eastAsia="ko-KR"/>
        </w:rPr>
      </w:pPr>
      <w:r w:rsidRPr="00982682">
        <w:object w:dxaOrig="4575" w:dyaOrig="7830" w14:anchorId="6D295246">
          <v:shape id="_x0000_i1048" type="#_x0000_t75" style="width:228.8pt;height:394.8pt" o:ole="">
            <v:imagedata r:id="rId59" o:title=""/>
          </v:shape>
          <o:OLEObject Type="Embed" ProgID="Visio.Drawing.15" ShapeID="_x0000_i1048" DrawAspect="Content" ObjectID="_1763389112" r:id="rId60"/>
        </w:object>
      </w:r>
    </w:p>
    <w:p w14:paraId="3903729B" w14:textId="77777777" w:rsidR="00411627" w:rsidRPr="00982682" w:rsidRDefault="00411627" w:rsidP="00411627">
      <w:pPr>
        <w:pStyle w:val="TF"/>
        <w:rPr>
          <w:noProof/>
        </w:rPr>
      </w:pPr>
      <w:r w:rsidRPr="00982682">
        <w:rPr>
          <w:noProof/>
        </w:rPr>
        <w:t>Figure 6.1.3.</w:t>
      </w:r>
      <w:r w:rsidRPr="00982682">
        <w:rPr>
          <w:noProof/>
          <w:lang w:eastAsia="ko-KR"/>
        </w:rPr>
        <w:t>9</w:t>
      </w:r>
      <w:r w:rsidRPr="00982682">
        <w:rPr>
          <w:noProof/>
        </w:rPr>
        <w:t>-</w:t>
      </w:r>
      <w:r w:rsidRPr="00982682">
        <w:rPr>
          <w:noProof/>
          <w:lang w:eastAsia="ko-KR"/>
        </w:rPr>
        <w:t>2</w:t>
      </w:r>
      <w:r w:rsidRPr="00982682">
        <w:rPr>
          <w:noProof/>
        </w:rPr>
        <w:t xml:space="preserve">: </w:t>
      </w:r>
      <w:r w:rsidRPr="00982682">
        <w:rPr>
          <w:noProof/>
          <w:lang w:eastAsia="ko-KR"/>
        </w:rPr>
        <w:t xml:space="preserve">Multiple Entry </w:t>
      </w:r>
      <w:r w:rsidRPr="00982682">
        <w:rPr>
          <w:noProof/>
        </w:rPr>
        <w:t xml:space="preserve">PHR MAC </w:t>
      </w:r>
      <w:r w:rsidRPr="00982682">
        <w:rPr>
          <w:noProof/>
          <w:lang w:eastAsia="ko-KR"/>
        </w:rPr>
        <w:t>CE</w:t>
      </w:r>
      <w:r w:rsidRPr="00982682">
        <w:rPr>
          <w:noProof/>
        </w:rPr>
        <w:t xml:space="preserve"> with the hig</w:t>
      </w:r>
      <w:r w:rsidRPr="00982682">
        <w:rPr>
          <w:noProof/>
          <w:lang w:eastAsia="ko-KR"/>
        </w:rPr>
        <w:t>h</w:t>
      </w:r>
      <w:r w:rsidRPr="00982682">
        <w:rPr>
          <w:noProof/>
        </w:rPr>
        <w:t>est S</w:t>
      </w:r>
      <w:r w:rsidRPr="00982682">
        <w:rPr>
          <w:noProof/>
          <w:lang w:eastAsia="ko-KR"/>
        </w:rPr>
        <w:t>erv</w:t>
      </w:r>
      <w:r w:rsidRPr="00982682">
        <w:rPr>
          <w:noProof/>
        </w:rPr>
        <w:t>CellIndex of Serving Cell with configured uplink is equal to or higher than 8</w:t>
      </w:r>
    </w:p>
    <w:p w14:paraId="54506E7D" w14:textId="77777777" w:rsidR="00411627" w:rsidRPr="00982682" w:rsidRDefault="00411627" w:rsidP="00411627">
      <w:pPr>
        <w:pStyle w:val="4"/>
        <w:rPr>
          <w:noProof/>
          <w:lang w:eastAsia="ko-KR"/>
        </w:rPr>
      </w:pPr>
      <w:bookmarkStart w:id="1086" w:name="_Toc29239888"/>
      <w:bookmarkStart w:id="1087" w:name="_Toc37296287"/>
      <w:bookmarkStart w:id="1088" w:name="_Toc46490418"/>
      <w:bookmarkStart w:id="1089" w:name="_Toc52752113"/>
      <w:bookmarkStart w:id="1090" w:name="_Toc52796575"/>
      <w:bookmarkStart w:id="1091" w:name="_Toc146701271"/>
      <w:r w:rsidRPr="00982682">
        <w:rPr>
          <w:noProof/>
        </w:rPr>
        <w:t>6.1.3.</w:t>
      </w:r>
      <w:r w:rsidRPr="00982682">
        <w:rPr>
          <w:noProof/>
          <w:lang w:eastAsia="ko-KR"/>
        </w:rPr>
        <w:t>10</w:t>
      </w:r>
      <w:r w:rsidRPr="00982682">
        <w:rPr>
          <w:noProof/>
        </w:rPr>
        <w:tab/>
      </w:r>
      <w:r w:rsidRPr="00982682">
        <w:rPr>
          <w:noProof/>
          <w:lang w:eastAsia="ko-KR"/>
        </w:rPr>
        <w:t xml:space="preserve">SCell </w:t>
      </w:r>
      <w:r w:rsidRPr="00982682">
        <w:rPr>
          <w:noProof/>
        </w:rPr>
        <w:t xml:space="preserve">Activation/Deactivation MAC </w:t>
      </w:r>
      <w:r w:rsidRPr="00982682">
        <w:rPr>
          <w:noProof/>
          <w:lang w:eastAsia="ko-KR"/>
        </w:rPr>
        <w:t>CEs</w:t>
      </w:r>
      <w:bookmarkEnd w:id="1086"/>
      <w:bookmarkEnd w:id="1087"/>
      <w:bookmarkEnd w:id="1088"/>
      <w:bookmarkEnd w:id="1089"/>
      <w:bookmarkEnd w:id="1090"/>
      <w:bookmarkEnd w:id="1091"/>
    </w:p>
    <w:p w14:paraId="2CAB8482" w14:textId="77777777" w:rsidR="00411627" w:rsidRPr="00982682" w:rsidRDefault="00411627" w:rsidP="00411627">
      <w:pPr>
        <w:rPr>
          <w:lang w:eastAsia="ko-KR"/>
        </w:rPr>
      </w:pPr>
      <w:r w:rsidRPr="00982682">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982682" w:rsidRDefault="00411627" w:rsidP="00411627">
      <w:pPr>
        <w:rPr>
          <w:lang w:eastAsia="ko-KR"/>
        </w:rPr>
      </w:pPr>
      <w:r w:rsidRPr="00982682">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982682" w:rsidRDefault="00411627" w:rsidP="00411627">
      <w:pPr>
        <w:pStyle w:val="B1"/>
        <w:rPr>
          <w:lang w:eastAsia="ko-KR"/>
        </w:rPr>
      </w:pPr>
      <w:r w:rsidRPr="00982682">
        <w:rPr>
          <w:lang w:eastAsia="ko-KR"/>
        </w:rPr>
        <w:t>-</w:t>
      </w:r>
      <w:r w:rsidRPr="00982682">
        <w:rPr>
          <w:lang w:eastAsia="ko-KR"/>
        </w:rPr>
        <w:tab/>
        <w:t>C</w:t>
      </w:r>
      <w:r w:rsidRPr="00982682">
        <w:rPr>
          <w:vertAlign w:val="subscript"/>
          <w:lang w:eastAsia="ko-KR"/>
        </w:rPr>
        <w:t>i</w:t>
      </w:r>
      <w:r w:rsidRPr="00982682">
        <w:rPr>
          <w:lang w:eastAsia="ko-KR"/>
        </w:rPr>
        <w:t xml:space="preserve">: If there is an SCell configured for the MAC entity with </w:t>
      </w:r>
      <w:r w:rsidRPr="00982682">
        <w:rPr>
          <w:i/>
          <w:lang w:eastAsia="ko-KR"/>
        </w:rPr>
        <w:t>SCellIndex</w:t>
      </w:r>
      <w:r w:rsidRPr="00982682">
        <w:rPr>
          <w:lang w:eastAsia="ko-KR"/>
        </w:rPr>
        <w:t xml:space="preserve"> i as specified in TS 38.331 [</w:t>
      </w:r>
      <w:r w:rsidR="00AB6258" w:rsidRPr="00982682">
        <w:rPr>
          <w:lang w:eastAsia="ko-KR"/>
        </w:rPr>
        <w:t>5</w:t>
      </w:r>
      <w:r w:rsidRPr="00982682">
        <w:rPr>
          <w:lang w:eastAsia="ko-KR"/>
        </w:rPr>
        <w:t xml:space="preserve">], this field indicates the activation/deactivation status of the SCell with </w:t>
      </w:r>
      <w:r w:rsidRPr="00982682">
        <w:rPr>
          <w:i/>
          <w:lang w:eastAsia="ko-KR"/>
        </w:rPr>
        <w:t>SCellIndex</w:t>
      </w:r>
      <w:r w:rsidRPr="00982682">
        <w:rPr>
          <w:lang w:eastAsia="ko-KR"/>
        </w:rPr>
        <w:t xml:space="preserve"> i, else the MAC entity shall ignore the C</w:t>
      </w:r>
      <w:r w:rsidRPr="00982682">
        <w:rPr>
          <w:vertAlign w:val="subscript"/>
          <w:lang w:eastAsia="ko-KR"/>
        </w:rPr>
        <w:t>i</w:t>
      </w:r>
      <w:r w:rsidRPr="00982682">
        <w:rPr>
          <w:lang w:eastAsia="ko-KR"/>
        </w:rPr>
        <w:t xml:space="preserve"> field. The C</w:t>
      </w:r>
      <w:r w:rsidRPr="00982682">
        <w:rPr>
          <w:vertAlign w:val="subscript"/>
          <w:lang w:eastAsia="ko-KR"/>
        </w:rPr>
        <w:t>i</w:t>
      </w:r>
      <w:r w:rsidRPr="00982682">
        <w:rPr>
          <w:lang w:eastAsia="ko-KR"/>
        </w:rPr>
        <w:t xml:space="preserve"> field is set to 1 to indicate that the SCell with </w:t>
      </w:r>
      <w:r w:rsidRPr="00982682">
        <w:rPr>
          <w:i/>
          <w:lang w:eastAsia="ko-KR"/>
        </w:rPr>
        <w:t>SCellIndex</w:t>
      </w:r>
      <w:r w:rsidRPr="00982682">
        <w:rPr>
          <w:lang w:eastAsia="ko-KR"/>
        </w:rPr>
        <w:t xml:space="preserve"> i shall be activated. The C</w:t>
      </w:r>
      <w:r w:rsidRPr="00982682">
        <w:rPr>
          <w:vertAlign w:val="subscript"/>
          <w:lang w:eastAsia="ko-KR"/>
        </w:rPr>
        <w:t>i</w:t>
      </w:r>
      <w:r w:rsidRPr="00982682">
        <w:rPr>
          <w:lang w:eastAsia="ko-KR"/>
        </w:rPr>
        <w:t xml:space="preserve"> field is set to 0 to indicate that the SCell with </w:t>
      </w:r>
      <w:r w:rsidRPr="00982682">
        <w:rPr>
          <w:i/>
          <w:lang w:eastAsia="ko-KR"/>
        </w:rPr>
        <w:t>SCellIndex</w:t>
      </w:r>
      <w:r w:rsidRPr="00982682">
        <w:rPr>
          <w:lang w:eastAsia="ko-KR"/>
        </w:rPr>
        <w:t xml:space="preserve"> i shall be deactivated;</w:t>
      </w:r>
    </w:p>
    <w:p w14:paraId="573CC19A" w14:textId="77777777" w:rsidR="00411627" w:rsidRPr="00982682" w:rsidRDefault="00411627" w:rsidP="00411627">
      <w:pPr>
        <w:pStyle w:val="B1"/>
        <w:rPr>
          <w:lang w:eastAsia="ko-KR"/>
        </w:rPr>
      </w:pPr>
      <w:r w:rsidRPr="00982682">
        <w:rPr>
          <w:lang w:eastAsia="ko-KR"/>
        </w:rPr>
        <w:t>-</w:t>
      </w:r>
      <w:r w:rsidRPr="00982682">
        <w:rPr>
          <w:lang w:eastAsia="ko-KR"/>
        </w:rPr>
        <w:tab/>
        <w:t>R: Reserved bit, set to 0.</w:t>
      </w:r>
    </w:p>
    <w:p w14:paraId="50DC06E3" w14:textId="77777777" w:rsidR="00411627" w:rsidRPr="00982682" w:rsidRDefault="00411627" w:rsidP="00411627">
      <w:pPr>
        <w:pStyle w:val="TH"/>
        <w:rPr>
          <w:lang w:eastAsia="ko-KR"/>
        </w:rPr>
      </w:pPr>
      <w:r w:rsidRPr="00982682">
        <w:object w:dxaOrig="5700" w:dyaOrig="1020" w14:anchorId="65462803">
          <v:shape id="_x0000_i1049" type="#_x0000_t75" style="width:285.6pt;height:51.2pt" o:ole="">
            <v:imagedata r:id="rId61" o:title=""/>
          </v:shape>
          <o:OLEObject Type="Embed" ProgID="Visio.Drawing.15" ShapeID="_x0000_i1049" DrawAspect="Content" ObjectID="_1763389113" r:id="rId62"/>
        </w:object>
      </w:r>
    </w:p>
    <w:p w14:paraId="2401196B" w14:textId="77777777" w:rsidR="00411627" w:rsidRPr="00982682" w:rsidRDefault="00411627" w:rsidP="00411627">
      <w:pPr>
        <w:pStyle w:val="TF"/>
        <w:rPr>
          <w:noProof/>
          <w:lang w:eastAsia="ko-KR"/>
        </w:rPr>
      </w:pPr>
      <w:r w:rsidRPr="00982682">
        <w:rPr>
          <w:noProof/>
          <w:lang w:eastAsia="ko-KR"/>
        </w:rPr>
        <w:t>Figure 6.1.3.10-1: SCell Activation/Deactivation MAC CE of one octet</w:t>
      </w:r>
    </w:p>
    <w:p w14:paraId="5938E760" w14:textId="77777777" w:rsidR="00411627" w:rsidRPr="00982682" w:rsidRDefault="00411627" w:rsidP="00411627">
      <w:pPr>
        <w:pStyle w:val="TH"/>
        <w:rPr>
          <w:lang w:eastAsia="ko-KR"/>
        </w:rPr>
      </w:pPr>
      <w:r w:rsidRPr="00982682">
        <w:object w:dxaOrig="5700" w:dyaOrig="2731" w14:anchorId="4F79DA2C">
          <v:shape id="_x0000_i1050" type="#_x0000_t75" style="width:285.6pt;height:136.4pt" o:ole="">
            <v:imagedata r:id="rId63" o:title=""/>
          </v:shape>
          <o:OLEObject Type="Embed" ProgID="Visio.Drawing.15" ShapeID="_x0000_i1050" DrawAspect="Content" ObjectID="_1763389114" r:id="rId64"/>
        </w:object>
      </w:r>
    </w:p>
    <w:p w14:paraId="2AA6A475" w14:textId="77777777" w:rsidR="009F4942" w:rsidRPr="00982682" w:rsidRDefault="00411627" w:rsidP="009F4942">
      <w:pPr>
        <w:pStyle w:val="TF"/>
        <w:rPr>
          <w:noProof/>
          <w:lang w:eastAsia="ko-KR"/>
        </w:rPr>
      </w:pPr>
      <w:r w:rsidRPr="00982682">
        <w:rPr>
          <w:noProof/>
          <w:lang w:eastAsia="ko-KR"/>
        </w:rPr>
        <w:t>Figure 6.1.3.10-2: SCell Activation/Deactivation MAC CE of four octets</w:t>
      </w:r>
    </w:p>
    <w:p w14:paraId="77112EFB" w14:textId="55FFE2A3" w:rsidR="00411627" w:rsidRPr="00982682" w:rsidRDefault="009F4942" w:rsidP="000B2AEF">
      <w:pPr>
        <w:pStyle w:val="NO"/>
        <w:rPr>
          <w:noProof/>
          <w:lang w:eastAsia="ko-KR"/>
        </w:rPr>
      </w:pPr>
      <w:r w:rsidRPr="00982682">
        <w:rPr>
          <w:noProof/>
          <w:lang w:eastAsia="ko-KR"/>
        </w:rPr>
        <w:t>NOTE:</w:t>
      </w:r>
      <w:r w:rsidRPr="00982682">
        <w:rPr>
          <w:noProof/>
          <w:lang w:eastAsia="ko-KR"/>
        </w:rPr>
        <w:tab/>
        <w:t>If UE receives the SCell Activation/Deactivation MAC CE for an SCell configured with TRS for fast activation of the SCell, such TRS is not used for the corresponding SCell.</w:t>
      </w:r>
    </w:p>
    <w:p w14:paraId="69443C9B" w14:textId="77777777" w:rsidR="00411627" w:rsidRPr="00982682" w:rsidRDefault="00411627" w:rsidP="00411627">
      <w:pPr>
        <w:pStyle w:val="4"/>
        <w:rPr>
          <w:noProof/>
          <w:lang w:eastAsia="ko-KR"/>
        </w:rPr>
      </w:pPr>
      <w:bookmarkStart w:id="1092" w:name="_Toc29239889"/>
      <w:bookmarkStart w:id="1093" w:name="_Toc37296288"/>
      <w:bookmarkStart w:id="1094" w:name="_Toc46490419"/>
      <w:bookmarkStart w:id="1095" w:name="_Toc52752114"/>
      <w:bookmarkStart w:id="1096" w:name="_Toc52796576"/>
      <w:bookmarkStart w:id="1097" w:name="_Toc146701272"/>
      <w:r w:rsidRPr="00982682">
        <w:rPr>
          <w:noProof/>
        </w:rPr>
        <w:t>6.1.3.</w:t>
      </w:r>
      <w:r w:rsidRPr="00982682">
        <w:rPr>
          <w:noProof/>
          <w:lang w:eastAsia="ko-KR"/>
        </w:rPr>
        <w:t>11</w:t>
      </w:r>
      <w:r w:rsidRPr="00982682">
        <w:rPr>
          <w:noProof/>
        </w:rPr>
        <w:tab/>
      </w:r>
      <w:r w:rsidRPr="00982682">
        <w:rPr>
          <w:noProof/>
          <w:lang w:eastAsia="ko-KR"/>
        </w:rPr>
        <w:t xml:space="preserve">Duplication </w:t>
      </w:r>
      <w:r w:rsidRPr="00982682">
        <w:rPr>
          <w:noProof/>
        </w:rPr>
        <w:t xml:space="preserve">Activation/Deactivation MAC </w:t>
      </w:r>
      <w:r w:rsidRPr="00982682">
        <w:rPr>
          <w:noProof/>
          <w:lang w:eastAsia="ko-KR"/>
        </w:rPr>
        <w:t>CE</w:t>
      </w:r>
      <w:bookmarkEnd w:id="1092"/>
      <w:bookmarkEnd w:id="1093"/>
      <w:bookmarkEnd w:id="1094"/>
      <w:bookmarkEnd w:id="1095"/>
      <w:bookmarkEnd w:id="1096"/>
      <w:bookmarkEnd w:id="1097"/>
    </w:p>
    <w:p w14:paraId="79D5F606" w14:textId="77777777" w:rsidR="00411627" w:rsidRPr="00982682" w:rsidRDefault="00411627" w:rsidP="00411627">
      <w:pPr>
        <w:rPr>
          <w:noProof/>
        </w:rPr>
      </w:pPr>
      <w:r w:rsidRPr="00982682">
        <w:rPr>
          <w:noProof/>
        </w:rPr>
        <w:t xml:space="preserve">The Duplication Activation/Deactivation MAC </w:t>
      </w:r>
      <w:r w:rsidRPr="00982682">
        <w:rPr>
          <w:noProof/>
          <w:lang w:eastAsia="ko-KR"/>
        </w:rPr>
        <w:t>CE</w:t>
      </w:r>
      <w:r w:rsidRPr="00982682">
        <w:rPr>
          <w:noProof/>
        </w:rPr>
        <w:t xml:space="preserve"> of one octet is identified by a MAC subheader with LCID as specified in </w:t>
      </w:r>
      <w:r w:rsidRPr="00982682">
        <w:rPr>
          <w:noProof/>
          <w:lang w:eastAsia="ko-KR"/>
        </w:rPr>
        <w:t>T</w:t>
      </w:r>
      <w:r w:rsidRPr="00982682">
        <w:rPr>
          <w:noProof/>
        </w:rPr>
        <w:t xml:space="preserve">able 6.2.1-1. It has a fixed size and consists of a single octet containing </w:t>
      </w:r>
      <w:r w:rsidRPr="00982682">
        <w:rPr>
          <w:noProof/>
          <w:lang w:eastAsia="ko-KR"/>
        </w:rPr>
        <w:t>eight D-fields</w:t>
      </w:r>
      <w:r w:rsidRPr="00982682">
        <w:rPr>
          <w:noProof/>
        </w:rPr>
        <w:t xml:space="preserve">. The Duplication Activation/Deactivation MAC </w:t>
      </w:r>
      <w:r w:rsidRPr="00982682">
        <w:rPr>
          <w:noProof/>
          <w:lang w:eastAsia="ko-KR"/>
        </w:rPr>
        <w:t>CE</w:t>
      </w:r>
      <w:r w:rsidRPr="00982682">
        <w:rPr>
          <w:noProof/>
        </w:rPr>
        <w:t xml:space="preserve"> is defined</w:t>
      </w:r>
      <w:r w:rsidR="00481EF6" w:rsidRPr="00982682">
        <w:rPr>
          <w:noProof/>
        </w:rPr>
        <w:t>, for a MAC entity,</w:t>
      </w:r>
      <w:r w:rsidRPr="00982682">
        <w:rPr>
          <w:noProof/>
        </w:rPr>
        <w:t xml:space="preserve"> as follows (</w:t>
      </w:r>
      <w:r w:rsidRPr="00982682">
        <w:rPr>
          <w:noProof/>
          <w:lang w:eastAsia="ko-KR"/>
        </w:rPr>
        <w:t>F</w:t>
      </w:r>
      <w:r w:rsidRPr="00982682">
        <w:rPr>
          <w:noProof/>
        </w:rPr>
        <w:t>igure 6.1.3.</w:t>
      </w:r>
      <w:r w:rsidRPr="00982682">
        <w:rPr>
          <w:noProof/>
          <w:lang w:eastAsia="ko-KR"/>
        </w:rPr>
        <w:t>11</w:t>
      </w:r>
      <w:r w:rsidRPr="00982682">
        <w:rPr>
          <w:noProof/>
        </w:rPr>
        <w:t>-1).</w:t>
      </w:r>
    </w:p>
    <w:p w14:paraId="204C3DB7" w14:textId="77777777" w:rsidR="00411627" w:rsidRPr="00982682" w:rsidRDefault="00411627" w:rsidP="00411627">
      <w:pPr>
        <w:pStyle w:val="B1"/>
        <w:rPr>
          <w:noProof/>
        </w:rPr>
      </w:pPr>
      <w:r w:rsidRPr="00982682">
        <w:rPr>
          <w:noProof/>
        </w:rPr>
        <w:t>-</w:t>
      </w:r>
      <w:r w:rsidRPr="00982682">
        <w:rPr>
          <w:noProof/>
        </w:rPr>
        <w:tab/>
      </w:r>
      <w:r w:rsidRPr="00982682">
        <w:rPr>
          <w:noProof/>
          <w:lang w:eastAsia="ko-KR"/>
        </w:rPr>
        <w:t>D</w:t>
      </w:r>
      <w:r w:rsidRPr="00982682">
        <w:rPr>
          <w:noProof/>
          <w:vertAlign w:val="subscript"/>
        </w:rPr>
        <w:t>i</w:t>
      </w:r>
      <w:r w:rsidRPr="00982682">
        <w:rPr>
          <w:noProof/>
        </w:rPr>
        <w:t xml:space="preserve">: </w:t>
      </w:r>
      <w:r w:rsidRPr="00982682">
        <w:rPr>
          <w:noProof/>
          <w:lang w:eastAsia="ko-KR"/>
        </w:rPr>
        <w:t>T</w:t>
      </w:r>
      <w:r w:rsidRPr="00982682">
        <w:rPr>
          <w:noProof/>
        </w:rPr>
        <w:t xml:space="preserve">his field indicates the activation/deactivation status of the </w:t>
      </w:r>
      <w:r w:rsidRPr="00982682">
        <w:rPr>
          <w:noProof/>
          <w:lang w:eastAsia="ko-KR"/>
        </w:rPr>
        <w:t xml:space="preserve">PDCP duplication of DRB i where i is the ascending order of </w:t>
      </w:r>
      <w:r w:rsidR="00481EF6" w:rsidRPr="00982682">
        <w:rPr>
          <w:noProof/>
          <w:lang w:eastAsia="ko-KR"/>
        </w:rPr>
        <w:t xml:space="preserve">the </w:t>
      </w:r>
      <w:r w:rsidRPr="00982682">
        <w:rPr>
          <w:noProof/>
          <w:lang w:eastAsia="ko-KR"/>
        </w:rPr>
        <w:t xml:space="preserve">DRB ID </w:t>
      </w:r>
      <w:r w:rsidR="00481EF6" w:rsidRPr="00982682">
        <w:rPr>
          <w:noProof/>
          <w:lang w:eastAsia="ko-KR"/>
        </w:rPr>
        <w:t xml:space="preserve">among the DRBs </w:t>
      </w:r>
      <w:r w:rsidRPr="00982682">
        <w:rPr>
          <w:noProof/>
          <w:lang w:eastAsia="ko-KR"/>
        </w:rPr>
        <w:t xml:space="preserve">configured with </w:t>
      </w:r>
      <w:r w:rsidR="00481EF6" w:rsidRPr="00982682">
        <w:rPr>
          <w:noProof/>
          <w:lang w:eastAsia="ko-KR"/>
        </w:rPr>
        <w:t xml:space="preserve">PDCP </w:t>
      </w:r>
      <w:r w:rsidRPr="00982682">
        <w:rPr>
          <w:noProof/>
          <w:lang w:eastAsia="ko-KR"/>
        </w:rPr>
        <w:t>duplication</w:t>
      </w:r>
      <w:r w:rsidR="00481EF6" w:rsidRPr="00982682">
        <w:rPr>
          <w:noProof/>
          <w:lang w:eastAsia="ko-KR"/>
        </w:rPr>
        <w:t xml:space="preserve"> and with RLC entity(ies) associated with this MAC entity</w:t>
      </w:r>
      <w:r w:rsidRPr="00982682">
        <w:rPr>
          <w:noProof/>
          <w:lang w:eastAsia="ko-KR"/>
        </w:rPr>
        <w:t xml:space="preserve">. </w:t>
      </w:r>
      <w:r w:rsidRPr="00982682">
        <w:rPr>
          <w:noProof/>
        </w:rPr>
        <w:t xml:space="preserve">The </w:t>
      </w:r>
      <w:r w:rsidRPr="00982682">
        <w:rPr>
          <w:noProof/>
          <w:lang w:eastAsia="ko-KR"/>
        </w:rPr>
        <w:t>D</w:t>
      </w:r>
      <w:r w:rsidRPr="00982682">
        <w:rPr>
          <w:noProof/>
          <w:vertAlign w:val="subscript"/>
        </w:rPr>
        <w:t>i</w:t>
      </w:r>
      <w:r w:rsidRPr="00982682">
        <w:rPr>
          <w:noProof/>
        </w:rPr>
        <w:t xml:space="preserve"> field is set to </w:t>
      </w:r>
      <w:r w:rsidR="000D76D9" w:rsidRPr="00982682">
        <w:rPr>
          <w:noProof/>
          <w:lang w:eastAsia="ko-KR"/>
        </w:rPr>
        <w:t xml:space="preserve">1 </w:t>
      </w:r>
      <w:r w:rsidRPr="00982682">
        <w:rPr>
          <w:noProof/>
          <w:lang w:eastAsia="ko-KR"/>
        </w:rPr>
        <w:t xml:space="preserve">to indicate </w:t>
      </w:r>
      <w:r w:rsidRPr="00982682">
        <w:rPr>
          <w:noProof/>
        </w:rPr>
        <w:t xml:space="preserve">that the </w:t>
      </w:r>
      <w:r w:rsidRPr="00982682">
        <w:rPr>
          <w:noProof/>
          <w:lang w:eastAsia="ko-KR"/>
        </w:rPr>
        <w:t xml:space="preserve">PDCP duplication of DRB i </w:t>
      </w:r>
      <w:r w:rsidRPr="00982682">
        <w:rPr>
          <w:noProof/>
        </w:rPr>
        <w:t xml:space="preserve">shall be activated. The </w:t>
      </w:r>
      <w:r w:rsidRPr="00982682">
        <w:rPr>
          <w:noProof/>
          <w:lang w:eastAsia="ko-KR"/>
        </w:rPr>
        <w:t>D</w:t>
      </w:r>
      <w:r w:rsidRPr="00982682">
        <w:rPr>
          <w:noProof/>
          <w:vertAlign w:val="subscript"/>
        </w:rPr>
        <w:t>i</w:t>
      </w:r>
      <w:r w:rsidRPr="00982682">
        <w:rPr>
          <w:noProof/>
        </w:rPr>
        <w:t xml:space="preserve"> field is set to </w:t>
      </w:r>
      <w:r w:rsidR="000D76D9" w:rsidRPr="00982682">
        <w:rPr>
          <w:noProof/>
          <w:lang w:eastAsia="ko-KR"/>
        </w:rPr>
        <w:t xml:space="preserve">0 </w:t>
      </w:r>
      <w:r w:rsidRPr="00982682">
        <w:rPr>
          <w:noProof/>
          <w:lang w:eastAsia="ko-KR"/>
        </w:rPr>
        <w:t xml:space="preserve">to indicate </w:t>
      </w:r>
      <w:r w:rsidRPr="00982682">
        <w:rPr>
          <w:noProof/>
        </w:rPr>
        <w:t xml:space="preserve">that the </w:t>
      </w:r>
      <w:r w:rsidRPr="00982682">
        <w:rPr>
          <w:noProof/>
          <w:lang w:eastAsia="ko-KR"/>
        </w:rPr>
        <w:t xml:space="preserve">PDCP duplication of DRB i </w:t>
      </w:r>
      <w:r w:rsidRPr="00982682">
        <w:rPr>
          <w:noProof/>
        </w:rPr>
        <w:t xml:space="preserve">shall be </w:t>
      </w:r>
      <w:r w:rsidRPr="00982682">
        <w:rPr>
          <w:noProof/>
          <w:lang w:eastAsia="ko-KR"/>
        </w:rPr>
        <w:t>de</w:t>
      </w:r>
      <w:r w:rsidRPr="00982682">
        <w:rPr>
          <w:noProof/>
        </w:rPr>
        <w:t>activated</w:t>
      </w:r>
      <w:r w:rsidRPr="00982682">
        <w:rPr>
          <w:noProof/>
          <w:lang w:eastAsia="ko-KR"/>
        </w:rPr>
        <w:t>.</w:t>
      </w:r>
    </w:p>
    <w:p w14:paraId="27E860EF" w14:textId="77777777" w:rsidR="00411627" w:rsidRPr="00982682" w:rsidRDefault="00411627" w:rsidP="00411627">
      <w:pPr>
        <w:pStyle w:val="TH"/>
        <w:rPr>
          <w:noProof/>
        </w:rPr>
      </w:pPr>
      <w:r w:rsidRPr="00982682">
        <w:object w:dxaOrig="5700" w:dyaOrig="1020" w14:anchorId="10B3B715">
          <v:shape id="_x0000_i1051" type="#_x0000_t75" style="width:285.6pt;height:51.2pt" o:ole="">
            <v:imagedata r:id="rId65" o:title=""/>
          </v:shape>
          <o:OLEObject Type="Embed" ProgID="Visio.Drawing.15" ShapeID="_x0000_i1051" DrawAspect="Content" ObjectID="_1763389115" r:id="rId66"/>
        </w:object>
      </w:r>
    </w:p>
    <w:p w14:paraId="18DB874B" w14:textId="274AA735" w:rsidR="00411627" w:rsidRPr="00982682" w:rsidRDefault="00411627" w:rsidP="00411627">
      <w:pPr>
        <w:pStyle w:val="TF"/>
        <w:rPr>
          <w:noProof/>
          <w:lang w:eastAsia="ko-KR"/>
        </w:rPr>
      </w:pPr>
      <w:r w:rsidRPr="00982682">
        <w:rPr>
          <w:noProof/>
          <w:lang w:eastAsia="ko-KR"/>
        </w:rPr>
        <w:t>Figure 6.1.3.11-1: Duplication Activation/Deactivation MAC CE</w:t>
      </w:r>
    </w:p>
    <w:p w14:paraId="75FD6A67" w14:textId="1DC9180E" w:rsidR="003C3F10" w:rsidRPr="00982682" w:rsidRDefault="003C3F10" w:rsidP="00262EBE">
      <w:pPr>
        <w:pStyle w:val="NO"/>
        <w:rPr>
          <w:noProof/>
          <w:lang w:eastAsia="zh-CN"/>
        </w:rPr>
      </w:pPr>
      <w:r w:rsidRPr="00982682">
        <w:rPr>
          <w:noProof/>
        </w:rPr>
        <w:t>NOTE:</w:t>
      </w:r>
      <w:r w:rsidRPr="00982682">
        <w:rPr>
          <w:noProof/>
        </w:rPr>
        <w:tab/>
        <w:t xml:space="preserve">The Duplication Activation/Deactivation MAC </w:t>
      </w:r>
      <w:r w:rsidRPr="00982682">
        <w:rPr>
          <w:noProof/>
          <w:lang w:eastAsia="ko-KR"/>
        </w:rPr>
        <w:t>CE is not used if a DRB is configured with more than two RLC entities</w:t>
      </w:r>
      <w:r w:rsidR="001A5C2D" w:rsidRPr="00982682">
        <w:rPr>
          <w:noProof/>
          <w:lang w:eastAsia="ko-KR"/>
        </w:rPr>
        <w:t xml:space="preserve">, i.e. with </w:t>
      </w:r>
      <w:r w:rsidR="001A5C2D" w:rsidRPr="00982682">
        <w:rPr>
          <w:i/>
          <w:noProof/>
          <w:lang w:eastAsia="ko-KR"/>
        </w:rPr>
        <w:t>moreThanTwoRLC-DRB</w:t>
      </w:r>
      <w:r w:rsidRPr="00982682">
        <w:rPr>
          <w:noProof/>
          <w:lang w:eastAsia="ko-KR"/>
        </w:rPr>
        <w:t>.</w:t>
      </w:r>
    </w:p>
    <w:p w14:paraId="38E21340" w14:textId="77777777" w:rsidR="00411627" w:rsidRPr="00982682" w:rsidRDefault="00411627" w:rsidP="00411627">
      <w:pPr>
        <w:pStyle w:val="4"/>
        <w:rPr>
          <w:lang w:eastAsia="ko-KR"/>
        </w:rPr>
      </w:pPr>
      <w:bookmarkStart w:id="1098" w:name="_Toc29239890"/>
      <w:bookmarkStart w:id="1099" w:name="_Toc37296289"/>
      <w:bookmarkStart w:id="1100" w:name="_Toc46490420"/>
      <w:bookmarkStart w:id="1101" w:name="_Toc52752115"/>
      <w:bookmarkStart w:id="1102" w:name="_Toc52796577"/>
      <w:bookmarkStart w:id="1103" w:name="_Toc146701273"/>
      <w:r w:rsidRPr="00982682">
        <w:rPr>
          <w:lang w:eastAsia="ko-KR"/>
        </w:rPr>
        <w:t>6.1.3.12</w:t>
      </w:r>
      <w:r w:rsidRPr="00982682">
        <w:rPr>
          <w:lang w:eastAsia="ko-KR"/>
        </w:rPr>
        <w:tab/>
        <w:t>SP CSI-RS/CSI-IM Resource Set Activation/Deactivation MAC CE</w:t>
      </w:r>
      <w:bookmarkEnd w:id="1098"/>
      <w:bookmarkEnd w:id="1099"/>
      <w:bookmarkEnd w:id="1100"/>
      <w:bookmarkEnd w:id="1101"/>
      <w:bookmarkEnd w:id="1102"/>
      <w:bookmarkEnd w:id="1103"/>
    </w:p>
    <w:p w14:paraId="54095145" w14:textId="77777777" w:rsidR="00411627" w:rsidRPr="00982682" w:rsidRDefault="00411627" w:rsidP="00411627">
      <w:pPr>
        <w:rPr>
          <w:lang w:eastAsia="ko-KR"/>
        </w:rPr>
      </w:pPr>
      <w:r w:rsidRPr="00982682">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982682" w:rsidRDefault="00411627" w:rsidP="00411627">
      <w:pPr>
        <w:pStyle w:val="B1"/>
        <w:rPr>
          <w:noProof/>
        </w:rPr>
      </w:pPr>
      <w:r w:rsidRPr="00982682">
        <w:rPr>
          <w:noProof/>
        </w:rPr>
        <w:t>-</w:t>
      </w:r>
      <w:r w:rsidRPr="00982682">
        <w:rPr>
          <w:noProof/>
        </w:rPr>
        <w:tab/>
      </w:r>
      <w:r w:rsidRPr="00982682">
        <w:rPr>
          <w:noProof/>
          <w:lang w:eastAsia="ko-KR"/>
        </w:rPr>
        <w:t>A/D</w:t>
      </w:r>
      <w:r w:rsidRPr="00982682">
        <w:rPr>
          <w:noProof/>
        </w:rPr>
        <w:t>: This field indicates whether to activate or deactivate indicated SP CSI-RS and CSI-IM resource set(s). The field is set to 1 to indicate activation, otherwise it indicates deactivation;</w:t>
      </w:r>
    </w:p>
    <w:p w14:paraId="30550DE2" w14:textId="77777777" w:rsidR="00411627" w:rsidRPr="00982682" w:rsidRDefault="00411627" w:rsidP="00411627">
      <w:pPr>
        <w:pStyle w:val="B1"/>
        <w:rPr>
          <w:noProof/>
        </w:rPr>
      </w:pPr>
      <w:r w:rsidRPr="00982682">
        <w:rPr>
          <w:noProof/>
        </w:rPr>
        <w:t>-</w:t>
      </w:r>
      <w:r w:rsidRPr="00982682">
        <w:rPr>
          <w:noProof/>
        </w:rPr>
        <w:tab/>
        <w:t xml:space="preserve">Serving Cell ID: </w:t>
      </w:r>
      <w:r w:rsidRPr="00982682">
        <w:rPr>
          <w:rFonts w:eastAsia="宋体"/>
          <w:noProof/>
          <w:lang w:eastAsia="zh-CN"/>
        </w:rPr>
        <w:t>This field indicates the identity of the Serving Cell for which the MAC CE applies. The length of the field is 5 bits;</w:t>
      </w:r>
    </w:p>
    <w:p w14:paraId="4A026999" w14:textId="77777777" w:rsidR="00411627" w:rsidRPr="00982682" w:rsidRDefault="00411627" w:rsidP="00411627">
      <w:pPr>
        <w:pStyle w:val="B1"/>
        <w:rPr>
          <w:noProof/>
        </w:rPr>
      </w:pPr>
      <w:r w:rsidRPr="00982682">
        <w:rPr>
          <w:noProof/>
        </w:rPr>
        <w:t>-</w:t>
      </w:r>
      <w:r w:rsidRPr="00982682">
        <w:rPr>
          <w:noProof/>
        </w:rPr>
        <w:tab/>
        <w:t xml:space="preserve">BWP ID: This field </w:t>
      </w:r>
      <w:r w:rsidR="00E439CD" w:rsidRPr="00982682">
        <w:rPr>
          <w:noProof/>
        </w:rPr>
        <w:t>indicates a DL BWP</w:t>
      </w:r>
      <w:r w:rsidRPr="00982682">
        <w:rPr>
          <w:noProof/>
        </w:rPr>
        <w:t xml:space="preserve"> </w:t>
      </w:r>
      <w:r w:rsidRPr="00982682">
        <w:rPr>
          <w:rFonts w:eastAsia="宋体"/>
          <w:noProof/>
          <w:lang w:eastAsia="zh-CN"/>
        </w:rPr>
        <w:t>for which the MAC CE applies</w:t>
      </w:r>
      <w:r w:rsidR="00E439CD" w:rsidRPr="00982682">
        <w:rPr>
          <w:rFonts w:eastAsia="宋体"/>
          <w:noProof/>
          <w:lang w:eastAsia="zh-CN"/>
        </w:rPr>
        <w:t xml:space="preserve"> as the codepoint of the DCI </w:t>
      </w:r>
      <w:r w:rsidR="00E439CD" w:rsidRPr="00982682">
        <w:rPr>
          <w:rFonts w:eastAsia="宋体"/>
          <w:i/>
          <w:noProof/>
          <w:lang w:eastAsia="zh-CN"/>
        </w:rPr>
        <w:t>bandwidth part indicator</w:t>
      </w:r>
      <w:r w:rsidR="00E439CD" w:rsidRPr="00982682">
        <w:rPr>
          <w:rFonts w:eastAsia="宋体"/>
          <w:noProof/>
          <w:lang w:eastAsia="zh-CN"/>
        </w:rPr>
        <w:t xml:space="preserve"> field as specified in TS 38.212 [9]</w:t>
      </w:r>
      <w:r w:rsidRPr="00982682">
        <w:rPr>
          <w:noProof/>
        </w:rPr>
        <w:t>. The length of the BWP ID field is 2 bits;</w:t>
      </w:r>
    </w:p>
    <w:p w14:paraId="5999EBE5" w14:textId="77777777" w:rsidR="00411627" w:rsidRPr="00982682" w:rsidRDefault="00411627" w:rsidP="00411627">
      <w:pPr>
        <w:pStyle w:val="B1"/>
        <w:rPr>
          <w:noProof/>
        </w:rPr>
      </w:pPr>
      <w:r w:rsidRPr="00982682">
        <w:rPr>
          <w:noProof/>
        </w:rPr>
        <w:t>-</w:t>
      </w:r>
      <w:r w:rsidRPr="00982682">
        <w:rPr>
          <w:noProof/>
        </w:rPr>
        <w:tab/>
        <w:t xml:space="preserve">SP CSI-RS resource set ID: This field contains an index of </w:t>
      </w:r>
      <w:r w:rsidRPr="00982682">
        <w:rPr>
          <w:i/>
        </w:rPr>
        <w:t>NZP-CSI-RS-ResourceSet</w:t>
      </w:r>
      <w:r w:rsidRPr="00982682">
        <w:t xml:space="preserve"> containing </w:t>
      </w:r>
      <w:r w:rsidRPr="00982682">
        <w:rPr>
          <w:lang w:eastAsia="ko-KR"/>
        </w:rPr>
        <w:t xml:space="preserve">Semi Persistent </w:t>
      </w:r>
      <w:r w:rsidRPr="00982682">
        <w:rPr>
          <w:noProof/>
        </w:rPr>
        <w:t>NZP CSI-RS resource</w:t>
      </w:r>
      <w:r w:rsidRPr="00982682">
        <w:rPr>
          <w:noProof/>
          <w:lang w:eastAsia="ko-KR"/>
        </w:rPr>
        <w:t>s</w:t>
      </w:r>
      <w:r w:rsidRPr="00982682">
        <w:t>, as specified in TS 38.331 [</w:t>
      </w:r>
      <w:r w:rsidR="00AB6258" w:rsidRPr="00982682">
        <w:t>5</w:t>
      </w:r>
      <w:r w:rsidRPr="00982682">
        <w:t xml:space="preserve">], indicating the </w:t>
      </w:r>
      <w:r w:rsidRPr="00982682">
        <w:rPr>
          <w:lang w:eastAsia="ko-KR"/>
        </w:rPr>
        <w:t xml:space="preserve">Semi Persistent </w:t>
      </w:r>
      <w:r w:rsidRPr="00982682">
        <w:rPr>
          <w:noProof/>
        </w:rPr>
        <w:t xml:space="preserve">NZP CSI-RS resource set, which </w:t>
      </w:r>
      <w:r w:rsidR="00E03F1B" w:rsidRPr="00982682">
        <w:rPr>
          <w:noProof/>
          <w:lang w:eastAsia="ko-KR"/>
        </w:rPr>
        <w:t>shall</w:t>
      </w:r>
      <w:r w:rsidR="00E03F1B" w:rsidRPr="00982682">
        <w:rPr>
          <w:noProof/>
        </w:rPr>
        <w:t xml:space="preserve"> </w:t>
      </w:r>
      <w:r w:rsidRPr="00982682">
        <w:rPr>
          <w:noProof/>
        </w:rPr>
        <w:t xml:space="preserve">be activated or deactivated. The length of the field is </w:t>
      </w:r>
      <w:r w:rsidRPr="00982682">
        <w:rPr>
          <w:noProof/>
          <w:lang w:eastAsia="ko-KR"/>
        </w:rPr>
        <w:t>6</w:t>
      </w:r>
      <w:r w:rsidRPr="00982682">
        <w:rPr>
          <w:noProof/>
        </w:rPr>
        <w:t xml:space="preserve"> bits;</w:t>
      </w:r>
    </w:p>
    <w:p w14:paraId="00FB9DD1" w14:textId="77777777" w:rsidR="00411627" w:rsidRPr="00982682" w:rsidRDefault="00411627" w:rsidP="00411627">
      <w:pPr>
        <w:pStyle w:val="B1"/>
        <w:rPr>
          <w:noProof/>
        </w:rPr>
      </w:pPr>
      <w:r w:rsidRPr="00982682">
        <w:rPr>
          <w:noProof/>
        </w:rPr>
        <w:t>-</w:t>
      </w:r>
      <w:r w:rsidRPr="00982682">
        <w:rPr>
          <w:noProof/>
        </w:rPr>
        <w:tab/>
        <w:t xml:space="preserve">IM: This field indicates </w:t>
      </w:r>
      <w:r w:rsidR="00E03F1B" w:rsidRPr="00982682">
        <w:rPr>
          <w:noProof/>
          <w:lang w:eastAsia="ko-KR"/>
        </w:rPr>
        <w:t>the presence of the octet containing SP CSI-IM resource set ID field</w:t>
      </w:r>
      <w:r w:rsidRPr="00982682">
        <w:rPr>
          <w:noProof/>
        </w:rPr>
        <w:t xml:space="preserve">. If </w:t>
      </w:r>
      <w:r w:rsidR="00E03F1B" w:rsidRPr="00982682">
        <w:rPr>
          <w:noProof/>
          <w:lang w:eastAsia="ko-KR"/>
        </w:rPr>
        <w:t xml:space="preserve">the </w:t>
      </w:r>
      <w:r w:rsidRPr="00982682">
        <w:rPr>
          <w:noProof/>
        </w:rPr>
        <w:t xml:space="preserve">IM field is set to 1, </w:t>
      </w:r>
      <w:r w:rsidR="00E03F1B" w:rsidRPr="00982682">
        <w:rPr>
          <w:noProof/>
        </w:rPr>
        <w:t xml:space="preserve">the octet containing </w:t>
      </w:r>
      <w:r w:rsidRPr="00982682">
        <w:rPr>
          <w:noProof/>
        </w:rPr>
        <w:t xml:space="preserve">SP CSI-IM resource set </w:t>
      </w:r>
      <w:r w:rsidR="002115C7" w:rsidRPr="00982682">
        <w:rPr>
          <w:noProof/>
          <w:lang w:eastAsia="ko-KR"/>
        </w:rPr>
        <w:t>ID field is present</w:t>
      </w:r>
      <w:r w:rsidRPr="00982682">
        <w:rPr>
          <w:noProof/>
        </w:rPr>
        <w:t>. If IM field is set to 0, the octet containing SP CSI-IM resource set ID field is not present;</w:t>
      </w:r>
    </w:p>
    <w:p w14:paraId="4FE2046F" w14:textId="77777777" w:rsidR="00411627" w:rsidRPr="00982682" w:rsidRDefault="00411627" w:rsidP="00411627">
      <w:pPr>
        <w:pStyle w:val="B1"/>
        <w:rPr>
          <w:noProof/>
          <w:lang w:eastAsia="ko-KR"/>
        </w:rPr>
      </w:pPr>
      <w:r w:rsidRPr="00982682">
        <w:rPr>
          <w:noProof/>
        </w:rPr>
        <w:t>-</w:t>
      </w:r>
      <w:r w:rsidRPr="00982682">
        <w:rPr>
          <w:noProof/>
        </w:rPr>
        <w:tab/>
        <w:t xml:space="preserve">SP CSI-IM resource set ID: This field contains an index of </w:t>
      </w:r>
      <w:r w:rsidRPr="00982682">
        <w:rPr>
          <w:i/>
        </w:rPr>
        <w:t>CSI-IM-ResourceSet</w:t>
      </w:r>
      <w:r w:rsidRPr="00982682">
        <w:t xml:space="preserve"> containing </w:t>
      </w:r>
      <w:r w:rsidRPr="00982682">
        <w:rPr>
          <w:lang w:eastAsia="ko-KR"/>
        </w:rPr>
        <w:t>Semi Persistent</w:t>
      </w:r>
      <w:r w:rsidRPr="00982682">
        <w:rPr>
          <w:noProof/>
        </w:rPr>
        <w:t xml:space="preserve"> CSI-IM resource</w:t>
      </w:r>
      <w:r w:rsidRPr="00982682">
        <w:rPr>
          <w:noProof/>
          <w:lang w:eastAsia="ko-KR"/>
        </w:rPr>
        <w:t>s</w:t>
      </w:r>
      <w:r w:rsidRPr="00982682">
        <w:t>, as specified in TS 38.331 [</w:t>
      </w:r>
      <w:r w:rsidR="00AB6258" w:rsidRPr="00982682">
        <w:t>5</w:t>
      </w:r>
      <w:r w:rsidRPr="00982682">
        <w:t xml:space="preserve">], indicating the </w:t>
      </w:r>
      <w:r w:rsidRPr="00982682">
        <w:rPr>
          <w:lang w:eastAsia="ko-KR"/>
        </w:rPr>
        <w:t>Semi Persistent</w:t>
      </w:r>
      <w:r w:rsidRPr="00982682">
        <w:rPr>
          <w:noProof/>
        </w:rPr>
        <w:t xml:space="preserve"> CSI-IM resource set, which </w:t>
      </w:r>
      <w:r w:rsidR="002115C7" w:rsidRPr="00982682">
        <w:rPr>
          <w:noProof/>
          <w:lang w:eastAsia="ko-KR"/>
        </w:rPr>
        <w:t>shall</w:t>
      </w:r>
      <w:r w:rsidR="002115C7" w:rsidRPr="00982682">
        <w:rPr>
          <w:noProof/>
        </w:rPr>
        <w:t xml:space="preserve"> </w:t>
      </w:r>
      <w:r w:rsidRPr="00982682">
        <w:rPr>
          <w:noProof/>
        </w:rPr>
        <w:t xml:space="preserve">be activated or deactivated. The length of the field is </w:t>
      </w:r>
      <w:r w:rsidRPr="00982682">
        <w:rPr>
          <w:noProof/>
          <w:lang w:eastAsia="ko-KR"/>
        </w:rPr>
        <w:t>6</w:t>
      </w:r>
      <w:r w:rsidRPr="00982682">
        <w:rPr>
          <w:noProof/>
        </w:rPr>
        <w:t xml:space="preserve"> bits;</w:t>
      </w:r>
    </w:p>
    <w:p w14:paraId="2CD1084B" w14:textId="77777777" w:rsidR="00411627" w:rsidRPr="00982682" w:rsidRDefault="00411627" w:rsidP="00411627">
      <w:pPr>
        <w:pStyle w:val="B1"/>
        <w:rPr>
          <w:noProof/>
        </w:rPr>
      </w:pPr>
      <w:r w:rsidRPr="00982682">
        <w:rPr>
          <w:noProof/>
        </w:rPr>
        <w:t>-</w:t>
      </w:r>
      <w:r w:rsidRPr="00982682">
        <w:rPr>
          <w:noProof/>
        </w:rPr>
        <w:tab/>
      </w:r>
      <w:r w:rsidRPr="00982682">
        <w:rPr>
          <w:noProof/>
          <w:lang w:eastAsia="ko-KR"/>
        </w:rPr>
        <w:t>T</w:t>
      </w:r>
      <w:r w:rsidRPr="00982682">
        <w:rPr>
          <w:noProof/>
        </w:rPr>
        <w:t>CI State ID</w:t>
      </w:r>
      <w:r w:rsidRPr="00982682">
        <w:rPr>
          <w:noProof/>
          <w:vertAlign w:val="subscript"/>
        </w:rPr>
        <w:t>i</w:t>
      </w:r>
      <w:r w:rsidRPr="00982682">
        <w:rPr>
          <w:noProof/>
        </w:rPr>
        <w:t xml:space="preserve">: This field </w:t>
      </w:r>
      <w:r w:rsidRPr="00982682">
        <w:t xml:space="preserve">contains </w:t>
      </w:r>
      <w:r w:rsidRPr="00982682">
        <w:rPr>
          <w:i/>
        </w:rPr>
        <w:t>TCI-StateId</w:t>
      </w:r>
      <w:r w:rsidRPr="00982682">
        <w:t>, as specified in TS 38.331 [</w:t>
      </w:r>
      <w:r w:rsidR="00AB6258" w:rsidRPr="00982682">
        <w:t>5</w:t>
      </w:r>
      <w:r w:rsidRPr="00982682">
        <w:t xml:space="preserve">], of a TCI State, which is used as QCL source for the resource within the </w:t>
      </w:r>
      <w:r w:rsidRPr="00982682">
        <w:rPr>
          <w:lang w:eastAsia="ko-KR"/>
        </w:rPr>
        <w:t xml:space="preserve">Semi Persistent </w:t>
      </w:r>
      <w:r w:rsidRPr="00982682">
        <w:rPr>
          <w:noProof/>
        </w:rPr>
        <w:t>NZP CSI-RS resource set</w:t>
      </w:r>
      <w:r w:rsidRPr="00982682">
        <w:t xml:space="preserve"> indicated by </w:t>
      </w:r>
      <w:r w:rsidRPr="00982682">
        <w:rPr>
          <w:noProof/>
        </w:rPr>
        <w:t>SP CSI-RS resource set ID</w:t>
      </w:r>
      <w:r w:rsidRPr="00982682">
        <w:t xml:space="preserve"> field. </w:t>
      </w:r>
      <w:r w:rsidRPr="00982682">
        <w:rPr>
          <w:noProof/>
          <w:lang w:eastAsia="ko-KR"/>
        </w:rPr>
        <w:t>T</w:t>
      </w:r>
      <w:r w:rsidRPr="00982682">
        <w:rPr>
          <w:noProof/>
        </w:rPr>
        <w:t>CI State ID</w:t>
      </w:r>
      <w:r w:rsidRPr="00982682">
        <w:rPr>
          <w:noProof/>
          <w:vertAlign w:val="subscript"/>
        </w:rPr>
        <w:t>0</w:t>
      </w:r>
      <w:r w:rsidRPr="00982682">
        <w:t xml:space="preserve"> indicates TCI State for the first resource within the set, </w:t>
      </w:r>
      <w:r w:rsidRPr="00982682">
        <w:rPr>
          <w:noProof/>
          <w:lang w:eastAsia="ko-KR"/>
        </w:rPr>
        <w:t>T</w:t>
      </w:r>
      <w:r w:rsidRPr="00982682">
        <w:rPr>
          <w:noProof/>
        </w:rPr>
        <w:t>CI State ID</w:t>
      </w:r>
      <w:r w:rsidRPr="00982682">
        <w:rPr>
          <w:noProof/>
          <w:vertAlign w:val="subscript"/>
        </w:rPr>
        <w:t>1</w:t>
      </w:r>
      <w:r w:rsidRPr="00982682">
        <w:t xml:space="preserve"> for the second one and so on. </w:t>
      </w:r>
      <w:r w:rsidRPr="00982682">
        <w:rPr>
          <w:noProof/>
        </w:rPr>
        <w:t xml:space="preserve">The length of the field is </w:t>
      </w:r>
      <w:r w:rsidR="00DF627F" w:rsidRPr="00982682">
        <w:rPr>
          <w:noProof/>
        </w:rPr>
        <w:t>7</w:t>
      </w:r>
      <w:r w:rsidRPr="00982682">
        <w:rPr>
          <w:noProof/>
        </w:rPr>
        <w:t xml:space="preserve"> bits. If </w:t>
      </w:r>
      <w:r w:rsidR="002115C7" w:rsidRPr="00982682">
        <w:rPr>
          <w:noProof/>
          <w:lang w:eastAsia="ko-KR"/>
        </w:rPr>
        <w:t xml:space="preserve">the </w:t>
      </w:r>
      <w:r w:rsidRPr="00982682">
        <w:rPr>
          <w:noProof/>
        </w:rPr>
        <w:t>A/D field is set to 0</w:t>
      </w:r>
      <w:r w:rsidR="002115C7" w:rsidRPr="00982682">
        <w:rPr>
          <w:noProof/>
        </w:rPr>
        <w:t>,</w:t>
      </w:r>
      <w:r w:rsidRPr="00982682">
        <w:rPr>
          <w:noProof/>
        </w:rPr>
        <w:t xml:space="preserve"> the octet</w:t>
      </w:r>
      <w:r w:rsidR="002115C7" w:rsidRPr="00982682">
        <w:rPr>
          <w:noProof/>
        </w:rPr>
        <w:t>s</w:t>
      </w:r>
      <w:r w:rsidRPr="00982682">
        <w:rPr>
          <w:noProof/>
        </w:rPr>
        <w:t xml:space="preserve"> containing </w:t>
      </w:r>
      <w:r w:rsidR="002115C7" w:rsidRPr="00982682">
        <w:rPr>
          <w:noProof/>
          <w:lang w:eastAsia="ko-KR"/>
        </w:rPr>
        <w:t>TCI State ID</w:t>
      </w:r>
      <w:r w:rsidR="002115C7" w:rsidRPr="00982682">
        <w:rPr>
          <w:noProof/>
        </w:rPr>
        <w:t xml:space="preserve"> </w:t>
      </w:r>
      <w:r w:rsidRPr="00982682">
        <w:rPr>
          <w:noProof/>
        </w:rPr>
        <w:t>field</w:t>
      </w:r>
      <w:r w:rsidR="002115C7" w:rsidRPr="00982682">
        <w:rPr>
          <w:noProof/>
          <w:lang w:eastAsia="ko-KR"/>
        </w:rPr>
        <w:t>(s)</w:t>
      </w:r>
      <w:r w:rsidRPr="00982682">
        <w:rPr>
          <w:noProof/>
        </w:rPr>
        <w:t xml:space="preserve"> </w:t>
      </w:r>
      <w:r w:rsidR="002115C7" w:rsidRPr="00982682">
        <w:rPr>
          <w:noProof/>
          <w:lang w:eastAsia="ko-KR"/>
        </w:rPr>
        <w:t>are</w:t>
      </w:r>
      <w:r w:rsidR="002115C7" w:rsidRPr="00982682">
        <w:rPr>
          <w:noProof/>
        </w:rPr>
        <w:t xml:space="preserve"> </w:t>
      </w:r>
      <w:r w:rsidRPr="00982682">
        <w:rPr>
          <w:noProof/>
        </w:rPr>
        <w:t>not present;</w:t>
      </w:r>
    </w:p>
    <w:p w14:paraId="6A37EEC0" w14:textId="77777777" w:rsidR="00411627" w:rsidRPr="00982682" w:rsidRDefault="00411627" w:rsidP="00411627">
      <w:pPr>
        <w:pStyle w:val="B1"/>
        <w:rPr>
          <w:lang w:eastAsia="ko-KR"/>
        </w:rPr>
      </w:pPr>
      <w:r w:rsidRPr="00982682">
        <w:rPr>
          <w:lang w:eastAsia="ko-KR"/>
        </w:rPr>
        <w:t>-</w:t>
      </w:r>
      <w:r w:rsidRPr="00982682">
        <w:rPr>
          <w:lang w:eastAsia="ko-KR"/>
        </w:rPr>
        <w:tab/>
        <w:t>R: Reserved bit, set to 0.</w:t>
      </w:r>
    </w:p>
    <w:p w14:paraId="7ECF1CDB" w14:textId="77777777" w:rsidR="00411627" w:rsidRPr="00982682" w:rsidRDefault="00DF627F" w:rsidP="00411627">
      <w:pPr>
        <w:pStyle w:val="TH"/>
      </w:pPr>
      <w:r w:rsidRPr="00982682">
        <w:object w:dxaOrig="5700" w:dyaOrig="3855" w14:anchorId="59836616">
          <v:shape id="_x0000_i1052" type="#_x0000_t75" style="width:285.6pt;height:193.2pt" o:ole="">
            <v:imagedata r:id="rId67" o:title=""/>
          </v:shape>
          <o:OLEObject Type="Embed" ProgID="Visio.Drawing.15" ShapeID="_x0000_i1052" DrawAspect="Content" ObjectID="_1763389116" r:id="rId68"/>
        </w:object>
      </w:r>
    </w:p>
    <w:p w14:paraId="6A92E6FB" w14:textId="77777777" w:rsidR="00411627" w:rsidRPr="00982682" w:rsidRDefault="00411627" w:rsidP="00411627">
      <w:pPr>
        <w:pStyle w:val="TF"/>
        <w:rPr>
          <w:noProof/>
          <w:lang w:eastAsia="ko-KR"/>
        </w:rPr>
      </w:pPr>
      <w:r w:rsidRPr="00982682">
        <w:rPr>
          <w:noProof/>
          <w:lang w:eastAsia="ko-KR"/>
        </w:rPr>
        <w:t xml:space="preserve">Figure 6.1.3.12-1: </w:t>
      </w:r>
      <w:r w:rsidRPr="00982682">
        <w:rPr>
          <w:lang w:eastAsia="ko-KR"/>
        </w:rPr>
        <w:t>SP CSI-RS/CSI-IM Resource Set Activation/Deactivation MAC CE</w:t>
      </w:r>
    </w:p>
    <w:p w14:paraId="20B41AE7" w14:textId="77777777" w:rsidR="00411627" w:rsidRPr="00982682" w:rsidRDefault="00411627" w:rsidP="00411627">
      <w:pPr>
        <w:pStyle w:val="4"/>
        <w:rPr>
          <w:lang w:eastAsia="ko-KR"/>
        </w:rPr>
      </w:pPr>
      <w:bookmarkStart w:id="1104" w:name="_Toc29239891"/>
      <w:bookmarkStart w:id="1105" w:name="_Toc37296290"/>
      <w:bookmarkStart w:id="1106" w:name="_Toc46490421"/>
      <w:bookmarkStart w:id="1107" w:name="_Toc52752116"/>
      <w:bookmarkStart w:id="1108" w:name="_Toc52796578"/>
      <w:bookmarkStart w:id="1109" w:name="_Toc146701274"/>
      <w:r w:rsidRPr="00982682">
        <w:rPr>
          <w:lang w:eastAsia="ko-KR"/>
        </w:rPr>
        <w:t>6.1.3.13</w:t>
      </w:r>
      <w:r w:rsidRPr="00982682">
        <w:rPr>
          <w:lang w:eastAsia="ko-KR"/>
        </w:rPr>
        <w:tab/>
        <w:t>Aperiodic CSI Trigger State Subselection MAC CE</w:t>
      </w:r>
      <w:bookmarkEnd w:id="1104"/>
      <w:bookmarkEnd w:id="1105"/>
      <w:bookmarkEnd w:id="1106"/>
      <w:bookmarkEnd w:id="1107"/>
      <w:bookmarkEnd w:id="1108"/>
      <w:bookmarkEnd w:id="1109"/>
    </w:p>
    <w:p w14:paraId="3878E317" w14:textId="77777777" w:rsidR="00411627" w:rsidRPr="00982682" w:rsidRDefault="00411627" w:rsidP="00411627">
      <w:pPr>
        <w:rPr>
          <w:lang w:eastAsia="ko-KR"/>
        </w:rPr>
      </w:pPr>
      <w:r w:rsidRPr="00982682">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982682" w:rsidRDefault="00411627" w:rsidP="00411627">
      <w:pPr>
        <w:pStyle w:val="B1"/>
        <w:rPr>
          <w:noProof/>
        </w:rPr>
      </w:pPr>
      <w:r w:rsidRPr="00982682">
        <w:rPr>
          <w:noProof/>
        </w:rPr>
        <w:t>-</w:t>
      </w:r>
      <w:r w:rsidRPr="00982682">
        <w:rPr>
          <w:noProof/>
        </w:rPr>
        <w:tab/>
        <w:t xml:space="preserve">Serving Cell ID: </w:t>
      </w:r>
      <w:r w:rsidRPr="00982682">
        <w:rPr>
          <w:rFonts w:eastAsia="宋体"/>
          <w:noProof/>
          <w:lang w:eastAsia="zh-CN"/>
        </w:rPr>
        <w:t>This field indicates the identity of the Serving Cell for which the MAC CE applies. The length of the field is 5 bits;</w:t>
      </w:r>
    </w:p>
    <w:p w14:paraId="4C9B7FED" w14:textId="77777777" w:rsidR="00411627" w:rsidRPr="00982682" w:rsidRDefault="00411627" w:rsidP="00411627">
      <w:pPr>
        <w:pStyle w:val="B1"/>
        <w:rPr>
          <w:noProof/>
        </w:rPr>
      </w:pPr>
      <w:r w:rsidRPr="00982682">
        <w:rPr>
          <w:noProof/>
        </w:rPr>
        <w:t>-</w:t>
      </w:r>
      <w:r w:rsidRPr="00982682">
        <w:rPr>
          <w:noProof/>
        </w:rPr>
        <w:tab/>
        <w:t xml:space="preserve">BWP ID: This field </w:t>
      </w:r>
      <w:r w:rsidR="00E439CD" w:rsidRPr="00982682">
        <w:rPr>
          <w:noProof/>
        </w:rPr>
        <w:t>indicates a DL BWP</w:t>
      </w:r>
      <w:r w:rsidRPr="00982682">
        <w:rPr>
          <w:noProof/>
        </w:rPr>
        <w:t xml:space="preserve"> </w:t>
      </w:r>
      <w:r w:rsidRPr="00982682">
        <w:rPr>
          <w:rFonts w:eastAsia="宋体"/>
          <w:noProof/>
          <w:lang w:eastAsia="zh-CN"/>
        </w:rPr>
        <w:t>for which the MAC CE applies</w:t>
      </w:r>
      <w:r w:rsidR="00E439CD" w:rsidRPr="00982682">
        <w:rPr>
          <w:rFonts w:eastAsia="宋体"/>
          <w:noProof/>
          <w:lang w:eastAsia="zh-CN"/>
        </w:rPr>
        <w:t xml:space="preserve"> as the codepoint of the DCI </w:t>
      </w:r>
      <w:r w:rsidR="00E439CD" w:rsidRPr="00982682">
        <w:rPr>
          <w:rFonts w:eastAsia="宋体"/>
          <w:i/>
          <w:noProof/>
          <w:lang w:eastAsia="zh-CN"/>
        </w:rPr>
        <w:t>bandwidth part indicator</w:t>
      </w:r>
      <w:r w:rsidR="00E439CD" w:rsidRPr="00982682">
        <w:rPr>
          <w:rFonts w:eastAsia="宋体"/>
          <w:noProof/>
          <w:lang w:eastAsia="zh-CN"/>
        </w:rPr>
        <w:t xml:space="preserve"> field as specified in TS 38.212 [9]</w:t>
      </w:r>
      <w:r w:rsidRPr="00982682">
        <w:rPr>
          <w:noProof/>
        </w:rPr>
        <w:t>. The length of the BWP ID field is 2 bits;</w:t>
      </w:r>
    </w:p>
    <w:p w14:paraId="04877A59" w14:textId="77777777" w:rsidR="00411627" w:rsidRPr="00982682" w:rsidRDefault="00411627" w:rsidP="00411627">
      <w:pPr>
        <w:pStyle w:val="B1"/>
        <w:rPr>
          <w:lang w:eastAsia="ko-KR"/>
        </w:rPr>
      </w:pPr>
      <w:r w:rsidRPr="00982682">
        <w:rPr>
          <w:noProof/>
          <w:lang w:eastAsia="ko-KR"/>
        </w:rPr>
        <w:t>-</w:t>
      </w:r>
      <w:r w:rsidRPr="00982682">
        <w:rPr>
          <w:noProof/>
          <w:lang w:eastAsia="ko-KR"/>
        </w:rPr>
        <w:tab/>
        <w:t>T</w:t>
      </w:r>
      <w:r w:rsidRPr="00982682">
        <w:rPr>
          <w:noProof/>
          <w:vertAlign w:val="subscript"/>
        </w:rPr>
        <w:t>i</w:t>
      </w:r>
      <w:r w:rsidRPr="00982682">
        <w:rPr>
          <w:noProof/>
        </w:rPr>
        <w:t xml:space="preserve">: This field indicates the selection status of the Aperiodic Trigger States configured within </w:t>
      </w:r>
      <w:r w:rsidRPr="00982682">
        <w:rPr>
          <w:i/>
        </w:rPr>
        <w:t>aperiodicTriggerStateList</w:t>
      </w:r>
      <w:r w:rsidRPr="00982682">
        <w:t>, as specified in TS 38.331 [</w:t>
      </w:r>
      <w:r w:rsidR="00AB6258" w:rsidRPr="00982682">
        <w:t>5</w:t>
      </w:r>
      <w:r w:rsidRPr="00982682">
        <w:t xml:space="preserve">]. </w:t>
      </w:r>
      <w:r w:rsidRPr="00982682">
        <w:rPr>
          <w:noProof/>
        </w:rPr>
        <w:t>T</w:t>
      </w:r>
      <w:r w:rsidRPr="00982682">
        <w:rPr>
          <w:noProof/>
          <w:vertAlign w:val="subscript"/>
        </w:rPr>
        <w:t>0</w:t>
      </w:r>
      <w:r w:rsidRPr="00982682">
        <w:t xml:space="preserve"> refers to the first trigger state within the list, </w:t>
      </w:r>
      <w:r w:rsidRPr="00982682">
        <w:rPr>
          <w:noProof/>
        </w:rPr>
        <w:t>T</w:t>
      </w:r>
      <w:r w:rsidRPr="00982682">
        <w:rPr>
          <w:noProof/>
          <w:vertAlign w:val="subscript"/>
        </w:rPr>
        <w:t>1</w:t>
      </w:r>
      <w:r w:rsidRPr="00982682">
        <w:t xml:space="preserve"> to the second one and so on.</w:t>
      </w:r>
      <w:r w:rsidRPr="00982682">
        <w:rPr>
          <w:noProof/>
        </w:rPr>
        <w:t xml:space="preserve"> If the list does not contain entry with index </w:t>
      </w:r>
      <w:r w:rsidRPr="00982682">
        <w:rPr>
          <w:noProof/>
          <w:lang w:eastAsia="ko-KR"/>
        </w:rPr>
        <w:t>i</w:t>
      </w:r>
      <w:r w:rsidRPr="00982682">
        <w:rPr>
          <w:noProof/>
        </w:rPr>
        <w:t xml:space="preserve">, </w:t>
      </w:r>
      <w:r w:rsidRPr="00982682">
        <w:rPr>
          <w:noProof/>
          <w:lang w:eastAsia="ko-KR"/>
        </w:rPr>
        <w:t>MAC entity shall ignore the T</w:t>
      </w:r>
      <w:r w:rsidRPr="00982682">
        <w:rPr>
          <w:noProof/>
          <w:vertAlign w:val="subscript"/>
        </w:rPr>
        <w:t>i</w:t>
      </w:r>
      <w:r w:rsidRPr="00982682">
        <w:rPr>
          <w:noProof/>
          <w:lang w:eastAsia="ko-KR"/>
        </w:rPr>
        <w:t xml:space="preserve"> field. </w:t>
      </w:r>
      <w:r w:rsidRPr="00982682">
        <w:rPr>
          <w:lang w:eastAsia="ko-KR"/>
        </w:rPr>
        <w:t>The T</w:t>
      </w:r>
      <w:r w:rsidRPr="00982682">
        <w:rPr>
          <w:vertAlign w:val="subscript"/>
          <w:lang w:eastAsia="ko-KR"/>
        </w:rPr>
        <w:t>i</w:t>
      </w:r>
      <w:r w:rsidRPr="00982682">
        <w:rPr>
          <w:lang w:eastAsia="ko-KR"/>
        </w:rPr>
        <w:t xml:space="preserve"> field is set to </w:t>
      </w:r>
      <w:r w:rsidRPr="00982682">
        <w:rPr>
          <w:noProof/>
        </w:rPr>
        <w:t>1</w:t>
      </w:r>
      <w:r w:rsidRPr="00982682">
        <w:rPr>
          <w:lang w:eastAsia="ko-KR"/>
        </w:rPr>
        <w:t xml:space="preserve"> to indicate that the </w:t>
      </w:r>
      <w:r w:rsidRPr="00982682">
        <w:rPr>
          <w:noProof/>
        </w:rPr>
        <w:t xml:space="preserve">Aperiodic Trigger State </w:t>
      </w:r>
      <w:r w:rsidRPr="00982682">
        <w:t>i</w:t>
      </w:r>
      <w:r w:rsidRPr="00982682">
        <w:rPr>
          <w:lang w:eastAsia="ko-KR"/>
        </w:rPr>
        <w:t xml:space="preserve"> shall be mapped to </w:t>
      </w:r>
      <w:r w:rsidRPr="00982682">
        <w:t xml:space="preserve">the codepoint of the DCI </w:t>
      </w:r>
      <w:r w:rsidRPr="00982682">
        <w:rPr>
          <w:i/>
        </w:rPr>
        <w:t>CSI request</w:t>
      </w:r>
      <w:r w:rsidRPr="00982682">
        <w:t xml:space="preserve"> field, as specified in TS 38.214 [7]</w:t>
      </w:r>
      <w:r w:rsidRPr="00982682">
        <w:rPr>
          <w:lang w:eastAsia="ko-KR"/>
        </w:rPr>
        <w:t xml:space="preserve">. The codepoint to which the </w:t>
      </w:r>
      <w:r w:rsidRPr="00982682">
        <w:rPr>
          <w:noProof/>
        </w:rPr>
        <w:t xml:space="preserve">Aperiodic Trigger State </w:t>
      </w:r>
      <w:r w:rsidRPr="00982682">
        <w:rPr>
          <w:lang w:eastAsia="ko-KR"/>
        </w:rPr>
        <w:t xml:space="preserve">is mapped is determined by its ordinal position among all the </w:t>
      </w:r>
      <w:r w:rsidRPr="00982682">
        <w:rPr>
          <w:noProof/>
        </w:rPr>
        <w:t>Aperiodic Trigger States with</w:t>
      </w:r>
      <w:r w:rsidRPr="00982682">
        <w:rPr>
          <w:lang w:eastAsia="ko-KR"/>
        </w:rPr>
        <w:t xml:space="preserve"> T</w:t>
      </w:r>
      <w:r w:rsidRPr="00982682">
        <w:rPr>
          <w:vertAlign w:val="subscript"/>
          <w:lang w:eastAsia="ko-KR"/>
        </w:rPr>
        <w:t>i</w:t>
      </w:r>
      <w:r w:rsidRPr="00982682">
        <w:rPr>
          <w:lang w:eastAsia="ko-KR"/>
        </w:rPr>
        <w:t xml:space="preserve"> field set to </w:t>
      </w:r>
      <w:r w:rsidRPr="00982682">
        <w:rPr>
          <w:noProof/>
        </w:rPr>
        <w:t>1</w:t>
      </w:r>
      <w:r w:rsidRPr="00982682">
        <w:rPr>
          <w:lang w:eastAsia="ko-KR"/>
        </w:rPr>
        <w:t xml:space="preserve">, i.e. the first </w:t>
      </w:r>
      <w:r w:rsidRPr="00982682">
        <w:rPr>
          <w:noProof/>
        </w:rPr>
        <w:t xml:space="preserve">Aperiodic Trigger State </w:t>
      </w:r>
      <w:r w:rsidRPr="00982682">
        <w:rPr>
          <w:lang w:eastAsia="ko-KR"/>
        </w:rPr>
        <w:t>with T</w:t>
      </w:r>
      <w:r w:rsidRPr="00982682">
        <w:rPr>
          <w:vertAlign w:val="subscript"/>
          <w:lang w:eastAsia="ko-KR"/>
        </w:rPr>
        <w:t>i</w:t>
      </w:r>
      <w:r w:rsidRPr="00982682">
        <w:rPr>
          <w:lang w:eastAsia="ko-KR"/>
        </w:rPr>
        <w:t xml:space="preserve"> field set to </w:t>
      </w:r>
      <w:r w:rsidRPr="00982682">
        <w:rPr>
          <w:noProof/>
        </w:rPr>
        <w:t>1</w:t>
      </w:r>
      <w:r w:rsidRPr="00982682">
        <w:rPr>
          <w:lang w:eastAsia="ko-KR"/>
        </w:rPr>
        <w:t xml:space="preserve"> shall be mapped to the codepoint value 1, second </w:t>
      </w:r>
      <w:r w:rsidRPr="00982682">
        <w:rPr>
          <w:noProof/>
        </w:rPr>
        <w:t xml:space="preserve">Aperiodic Trigger State </w:t>
      </w:r>
      <w:r w:rsidRPr="00982682">
        <w:rPr>
          <w:lang w:eastAsia="ko-KR"/>
        </w:rPr>
        <w:t>with T</w:t>
      </w:r>
      <w:r w:rsidRPr="00982682">
        <w:rPr>
          <w:vertAlign w:val="subscript"/>
          <w:lang w:eastAsia="ko-KR"/>
        </w:rPr>
        <w:t>i</w:t>
      </w:r>
      <w:r w:rsidRPr="00982682">
        <w:rPr>
          <w:lang w:eastAsia="ko-KR"/>
        </w:rPr>
        <w:t xml:space="preserve"> field set to </w:t>
      </w:r>
      <w:r w:rsidRPr="00982682">
        <w:rPr>
          <w:noProof/>
        </w:rPr>
        <w:t>1</w:t>
      </w:r>
      <w:r w:rsidRPr="00982682">
        <w:rPr>
          <w:lang w:eastAsia="ko-KR"/>
        </w:rPr>
        <w:t xml:space="preserve"> shall be mapped to the codepoint value 2 and so on. The maximum number of mapped </w:t>
      </w:r>
      <w:r w:rsidRPr="00982682">
        <w:rPr>
          <w:noProof/>
        </w:rPr>
        <w:t xml:space="preserve">Aperiodic Trigger States </w:t>
      </w:r>
      <w:r w:rsidRPr="00982682">
        <w:rPr>
          <w:lang w:eastAsia="ko-KR"/>
        </w:rPr>
        <w:t>is 63;</w:t>
      </w:r>
    </w:p>
    <w:p w14:paraId="5C6D543D" w14:textId="77777777" w:rsidR="0081031E" w:rsidRPr="00982682" w:rsidRDefault="0081031E" w:rsidP="0081031E">
      <w:pPr>
        <w:pStyle w:val="B1"/>
        <w:rPr>
          <w:lang w:eastAsia="ko-KR"/>
        </w:rPr>
      </w:pPr>
      <w:r w:rsidRPr="00982682">
        <w:rPr>
          <w:lang w:eastAsia="ko-KR"/>
        </w:rPr>
        <w:t>-</w:t>
      </w:r>
      <w:r w:rsidRPr="00982682">
        <w:rPr>
          <w:lang w:eastAsia="ko-KR"/>
        </w:rPr>
        <w:tab/>
        <w:t>R: Reserved bit, set to 0.</w:t>
      </w:r>
    </w:p>
    <w:p w14:paraId="694592EE" w14:textId="77777777" w:rsidR="00411627" w:rsidRPr="00982682" w:rsidRDefault="00D75D73" w:rsidP="00411627">
      <w:pPr>
        <w:pStyle w:val="TH"/>
      </w:pPr>
      <w:r w:rsidRPr="00982682">
        <w:object w:dxaOrig="5700" w:dyaOrig="3285" w14:anchorId="20F04272">
          <v:shape id="_x0000_i1053" type="#_x0000_t75" style="width:285.6pt;height:164.8pt" o:ole="">
            <v:imagedata r:id="rId69" o:title=""/>
          </v:shape>
          <o:OLEObject Type="Embed" ProgID="Visio.Drawing.15" ShapeID="_x0000_i1053" DrawAspect="Content" ObjectID="_1763389117" r:id="rId70"/>
        </w:object>
      </w:r>
    </w:p>
    <w:p w14:paraId="2D22AE72" w14:textId="77777777" w:rsidR="00411627" w:rsidRPr="00982682" w:rsidRDefault="00411627" w:rsidP="00411627">
      <w:pPr>
        <w:pStyle w:val="TF"/>
        <w:rPr>
          <w:noProof/>
          <w:lang w:eastAsia="ko-KR"/>
        </w:rPr>
      </w:pPr>
      <w:r w:rsidRPr="00982682">
        <w:rPr>
          <w:noProof/>
          <w:lang w:eastAsia="ko-KR"/>
        </w:rPr>
        <w:t xml:space="preserve">Figure 6.1.3.13-1: </w:t>
      </w:r>
      <w:r w:rsidRPr="00982682">
        <w:rPr>
          <w:lang w:eastAsia="ko-KR"/>
        </w:rPr>
        <w:t>Aperiodic CSI Trigger State Subselection MAC CE</w:t>
      </w:r>
    </w:p>
    <w:p w14:paraId="268B1A2A" w14:textId="77777777" w:rsidR="00411627" w:rsidRPr="00982682" w:rsidRDefault="00411627" w:rsidP="00411627">
      <w:pPr>
        <w:pStyle w:val="4"/>
        <w:rPr>
          <w:lang w:eastAsia="ko-KR"/>
        </w:rPr>
      </w:pPr>
      <w:bookmarkStart w:id="1110" w:name="_Toc29239892"/>
      <w:bookmarkStart w:id="1111" w:name="_Toc37296291"/>
      <w:bookmarkStart w:id="1112" w:name="_Toc46490422"/>
      <w:bookmarkStart w:id="1113" w:name="_Toc52752117"/>
      <w:bookmarkStart w:id="1114" w:name="_Toc52796579"/>
      <w:bookmarkStart w:id="1115" w:name="_Toc146701275"/>
      <w:r w:rsidRPr="00982682">
        <w:rPr>
          <w:lang w:eastAsia="ko-KR"/>
        </w:rPr>
        <w:t>6.1.3.14</w:t>
      </w:r>
      <w:r w:rsidRPr="00982682">
        <w:rPr>
          <w:lang w:eastAsia="ko-KR"/>
        </w:rPr>
        <w:tab/>
        <w:t>TCI States Activation/Deactivation for UE-specific PDSCH MAC CE</w:t>
      </w:r>
      <w:bookmarkEnd w:id="1110"/>
      <w:bookmarkEnd w:id="1111"/>
      <w:bookmarkEnd w:id="1112"/>
      <w:bookmarkEnd w:id="1113"/>
      <w:bookmarkEnd w:id="1114"/>
      <w:bookmarkEnd w:id="1115"/>
    </w:p>
    <w:p w14:paraId="4177936D" w14:textId="77777777" w:rsidR="00411627" w:rsidRPr="00982682" w:rsidRDefault="00411627" w:rsidP="00411627">
      <w:pPr>
        <w:rPr>
          <w:lang w:eastAsia="ko-KR"/>
        </w:rPr>
      </w:pPr>
      <w:r w:rsidRPr="00982682">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982682" w:rsidRDefault="00411627" w:rsidP="00411627">
      <w:pPr>
        <w:pStyle w:val="B1"/>
        <w:rPr>
          <w:noProof/>
        </w:rPr>
      </w:pPr>
      <w:r w:rsidRPr="00982682">
        <w:rPr>
          <w:noProof/>
        </w:rPr>
        <w:t>-</w:t>
      </w:r>
      <w:r w:rsidRPr="00982682">
        <w:rPr>
          <w:noProof/>
        </w:rPr>
        <w:tab/>
        <w:t xml:space="preserve">Serving Cell ID: </w:t>
      </w:r>
      <w:r w:rsidRPr="00982682">
        <w:rPr>
          <w:rFonts w:eastAsia="宋体"/>
          <w:noProof/>
          <w:lang w:eastAsia="zh-CN"/>
        </w:rPr>
        <w:t>This field indicates the identity of the Serving Cell for which the MAC CE applies. The length of the field is 5 bits</w:t>
      </w:r>
      <w:r w:rsidR="00AF08D2" w:rsidRPr="00982682">
        <w:rPr>
          <w:rFonts w:eastAsia="宋体"/>
          <w:noProof/>
          <w:lang w:eastAsia="zh-CN"/>
        </w:rPr>
        <w:t>.</w:t>
      </w:r>
      <w:r w:rsidR="00AF08D2" w:rsidRPr="00982682">
        <w:t xml:space="preserve"> </w:t>
      </w:r>
      <w:r w:rsidR="00AF08D2" w:rsidRPr="00982682">
        <w:rPr>
          <w:noProof/>
        </w:rPr>
        <w:t xml:space="preserve">If the indicated </w:t>
      </w:r>
      <w:r w:rsidR="00EC1A5A" w:rsidRPr="00982682">
        <w:rPr>
          <w:noProof/>
        </w:rPr>
        <w:t>S</w:t>
      </w:r>
      <w:r w:rsidR="00AF08D2" w:rsidRPr="00982682">
        <w:rPr>
          <w:noProof/>
        </w:rPr>
        <w:t xml:space="preserve">erving </w:t>
      </w:r>
      <w:r w:rsidR="00EC1A5A" w:rsidRPr="00982682">
        <w:rPr>
          <w:noProof/>
        </w:rPr>
        <w:t>C</w:t>
      </w:r>
      <w:r w:rsidR="00AF08D2" w:rsidRPr="00982682">
        <w:rPr>
          <w:noProof/>
        </w:rPr>
        <w:t xml:space="preserve">ell is configured as part of a </w:t>
      </w:r>
      <w:r w:rsidR="008F4B86" w:rsidRPr="00982682">
        <w:rPr>
          <w:i/>
          <w:iCs/>
        </w:rPr>
        <w:t>simultaneousTCI-UpdateList1</w:t>
      </w:r>
      <w:r w:rsidR="008F4B86" w:rsidRPr="00982682">
        <w:t xml:space="preserve"> or </w:t>
      </w:r>
      <w:r w:rsidR="008F4B86" w:rsidRPr="00982682">
        <w:rPr>
          <w:i/>
          <w:iCs/>
        </w:rPr>
        <w:t>simultaneousTCI-UpdateList2</w:t>
      </w:r>
      <w:r w:rsidR="00AF08D2" w:rsidRPr="00982682">
        <w:rPr>
          <w:noProof/>
        </w:rPr>
        <w:t xml:space="preserve"> as specified in </w:t>
      </w:r>
      <w:r w:rsidR="00AF08D2" w:rsidRPr="00982682">
        <w:rPr>
          <w:lang w:eastAsia="ko-KR"/>
        </w:rPr>
        <w:t>TS 38.331 [5]</w:t>
      </w:r>
      <w:r w:rsidR="00AF08D2" w:rsidRPr="00982682">
        <w:rPr>
          <w:noProof/>
        </w:rPr>
        <w:t xml:space="preserve">, this MAC CE applies to all the </w:t>
      </w:r>
      <w:r w:rsidR="008F4B86" w:rsidRPr="00982682">
        <w:t>Serving Cells configured</w:t>
      </w:r>
      <w:r w:rsidR="00AF08D2" w:rsidRPr="00982682">
        <w:rPr>
          <w:noProof/>
        </w:rPr>
        <w:t xml:space="preserve"> in the </w:t>
      </w:r>
      <w:r w:rsidR="008F4B86" w:rsidRPr="00982682">
        <w:t xml:space="preserve">set </w:t>
      </w:r>
      <w:r w:rsidR="008F4B86" w:rsidRPr="00982682">
        <w:rPr>
          <w:i/>
          <w:iCs/>
        </w:rPr>
        <w:t>simultaneousTCI-UpdateList1</w:t>
      </w:r>
      <w:r w:rsidR="008F4B86" w:rsidRPr="00982682">
        <w:t xml:space="preserve"> or </w:t>
      </w:r>
      <w:r w:rsidR="008F4B86" w:rsidRPr="00982682">
        <w:rPr>
          <w:i/>
          <w:iCs/>
        </w:rPr>
        <w:t>simultaneousTCI-UpdateList2</w:t>
      </w:r>
      <w:r w:rsidR="008F4B86" w:rsidRPr="00982682">
        <w:rPr>
          <w:iCs/>
        </w:rPr>
        <w:t>, respectively</w:t>
      </w:r>
      <w:r w:rsidRPr="00982682">
        <w:rPr>
          <w:rFonts w:eastAsia="宋体"/>
          <w:noProof/>
          <w:lang w:eastAsia="zh-CN"/>
        </w:rPr>
        <w:t>;</w:t>
      </w:r>
    </w:p>
    <w:p w14:paraId="24745FDD" w14:textId="77777777" w:rsidR="00411627" w:rsidRPr="00982682" w:rsidRDefault="00411627" w:rsidP="00411627">
      <w:pPr>
        <w:pStyle w:val="B1"/>
        <w:rPr>
          <w:noProof/>
        </w:rPr>
      </w:pPr>
      <w:r w:rsidRPr="00982682">
        <w:rPr>
          <w:noProof/>
        </w:rPr>
        <w:t>-</w:t>
      </w:r>
      <w:r w:rsidRPr="00982682">
        <w:rPr>
          <w:noProof/>
        </w:rPr>
        <w:tab/>
        <w:t xml:space="preserve">BWP ID: This field </w:t>
      </w:r>
      <w:r w:rsidR="00E439CD" w:rsidRPr="00982682">
        <w:rPr>
          <w:noProof/>
        </w:rPr>
        <w:t>indicates a DL BWP</w:t>
      </w:r>
      <w:r w:rsidRPr="00982682">
        <w:rPr>
          <w:noProof/>
        </w:rPr>
        <w:t xml:space="preserve"> </w:t>
      </w:r>
      <w:r w:rsidRPr="00982682">
        <w:rPr>
          <w:rFonts w:eastAsia="宋体"/>
          <w:noProof/>
          <w:lang w:eastAsia="zh-CN"/>
        </w:rPr>
        <w:t>for which the MAC CE applies</w:t>
      </w:r>
      <w:r w:rsidR="00E439CD" w:rsidRPr="00982682">
        <w:rPr>
          <w:rFonts w:eastAsia="宋体"/>
          <w:noProof/>
          <w:lang w:eastAsia="zh-CN"/>
        </w:rPr>
        <w:t xml:space="preserve"> as the codepoint of the DCI </w:t>
      </w:r>
      <w:r w:rsidR="00E439CD" w:rsidRPr="00982682">
        <w:rPr>
          <w:rFonts w:eastAsia="宋体"/>
          <w:i/>
          <w:noProof/>
          <w:lang w:eastAsia="zh-CN"/>
        </w:rPr>
        <w:t>bandwidth part indicator</w:t>
      </w:r>
      <w:r w:rsidR="00E439CD" w:rsidRPr="00982682">
        <w:rPr>
          <w:rFonts w:eastAsia="宋体"/>
          <w:noProof/>
          <w:lang w:eastAsia="zh-CN"/>
        </w:rPr>
        <w:t xml:space="preserve"> field as specified in TS 38.212 [9]</w:t>
      </w:r>
      <w:r w:rsidRPr="00982682">
        <w:rPr>
          <w:noProof/>
        </w:rPr>
        <w:t>. The length of the BWP ID field is 2 bits</w:t>
      </w:r>
      <w:r w:rsidR="00AF08D2" w:rsidRPr="00982682">
        <w:rPr>
          <w:noProof/>
        </w:rPr>
        <w:t xml:space="preserve">. This field is ignored if this MAC CE applies to a </w:t>
      </w:r>
      <w:r w:rsidR="008F4B86" w:rsidRPr="00982682">
        <w:t>set of Serving Cells</w:t>
      </w:r>
      <w:r w:rsidRPr="00982682">
        <w:rPr>
          <w:noProof/>
        </w:rPr>
        <w:t>;</w:t>
      </w:r>
    </w:p>
    <w:p w14:paraId="1F8E5D28" w14:textId="20DBFF8D" w:rsidR="00411627" w:rsidRPr="00982682" w:rsidRDefault="00411627" w:rsidP="00411627">
      <w:pPr>
        <w:pStyle w:val="B1"/>
        <w:rPr>
          <w:lang w:eastAsia="ko-KR"/>
        </w:rPr>
      </w:pPr>
      <w:r w:rsidRPr="00982682">
        <w:rPr>
          <w:noProof/>
          <w:lang w:eastAsia="ko-KR"/>
        </w:rPr>
        <w:t>-</w:t>
      </w:r>
      <w:r w:rsidRPr="00982682">
        <w:rPr>
          <w:noProof/>
          <w:lang w:eastAsia="ko-KR"/>
        </w:rPr>
        <w:tab/>
        <w:t>T</w:t>
      </w:r>
      <w:r w:rsidRPr="00982682">
        <w:rPr>
          <w:noProof/>
          <w:vertAlign w:val="subscript"/>
        </w:rPr>
        <w:t>i</w:t>
      </w:r>
      <w:r w:rsidRPr="00982682">
        <w:rPr>
          <w:noProof/>
        </w:rPr>
        <w:t xml:space="preserve">: If there is a TCI state with </w:t>
      </w:r>
      <w:r w:rsidRPr="00982682">
        <w:rPr>
          <w:i/>
        </w:rPr>
        <w:t>TCI-StateId</w:t>
      </w:r>
      <w:r w:rsidRPr="00982682">
        <w:t xml:space="preserve"> i</w:t>
      </w:r>
      <w:r w:rsidRPr="00982682">
        <w:rPr>
          <w:noProof/>
        </w:rPr>
        <w:t xml:space="preserve"> as specified in </w:t>
      </w:r>
      <w:r w:rsidRPr="00982682">
        <w:rPr>
          <w:lang w:eastAsia="ko-KR"/>
        </w:rPr>
        <w:t>TS 38.331 [</w:t>
      </w:r>
      <w:r w:rsidR="00AB6258" w:rsidRPr="00982682">
        <w:rPr>
          <w:lang w:eastAsia="ko-KR"/>
        </w:rPr>
        <w:t>5</w:t>
      </w:r>
      <w:r w:rsidRPr="00982682">
        <w:rPr>
          <w:lang w:eastAsia="ko-KR"/>
        </w:rPr>
        <w:t>]</w:t>
      </w:r>
      <w:r w:rsidRPr="00982682">
        <w:t>,</w:t>
      </w:r>
      <w:r w:rsidRPr="00982682">
        <w:rPr>
          <w:noProof/>
        </w:rPr>
        <w:t xml:space="preserve"> this field indicates the activation/deactivation status of the </w:t>
      </w:r>
      <w:r w:rsidRPr="00982682">
        <w:rPr>
          <w:noProof/>
          <w:lang w:eastAsia="ko-KR"/>
        </w:rPr>
        <w:t xml:space="preserve">TCI state with </w:t>
      </w:r>
      <w:r w:rsidRPr="00982682">
        <w:rPr>
          <w:i/>
        </w:rPr>
        <w:t>TCI-StateId</w:t>
      </w:r>
      <w:r w:rsidRPr="00982682">
        <w:t xml:space="preserve"> i</w:t>
      </w:r>
      <w:r w:rsidRPr="00982682">
        <w:rPr>
          <w:noProof/>
          <w:lang w:eastAsia="ko-KR"/>
        </w:rPr>
        <w:t>, otherwise</w:t>
      </w:r>
      <w:r w:rsidRPr="00982682">
        <w:t xml:space="preserve"> </w:t>
      </w:r>
      <w:r w:rsidRPr="00982682">
        <w:rPr>
          <w:noProof/>
          <w:lang w:eastAsia="ko-KR"/>
        </w:rPr>
        <w:t>MAC entity shall ignore the T</w:t>
      </w:r>
      <w:r w:rsidRPr="00982682">
        <w:rPr>
          <w:noProof/>
          <w:vertAlign w:val="subscript"/>
        </w:rPr>
        <w:t>i</w:t>
      </w:r>
      <w:r w:rsidRPr="00982682">
        <w:rPr>
          <w:noProof/>
          <w:lang w:eastAsia="ko-KR"/>
        </w:rPr>
        <w:t xml:space="preserve"> field. </w:t>
      </w:r>
      <w:r w:rsidRPr="00982682">
        <w:rPr>
          <w:lang w:eastAsia="ko-KR"/>
        </w:rPr>
        <w:t>The T</w:t>
      </w:r>
      <w:r w:rsidRPr="00982682">
        <w:rPr>
          <w:vertAlign w:val="subscript"/>
          <w:lang w:eastAsia="ko-KR"/>
        </w:rPr>
        <w:t>i</w:t>
      </w:r>
      <w:r w:rsidRPr="00982682">
        <w:rPr>
          <w:lang w:eastAsia="ko-KR"/>
        </w:rPr>
        <w:t xml:space="preserve"> field is set to </w:t>
      </w:r>
      <w:r w:rsidRPr="00982682">
        <w:rPr>
          <w:noProof/>
        </w:rPr>
        <w:t>1</w:t>
      </w:r>
      <w:r w:rsidRPr="00982682">
        <w:rPr>
          <w:lang w:eastAsia="ko-KR"/>
        </w:rPr>
        <w:t xml:space="preserve"> to indicate that the </w:t>
      </w:r>
      <w:r w:rsidRPr="00982682">
        <w:rPr>
          <w:noProof/>
          <w:lang w:eastAsia="ko-KR"/>
        </w:rPr>
        <w:t xml:space="preserve">TCI state with </w:t>
      </w:r>
      <w:r w:rsidRPr="00982682">
        <w:rPr>
          <w:i/>
        </w:rPr>
        <w:t>TCI-StateId</w:t>
      </w:r>
      <w:r w:rsidRPr="00982682">
        <w:t xml:space="preserve"> i</w:t>
      </w:r>
      <w:r w:rsidRPr="00982682">
        <w:rPr>
          <w:lang w:eastAsia="ko-KR"/>
        </w:rPr>
        <w:t xml:space="preserve"> shall be activated and mapped </w:t>
      </w:r>
      <w:r w:rsidRPr="00982682">
        <w:t xml:space="preserve">to the codepoint of the DCI </w:t>
      </w:r>
      <w:r w:rsidRPr="00982682">
        <w:rPr>
          <w:i/>
        </w:rPr>
        <w:t>Transmission Configuration Indication</w:t>
      </w:r>
      <w:r w:rsidRPr="00982682">
        <w:t xml:space="preserve"> field, as specified in TS 38.214 [7]</w:t>
      </w:r>
      <w:r w:rsidRPr="00982682">
        <w:rPr>
          <w:lang w:eastAsia="ko-KR"/>
        </w:rPr>
        <w:t>. The T</w:t>
      </w:r>
      <w:r w:rsidRPr="00982682">
        <w:rPr>
          <w:vertAlign w:val="subscript"/>
          <w:lang w:eastAsia="ko-KR"/>
        </w:rPr>
        <w:t>i</w:t>
      </w:r>
      <w:r w:rsidRPr="00982682">
        <w:rPr>
          <w:lang w:eastAsia="ko-KR"/>
        </w:rPr>
        <w:t xml:space="preserve"> field is set to 0 to indicate that the </w:t>
      </w:r>
      <w:r w:rsidRPr="00982682">
        <w:rPr>
          <w:noProof/>
          <w:lang w:eastAsia="ko-KR"/>
        </w:rPr>
        <w:t xml:space="preserve">TCI state with </w:t>
      </w:r>
      <w:r w:rsidRPr="00982682">
        <w:rPr>
          <w:i/>
        </w:rPr>
        <w:t>TCI-StateId</w:t>
      </w:r>
      <w:r w:rsidRPr="00982682">
        <w:t xml:space="preserve"> i</w:t>
      </w:r>
      <w:r w:rsidRPr="00982682">
        <w:rPr>
          <w:lang w:eastAsia="ko-KR"/>
        </w:rPr>
        <w:t xml:space="preserve"> shall be deactivated and is not mapped </w:t>
      </w:r>
      <w:r w:rsidRPr="00982682">
        <w:t xml:space="preserve">to the codepoint of the DCI </w:t>
      </w:r>
      <w:r w:rsidRPr="00982682">
        <w:rPr>
          <w:i/>
        </w:rPr>
        <w:t>Transmission Configuration Indication</w:t>
      </w:r>
      <w:r w:rsidRPr="00982682">
        <w:t xml:space="preserve"> field</w:t>
      </w:r>
      <w:r w:rsidRPr="00982682">
        <w:rPr>
          <w:lang w:eastAsia="ko-KR"/>
        </w:rPr>
        <w:t xml:space="preserve">. The codepoint to which the </w:t>
      </w:r>
      <w:r w:rsidRPr="00982682">
        <w:rPr>
          <w:noProof/>
        </w:rPr>
        <w:t xml:space="preserve">TCI State </w:t>
      </w:r>
      <w:r w:rsidRPr="00982682">
        <w:rPr>
          <w:lang w:eastAsia="ko-KR"/>
        </w:rPr>
        <w:t xml:space="preserve">is mapped is determined by its ordinal position among all the </w:t>
      </w:r>
      <w:r w:rsidRPr="00982682">
        <w:rPr>
          <w:noProof/>
        </w:rPr>
        <w:t>TCI States with</w:t>
      </w:r>
      <w:r w:rsidRPr="00982682">
        <w:rPr>
          <w:lang w:eastAsia="ko-KR"/>
        </w:rPr>
        <w:t xml:space="preserve"> T</w:t>
      </w:r>
      <w:r w:rsidRPr="00982682">
        <w:rPr>
          <w:vertAlign w:val="subscript"/>
          <w:lang w:eastAsia="ko-KR"/>
        </w:rPr>
        <w:t>i</w:t>
      </w:r>
      <w:r w:rsidRPr="00982682">
        <w:rPr>
          <w:lang w:eastAsia="ko-KR"/>
        </w:rPr>
        <w:t xml:space="preserve"> field set to </w:t>
      </w:r>
      <w:r w:rsidRPr="00982682">
        <w:rPr>
          <w:noProof/>
        </w:rPr>
        <w:t>1</w:t>
      </w:r>
      <w:r w:rsidRPr="00982682">
        <w:rPr>
          <w:lang w:eastAsia="ko-KR"/>
        </w:rPr>
        <w:t xml:space="preserve">, i.e. the first </w:t>
      </w:r>
      <w:r w:rsidRPr="00982682">
        <w:rPr>
          <w:noProof/>
        </w:rPr>
        <w:t xml:space="preserve">TCI State </w:t>
      </w:r>
      <w:r w:rsidRPr="00982682">
        <w:rPr>
          <w:lang w:eastAsia="ko-KR"/>
        </w:rPr>
        <w:t>with T</w:t>
      </w:r>
      <w:r w:rsidRPr="00982682">
        <w:rPr>
          <w:vertAlign w:val="subscript"/>
          <w:lang w:eastAsia="ko-KR"/>
        </w:rPr>
        <w:t>i</w:t>
      </w:r>
      <w:r w:rsidRPr="00982682">
        <w:rPr>
          <w:lang w:eastAsia="ko-KR"/>
        </w:rPr>
        <w:t xml:space="preserve"> field set to </w:t>
      </w:r>
      <w:r w:rsidRPr="00982682">
        <w:rPr>
          <w:noProof/>
        </w:rPr>
        <w:t>1</w:t>
      </w:r>
      <w:r w:rsidRPr="00982682">
        <w:rPr>
          <w:lang w:eastAsia="ko-KR"/>
        </w:rPr>
        <w:t xml:space="preserve"> shall be mapped to the codepoint value 0, second </w:t>
      </w:r>
      <w:r w:rsidRPr="00982682">
        <w:rPr>
          <w:noProof/>
        </w:rPr>
        <w:t xml:space="preserve">TCI State </w:t>
      </w:r>
      <w:r w:rsidRPr="00982682">
        <w:rPr>
          <w:lang w:eastAsia="ko-KR"/>
        </w:rPr>
        <w:t>with T</w:t>
      </w:r>
      <w:r w:rsidRPr="00982682">
        <w:rPr>
          <w:vertAlign w:val="subscript"/>
          <w:lang w:eastAsia="ko-KR"/>
        </w:rPr>
        <w:t>i</w:t>
      </w:r>
      <w:r w:rsidRPr="00982682">
        <w:rPr>
          <w:lang w:eastAsia="ko-KR"/>
        </w:rPr>
        <w:t xml:space="preserve"> field set to </w:t>
      </w:r>
      <w:r w:rsidRPr="00982682">
        <w:rPr>
          <w:noProof/>
        </w:rPr>
        <w:t>1</w:t>
      </w:r>
      <w:r w:rsidRPr="00982682">
        <w:rPr>
          <w:lang w:eastAsia="ko-KR"/>
        </w:rPr>
        <w:t xml:space="preserve"> shall be mapped to the codepoint value 1 and so on. The maximum number of activated TCI states is 8</w:t>
      </w:r>
      <w:r w:rsidR="00BE6600" w:rsidRPr="00982682">
        <w:rPr>
          <w:lang w:eastAsia="ko-KR"/>
        </w:rPr>
        <w:t xml:space="preserve">. The activated TCI states can be associated with at most one PCI different from the </w:t>
      </w:r>
      <w:r w:rsidR="00E445C2" w:rsidRPr="00982682">
        <w:rPr>
          <w:lang w:eastAsia="ko-KR"/>
        </w:rPr>
        <w:t>S</w:t>
      </w:r>
      <w:r w:rsidR="00BE6600" w:rsidRPr="00982682">
        <w:rPr>
          <w:lang w:eastAsia="ko-KR"/>
        </w:rPr>
        <w:t xml:space="preserve">erving </w:t>
      </w:r>
      <w:r w:rsidR="00E445C2" w:rsidRPr="00982682">
        <w:rPr>
          <w:lang w:eastAsia="ko-KR"/>
        </w:rPr>
        <w:t>C</w:t>
      </w:r>
      <w:r w:rsidR="00BE6600" w:rsidRPr="00982682">
        <w:rPr>
          <w:lang w:eastAsia="ko-KR"/>
        </w:rPr>
        <w:t>ell PCI at a time</w:t>
      </w:r>
      <w:r w:rsidRPr="00982682">
        <w:rPr>
          <w:lang w:eastAsia="ko-KR"/>
        </w:rPr>
        <w:t>;</w:t>
      </w:r>
    </w:p>
    <w:p w14:paraId="33988007" w14:textId="77777777" w:rsidR="00411627" w:rsidRPr="00982682" w:rsidRDefault="00AF08D2" w:rsidP="00411627">
      <w:pPr>
        <w:pStyle w:val="B1"/>
        <w:rPr>
          <w:lang w:eastAsia="ko-KR"/>
        </w:rPr>
      </w:pPr>
      <w:r w:rsidRPr="00982682">
        <w:rPr>
          <w:lang w:eastAsia="ko-KR"/>
        </w:rPr>
        <w:t>-</w:t>
      </w:r>
      <w:r w:rsidRPr="00982682">
        <w:rPr>
          <w:lang w:eastAsia="ko-KR"/>
        </w:rPr>
        <w:tab/>
      </w:r>
      <w:r w:rsidRPr="00982682">
        <w:rPr>
          <w:rFonts w:eastAsia="Malgun Gothic"/>
          <w:noProof/>
        </w:rPr>
        <w:t xml:space="preserve">CORESET Pool ID: This field indicates that mapping between the activated TCI states and </w:t>
      </w:r>
      <w:r w:rsidRPr="00982682">
        <w:t xml:space="preserve">the codepoint of the DCI </w:t>
      </w:r>
      <w:r w:rsidRPr="00982682">
        <w:rPr>
          <w:i/>
        </w:rPr>
        <w:t>Transmission Configuration Indication</w:t>
      </w:r>
      <w:r w:rsidRPr="00982682">
        <w:rPr>
          <w:rFonts w:eastAsia="Malgun Gothic"/>
          <w:noProof/>
        </w:rPr>
        <w:t xml:space="preserve"> set by field </w:t>
      </w:r>
      <w:r w:rsidRPr="00982682">
        <w:rPr>
          <w:noProof/>
          <w:lang w:eastAsia="ko-KR"/>
        </w:rPr>
        <w:t>T</w:t>
      </w:r>
      <w:r w:rsidRPr="00982682">
        <w:rPr>
          <w:noProof/>
          <w:vertAlign w:val="subscript"/>
        </w:rPr>
        <w:t>i</w:t>
      </w:r>
      <w:r w:rsidRPr="00982682">
        <w:rPr>
          <w:rFonts w:eastAsia="Malgun Gothic"/>
          <w:noProof/>
        </w:rPr>
        <w:t xml:space="preserve"> is specific to the </w:t>
      </w:r>
      <w:r w:rsidRPr="00982682">
        <w:rPr>
          <w:rFonts w:eastAsia="Malgun Gothic"/>
          <w:i/>
        </w:rPr>
        <w:t>ControlResourceSetId</w:t>
      </w:r>
      <w:r w:rsidRPr="00982682">
        <w:rPr>
          <w:rFonts w:eastAsia="Malgun Gothic"/>
        </w:rPr>
        <w:t xml:space="preserve"> configured with CORESET Pool ID as specified in TS 38.331 [5]</w:t>
      </w:r>
      <w:r w:rsidRPr="00982682">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982682">
        <w:rPr>
          <w:lang w:eastAsia="ko-KR"/>
        </w:rPr>
        <w:t>.</w:t>
      </w:r>
      <w:r w:rsidR="008F4B86" w:rsidRPr="00982682">
        <w:t xml:space="preserve"> </w:t>
      </w:r>
      <w:r w:rsidR="008F4B86" w:rsidRPr="00982682">
        <w:rPr>
          <w:lang w:eastAsia="ko-KR"/>
        </w:rPr>
        <w:t xml:space="preserve">If the </w:t>
      </w:r>
      <w:r w:rsidR="008F4B86" w:rsidRPr="00982682">
        <w:rPr>
          <w:i/>
          <w:lang w:eastAsia="ko-KR"/>
        </w:rPr>
        <w:t>coresetPoolIndex</w:t>
      </w:r>
      <w:r w:rsidR="008F4B86" w:rsidRPr="00982682">
        <w:rPr>
          <w:lang w:eastAsia="ko-KR"/>
        </w:rPr>
        <w:t xml:space="preserve"> is not configured for any CORESET, MAC entity shall ignore the CORESET Pool ID field in this MAC CE</w:t>
      </w:r>
      <w:r w:rsidR="008F4B86" w:rsidRPr="00982682">
        <w:t xml:space="preserve"> </w:t>
      </w:r>
      <w:r w:rsidR="008F4B86" w:rsidRPr="00982682">
        <w:rPr>
          <w:lang w:eastAsia="ko-KR"/>
        </w:rPr>
        <w:t xml:space="preserve">when receiving the MAC CE. If the </w:t>
      </w:r>
      <w:r w:rsidR="00E72F69" w:rsidRPr="00982682">
        <w:rPr>
          <w:lang w:eastAsia="ko-KR"/>
        </w:rPr>
        <w:t>S</w:t>
      </w:r>
      <w:r w:rsidR="008F4B86" w:rsidRPr="00982682">
        <w:rPr>
          <w:lang w:eastAsia="ko-KR"/>
        </w:rPr>
        <w:t xml:space="preserve">erving </w:t>
      </w:r>
      <w:r w:rsidR="00E72F69" w:rsidRPr="00982682">
        <w:rPr>
          <w:lang w:eastAsia="ko-KR"/>
        </w:rPr>
        <w:t>C</w:t>
      </w:r>
      <w:r w:rsidR="008F4B86" w:rsidRPr="00982682">
        <w:rPr>
          <w:lang w:eastAsia="ko-KR"/>
        </w:rPr>
        <w:t xml:space="preserve">ell in the MAC CE is configured in a cell list that contains more than one </w:t>
      </w:r>
      <w:r w:rsidR="00E72F69" w:rsidRPr="00982682">
        <w:rPr>
          <w:lang w:eastAsia="ko-KR"/>
        </w:rPr>
        <w:t>S</w:t>
      </w:r>
      <w:r w:rsidR="008F4B86" w:rsidRPr="00982682">
        <w:rPr>
          <w:lang w:eastAsia="ko-KR"/>
        </w:rPr>
        <w:t xml:space="preserve">erving </w:t>
      </w:r>
      <w:r w:rsidR="00E72F69" w:rsidRPr="00982682">
        <w:rPr>
          <w:lang w:eastAsia="ko-KR"/>
        </w:rPr>
        <w:t>C</w:t>
      </w:r>
      <w:r w:rsidR="008F4B86" w:rsidRPr="00982682">
        <w:rPr>
          <w:lang w:eastAsia="ko-KR"/>
        </w:rPr>
        <w:t>ell, the CORSET Pool ID field shall be ignored</w:t>
      </w:r>
      <w:r w:rsidR="008F4B86" w:rsidRPr="00982682">
        <w:t xml:space="preserve"> </w:t>
      </w:r>
      <w:r w:rsidR="008F4B86" w:rsidRPr="00982682">
        <w:rPr>
          <w:lang w:eastAsia="ko-KR"/>
        </w:rPr>
        <w:t>when receiving the MAC CE.</w:t>
      </w:r>
    </w:p>
    <w:p w14:paraId="7C7464BB" w14:textId="77777777" w:rsidR="00411627" w:rsidRPr="00982682" w:rsidRDefault="00EC1A5A" w:rsidP="00411627">
      <w:pPr>
        <w:pStyle w:val="TH"/>
      </w:pPr>
      <w:r w:rsidRPr="00982682">
        <w:object w:dxaOrig="5700" w:dyaOrig="3285" w14:anchorId="3C31CAD5">
          <v:shape id="_x0000_i1054" type="#_x0000_t75" style="width:285.6pt;height:164.8pt" o:ole="">
            <v:imagedata r:id="rId71" o:title=""/>
          </v:shape>
          <o:OLEObject Type="Embed" ProgID="Visio.Drawing.15" ShapeID="_x0000_i1054" DrawAspect="Content" ObjectID="_1763389118" r:id="rId72"/>
        </w:object>
      </w:r>
    </w:p>
    <w:p w14:paraId="1849521F" w14:textId="77777777" w:rsidR="00411627" w:rsidRPr="00982682" w:rsidRDefault="00411627" w:rsidP="00411627">
      <w:pPr>
        <w:pStyle w:val="TF"/>
        <w:rPr>
          <w:noProof/>
          <w:lang w:eastAsia="ko-KR"/>
        </w:rPr>
      </w:pPr>
      <w:r w:rsidRPr="00982682">
        <w:rPr>
          <w:noProof/>
          <w:lang w:eastAsia="ko-KR"/>
        </w:rPr>
        <w:t xml:space="preserve">Figure 6.1.3.14-1: </w:t>
      </w:r>
      <w:r w:rsidRPr="00982682">
        <w:rPr>
          <w:lang w:eastAsia="ko-KR"/>
        </w:rPr>
        <w:t>TCI States Activation/Deactivation for UE-specific PDSCH MAC CE</w:t>
      </w:r>
    </w:p>
    <w:p w14:paraId="4FE03039" w14:textId="77777777" w:rsidR="00411627" w:rsidRPr="00982682" w:rsidRDefault="00411627" w:rsidP="00411627">
      <w:pPr>
        <w:pStyle w:val="4"/>
        <w:rPr>
          <w:lang w:eastAsia="ko-KR"/>
        </w:rPr>
      </w:pPr>
      <w:bookmarkStart w:id="1116" w:name="_Toc29239893"/>
      <w:bookmarkStart w:id="1117" w:name="_Toc37296292"/>
      <w:bookmarkStart w:id="1118" w:name="_Toc46490423"/>
      <w:bookmarkStart w:id="1119" w:name="_Toc52752118"/>
      <w:bookmarkStart w:id="1120" w:name="_Toc52796580"/>
      <w:bookmarkStart w:id="1121" w:name="_Toc146701276"/>
      <w:r w:rsidRPr="00982682">
        <w:rPr>
          <w:lang w:eastAsia="ko-KR"/>
        </w:rPr>
        <w:t>6.1.3.15</w:t>
      </w:r>
      <w:r w:rsidRPr="00982682">
        <w:rPr>
          <w:lang w:eastAsia="ko-KR"/>
        </w:rPr>
        <w:tab/>
        <w:t>TCI State Indication for UE-specific PDCCH MAC CE</w:t>
      </w:r>
      <w:bookmarkEnd w:id="1116"/>
      <w:bookmarkEnd w:id="1117"/>
      <w:bookmarkEnd w:id="1118"/>
      <w:bookmarkEnd w:id="1119"/>
      <w:bookmarkEnd w:id="1120"/>
      <w:bookmarkEnd w:id="1121"/>
    </w:p>
    <w:p w14:paraId="66A6E70D" w14:textId="77777777" w:rsidR="00411627" w:rsidRPr="00982682" w:rsidRDefault="00411627" w:rsidP="00411627">
      <w:pPr>
        <w:rPr>
          <w:lang w:eastAsia="ko-KR"/>
        </w:rPr>
      </w:pPr>
      <w:r w:rsidRPr="00982682">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982682" w:rsidRDefault="00411627" w:rsidP="00411627">
      <w:pPr>
        <w:pStyle w:val="B1"/>
        <w:rPr>
          <w:rFonts w:eastAsia="宋体"/>
          <w:noProof/>
          <w:lang w:eastAsia="zh-CN"/>
        </w:rPr>
      </w:pPr>
      <w:r w:rsidRPr="00982682">
        <w:rPr>
          <w:noProof/>
        </w:rPr>
        <w:t>-</w:t>
      </w:r>
      <w:r w:rsidRPr="00982682">
        <w:rPr>
          <w:noProof/>
        </w:rPr>
        <w:tab/>
        <w:t xml:space="preserve">Serving Cell ID: </w:t>
      </w:r>
      <w:r w:rsidRPr="00982682">
        <w:rPr>
          <w:rFonts w:eastAsia="宋体"/>
          <w:noProof/>
          <w:lang w:eastAsia="zh-CN"/>
        </w:rPr>
        <w:t>This field indicates the identity of the Serving Cell for which the MAC CE applies. The length of the field is 5 bits</w:t>
      </w:r>
      <w:r w:rsidR="00AF08D2" w:rsidRPr="00982682">
        <w:rPr>
          <w:noProof/>
        </w:rPr>
        <w:t xml:space="preserve">. If the indicated </w:t>
      </w:r>
      <w:r w:rsidR="008F4B86" w:rsidRPr="00982682">
        <w:rPr>
          <w:noProof/>
        </w:rPr>
        <w:t>S</w:t>
      </w:r>
      <w:r w:rsidR="00AF08D2" w:rsidRPr="00982682">
        <w:rPr>
          <w:noProof/>
        </w:rPr>
        <w:t xml:space="preserve">erving </w:t>
      </w:r>
      <w:r w:rsidR="008F4B86" w:rsidRPr="00982682">
        <w:rPr>
          <w:noProof/>
        </w:rPr>
        <w:t>C</w:t>
      </w:r>
      <w:r w:rsidR="00AF08D2" w:rsidRPr="00982682">
        <w:rPr>
          <w:noProof/>
        </w:rPr>
        <w:t xml:space="preserve">ell is configured as part of a </w:t>
      </w:r>
      <w:r w:rsidR="008F4B86" w:rsidRPr="00982682">
        <w:rPr>
          <w:i/>
          <w:iCs/>
        </w:rPr>
        <w:t>simultaneousTCI-UpdateList1</w:t>
      </w:r>
      <w:r w:rsidR="008F4B86" w:rsidRPr="00982682">
        <w:t xml:space="preserve"> or </w:t>
      </w:r>
      <w:r w:rsidR="008F4B86" w:rsidRPr="00982682">
        <w:rPr>
          <w:i/>
          <w:iCs/>
        </w:rPr>
        <w:t>simultaneousTCI-UpdateList2</w:t>
      </w:r>
      <w:r w:rsidR="00AF08D2" w:rsidRPr="00982682">
        <w:rPr>
          <w:noProof/>
        </w:rPr>
        <w:t xml:space="preserve"> as specified in </w:t>
      </w:r>
      <w:r w:rsidR="00AF08D2" w:rsidRPr="00982682">
        <w:rPr>
          <w:lang w:eastAsia="ko-KR"/>
        </w:rPr>
        <w:t>TS 38.331 [5]</w:t>
      </w:r>
      <w:r w:rsidR="00AF08D2" w:rsidRPr="00982682">
        <w:rPr>
          <w:noProof/>
        </w:rPr>
        <w:t>, this MAC CE applies to all the</w:t>
      </w:r>
      <w:r w:rsidR="008F4B86" w:rsidRPr="00982682">
        <w:t>Serving Cells</w:t>
      </w:r>
      <w:r w:rsidR="00AF08D2" w:rsidRPr="00982682">
        <w:rPr>
          <w:noProof/>
        </w:rPr>
        <w:t xml:space="preserve"> in the </w:t>
      </w:r>
      <w:r w:rsidR="008F4B86" w:rsidRPr="00982682">
        <w:t>set</w:t>
      </w:r>
      <w:r w:rsidR="008F4B86" w:rsidRPr="00982682">
        <w:rPr>
          <w:iCs/>
        </w:rPr>
        <w:t xml:space="preserve"> </w:t>
      </w:r>
      <w:r w:rsidR="008F4B86" w:rsidRPr="00982682">
        <w:rPr>
          <w:i/>
          <w:iCs/>
        </w:rPr>
        <w:t>simultaneousTCI-UpdateList1</w:t>
      </w:r>
      <w:r w:rsidR="008F4B86" w:rsidRPr="00982682">
        <w:t xml:space="preserve"> or </w:t>
      </w:r>
      <w:r w:rsidR="008F4B86" w:rsidRPr="00982682">
        <w:rPr>
          <w:i/>
          <w:iCs/>
        </w:rPr>
        <w:t>simultaneousTCI-UpdateList2</w:t>
      </w:r>
      <w:r w:rsidR="008F4B86" w:rsidRPr="00982682">
        <w:t>, respectively</w:t>
      </w:r>
      <w:r w:rsidRPr="00982682">
        <w:rPr>
          <w:rFonts w:eastAsia="宋体"/>
          <w:noProof/>
          <w:lang w:eastAsia="zh-CN"/>
        </w:rPr>
        <w:t>;</w:t>
      </w:r>
    </w:p>
    <w:p w14:paraId="5020F5CA" w14:textId="77777777" w:rsidR="00411627" w:rsidRPr="00982682" w:rsidRDefault="00411627" w:rsidP="00411627">
      <w:pPr>
        <w:pStyle w:val="B1"/>
        <w:rPr>
          <w:noProof/>
          <w:lang w:eastAsia="ko-KR"/>
        </w:rPr>
      </w:pPr>
      <w:r w:rsidRPr="00982682">
        <w:rPr>
          <w:noProof/>
        </w:rPr>
        <w:t>-</w:t>
      </w:r>
      <w:r w:rsidRPr="00982682">
        <w:rPr>
          <w:noProof/>
        </w:rPr>
        <w:tab/>
      </w:r>
      <w:r w:rsidRPr="00982682">
        <w:rPr>
          <w:noProof/>
          <w:lang w:eastAsia="ko-KR"/>
        </w:rPr>
        <w:t>CORESET ID</w:t>
      </w:r>
      <w:r w:rsidRPr="00982682">
        <w:rPr>
          <w:noProof/>
        </w:rPr>
        <w:t xml:space="preserve">: This field indicates a Control Resource Set identified with </w:t>
      </w:r>
      <w:r w:rsidRPr="00982682">
        <w:rPr>
          <w:i/>
        </w:rPr>
        <w:t>ControlResourceSetId</w:t>
      </w:r>
      <w:r w:rsidRPr="00982682">
        <w:t xml:space="preserve"> as specified in TS 38.331 [</w:t>
      </w:r>
      <w:r w:rsidR="00AB6258" w:rsidRPr="00982682">
        <w:t>5</w:t>
      </w:r>
      <w:r w:rsidRPr="00982682">
        <w:t xml:space="preserve">], for which the TCI State is being indicated. </w:t>
      </w:r>
      <w:r w:rsidR="004523BE" w:rsidRPr="00982682">
        <w:t xml:space="preserve">In case the value of the field is 0, the field refers to the Control Resource Set configured by </w:t>
      </w:r>
      <w:r w:rsidR="004523BE" w:rsidRPr="00982682">
        <w:rPr>
          <w:i/>
        </w:rPr>
        <w:t>controlResourceSetZero</w:t>
      </w:r>
      <w:r w:rsidR="004523BE" w:rsidRPr="00982682">
        <w:t xml:space="preserve"> as specified in TS 38.331 [5]. </w:t>
      </w:r>
      <w:r w:rsidRPr="00982682">
        <w:rPr>
          <w:noProof/>
        </w:rPr>
        <w:t xml:space="preserve">The length of the field is </w:t>
      </w:r>
      <w:r w:rsidR="00774C6E" w:rsidRPr="00982682">
        <w:rPr>
          <w:noProof/>
        </w:rPr>
        <w:t>4</w:t>
      </w:r>
      <w:r w:rsidRPr="00982682">
        <w:rPr>
          <w:noProof/>
        </w:rPr>
        <w:t xml:space="preserve"> bits;</w:t>
      </w:r>
    </w:p>
    <w:p w14:paraId="1B82246C" w14:textId="70AE1756" w:rsidR="00411627" w:rsidRPr="00982682" w:rsidRDefault="00411627" w:rsidP="00411627">
      <w:pPr>
        <w:pStyle w:val="B1"/>
        <w:rPr>
          <w:noProof/>
        </w:rPr>
      </w:pPr>
      <w:r w:rsidRPr="00982682">
        <w:rPr>
          <w:noProof/>
        </w:rPr>
        <w:t>-</w:t>
      </w:r>
      <w:r w:rsidRPr="00982682">
        <w:rPr>
          <w:noProof/>
        </w:rPr>
        <w:tab/>
      </w:r>
      <w:r w:rsidRPr="00982682">
        <w:rPr>
          <w:noProof/>
          <w:lang w:eastAsia="ko-KR"/>
        </w:rPr>
        <w:t>T</w:t>
      </w:r>
      <w:r w:rsidRPr="00982682">
        <w:rPr>
          <w:noProof/>
        </w:rPr>
        <w:t xml:space="preserve">CI State ID: This field indicates the TCI state identified by </w:t>
      </w:r>
      <w:r w:rsidRPr="00982682">
        <w:rPr>
          <w:i/>
        </w:rPr>
        <w:t>TCI-StateId</w:t>
      </w:r>
      <w:r w:rsidRPr="00982682">
        <w:t xml:space="preserve"> </w:t>
      </w:r>
      <w:r w:rsidRPr="00982682">
        <w:rPr>
          <w:noProof/>
        </w:rPr>
        <w:t xml:space="preserve">as specified in </w:t>
      </w:r>
      <w:r w:rsidRPr="00982682">
        <w:rPr>
          <w:lang w:eastAsia="ko-KR"/>
        </w:rPr>
        <w:t>TS 38.331 [</w:t>
      </w:r>
      <w:r w:rsidR="00AB6258" w:rsidRPr="00982682">
        <w:rPr>
          <w:lang w:eastAsia="ko-KR"/>
        </w:rPr>
        <w:t>5</w:t>
      </w:r>
      <w:r w:rsidRPr="00982682">
        <w:rPr>
          <w:lang w:eastAsia="ko-KR"/>
        </w:rPr>
        <w:t>] applicable to the Control Resource Set identified by CORESET ID field</w:t>
      </w:r>
      <w:r w:rsidRPr="00982682">
        <w:rPr>
          <w:noProof/>
        </w:rPr>
        <w:t xml:space="preserve">. </w:t>
      </w:r>
      <w:r w:rsidR="004523BE" w:rsidRPr="00982682">
        <w:rPr>
          <w:noProof/>
        </w:rPr>
        <w:t xml:space="preserve">If the field of CORESET ID is set to 0, this field indicates a </w:t>
      </w:r>
      <w:r w:rsidR="004523BE" w:rsidRPr="00982682">
        <w:rPr>
          <w:i/>
          <w:noProof/>
        </w:rPr>
        <w:t>TCI-StateId</w:t>
      </w:r>
      <w:r w:rsidR="004523BE" w:rsidRPr="00982682">
        <w:rPr>
          <w:noProof/>
        </w:rPr>
        <w:t xml:space="preserve"> for a TCI state of the first 64 TCI-states configured by </w:t>
      </w:r>
      <w:r w:rsidR="004523BE" w:rsidRPr="00982682">
        <w:rPr>
          <w:i/>
          <w:noProof/>
        </w:rPr>
        <w:t>tci-StatesToAddModList</w:t>
      </w:r>
      <w:r w:rsidR="004523BE" w:rsidRPr="00982682">
        <w:rPr>
          <w:noProof/>
        </w:rPr>
        <w:t xml:space="preserve"> and </w:t>
      </w:r>
      <w:r w:rsidR="004523BE" w:rsidRPr="00982682">
        <w:rPr>
          <w:i/>
          <w:noProof/>
        </w:rPr>
        <w:t>tci-StatesToReleaseList</w:t>
      </w:r>
      <w:r w:rsidR="004523BE" w:rsidRPr="00982682">
        <w:rPr>
          <w:noProof/>
        </w:rPr>
        <w:t xml:space="preserve"> in the </w:t>
      </w:r>
      <w:r w:rsidR="004523BE" w:rsidRPr="00982682">
        <w:rPr>
          <w:i/>
          <w:noProof/>
        </w:rPr>
        <w:t>PDSCH-Config</w:t>
      </w:r>
      <w:r w:rsidR="004523BE" w:rsidRPr="00982682">
        <w:rPr>
          <w:noProof/>
        </w:rPr>
        <w:t xml:space="preserve"> in the active BWP</w:t>
      </w:r>
      <w:r w:rsidR="00723707" w:rsidRPr="00982682">
        <w:rPr>
          <w:noProof/>
        </w:rPr>
        <w:t xml:space="preserve"> or by </w:t>
      </w:r>
      <w:r w:rsidR="00723707" w:rsidRPr="00982682">
        <w:rPr>
          <w:bCs/>
          <w:i/>
          <w:szCs w:val="22"/>
          <w:lang w:eastAsia="sv-SE"/>
        </w:rPr>
        <w:t>dl-OrJoint-TCI-State-ToAddModList</w:t>
      </w:r>
      <w:r w:rsidR="00723707" w:rsidRPr="00982682">
        <w:rPr>
          <w:bCs/>
          <w:iCs/>
          <w:szCs w:val="22"/>
          <w:lang w:eastAsia="sv-SE"/>
        </w:rPr>
        <w:t xml:space="preserve"> and</w:t>
      </w:r>
      <w:r w:rsidR="00723707" w:rsidRPr="00982682">
        <w:rPr>
          <w:b/>
          <w:iCs/>
          <w:szCs w:val="22"/>
          <w:lang w:eastAsia="sv-SE"/>
        </w:rPr>
        <w:t xml:space="preserve"> </w:t>
      </w:r>
      <w:r w:rsidR="00723707" w:rsidRPr="00982682">
        <w:rPr>
          <w:i/>
          <w:iCs/>
        </w:rPr>
        <w:t>dl-OrJoint-TCI-State-ToReleaseList</w:t>
      </w:r>
      <w:r w:rsidR="00723707" w:rsidRPr="00982682">
        <w:rPr>
          <w:noProof/>
        </w:rPr>
        <w:t xml:space="preserve"> in the </w:t>
      </w:r>
      <w:r w:rsidR="00723707" w:rsidRPr="00982682">
        <w:rPr>
          <w:i/>
          <w:noProof/>
        </w:rPr>
        <w:t>PDSCH-Config</w:t>
      </w:r>
      <w:r w:rsidR="00723707" w:rsidRPr="00982682">
        <w:rPr>
          <w:noProof/>
        </w:rPr>
        <w:t xml:space="preserve"> in the active BWP or the reference BWP</w:t>
      </w:r>
      <w:r w:rsidR="004523BE" w:rsidRPr="00982682">
        <w:rPr>
          <w:noProof/>
        </w:rPr>
        <w:t xml:space="preserve">. If the field of CORESET ID is set to the other value than 0, this field indicates a </w:t>
      </w:r>
      <w:r w:rsidR="004523BE" w:rsidRPr="00982682">
        <w:rPr>
          <w:i/>
          <w:noProof/>
        </w:rPr>
        <w:t>TCI-StateId</w:t>
      </w:r>
      <w:r w:rsidR="004523BE" w:rsidRPr="00982682">
        <w:rPr>
          <w:noProof/>
        </w:rPr>
        <w:t xml:space="preserve"> configured by </w:t>
      </w:r>
      <w:r w:rsidR="004523BE" w:rsidRPr="00982682">
        <w:rPr>
          <w:i/>
          <w:noProof/>
        </w:rPr>
        <w:t>tci-StatesPDCCH-ToAddList</w:t>
      </w:r>
      <w:r w:rsidR="004523BE" w:rsidRPr="00982682">
        <w:rPr>
          <w:noProof/>
        </w:rPr>
        <w:t xml:space="preserve"> and </w:t>
      </w:r>
      <w:r w:rsidR="004523BE" w:rsidRPr="00982682">
        <w:rPr>
          <w:i/>
          <w:noProof/>
        </w:rPr>
        <w:t>tci-StatesPDCCH-ToReleaseList</w:t>
      </w:r>
      <w:r w:rsidR="004523BE" w:rsidRPr="00982682">
        <w:rPr>
          <w:noProof/>
        </w:rPr>
        <w:t xml:space="preserve"> in the </w:t>
      </w:r>
      <w:r w:rsidR="004523BE" w:rsidRPr="00982682">
        <w:rPr>
          <w:i/>
          <w:noProof/>
        </w:rPr>
        <w:t>controlResourceSet</w:t>
      </w:r>
      <w:r w:rsidR="004523BE" w:rsidRPr="00982682">
        <w:rPr>
          <w:noProof/>
        </w:rPr>
        <w:t xml:space="preserve"> identified by the indicated CORESET ID. </w:t>
      </w:r>
      <w:r w:rsidRPr="00982682">
        <w:rPr>
          <w:noProof/>
        </w:rPr>
        <w:t xml:space="preserve">The length of the field is </w:t>
      </w:r>
      <w:r w:rsidR="00DF627F" w:rsidRPr="00982682">
        <w:rPr>
          <w:noProof/>
        </w:rPr>
        <w:t>7</w:t>
      </w:r>
      <w:r w:rsidRPr="00982682">
        <w:rPr>
          <w:noProof/>
        </w:rPr>
        <w:t xml:space="preserve"> bits</w:t>
      </w:r>
      <w:r w:rsidR="004E1F8E" w:rsidRPr="00982682">
        <w:rPr>
          <w:noProof/>
        </w:rPr>
        <w:t>.</w:t>
      </w:r>
    </w:p>
    <w:p w14:paraId="6ABBF522" w14:textId="77777777" w:rsidR="00411627" w:rsidRPr="00982682" w:rsidRDefault="000D76D9" w:rsidP="00411627">
      <w:pPr>
        <w:pStyle w:val="TH"/>
      </w:pPr>
      <w:r w:rsidRPr="00982682">
        <w:object w:dxaOrig="5700" w:dyaOrig="1590" w14:anchorId="5D3F28CA">
          <v:shape id="_x0000_i1055" type="#_x0000_t75" style="width:285.6pt;height:79.6pt" o:ole="">
            <v:imagedata r:id="rId73" o:title=""/>
          </v:shape>
          <o:OLEObject Type="Embed" ProgID="Visio.Drawing.15" ShapeID="_x0000_i1055" DrawAspect="Content" ObjectID="_1763389119" r:id="rId74"/>
        </w:object>
      </w:r>
    </w:p>
    <w:p w14:paraId="47B81881" w14:textId="77777777" w:rsidR="00411627" w:rsidRPr="00982682" w:rsidRDefault="00411627" w:rsidP="00411627">
      <w:pPr>
        <w:pStyle w:val="TF"/>
        <w:rPr>
          <w:noProof/>
          <w:lang w:eastAsia="ko-KR"/>
        </w:rPr>
      </w:pPr>
      <w:r w:rsidRPr="00982682">
        <w:rPr>
          <w:noProof/>
          <w:lang w:eastAsia="ko-KR"/>
        </w:rPr>
        <w:t xml:space="preserve">Figure 6.1.3.15-1: </w:t>
      </w:r>
      <w:r w:rsidRPr="00982682">
        <w:rPr>
          <w:lang w:eastAsia="ko-KR"/>
        </w:rPr>
        <w:t>TCI State Indication for UE-specific PDCCH MAC CE</w:t>
      </w:r>
    </w:p>
    <w:p w14:paraId="7C90F011" w14:textId="77777777" w:rsidR="00411627" w:rsidRPr="00982682" w:rsidRDefault="00411627" w:rsidP="00411627">
      <w:pPr>
        <w:pStyle w:val="4"/>
        <w:rPr>
          <w:lang w:eastAsia="ko-KR"/>
        </w:rPr>
      </w:pPr>
      <w:bookmarkStart w:id="1122" w:name="_Toc29239894"/>
      <w:bookmarkStart w:id="1123" w:name="_Toc37296293"/>
      <w:bookmarkStart w:id="1124" w:name="_Toc46490424"/>
      <w:bookmarkStart w:id="1125" w:name="_Toc52752119"/>
      <w:bookmarkStart w:id="1126" w:name="_Toc52796581"/>
      <w:bookmarkStart w:id="1127" w:name="_Toc146701277"/>
      <w:r w:rsidRPr="00982682">
        <w:rPr>
          <w:lang w:eastAsia="ko-KR"/>
        </w:rPr>
        <w:t>6.1.3.16</w:t>
      </w:r>
      <w:r w:rsidRPr="00982682">
        <w:rPr>
          <w:lang w:eastAsia="ko-KR"/>
        </w:rPr>
        <w:tab/>
        <w:t>SP CSI reporting on PUCCH Activation/Deactivation MAC CE</w:t>
      </w:r>
      <w:bookmarkEnd w:id="1122"/>
      <w:bookmarkEnd w:id="1123"/>
      <w:bookmarkEnd w:id="1124"/>
      <w:bookmarkEnd w:id="1125"/>
      <w:bookmarkEnd w:id="1126"/>
      <w:bookmarkEnd w:id="1127"/>
    </w:p>
    <w:p w14:paraId="5F56A8E5" w14:textId="77777777" w:rsidR="00411627" w:rsidRPr="00982682" w:rsidRDefault="00411627" w:rsidP="00411627">
      <w:pPr>
        <w:rPr>
          <w:lang w:eastAsia="ko-KR"/>
        </w:rPr>
      </w:pPr>
      <w:r w:rsidRPr="00982682">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982682" w:rsidRDefault="00411627" w:rsidP="00411627">
      <w:pPr>
        <w:pStyle w:val="B1"/>
        <w:rPr>
          <w:noProof/>
        </w:rPr>
      </w:pPr>
      <w:r w:rsidRPr="00982682">
        <w:rPr>
          <w:noProof/>
        </w:rPr>
        <w:t>-</w:t>
      </w:r>
      <w:r w:rsidRPr="00982682">
        <w:rPr>
          <w:noProof/>
        </w:rPr>
        <w:tab/>
        <w:t xml:space="preserve">Serving Cell ID: </w:t>
      </w:r>
      <w:r w:rsidRPr="00982682">
        <w:rPr>
          <w:rFonts w:eastAsia="宋体"/>
          <w:noProof/>
          <w:lang w:eastAsia="zh-CN"/>
        </w:rPr>
        <w:t>This field indicates the identity of the Serving Cell for which the MAC CE applies. The length of the field is 5 bits;</w:t>
      </w:r>
    </w:p>
    <w:p w14:paraId="2BE06655" w14:textId="77777777" w:rsidR="00411627" w:rsidRPr="00982682" w:rsidRDefault="00411627" w:rsidP="00411627">
      <w:pPr>
        <w:pStyle w:val="B1"/>
        <w:rPr>
          <w:noProof/>
        </w:rPr>
      </w:pPr>
      <w:r w:rsidRPr="00982682">
        <w:rPr>
          <w:noProof/>
        </w:rPr>
        <w:t>-</w:t>
      </w:r>
      <w:r w:rsidRPr="00982682">
        <w:rPr>
          <w:noProof/>
        </w:rPr>
        <w:tab/>
        <w:t xml:space="preserve">BWP ID: This field </w:t>
      </w:r>
      <w:r w:rsidR="000A41A7" w:rsidRPr="00982682">
        <w:rPr>
          <w:noProof/>
        </w:rPr>
        <w:t>indicates a UL BWP</w:t>
      </w:r>
      <w:r w:rsidRPr="00982682">
        <w:rPr>
          <w:noProof/>
        </w:rPr>
        <w:t xml:space="preserve"> </w:t>
      </w:r>
      <w:r w:rsidRPr="00982682">
        <w:rPr>
          <w:rFonts w:eastAsia="宋体"/>
          <w:noProof/>
          <w:lang w:eastAsia="zh-CN"/>
        </w:rPr>
        <w:t>for which the MAC CE applies</w:t>
      </w:r>
      <w:r w:rsidR="000A41A7" w:rsidRPr="00982682">
        <w:rPr>
          <w:rFonts w:eastAsia="宋体"/>
          <w:noProof/>
          <w:lang w:eastAsia="zh-CN"/>
        </w:rPr>
        <w:t xml:space="preserve"> as the codepoint of the DCI </w:t>
      </w:r>
      <w:r w:rsidR="000A41A7" w:rsidRPr="00982682">
        <w:rPr>
          <w:rFonts w:eastAsia="宋体"/>
          <w:i/>
          <w:noProof/>
          <w:lang w:eastAsia="zh-CN"/>
        </w:rPr>
        <w:t>bandwidth part indicator</w:t>
      </w:r>
      <w:r w:rsidR="000A41A7" w:rsidRPr="00982682">
        <w:rPr>
          <w:rFonts w:eastAsia="宋体"/>
          <w:noProof/>
          <w:lang w:eastAsia="zh-CN"/>
        </w:rPr>
        <w:t xml:space="preserve"> field as specified in TS 38.212 [9]</w:t>
      </w:r>
      <w:r w:rsidRPr="00982682">
        <w:rPr>
          <w:noProof/>
        </w:rPr>
        <w:t>. The length of the BWP ID field is 2 bits;</w:t>
      </w:r>
    </w:p>
    <w:p w14:paraId="5AC2A6AA" w14:textId="77777777" w:rsidR="00411627" w:rsidRPr="00982682" w:rsidRDefault="00411627" w:rsidP="00411627">
      <w:pPr>
        <w:pStyle w:val="B1"/>
        <w:rPr>
          <w:lang w:eastAsia="ko-KR"/>
        </w:rPr>
      </w:pPr>
      <w:r w:rsidRPr="00982682">
        <w:rPr>
          <w:noProof/>
          <w:lang w:eastAsia="ko-KR"/>
        </w:rPr>
        <w:t>-</w:t>
      </w:r>
      <w:r w:rsidRPr="00982682">
        <w:rPr>
          <w:noProof/>
          <w:lang w:eastAsia="ko-KR"/>
        </w:rPr>
        <w:tab/>
        <w:t>S</w:t>
      </w:r>
      <w:r w:rsidRPr="00982682">
        <w:rPr>
          <w:noProof/>
          <w:vertAlign w:val="subscript"/>
        </w:rPr>
        <w:t>i</w:t>
      </w:r>
      <w:r w:rsidRPr="00982682">
        <w:rPr>
          <w:noProof/>
        </w:rPr>
        <w:t>: This field indicates the activation/deactivation status of the Semi-Persistent CSI report configuration</w:t>
      </w:r>
      <w:r w:rsidRPr="00982682">
        <w:rPr>
          <w:noProof/>
          <w:lang w:eastAsia="ko-KR"/>
        </w:rPr>
        <w:t xml:space="preserve"> within </w:t>
      </w:r>
      <w:r w:rsidRPr="00982682">
        <w:rPr>
          <w:i/>
        </w:rPr>
        <w:t>csi-ReportConfigToAddModList</w:t>
      </w:r>
      <w:r w:rsidRPr="00982682">
        <w:rPr>
          <w:noProof/>
        </w:rPr>
        <w:t>, as specified in TS 38.331 [</w:t>
      </w:r>
      <w:r w:rsidR="00AB6258" w:rsidRPr="00982682">
        <w:rPr>
          <w:noProof/>
        </w:rPr>
        <w:t>5</w:t>
      </w:r>
      <w:r w:rsidRPr="00982682">
        <w:rPr>
          <w:noProof/>
        </w:rPr>
        <w:t>]. S</w:t>
      </w:r>
      <w:r w:rsidRPr="00982682">
        <w:rPr>
          <w:noProof/>
          <w:vertAlign w:val="subscript"/>
        </w:rPr>
        <w:t>0</w:t>
      </w:r>
      <w:r w:rsidRPr="00982682">
        <w:t xml:space="preserve"> refers to the </w:t>
      </w:r>
      <w:r w:rsidRPr="00982682">
        <w:rPr>
          <w:noProof/>
        </w:rPr>
        <w:t xml:space="preserve">report configuration </w:t>
      </w:r>
      <w:r w:rsidR="00E91877" w:rsidRPr="00982682">
        <w:rPr>
          <w:noProof/>
        </w:rPr>
        <w:t xml:space="preserve">which includes PUCCH resources for SP CSI reporting in the indicated BWP and has the lowest </w:t>
      </w:r>
      <w:r w:rsidR="00E91877" w:rsidRPr="00982682">
        <w:rPr>
          <w:i/>
          <w:noProof/>
        </w:rPr>
        <w:t>CSI-ReportConfigId</w:t>
      </w:r>
      <w:r w:rsidR="00E91877" w:rsidRPr="00982682">
        <w:rPr>
          <w:noProof/>
        </w:rPr>
        <w:t xml:space="preserve"> </w:t>
      </w:r>
      <w:r w:rsidRPr="00982682">
        <w:t xml:space="preserve">within the list with type set to </w:t>
      </w:r>
      <w:r w:rsidRPr="00982682">
        <w:rPr>
          <w:i/>
        </w:rPr>
        <w:t>semiPersistentOnPUCCH</w:t>
      </w:r>
      <w:r w:rsidRPr="00982682">
        <w:t xml:space="preserve">, </w:t>
      </w:r>
      <w:r w:rsidRPr="00982682">
        <w:rPr>
          <w:noProof/>
        </w:rPr>
        <w:t>S</w:t>
      </w:r>
      <w:r w:rsidRPr="00982682">
        <w:rPr>
          <w:noProof/>
          <w:vertAlign w:val="subscript"/>
        </w:rPr>
        <w:t>1</w:t>
      </w:r>
      <w:r w:rsidRPr="00982682">
        <w:t xml:space="preserve"> to the </w:t>
      </w:r>
      <w:r w:rsidRPr="00982682">
        <w:rPr>
          <w:noProof/>
        </w:rPr>
        <w:t>report configuration</w:t>
      </w:r>
      <w:r w:rsidRPr="00982682">
        <w:t xml:space="preserve"> </w:t>
      </w:r>
      <w:r w:rsidR="00E91877" w:rsidRPr="00982682">
        <w:rPr>
          <w:noProof/>
        </w:rPr>
        <w:t>which includes PUCCH resources for SP CSI reporting in the indicated BWP</w:t>
      </w:r>
      <w:r w:rsidR="00E91877" w:rsidRPr="00982682">
        <w:rPr>
          <w:noProof/>
          <w:lang w:eastAsia="zh-CN"/>
        </w:rPr>
        <w:t xml:space="preserve"> and has the second lowest </w:t>
      </w:r>
      <w:r w:rsidR="00E91877" w:rsidRPr="00982682">
        <w:rPr>
          <w:i/>
        </w:rPr>
        <w:t>CSI-ReportConfigId</w:t>
      </w:r>
      <w:r w:rsidR="00E91877" w:rsidRPr="00982682">
        <w:t xml:space="preserve"> </w:t>
      </w:r>
      <w:r w:rsidRPr="00982682">
        <w:t xml:space="preserve">and so on. </w:t>
      </w:r>
      <w:r w:rsidR="00E91877" w:rsidRPr="00982682">
        <w:rPr>
          <w:lang w:eastAsia="zh-CN"/>
        </w:rPr>
        <w:t xml:space="preserve">If the number of report configurations within the list with type set to </w:t>
      </w:r>
      <w:r w:rsidR="00E91877" w:rsidRPr="00982682">
        <w:rPr>
          <w:i/>
        </w:rPr>
        <w:t>semiPersistentOnPUCCH</w:t>
      </w:r>
      <w:r w:rsidR="00E91877" w:rsidRPr="00982682">
        <w:rPr>
          <w:lang w:eastAsia="zh-CN"/>
        </w:rPr>
        <w:t xml:space="preserve"> in the indicated BWP is less than i</w:t>
      </w:r>
      <w:r w:rsidR="00CC01DC" w:rsidRPr="00982682">
        <w:rPr>
          <w:lang w:eastAsia="zh-CN"/>
        </w:rPr>
        <w:t xml:space="preserve"> </w:t>
      </w:r>
      <w:r w:rsidR="00E91877" w:rsidRPr="00982682">
        <w:rPr>
          <w:lang w:eastAsia="zh-CN"/>
        </w:rPr>
        <w:t>+</w:t>
      </w:r>
      <w:r w:rsidR="00CC01DC" w:rsidRPr="00982682">
        <w:rPr>
          <w:lang w:eastAsia="zh-CN"/>
        </w:rPr>
        <w:t xml:space="preserve"> </w:t>
      </w:r>
      <w:r w:rsidR="00E91877" w:rsidRPr="00982682">
        <w:rPr>
          <w:lang w:eastAsia="zh-CN"/>
        </w:rPr>
        <w:t>1, MAC entity shall ignore the S</w:t>
      </w:r>
      <w:r w:rsidR="00E91877" w:rsidRPr="00982682">
        <w:rPr>
          <w:vertAlign w:val="subscript"/>
          <w:lang w:eastAsia="zh-CN"/>
        </w:rPr>
        <w:t>i</w:t>
      </w:r>
      <w:r w:rsidR="00E91877" w:rsidRPr="00982682">
        <w:rPr>
          <w:lang w:eastAsia="zh-CN"/>
        </w:rPr>
        <w:t xml:space="preserve"> field. </w:t>
      </w:r>
      <w:r w:rsidRPr="00982682">
        <w:rPr>
          <w:lang w:eastAsia="ko-KR"/>
        </w:rPr>
        <w:t>The S</w:t>
      </w:r>
      <w:r w:rsidRPr="00982682">
        <w:rPr>
          <w:vertAlign w:val="subscript"/>
          <w:lang w:eastAsia="ko-KR"/>
        </w:rPr>
        <w:t>i</w:t>
      </w:r>
      <w:r w:rsidRPr="00982682">
        <w:rPr>
          <w:lang w:eastAsia="ko-KR"/>
        </w:rPr>
        <w:t xml:space="preserve"> field is set to </w:t>
      </w:r>
      <w:r w:rsidRPr="00982682">
        <w:rPr>
          <w:noProof/>
        </w:rPr>
        <w:t>1</w:t>
      </w:r>
      <w:r w:rsidRPr="00982682">
        <w:rPr>
          <w:lang w:eastAsia="ko-KR"/>
        </w:rPr>
        <w:t xml:space="preserve"> to indicate that the </w:t>
      </w:r>
      <w:r w:rsidR="00E91877" w:rsidRPr="00982682">
        <w:rPr>
          <w:lang w:eastAsia="ko-KR"/>
        </w:rPr>
        <w:t xml:space="preserve">corresponding </w:t>
      </w:r>
      <w:r w:rsidRPr="00982682">
        <w:rPr>
          <w:noProof/>
        </w:rPr>
        <w:t xml:space="preserve">Semi-Persistent CSI report configuration </w:t>
      </w:r>
      <w:r w:rsidRPr="00982682">
        <w:rPr>
          <w:lang w:eastAsia="ko-KR"/>
        </w:rPr>
        <w:t>shall be activated. The S</w:t>
      </w:r>
      <w:r w:rsidRPr="00982682">
        <w:rPr>
          <w:vertAlign w:val="subscript"/>
          <w:lang w:eastAsia="ko-KR"/>
        </w:rPr>
        <w:t>i</w:t>
      </w:r>
      <w:r w:rsidRPr="00982682">
        <w:rPr>
          <w:lang w:eastAsia="ko-KR"/>
        </w:rPr>
        <w:t xml:space="preserve"> field is set to 0 to indicate that the </w:t>
      </w:r>
      <w:r w:rsidR="00E91877" w:rsidRPr="00982682">
        <w:rPr>
          <w:lang w:eastAsia="ko-KR"/>
        </w:rPr>
        <w:t xml:space="preserve">corresponding </w:t>
      </w:r>
      <w:r w:rsidRPr="00982682">
        <w:rPr>
          <w:noProof/>
        </w:rPr>
        <w:t xml:space="preserve">Semi-Persistent CSI report configuration </w:t>
      </w:r>
      <w:r w:rsidRPr="00982682">
        <w:t>i</w:t>
      </w:r>
      <w:r w:rsidRPr="00982682">
        <w:rPr>
          <w:lang w:eastAsia="ko-KR"/>
        </w:rPr>
        <w:t xml:space="preserve"> shall be deactivated</w:t>
      </w:r>
      <w:r w:rsidRPr="00982682">
        <w:rPr>
          <w:noProof/>
        </w:rPr>
        <w:t>;</w:t>
      </w:r>
    </w:p>
    <w:p w14:paraId="7880B526" w14:textId="77777777" w:rsidR="00411627" w:rsidRPr="00982682" w:rsidRDefault="00411627" w:rsidP="00411627">
      <w:pPr>
        <w:pStyle w:val="B1"/>
        <w:rPr>
          <w:lang w:eastAsia="ko-KR"/>
        </w:rPr>
      </w:pPr>
      <w:r w:rsidRPr="00982682">
        <w:rPr>
          <w:lang w:eastAsia="ko-KR"/>
        </w:rPr>
        <w:t>-</w:t>
      </w:r>
      <w:r w:rsidRPr="00982682">
        <w:rPr>
          <w:lang w:eastAsia="ko-KR"/>
        </w:rPr>
        <w:tab/>
        <w:t>R: Reserved bit, set to 0.</w:t>
      </w:r>
    </w:p>
    <w:p w14:paraId="7CB27A7F" w14:textId="77777777" w:rsidR="00411627" w:rsidRPr="00982682" w:rsidRDefault="000D76D9" w:rsidP="00411627">
      <w:pPr>
        <w:pStyle w:val="TH"/>
      </w:pPr>
      <w:r w:rsidRPr="00982682">
        <w:object w:dxaOrig="5700" w:dyaOrig="1590" w14:anchorId="5B0CBE4C">
          <v:shape id="_x0000_i1056" type="#_x0000_t75" style="width:285.6pt;height:79.6pt" o:ole="">
            <v:imagedata r:id="rId75" o:title=""/>
          </v:shape>
          <o:OLEObject Type="Embed" ProgID="Visio.Drawing.15" ShapeID="_x0000_i1056" DrawAspect="Content" ObjectID="_1763389120" r:id="rId76"/>
        </w:object>
      </w:r>
    </w:p>
    <w:p w14:paraId="6612588A" w14:textId="77777777" w:rsidR="00411627" w:rsidRPr="00982682" w:rsidRDefault="00411627" w:rsidP="00411627">
      <w:pPr>
        <w:pStyle w:val="TF"/>
        <w:rPr>
          <w:noProof/>
          <w:lang w:eastAsia="ko-KR"/>
        </w:rPr>
      </w:pPr>
      <w:r w:rsidRPr="00982682">
        <w:rPr>
          <w:noProof/>
          <w:lang w:eastAsia="ko-KR"/>
        </w:rPr>
        <w:t xml:space="preserve">Figure 6.1.3.16-1: </w:t>
      </w:r>
      <w:r w:rsidRPr="00982682">
        <w:rPr>
          <w:lang w:eastAsia="ko-KR"/>
        </w:rPr>
        <w:t>SP CSI reporting on PUCCH Activation/Deactivation MAC CE</w:t>
      </w:r>
    </w:p>
    <w:p w14:paraId="68DB9074" w14:textId="77777777" w:rsidR="00411627" w:rsidRPr="00982682" w:rsidRDefault="00411627" w:rsidP="00411627">
      <w:pPr>
        <w:pStyle w:val="4"/>
        <w:rPr>
          <w:lang w:eastAsia="ko-KR"/>
        </w:rPr>
      </w:pPr>
      <w:bookmarkStart w:id="1128" w:name="_Toc29239895"/>
      <w:bookmarkStart w:id="1129" w:name="_Toc37296294"/>
      <w:bookmarkStart w:id="1130" w:name="_Toc46490425"/>
      <w:bookmarkStart w:id="1131" w:name="_Toc52752120"/>
      <w:bookmarkStart w:id="1132" w:name="_Toc52796582"/>
      <w:bookmarkStart w:id="1133" w:name="_Toc146701278"/>
      <w:r w:rsidRPr="00982682">
        <w:rPr>
          <w:lang w:eastAsia="ko-KR"/>
        </w:rPr>
        <w:t>6.1.3.17</w:t>
      </w:r>
      <w:r w:rsidRPr="00982682">
        <w:rPr>
          <w:lang w:eastAsia="ko-KR"/>
        </w:rPr>
        <w:tab/>
        <w:t>SP SRS Activation/Deactivation MAC CE</w:t>
      </w:r>
      <w:bookmarkEnd w:id="1128"/>
      <w:bookmarkEnd w:id="1129"/>
      <w:bookmarkEnd w:id="1130"/>
      <w:bookmarkEnd w:id="1131"/>
      <w:bookmarkEnd w:id="1132"/>
      <w:bookmarkEnd w:id="1133"/>
    </w:p>
    <w:p w14:paraId="4A41A8AD" w14:textId="77777777" w:rsidR="00411627" w:rsidRPr="00982682" w:rsidRDefault="00411627" w:rsidP="00411627">
      <w:pPr>
        <w:rPr>
          <w:lang w:eastAsia="ko-KR"/>
        </w:rPr>
      </w:pPr>
      <w:r w:rsidRPr="00982682">
        <w:rPr>
          <w:lang w:eastAsia="ko-KR"/>
        </w:rPr>
        <w:t>The SP SRS Activation/Deactivation MAC CE is identified by a MAC subheader with LCID as specified in Table 6.2.1-1. It has a variable size with following fields:</w:t>
      </w:r>
    </w:p>
    <w:p w14:paraId="53F0DC53" w14:textId="77777777" w:rsidR="00411627" w:rsidRPr="00982682" w:rsidRDefault="00411627" w:rsidP="00411627">
      <w:pPr>
        <w:pStyle w:val="B1"/>
        <w:rPr>
          <w:noProof/>
        </w:rPr>
      </w:pPr>
      <w:r w:rsidRPr="00982682">
        <w:rPr>
          <w:noProof/>
        </w:rPr>
        <w:t>-</w:t>
      </w:r>
      <w:r w:rsidRPr="00982682">
        <w:rPr>
          <w:noProof/>
        </w:rPr>
        <w:tab/>
      </w:r>
      <w:r w:rsidRPr="00982682">
        <w:rPr>
          <w:noProof/>
          <w:lang w:eastAsia="ko-KR"/>
        </w:rPr>
        <w:t>A/D</w:t>
      </w:r>
      <w:r w:rsidRPr="00982682">
        <w:rPr>
          <w:noProof/>
        </w:rPr>
        <w:t>: This field indicates whether to activate or deactivate indicated SP SRS resource set. The field is set to 1 to indicate activation, otherwise it indicates deactivation;</w:t>
      </w:r>
    </w:p>
    <w:p w14:paraId="5A413012" w14:textId="1D08771F" w:rsidR="00411627" w:rsidRPr="00982682" w:rsidRDefault="00411627" w:rsidP="00411627">
      <w:pPr>
        <w:pStyle w:val="B1"/>
        <w:rPr>
          <w:noProof/>
        </w:rPr>
      </w:pPr>
      <w:r w:rsidRPr="00982682">
        <w:rPr>
          <w:noProof/>
        </w:rPr>
        <w:t>-</w:t>
      </w:r>
      <w:r w:rsidRPr="00982682">
        <w:rPr>
          <w:noProof/>
        </w:rPr>
        <w:tab/>
      </w:r>
      <w:r w:rsidR="00147906" w:rsidRPr="00982682">
        <w:rPr>
          <w:noProof/>
        </w:rPr>
        <w:t>SRS Resource Set'</w:t>
      </w:r>
      <w:r w:rsidR="00B75647" w:rsidRPr="00982682">
        <w:rPr>
          <w:noProof/>
        </w:rPr>
        <w:t xml:space="preserve">s </w:t>
      </w:r>
      <w:r w:rsidRPr="00982682">
        <w:rPr>
          <w:noProof/>
        </w:rPr>
        <w:t xml:space="preserve">Cell ID: </w:t>
      </w:r>
      <w:r w:rsidRPr="00982682">
        <w:rPr>
          <w:rFonts w:eastAsia="宋体"/>
          <w:noProof/>
          <w:lang w:eastAsia="zh-CN"/>
        </w:rPr>
        <w:t>This field indicates the identity of the Serving Cell</w:t>
      </w:r>
      <w:r w:rsidR="00B75647" w:rsidRPr="00982682">
        <w:rPr>
          <w:rFonts w:eastAsia="宋体"/>
          <w:noProof/>
          <w:lang w:eastAsia="zh-CN"/>
        </w:rPr>
        <w:t>, which contains activated/deactivated SP SRS Resource Set</w:t>
      </w:r>
      <w:r w:rsidRPr="00982682">
        <w:rPr>
          <w:rFonts w:eastAsia="宋体"/>
          <w:noProof/>
          <w:lang w:eastAsia="zh-CN"/>
        </w:rPr>
        <w:t xml:space="preserve">. </w:t>
      </w:r>
      <w:r w:rsidR="002115C7" w:rsidRPr="00982682">
        <w:rPr>
          <w:noProof/>
        </w:rPr>
        <w:t xml:space="preserve">If </w:t>
      </w:r>
      <w:r w:rsidR="002115C7" w:rsidRPr="00982682">
        <w:rPr>
          <w:noProof/>
          <w:lang w:eastAsia="ko-KR"/>
        </w:rPr>
        <w:t xml:space="preserve">the C </w:t>
      </w:r>
      <w:r w:rsidR="002115C7" w:rsidRPr="00982682">
        <w:rPr>
          <w:noProof/>
        </w:rPr>
        <w:t>field is set to 0, t</w:t>
      </w:r>
      <w:r w:rsidR="002115C7" w:rsidRPr="00982682">
        <w:rPr>
          <w:noProof/>
          <w:lang w:eastAsia="ko-KR"/>
        </w:rPr>
        <w:t>his field also indicates t</w:t>
      </w:r>
      <w:r w:rsidR="002115C7" w:rsidRPr="00982682">
        <w:rPr>
          <w:noProof/>
        </w:rPr>
        <w:t xml:space="preserve">he </w:t>
      </w:r>
      <w:r w:rsidR="002115C7" w:rsidRPr="00982682">
        <w:rPr>
          <w:noProof/>
          <w:lang w:eastAsia="ko-KR"/>
        </w:rPr>
        <w:t xml:space="preserve">identity of the Serving Cell which contains </w:t>
      </w:r>
      <w:r w:rsidR="002115C7" w:rsidRPr="00982682">
        <w:rPr>
          <w:noProof/>
        </w:rPr>
        <w:t>all resources indicated by the Resource ID</w:t>
      </w:r>
      <w:r w:rsidR="002115C7" w:rsidRPr="00982682">
        <w:rPr>
          <w:noProof/>
          <w:vertAlign w:val="subscript"/>
        </w:rPr>
        <w:t>i</w:t>
      </w:r>
      <w:r w:rsidR="002115C7" w:rsidRPr="00982682">
        <w:rPr>
          <w:noProof/>
        </w:rPr>
        <w:t xml:space="preserve"> fields</w:t>
      </w:r>
      <w:r w:rsidR="002115C7" w:rsidRPr="00982682">
        <w:rPr>
          <w:noProof/>
          <w:lang w:eastAsia="ko-KR"/>
        </w:rPr>
        <w:t>.</w:t>
      </w:r>
      <w:r w:rsidR="002115C7" w:rsidRPr="00982682">
        <w:rPr>
          <w:noProof/>
        </w:rPr>
        <w:t xml:space="preserve"> </w:t>
      </w:r>
      <w:r w:rsidRPr="00982682">
        <w:rPr>
          <w:rFonts w:eastAsia="宋体"/>
          <w:noProof/>
          <w:lang w:eastAsia="zh-CN"/>
        </w:rPr>
        <w:t>The length of the field is 5 bits;</w:t>
      </w:r>
    </w:p>
    <w:p w14:paraId="11DE0D2A" w14:textId="77777777" w:rsidR="00B75647" w:rsidRPr="00982682" w:rsidRDefault="00411627" w:rsidP="00B75647">
      <w:pPr>
        <w:pStyle w:val="B1"/>
        <w:rPr>
          <w:noProof/>
        </w:rPr>
      </w:pPr>
      <w:r w:rsidRPr="00982682">
        <w:rPr>
          <w:noProof/>
        </w:rPr>
        <w:t>-</w:t>
      </w:r>
      <w:r w:rsidRPr="00982682">
        <w:rPr>
          <w:noProof/>
        </w:rPr>
        <w:tab/>
      </w:r>
      <w:r w:rsidR="0087455C" w:rsidRPr="00982682">
        <w:rPr>
          <w:noProof/>
        </w:rPr>
        <w:t>SRS Resource Set'</w:t>
      </w:r>
      <w:r w:rsidR="00B75647" w:rsidRPr="00982682">
        <w:rPr>
          <w:noProof/>
        </w:rPr>
        <w:t xml:space="preserve">s </w:t>
      </w:r>
      <w:r w:rsidRPr="00982682">
        <w:rPr>
          <w:noProof/>
        </w:rPr>
        <w:t xml:space="preserve">BWP ID: This field </w:t>
      </w:r>
      <w:r w:rsidR="000A41A7" w:rsidRPr="00982682">
        <w:rPr>
          <w:noProof/>
        </w:rPr>
        <w:t xml:space="preserve">indicates a UL BWP as the codepoint of the DCI </w:t>
      </w:r>
      <w:r w:rsidR="000A41A7" w:rsidRPr="00982682">
        <w:rPr>
          <w:i/>
          <w:noProof/>
        </w:rPr>
        <w:t>bandwidth part indicator</w:t>
      </w:r>
      <w:r w:rsidR="000A41A7" w:rsidRPr="00982682">
        <w:rPr>
          <w:noProof/>
        </w:rPr>
        <w:t xml:space="preserve"> field as specified in TS 38.212 [9]</w:t>
      </w:r>
      <w:r w:rsidR="00B75647" w:rsidRPr="00982682">
        <w:rPr>
          <w:noProof/>
        </w:rPr>
        <w:t>, which contains activated/deactivated SP SRS Resource Set</w:t>
      </w:r>
      <w:r w:rsidRPr="00982682">
        <w:rPr>
          <w:noProof/>
        </w:rPr>
        <w:t xml:space="preserve">. </w:t>
      </w:r>
      <w:r w:rsidR="002115C7" w:rsidRPr="00982682">
        <w:rPr>
          <w:noProof/>
        </w:rPr>
        <w:t xml:space="preserve">If </w:t>
      </w:r>
      <w:r w:rsidR="002115C7" w:rsidRPr="00982682">
        <w:rPr>
          <w:noProof/>
          <w:lang w:eastAsia="ko-KR"/>
        </w:rPr>
        <w:t xml:space="preserve">the C </w:t>
      </w:r>
      <w:r w:rsidR="002115C7" w:rsidRPr="00982682">
        <w:rPr>
          <w:noProof/>
        </w:rPr>
        <w:t>field is set to 0, t</w:t>
      </w:r>
      <w:r w:rsidR="002115C7" w:rsidRPr="00982682">
        <w:rPr>
          <w:noProof/>
          <w:lang w:eastAsia="ko-KR"/>
        </w:rPr>
        <w:t>his field also indicates t</w:t>
      </w:r>
      <w:r w:rsidR="002115C7" w:rsidRPr="00982682">
        <w:rPr>
          <w:noProof/>
        </w:rPr>
        <w:t xml:space="preserve">he </w:t>
      </w:r>
      <w:r w:rsidR="002115C7" w:rsidRPr="00982682">
        <w:rPr>
          <w:noProof/>
          <w:lang w:eastAsia="ko-KR"/>
        </w:rPr>
        <w:t xml:space="preserve">identity of the BWP which contains </w:t>
      </w:r>
      <w:r w:rsidR="002115C7" w:rsidRPr="00982682">
        <w:rPr>
          <w:noProof/>
        </w:rPr>
        <w:t>all resources indicated by the Resource ID</w:t>
      </w:r>
      <w:r w:rsidR="002115C7" w:rsidRPr="00982682">
        <w:rPr>
          <w:noProof/>
          <w:vertAlign w:val="subscript"/>
        </w:rPr>
        <w:t>i</w:t>
      </w:r>
      <w:r w:rsidR="002115C7" w:rsidRPr="00982682">
        <w:rPr>
          <w:noProof/>
        </w:rPr>
        <w:t xml:space="preserve"> fields</w:t>
      </w:r>
      <w:r w:rsidR="002115C7" w:rsidRPr="00982682">
        <w:rPr>
          <w:noProof/>
          <w:lang w:eastAsia="ko-KR"/>
        </w:rPr>
        <w:t>.</w:t>
      </w:r>
      <w:r w:rsidR="002115C7" w:rsidRPr="00982682">
        <w:rPr>
          <w:noProof/>
        </w:rPr>
        <w:t xml:space="preserve"> </w:t>
      </w:r>
      <w:r w:rsidRPr="00982682">
        <w:rPr>
          <w:noProof/>
        </w:rPr>
        <w:t>The length of the field is 2 bits;</w:t>
      </w:r>
    </w:p>
    <w:p w14:paraId="0EABC9F2" w14:textId="77777777" w:rsidR="00411627" w:rsidRPr="00982682" w:rsidRDefault="00147906" w:rsidP="00B75647">
      <w:pPr>
        <w:pStyle w:val="B1"/>
        <w:rPr>
          <w:noProof/>
        </w:rPr>
      </w:pPr>
      <w:r w:rsidRPr="00982682">
        <w:rPr>
          <w:noProof/>
        </w:rPr>
        <w:t>-</w:t>
      </w:r>
      <w:r w:rsidR="00B75647" w:rsidRPr="00982682">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982682">
        <w:rPr>
          <w:noProof/>
          <w:lang w:eastAsia="ko-KR"/>
        </w:rPr>
        <w:t>, otherwise they are not present</w:t>
      </w:r>
      <w:r w:rsidR="00B75647" w:rsidRPr="00982682">
        <w:rPr>
          <w:noProof/>
        </w:rPr>
        <w:t>;</w:t>
      </w:r>
    </w:p>
    <w:p w14:paraId="6F6EF98A" w14:textId="77777777" w:rsidR="00411627" w:rsidRPr="00982682" w:rsidRDefault="00411627" w:rsidP="00411627">
      <w:pPr>
        <w:pStyle w:val="B1"/>
        <w:rPr>
          <w:noProof/>
        </w:rPr>
      </w:pPr>
      <w:r w:rsidRPr="00982682">
        <w:rPr>
          <w:noProof/>
        </w:rPr>
        <w:t>-</w:t>
      </w:r>
      <w:r w:rsidRPr="00982682">
        <w:rPr>
          <w:noProof/>
        </w:rPr>
        <w:tab/>
        <w:t>SUL: This field indicates whether the MAC CE a</w:t>
      </w:r>
      <w:r w:rsidR="00B75647" w:rsidRPr="00982682">
        <w:rPr>
          <w:noProof/>
        </w:rPr>
        <w:t>p</w:t>
      </w:r>
      <w:r w:rsidRPr="00982682">
        <w:rPr>
          <w:noProof/>
        </w:rPr>
        <w:t xml:space="preserve">plies to the NUL carrier or SUL carrier configuration. This field is set to 1 to indicate </w:t>
      </w:r>
      <w:r w:rsidR="002115C7" w:rsidRPr="00982682">
        <w:rPr>
          <w:noProof/>
          <w:lang w:eastAsia="ko-KR"/>
        </w:rPr>
        <w:t xml:space="preserve">that </w:t>
      </w:r>
      <w:r w:rsidRPr="00982682">
        <w:rPr>
          <w:noProof/>
        </w:rPr>
        <w:t xml:space="preserve">it applies to the SUL carrier configuration, </w:t>
      </w:r>
      <w:r w:rsidR="002115C7" w:rsidRPr="00982682">
        <w:rPr>
          <w:noProof/>
          <w:lang w:eastAsia="ko-KR"/>
        </w:rPr>
        <w:t xml:space="preserve">and </w:t>
      </w:r>
      <w:r w:rsidRPr="00982682">
        <w:rPr>
          <w:noProof/>
        </w:rPr>
        <w:t xml:space="preserve">it is set to 0 to indicate </w:t>
      </w:r>
      <w:r w:rsidR="002115C7" w:rsidRPr="00982682">
        <w:rPr>
          <w:noProof/>
          <w:lang w:eastAsia="ko-KR"/>
        </w:rPr>
        <w:t xml:space="preserve">that </w:t>
      </w:r>
      <w:r w:rsidRPr="00982682">
        <w:rPr>
          <w:noProof/>
        </w:rPr>
        <w:t>it applies to the NUL carrier configuration;</w:t>
      </w:r>
    </w:p>
    <w:p w14:paraId="0F681EEB" w14:textId="77777777" w:rsidR="00411627" w:rsidRPr="00982682" w:rsidRDefault="00411627" w:rsidP="00411627">
      <w:pPr>
        <w:pStyle w:val="B1"/>
        <w:rPr>
          <w:noProof/>
        </w:rPr>
      </w:pPr>
      <w:r w:rsidRPr="00982682">
        <w:rPr>
          <w:noProof/>
          <w:lang w:eastAsia="ko-KR"/>
        </w:rPr>
        <w:t>-</w:t>
      </w:r>
      <w:r w:rsidRPr="00982682">
        <w:rPr>
          <w:noProof/>
          <w:lang w:eastAsia="ko-KR"/>
        </w:rPr>
        <w:tab/>
        <w:t>SP SRS Resource Set ID</w:t>
      </w:r>
      <w:r w:rsidRPr="00982682">
        <w:rPr>
          <w:noProof/>
        </w:rPr>
        <w:t xml:space="preserve">: This field indicates the SP SRS Resource Set ID identified by </w:t>
      </w:r>
      <w:r w:rsidRPr="00982682">
        <w:rPr>
          <w:i/>
        </w:rPr>
        <w:t>SRS-ResourceSetId</w:t>
      </w:r>
      <w:r w:rsidRPr="00982682">
        <w:t xml:space="preserve"> as specified in TS 38.331 [</w:t>
      </w:r>
      <w:r w:rsidR="007A2F81" w:rsidRPr="00982682">
        <w:t>5</w:t>
      </w:r>
      <w:r w:rsidRPr="00982682">
        <w:t>]</w:t>
      </w:r>
      <w:r w:rsidRPr="00982682">
        <w:rPr>
          <w:noProof/>
          <w:lang w:eastAsia="ko-KR"/>
        </w:rPr>
        <w:t xml:space="preserve">, which is to be activated or deactivated. </w:t>
      </w:r>
      <w:r w:rsidRPr="00982682">
        <w:rPr>
          <w:noProof/>
        </w:rPr>
        <w:t>The length of the field is 4 bits;</w:t>
      </w:r>
    </w:p>
    <w:p w14:paraId="2876D38C" w14:textId="77777777" w:rsidR="00411627" w:rsidRPr="00982682" w:rsidRDefault="00411627" w:rsidP="00411627">
      <w:pPr>
        <w:pStyle w:val="B1"/>
        <w:rPr>
          <w:noProof/>
        </w:rPr>
      </w:pPr>
      <w:r w:rsidRPr="00982682">
        <w:rPr>
          <w:noProof/>
        </w:rPr>
        <w:t>-</w:t>
      </w:r>
      <w:r w:rsidRPr="00982682">
        <w:rPr>
          <w:noProof/>
        </w:rPr>
        <w:tab/>
        <w:t>F</w:t>
      </w:r>
      <w:r w:rsidRPr="00982682">
        <w:rPr>
          <w:noProof/>
          <w:vertAlign w:val="subscript"/>
        </w:rPr>
        <w:t>i</w:t>
      </w:r>
      <w:r w:rsidRPr="00982682">
        <w:rPr>
          <w:noProof/>
        </w:rPr>
        <w:t xml:space="preserve">: This field </w:t>
      </w:r>
      <w:r w:rsidRPr="00982682">
        <w:t xml:space="preserve">indicates the type of a resource used as a spatial relationship for </w:t>
      </w:r>
      <w:r w:rsidRPr="00982682">
        <w:rPr>
          <w:noProof/>
        </w:rPr>
        <w:t xml:space="preserve">SRS resource within SP SRS Resource Set indicated with </w:t>
      </w:r>
      <w:r w:rsidRPr="00982682">
        <w:rPr>
          <w:noProof/>
          <w:lang w:eastAsia="ko-KR"/>
        </w:rPr>
        <w:t xml:space="preserve">SP SRS Resource Set ID field. </w:t>
      </w:r>
      <w:r w:rsidRPr="00982682">
        <w:rPr>
          <w:noProof/>
        </w:rPr>
        <w:t>F</w:t>
      </w:r>
      <w:r w:rsidRPr="00982682">
        <w:rPr>
          <w:noProof/>
          <w:vertAlign w:val="subscript"/>
        </w:rPr>
        <w:t>0</w:t>
      </w:r>
      <w:r w:rsidRPr="00982682">
        <w:t xml:space="preserve"> refers to the first </w:t>
      </w:r>
      <w:r w:rsidRPr="00982682">
        <w:rPr>
          <w:noProof/>
        </w:rPr>
        <w:t xml:space="preserve">SRS resource </w:t>
      </w:r>
      <w:r w:rsidRPr="00982682">
        <w:t xml:space="preserve">within the resource set, </w:t>
      </w:r>
      <w:r w:rsidRPr="00982682">
        <w:rPr>
          <w:noProof/>
        </w:rPr>
        <w:t>F</w:t>
      </w:r>
      <w:r w:rsidRPr="00982682">
        <w:rPr>
          <w:noProof/>
          <w:vertAlign w:val="subscript"/>
        </w:rPr>
        <w:t>1</w:t>
      </w:r>
      <w:r w:rsidRPr="00982682">
        <w:t xml:space="preserve"> to the second one and so on. The field is set to </w:t>
      </w:r>
      <w:r w:rsidRPr="00982682">
        <w:rPr>
          <w:noProof/>
        </w:rPr>
        <w:t xml:space="preserve">1 to indicate NZP CSI-RS resource index is used, </w:t>
      </w:r>
      <w:r w:rsidR="005D2036" w:rsidRPr="00982682">
        <w:rPr>
          <w:noProof/>
          <w:lang w:eastAsia="ko-KR"/>
        </w:rPr>
        <w:t xml:space="preserve">and </w:t>
      </w:r>
      <w:r w:rsidRPr="00982682">
        <w:rPr>
          <w:noProof/>
        </w:rPr>
        <w:t xml:space="preserve">it is set to 0 to indicate either SSB index or SRS resource index is used. The length of the field is 1 bit. This field is only present if MAC CE is used for activation, i.e. </w:t>
      </w:r>
      <w:r w:rsidR="005D2036" w:rsidRPr="00982682">
        <w:rPr>
          <w:noProof/>
          <w:lang w:eastAsia="ko-KR"/>
        </w:rPr>
        <w:t xml:space="preserve">the </w:t>
      </w:r>
      <w:r w:rsidRPr="00982682">
        <w:rPr>
          <w:noProof/>
        </w:rPr>
        <w:t>A/D field is set to 1;</w:t>
      </w:r>
    </w:p>
    <w:p w14:paraId="719E61D8" w14:textId="77777777" w:rsidR="00B75647" w:rsidRPr="00982682" w:rsidRDefault="00411627" w:rsidP="00B75647">
      <w:pPr>
        <w:pStyle w:val="B1"/>
        <w:rPr>
          <w:noProof/>
        </w:rPr>
      </w:pPr>
      <w:r w:rsidRPr="00982682">
        <w:rPr>
          <w:noProof/>
        </w:rPr>
        <w:t>-</w:t>
      </w:r>
      <w:r w:rsidRPr="00982682">
        <w:rPr>
          <w:noProof/>
        </w:rPr>
        <w:tab/>
        <w:t>Resource ID</w:t>
      </w:r>
      <w:r w:rsidRPr="00982682">
        <w:rPr>
          <w:noProof/>
          <w:vertAlign w:val="subscript"/>
        </w:rPr>
        <w:t>i</w:t>
      </w:r>
      <w:r w:rsidRPr="00982682">
        <w:rPr>
          <w:noProof/>
        </w:rPr>
        <w:t xml:space="preserve">: This field contains an identifier of the resource used for spatial relationship derivation for SRS resource </w:t>
      </w:r>
      <w:r w:rsidRPr="00982682">
        <w:t xml:space="preserve">i. </w:t>
      </w:r>
      <w:r w:rsidRPr="00982682">
        <w:rPr>
          <w:noProof/>
        </w:rPr>
        <w:t>Resource ID</w:t>
      </w:r>
      <w:r w:rsidRPr="00982682">
        <w:rPr>
          <w:noProof/>
          <w:vertAlign w:val="subscript"/>
        </w:rPr>
        <w:t>0</w:t>
      </w:r>
      <w:r w:rsidRPr="00982682">
        <w:t xml:space="preserve"> refers to the first </w:t>
      </w:r>
      <w:r w:rsidRPr="00982682">
        <w:rPr>
          <w:noProof/>
        </w:rPr>
        <w:t xml:space="preserve">SRS resource </w:t>
      </w:r>
      <w:r w:rsidRPr="00982682">
        <w:t xml:space="preserve">within the resource set, </w:t>
      </w:r>
      <w:r w:rsidRPr="00982682">
        <w:rPr>
          <w:noProof/>
        </w:rPr>
        <w:t>Resource ID</w:t>
      </w:r>
      <w:r w:rsidRPr="00982682">
        <w:rPr>
          <w:noProof/>
          <w:vertAlign w:val="subscript"/>
        </w:rPr>
        <w:t>1</w:t>
      </w:r>
      <w:r w:rsidRPr="00982682">
        <w:t xml:space="preserve"> to the second one and so on. If </w:t>
      </w:r>
      <w:r w:rsidRPr="00982682">
        <w:rPr>
          <w:noProof/>
        </w:rPr>
        <w:t>F</w:t>
      </w:r>
      <w:r w:rsidRPr="00982682">
        <w:rPr>
          <w:noProof/>
          <w:vertAlign w:val="subscript"/>
        </w:rPr>
        <w:t>i</w:t>
      </w:r>
      <w:r w:rsidRPr="00982682">
        <w:rPr>
          <w:noProof/>
        </w:rPr>
        <w:t xml:space="preserve"> is set to 0</w:t>
      </w:r>
      <w:r w:rsidR="005D2036" w:rsidRPr="00982682">
        <w:rPr>
          <w:noProof/>
        </w:rPr>
        <w:t>,</w:t>
      </w:r>
      <w:r w:rsidRPr="00982682">
        <w:rPr>
          <w:noProof/>
        </w:rPr>
        <w:t xml:space="preserve"> and the first bit of this field is set to 1, the remainder of this field contains </w:t>
      </w:r>
      <w:r w:rsidRPr="00982682">
        <w:rPr>
          <w:i/>
        </w:rPr>
        <w:t>SSB-Index</w:t>
      </w:r>
      <w:r w:rsidRPr="00982682">
        <w:t xml:space="preserve"> as specified in TS 38.331 [</w:t>
      </w:r>
      <w:r w:rsidR="007A2F81" w:rsidRPr="00982682">
        <w:t>5</w:t>
      </w:r>
      <w:r w:rsidRPr="00982682">
        <w:t>]</w:t>
      </w:r>
      <w:r w:rsidR="005D2036" w:rsidRPr="00982682">
        <w:t>.</w:t>
      </w:r>
      <w:r w:rsidRPr="00982682">
        <w:t xml:space="preserve"> </w:t>
      </w:r>
      <w:r w:rsidR="005D2036" w:rsidRPr="00982682">
        <w:t>I</w:t>
      </w:r>
      <w:r w:rsidRPr="00982682">
        <w:t xml:space="preserve">f </w:t>
      </w:r>
      <w:r w:rsidRPr="00982682">
        <w:rPr>
          <w:noProof/>
        </w:rPr>
        <w:t>F</w:t>
      </w:r>
      <w:r w:rsidRPr="00982682">
        <w:rPr>
          <w:noProof/>
          <w:vertAlign w:val="subscript"/>
        </w:rPr>
        <w:t>i</w:t>
      </w:r>
      <w:r w:rsidRPr="00982682">
        <w:rPr>
          <w:noProof/>
        </w:rPr>
        <w:t xml:space="preserve"> is set to 0</w:t>
      </w:r>
      <w:r w:rsidR="005D2036" w:rsidRPr="00982682">
        <w:rPr>
          <w:noProof/>
        </w:rPr>
        <w:t>,</w:t>
      </w:r>
      <w:r w:rsidRPr="00982682">
        <w:rPr>
          <w:noProof/>
        </w:rPr>
        <w:t xml:space="preserve"> and the first bit of this field is set to 0</w:t>
      </w:r>
      <w:r w:rsidR="005D2036" w:rsidRPr="00982682">
        <w:rPr>
          <w:noProof/>
        </w:rPr>
        <w:t>,</w:t>
      </w:r>
      <w:r w:rsidRPr="00982682">
        <w:rPr>
          <w:noProof/>
        </w:rPr>
        <w:t xml:space="preserve"> the remainder </w:t>
      </w:r>
      <w:r w:rsidR="005D2036" w:rsidRPr="00982682">
        <w:rPr>
          <w:noProof/>
          <w:lang w:eastAsia="ko-KR"/>
        </w:rPr>
        <w:t xml:space="preserve">of </w:t>
      </w:r>
      <w:r w:rsidRPr="00982682">
        <w:rPr>
          <w:noProof/>
        </w:rPr>
        <w:t xml:space="preserve">this field contains </w:t>
      </w:r>
      <w:r w:rsidRPr="00982682">
        <w:rPr>
          <w:i/>
        </w:rPr>
        <w:t>SRS-ResourceId</w:t>
      </w:r>
      <w:r w:rsidRPr="00982682">
        <w:t xml:space="preserve"> as specified in TS 38.331 [</w:t>
      </w:r>
      <w:r w:rsidR="007A2F81" w:rsidRPr="00982682">
        <w:t>5</w:t>
      </w:r>
      <w:r w:rsidRPr="00982682">
        <w:t xml:space="preserve">]. The length of the field is 7 bits. </w:t>
      </w:r>
      <w:r w:rsidRPr="00982682">
        <w:rPr>
          <w:noProof/>
        </w:rPr>
        <w:t xml:space="preserve">This field is only present if MAC CE is used for activation, i.e. </w:t>
      </w:r>
      <w:r w:rsidR="005D2036" w:rsidRPr="00982682">
        <w:rPr>
          <w:noProof/>
          <w:lang w:eastAsia="ko-KR"/>
        </w:rPr>
        <w:t xml:space="preserve">the </w:t>
      </w:r>
      <w:r w:rsidRPr="00982682">
        <w:rPr>
          <w:noProof/>
        </w:rPr>
        <w:t>A/D field is set to 1;</w:t>
      </w:r>
    </w:p>
    <w:p w14:paraId="641CA051" w14:textId="77777777" w:rsidR="00B75647" w:rsidRPr="00982682" w:rsidRDefault="00B75647" w:rsidP="00B75647">
      <w:pPr>
        <w:pStyle w:val="B1"/>
        <w:rPr>
          <w:noProof/>
        </w:rPr>
      </w:pPr>
      <w:r w:rsidRPr="00982682">
        <w:rPr>
          <w:noProof/>
        </w:rPr>
        <w:t>-</w:t>
      </w:r>
      <w:r w:rsidRPr="00982682">
        <w:rPr>
          <w:noProof/>
        </w:rPr>
        <w:tab/>
        <w:t>Resource Serving Cell ID</w:t>
      </w:r>
      <w:r w:rsidRPr="00982682">
        <w:rPr>
          <w:noProof/>
          <w:vertAlign w:val="subscript"/>
        </w:rPr>
        <w:t>i</w:t>
      </w:r>
      <w:r w:rsidRPr="00982682">
        <w:rPr>
          <w:noProof/>
        </w:rPr>
        <w:t>: This field indicates the identity of the Serving Cell on which the resource used for spatial relationship derivation for SRS resource i is located. The length of the field is 5 bits;</w:t>
      </w:r>
    </w:p>
    <w:p w14:paraId="393F1F37" w14:textId="77777777" w:rsidR="00411627" w:rsidRPr="00982682" w:rsidRDefault="00B75647" w:rsidP="00B75647">
      <w:pPr>
        <w:pStyle w:val="B1"/>
        <w:rPr>
          <w:noProof/>
        </w:rPr>
      </w:pPr>
      <w:r w:rsidRPr="00982682">
        <w:rPr>
          <w:noProof/>
        </w:rPr>
        <w:t>-</w:t>
      </w:r>
      <w:r w:rsidRPr="00982682">
        <w:rPr>
          <w:noProof/>
        </w:rPr>
        <w:tab/>
        <w:t>Resource BWP ID</w:t>
      </w:r>
      <w:r w:rsidRPr="00982682">
        <w:rPr>
          <w:noProof/>
          <w:vertAlign w:val="subscript"/>
        </w:rPr>
        <w:t>i</w:t>
      </w:r>
      <w:r w:rsidRPr="00982682">
        <w:rPr>
          <w:noProof/>
        </w:rPr>
        <w:t xml:space="preserve">: This field </w:t>
      </w:r>
      <w:r w:rsidR="000A41A7" w:rsidRPr="00982682">
        <w:rPr>
          <w:noProof/>
        </w:rPr>
        <w:t xml:space="preserve">indicates a UL BWP as the codepoint of the DCI </w:t>
      </w:r>
      <w:r w:rsidR="000A41A7" w:rsidRPr="00982682">
        <w:rPr>
          <w:i/>
          <w:noProof/>
        </w:rPr>
        <w:t>bandwidth part indicator</w:t>
      </w:r>
      <w:r w:rsidR="000A41A7" w:rsidRPr="00982682">
        <w:rPr>
          <w:noProof/>
        </w:rPr>
        <w:t xml:space="preserve"> field as specified in TS 38.212 [9],</w:t>
      </w:r>
      <w:r w:rsidRPr="00982682">
        <w:rPr>
          <w:noProof/>
        </w:rPr>
        <w:t xml:space="preserve"> on which the resource used for spatial relationship derivation for SRS resource i is located. The length of the field is 2 bits;</w:t>
      </w:r>
    </w:p>
    <w:p w14:paraId="459D4803" w14:textId="77777777" w:rsidR="00411627" w:rsidRPr="00982682" w:rsidRDefault="00411627" w:rsidP="00411627">
      <w:pPr>
        <w:pStyle w:val="B1"/>
        <w:rPr>
          <w:lang w:eastAsia="ko-KR"/>
        </w:rPr>
      </w:pPr>
      <w:r w:rsidRPr="00982682">
        <w:rPr>
          <w:lang w:eastAsia="ko-KR"/>
        </w:rPr>
        <w:t>-</w:t>
      </w:r>
      <w:r w:rsidRPr="00982682">
        <w:rPr>
          <w:lang w:eastAsia="ko-KR"/>
        </w:rPr>
        <w:tab/>
        <w:t>R: Reserved bit, set to 0.</w:t>
      </w:r>
    </w:p>
    <w:p w14:paraId="3DE07C6C" w14:textId="77777777" w:rsidR="00411627" w:rsidRPr="00982682" w:rsidRDefault="000D76D9" w:rsidP="00411627">
      <w:pPr>
        <w:pStyle w:val="TH"/>
      </w:pPr>
      <w:r w:rsidRPr="00982682">
        <w:object w:dxaOrig="5700" w:dyaOrig="4995" w14:anchorId="12ED5F8D">
          <v:shape id="_x0000_i1057" type="#_x0000_t75" style="width:285.6pt;height:250.4pt" o:ole="">
            <v:imagedata r:id="rId77" o:title=""/>
          </v:shape>
          <o:OLEObject Type="Embed" ProgID="Visio.Drawing.15" ShapeID="_x0000_i1057" DrawAspect="Content" ObjectID="_1763389121" r:id="rId78"/>
        </w:object>
      </w:r>
    </w:p>
    <w:p w14:paraId="68121333" w14:textId="77777777" w:rsidR="00411627" w:rsidRPr="00982682" w:rsidRDefault="00411627" w:rsidP="00411627">
      <w:pPr>
        <w:pStyle w:val="TF"/>
        <w:rPr>
          <w:lang w:eastAsia="ko-KR"/>
        </w:rPr>
      </w:pPr>
      <w:r w:rsidRPr="00982682">
        <w:rPr>
          <w:noProof/>
          <w:lang w:eastAsia="ko-KR"/>
        </w:rPr>
        <w:t xml:space="preserve">Figure 6.1.3.17-1: </w:t>
      </w:r>
      <w:r w:rsidRPr="00982682">
        <w:rPr>
          <w:lang w:eastAsia="ko-KR"/>
        </w:rPr>
        <w:t>SP SRS Activation/Deactivation MAC CE</w:t>
      </w:r>
    </w:p>
    <w:p w14:paraId="18776ECF" w14:textId="77777777" w:rsidR="00411627" w:rsidRPr="00982682" w:rsidRDefault="00411627" w:rsidP="00411627">
      <w:pPr>
        <w:pStyle w:val="4"/>
        <w:rPr>
          <w:noProof/>
          <w:lang w:eastAsia="ko-KR"/>
        </w:rPr>
      </w:pPr>
      <w:bookmarkStart w:id="1134" w:name="_Toc29239896"/>
      <w:bookmarkStart w:id="1135" w:name="_Toc37296295"/>
      <w:bookmarkStart w:id="1136" w:name="_Toc46490426"/>
      <w:bookmarkStart w:id="1137" w:name="_Toc52752121"/>
      <w:bookmarkStart w:id="1138" w:name="_Toc52796583"/>
      <w:bookmarkStart w:id="1139" w:name="_Toc146701279"/>
      <w:r w:rsidRPr="00982682">
        <w:rPr>
          <w:noProof/>
          <w:lang w:eastAsia="ko-KR"/>
        </w:rPr>
        <w:t>6.1.3.18</w:t>
      </w:r>
      <w:r w:rsidRPr="00982682">
        <w:rPr>
          <w:noProof/>
          <w:lang w:eastAsia="ko-KR"/>
        </w:rPr>
        <w:tab/>
        <w:t>PUCCH spatial relation Activation/Deactivation MAC CE</w:t>
      </w:r>
      <w:bookmarkEnd w:id="1134"/>
      <w:bookmarkEnd w:id="1135"/>
      <w:bookmarkEnd w:id="1136"/>
      <w:bookmarkEnd w:id="1137"/>
      <w:bookmarkEnd w:id="1138"/>
      <w:bookmarkEnd w:id="1139"/>
    </w:p>
    <w:p w14:paraId="38E2C887" w14:textId="77777777" w:rsidR="00411627" w:rsidRPr="00982682" w:rsidRDefault="00411627" w:rsidP="00411627">
      <w:pPr>
        <w:rPr>
          <w:lang w:eastAsia="ko-KR"/>
        </w:rPr>
      </w:pPr>
      <w:r w:rsidRPr="00982682">
        <w:rPr>
          <w:lang w:eastAsia="ko-KR"/>
        </w:rPr>
        <w:t xml:space="preserve">The </w:t>
      </w:r>
      <w:r w:rsidRPr="00982682">
        <w:rPr>
          <w:noProof/>
          <w:lang w:eastAsia="ko-KR"/>
        </w:rPr>
        <w:t>PUCCH spatial relation Activation/Deactivation</w:t>
      </w:r>
      <w:r w:rsidRPr="00982682">
        <w:rPr>
          <w:lang w:eastAsia="ko-KR"/>
        </w:rPr>
        <w:t xml:space="preserve"> MAC CE is identified by a MAC subheader with LCID as specified in Table 6.2.1-1. It has a fixed size of 24 bits with following fields:</w:t>
      </w:r>
    </w:p>
    <w:p w14:paraId="6F33A7E6" w14:textId="77777777" w:rsidR="00411627" w:rsidRPr="00982682" w:rsidRDefault="00411627" w:rsidP="00411627">
      <w:pPr>
        <w:pStyle w:val="B1"/>
        <w:rPr>
          <w:noProof/>
        </w:rPr>
      </w:pPr>
      <w:r w:rsidRPr="00982682">
        <w:rPr>
          <w:noProof/>
        </w:rPr>
        <w:t>-</w:t>
      </w:r>
      <w:r w:rsidRPr="00982682">
        <w:rPr>
          <w:noProof/>
        </w:rPr>
        <w:tab/>
        <w:t xml:space="preserve">Serving Cell ID: </w:t>
      </w:r>
      <w:r w:rsidRPr="00982682">
        <w:rPr>
          <w:rFonts w:eastAsia="宋体"/>
          <w:noProof/>
          <w:lang w:eastAsia="zh-CN"/>
        </w:rPr>
        <w:t>This field indicates the identity of the Serving Cell for which the MAC CE applies. The length of the field is 5 bits;</w:t>
      </w:r>
    </w:p>
    <w:p w14:paraId="2BBD1FFC" w14:textId="77777777" w:rsidR="00411627" w:rsidRPr="00982682" w:rsidRDefault="00411627" w:rsidP="00411627">
      <w:pPr>
        <w:pStyle w:val="B1"/>
        <w:rPr>
          <w:noProof/>
        </w:rPr>
      </w:pPr>
      <w:r w:rsidRPr="00982682">
        <w:rPr>
          <w:noProof/>
        </w:rPr>
        <w:t>-</w:t>
      </w:r>
      <w:r w:rsidRPr="00982682">
        <w:rPr>
          <w:noProof/>
        </w:rPr>
        <w:tab/>
        <w:t xml:space="preserve">BWP ID: This field </w:t>
      </w:r>
      <w:r w:rsidR="000A41A7" w:rsidRPr="00982682">
        <w:rPr>
          <w:noProof/>
        </w:rPr>
        <w:t>indicates a UL BWP</w:t>
      </w:r>
      <w:r w:rsidRPr="00982682">
        <w:rPr>
          <w:noProof/>
        </w:rPr>
        <w:t xml:space="preserve"> </w:t>
      </w:r>
      <w:r w:rsidRPr="00982682">
        <w:rPr>
          <w:rFonts w:eastAsia="宋体"/>
          <w:noProof/>
          <w:lang w:eastAsia="zh-CN"/>
        </w:rPr>
        <w:t>for which the MAC CE applies</w:t>
      </w:r>
      <w:r w:rsidR="000A41A7" w:rsidRPr="00982682">
        <w:rPr>
          <w:rFonts w:eastAsia="宋体"/>
          <w:noProof/>
          <w:lang w:eastAsia="zh-CN"/>
        </w:rPr>
        <w:t xml:space="preserve"> as the codepoint of the DCI </w:t>
      </w:r>
      <w:r w:rsidR="000A41A7" w:rsidRPr="00982682">
        <w:rPr>
          <w:rFonts w:eastAsia="宋体"/>
          <w:i/>
          <w:noProof/>
          <w:lang w:eastAsia="zh-CN"/>
        </w:rPr>
        <w:t>bandwidth part indicator</w:t>
      </w:r>
      <w:r w:rsidR="000A41A7" w:rsidRPr="00982682">
        <w:rPr>
          <w:rFonts w:eastAsia="宋体"/>
          <w:noProof/>
          <w:lang w:eastAsia="zh-CN"/>
        </w:rPr>
        <w:t xml:space="preserve"> field as specified in TS 38.212 [9]</w:t>
      </w:r>
      <w:r w:rsidRPr="00982682">
        <w:rPr>
          <w:noProof/>
        </w:rPr>
        <w:t>. The length of the BWP ID field is 2 bits;</w:t>
      </w:r>
    </w:p>
    <w:p w14:paraId="1180E316" w14:textId="77777777" w:rsidR="00411627" w:rsidRPr="00982682" w:rsidRDefault="00411627" w:rsidP="00411627">
      <w:pPr>
        <w:pStyle w:val="B1"/>
        <w:rPr>
          <w:noProof/>
        </w:rPr>
      </w:pPr>
      <w:r w:rsidRPr="00982682">
        <w:rPr>
          <w:noProof/>
          <w:lang w:eastAsia="ko-KR"/>
        </w:rPr>
        <w:t>-</w:t>
      </w:r>
      <w:r w:rsidRPr="00982682">
        <w:rPr>
          <w:noProof/>
          <w:lang w:eastAsia="ko-KR"/>
        </w:rPr>
        <w:tab/>
        <w:t>PUCCH Resource ID</w:t>
      </w:r>
      <w:r w:rsidRPr="00982682">
        <w:rPr>
          <w:noProof/>
        </w:rPr>
        <w:t xml:space="preserve">: This field contains an identifier of the PUCCH resource ID identified by </w:t>
      </w:r>
      <w:r w:rsidRPr="00982682">
        <w:rPr>
          <w:i/>
        </w:rPr>
        <w:t>PUCCH-ResourceId</w:t>
      </w:r>
      <w:r w:rsidRPr="00982682">
        <w:t xml:space="preserve"> as specified in TS 38.331 [</w:t>
      </w:r>
      <w:r w:rsidR="007A2F81" w:rsidRPr="00982682">
        <w:t>5</w:t>
      </w:r>
      <w:r w:rsidRPr="00982682">
        <w:t>]</w:t>
      </w:r>
      <w:r w:rsidRPr="00982682">
        <w:rPr>
          <w:noProof/>
          <w:lang w:eastAsia="ko-KR"/>
        </w:rPr>
        <w:t xml:space="preserve">. </w:t>
      </w:r>
      <w:r w:rsidRPr="00982682">
        <w:rPr>
          <w:noProof/>
        </w:rPr>
        <w:t>The length of the field is 7 bits;</w:t>
      </w:r>
    </w:p>
    <w:p w14:paraId="189482FC" w14:textId="77777777" w:rsidR="00411627" w:rsidRPr="00982682" w:rsidRDefault="00411627" w:rsidP="00411627">
      <w:pPr>
        <w:pStyle w:val="B1"/>
      </w:pPr>
      <w:r w:rsidRPr="00982682">
        <w:rPr>
          <w:noProof/>
        </w:rPr>
        <w:t>-</w:t>
      </w:r>
      <w:r w:rsidRPr="00982682">
        <w:rPr>
          <w:noProof/>
        </w:rPr>
        <w:tab/>
        <w:t>S</w:t>
      </w:r>
      <w:r w:rsidRPr="00982682">
        <w:rPr>
          <w:noProof/>
          <w:vertAlign w:val="subscript"/>
        </w:rPr>
        <w:t>i</w:t>
      </w:r>
      <w:r w:rsidRPr="00982682">
        <w:rPr>
          <w:noProof/>
        </w:rPr>
        <w:t>: If</w:t>
      </w:r>
      <w:r w:rsidR="0081031E" w:rsidRPr="00982682">
        <w:t xml:space="preserve">, in </w:t>
      </w:r>
      <w:r w:rsidR="0081031E" w:rsidRPr="00982682">
        <w:rPr>
          <w:i/>
        </w:rPr>
        <w:t>PUCCH-Config</w:t>
      </w:r>
      <w:r w:rsidR="0081031E" w:rsidRPr="00982682">
        <w:t xml:space="preserve"> in which the PUCCH Resource ID is configured,</w:t>
      </w:r>
      <w:r w:rsidRPr="00982682">
        <w:rPr>
          <w:noProof/>
        </w:rPr>
        <w:t xml:space="preserve"> there is a PUCCH Spatial Relation Info with </w:t>
      </w:r>
      <w:r w:rsidRPr="00982682">
        <w:rPr>
          <w:i/>
        </w:rPr>
        <w:t>PUCCH-SpatialRelationInfoId</w:t>
      </w:r>
      <w:r w:rsidRPr="00982682">
        <w:t xml:space="preserve"> as specified in TS 38.331 [</w:t>
      </w:r>
      <w:r w:rsidR="007A2F81" w:rsidRPr="00982682">
        <w:t>5</w:t>
      </w:r>
      <w:r w:rsidRPr="00982682">
        <w:t xml:space="preserve">], configured for the uplink </w:t>
      </w:r>
      <w:r w:rsidRPr="00982682">
        <w:rPr>
          <w:lang w:eastAsia="ko-KR"/>
        </w:rPr>
        <w:t xml:space="preserve">bandwidth part </w:t>
      </w:r>
      <w:r w:rsidRPr="00982682">
        <w:t xml:space="preserve">indicated by </w:t>
      </w:r>
      <w:r w:rsidRPr="00982682">
        <w:rPr>
          <w:noProof/>
        </w:rPr>
        <w:t>BWP ID</w:t>
      </w:r>
      <w:r w:rsidRPr="00982682">
        <w:t xml:space="preserve"> field, </w:t>
      </w:r>
      <w:r w:rsidRPr="00982682">
        <w:rPr>
          <w:noProof/>
          <w:lang w:eastAsia="ko-KR"/>
        </w:rPr>
        <w:t>S</w:t>
      </w:r>
      <w:r w:rsidRPr="00982682">
        <w:rPr>
          <w:noProof/>
          <w:vertAlign w:val="subscript"/>
        </w:rPr>
        <w:t>i</w:t>
      </w:r>
      <w:r w:rsidRPr="00982682">
        <w:t xml:space="preserve"> indicates the activation status of </w:t>
      </w:r>
      <w:r w:rsidRPr="00982682">
        <w:rPr>
          <w:noProof/>
        </w:rPr>
        <w:t xml:space="preserve">PUCCH Spatial Relation Info with </w:t>
      </w:r>
      <w:r w:rsidRPr="00982682">
        <w:rPr>
          <w:i/>
        </w:rPr>
        <w:t>PUCCH-SpatialRelationInfoId</w:t>
      </w:r>
      <w:r w:rsidRPr="00982682">
        <w:t xml:space="preserve"> </w:t>
      </w:r>
      <w:r w:rsidR="00BC73A2" w:rsidRPr="00982682">
        <w:t xml:space="preserve">equal to </w:t>
      </w:r>
      <w:r w:rsidRPr="00982682">
        <w:t>i</w:t>
      </w:r>
      <w:r w:rsidR="002B0E6A" w:rsidRPr="00982682">
        <w:t xml:space="preserve"> </w:t>
      </w:r>
      <w:r w:rsidR="00BC73A2" w:rsidRPr="00982682">
        <w:t>+</w:t>
      </w:r>
      <w:r w:rsidR="002B0E6A" w:rsidRPr="00982682">
        <w:t xml:space="preserve"> </w:t>
      </w:r>
      <w:r w:rsidR="00BC73A2" w:rsidRPr="00982682">
        <w:t>1</w:t>
      </w:r>
      <w:r w:rsidRPr="00982682">
        <w:t xml:space="preserve">, otherwise MAC entity shall ignore this field. The </w:t>
      </w:r>
      <w:r w:rsidRPr="00982682">
        <w:rPr>
          <w:noProof/>
        </w:rPr>
        <w:t>S</w:t>
      </w:r>
      <w:r w:rsidRPr="00982682">
        <w:rPr>
          <w:noProof/>
          <w:vertAlign w:val="subscript"/>
        </w:rPr>
        <w:t>i</w:t>
      </w:r>
      <w:r w:rsidRPr="00982682">
        <w:t xml:space="preserve"> field is set to 1 to indicate </w:t>
      </w:r>
      <w:r w:rsidRPr="00982682">
        <w:rPr>
          <w:noProof/>
        </w:rPr>
        <w:t xml:space="preserve">PUCCH Spatial Relation Info with </w:t>
      </w:r>
      <w:r w:rsidRPr="00982682">
        <w:rPr>
          <w:i/>
        </w:rPr>
        <w:t>PUCCH-SpatialRelationInfoId</w:t>
      </w:r>
      <w:r w:rsidRPr="00982682">
        <w:t xml:space="preserve"> </w:t>
      </w:r>
      <w:r w:rsidR="00BC73A2" w:rsidRPr="00982682">
        <w:t xml:space="preserve">equal to </w:t>
      </w:r>
      <w:r w:rsidRPr="00982682">
        <w:t>i</w:t>
      </w:r>
      <w:r w:rsidR="002B0E6A" w:rsidRPr="00982682">
        <w:t xml:space="preserve"> </w:t>
      </w:r>
      <w:r w:rsidR="00BC73A2" w:rsidRPr="00982682">
        <w:t>+</w:t>
      </w:r>
      <w:r w:rsidR="002B0E6A" w:rsidRPr="00982682">
        <w:t xml:space="preserve"> </w:t>
      </w:r>
      <w:r w:rsidR="00BC73A2" w:rsidRPr="00982682">
        <w:t>1</w:t>
      </w:r>
      <w:r w:rsidRPr="00982682">
        <w:t xml:space="preserve"> </w:t>
      </w:r>
      <w:r w:rsidR="005D2036" w:rsidRPr="00982682">
        <w:rPr>
          <w:lang w:eastAsia="ko-KR"/>
        </w:rPr>
        <w:t>shall</w:t>
      </w:r>
      <w:r w:rsidR="005D2036" w:rsidRPr="00982682">
        <w:t xml:space="preserve"> </w:t>
      </w:r>
      <w:r w:rsidRPr="00982682">
        <w:t xml:space="preserve">be activated. The </w:t>
      </w:r>
      <w:r w:rsidRPr="00982682">
        <w:rPr>
          <w:noProof/>
        </w:rPr>
        <w:t>S</w:t>
      </w:r>
      <w:r w:rsidRPr="00982682">
        <w:rPr>
          <w:noProof/>
          <w:vertAlign w:val="subscript"/>
        </w:rPr>
        <w:t>i</w:t>
      </w:r>
      <w:r w:rsidRPr="00982682">
        <w:t xml:space="preserve"> field is set to 0 to indicate </w:t>
      </w:r>
      <w:r w:rsidRPr="00982682">
        <w:rPr>
          <w:noProof/>
        </w:rPr>
        <w:t xml:space="preserve">PUCCH Spatial Relation Info with </w:t>
      </w:r>
      <w:r w:rsidRPr="00982682">
        <w:rPr>
          <w:i/>
        </w:rPr>
        <w:t>PUCCH-SpatialRelationInfoId</w:t>
      </w:r>
      <w:r w:rsidRPr="00982682">
        <w:t xml:space="preserve"> </w:t>
      </w:r>
      <w:r w:rsidR="00BC73A2" w:rsidRPr="00982682">
        <w:t xml:space="preserve">equal to </w:t>
      </w:r>
      <w:r w:rsidRPr="00982682">
        <w:t>i</w:t>
      </w:r>
      <w:r w:rsidR="002B0E6A" w:rsidRPr="00982682">
        <w:t xml:space="preserve"> </w:t>
      </w:r>
      <w:r w:rsidR="00BC73A2" w:rsidRPr="00982682">
        <w:t>+</w:t>
      </w:r>
      <w:r w:rsidR="002B0E6A" w:rsidRPr="00982682">
        <w:t xml:space="preserve"> </w:t>
      </w:r>
      <w:r w:rsidR="00BC73A2" w:rsidRPr="00982682">
        <w:t>1</w:t>
      </w:r>
      <w:r w:rsidRPr="00982682">
        <w:t xml:space="preserve"> </w:t>
      </w:r>
      <w:r w:rsidR="005D2036" w:rsidRPr="00982682">
        <w:rPr>
          <w:lang w:eastAsia="ko-KR"/>
        </w:rPr>
        <w:t>shall</w:t>
      </w:r>
      <w:r w:rsidR="005D2036" w:rsidRPr="00982682">
        <w:t xml:space="preserve"> </w:t>
      </w:r>
      <w:r w:rsidRPr="00982682">
        <w:t>be deactivated. Only a single PUCCH Spatial Relation Info can be active for a PUCCH Resource at a time;</w:t>
      </w:r>
    </w:p>
    <w:p w14:paraId="1471B5AC" w14:textId="77777777" w:rsidR="00411627" w:rsidRPr="00982682" w:rsidRDefault="00411627" w:rsidP="00411627">
      <w:pPr>
        <w:pStyle w:val="B1"/>
        <w:rPr>
          <w:lang w:eastAsia="ko-KR"/>
        </w:rPr>
      </w:pPr>
      <w:r w:rsidRPr="00982682">
        <w:rPr>
          <w:lang w:eastAsia="ko-KR"/>
        </w:rPr>
        <w:t>-</w:t>
      </w:r>
      <w:r w:rsidRPr="00982682">
        <w:rPr>
          <w:lang w:eastAsia="ko-KR"/>
        </w:rPr>
        <w:tab/>
        <w:t>R: Reserved bit, set to 0.</w:t>
      </w:r>
    </w:p>
    <w:p w14:paraId="69533CD5" w14:textId="77777777" w:rsidR="00411627" w:rsidRPr="00982682" w:rsidRDefault="00411627" w:rsidP="00411627">
      <w:pPr>
        <w:pStyle w:val="TH"/>
        <w:rPr>
          <w:lang w:eastAsia="ko-KR"/>
        </w:rPr>
      </w:pPr>
      <w:r w:rsidRPr="00982682">
        <w:object w:dxaOrig="5712" w:dyaOrig="2161" w14:anchorId="377753F4">
          <v:shape id="_x0000_i1058" type="#_x0000_t75" style="width:285.6pt;height:108pt" o:ole="">
            <v:imagedata r:id="rId79" o:title=""/>
          </v:shape>
          <o:OLEObject Type="Embed" ProgID="Visio.Drawing.15" ShapeID="_x0000_i1058" DrawAspect="Content" ObjectID="_1763389122" r:id="rId80"/>
        </w:object>
      </w:r>
    </w:p>
    <w:p w14:paraId="39519DCE" w14:textId="77777777" w:rsidR="00411627" w:rsidRPr="00982682" w:rsidRDefault="00411627" w:rsidP="00411627">
      <w:pPr>
        <w:pStyle w:val="TF"/>
        <w:rPr>
          <w:lang w:eastAsia="ko-KR"/>
        </w:rPr>
      </w:pPr>
      <w:r w:rsidRPr="00982682">
        <w:rPr>
          <w:noProof/>
          <w:lang w:eastAsia="ko-KR"/>
        </w:rPr>
        <w:t xml:space="preserve">Figure 6.1.3.18-1: PUCCH spatial relation Activation/Deactivation </w:t>
      </w:r>
      <w:r w:rsidRPr="00982682">
        <w:rPr>
          <w:lang w:eastAsia="ko-KR"/>
        </w:rPr>
        <w:t>MAC CE</w:t>
      </w:r>
    </w:p>
    <w:p w14:paraId="0B1FCD4B" w14:textId="77777777" w:rsidR="00411627" w:rsidRPr="00982682" w:rsidRDefault="00411627" w:rsidP="00411627">
      <w:pPr>
        <w:pStyle w:val="4"/>
        <w:rPr>
          <w:noProof/>
          <w:lang w:eastAsia="ko-KR"/>
        </w:rPr>
      </w:pPr>
      <w:bookmarkStart w:id="1140" w:name="_Toc29239897"/>
      <w:bookmarkStart w:id="1141" w:name="_Toc37296296"/>
      <w:bookmarkStart w:id="1142" w:name="_Toc46490427"/>
      <w:bookmarkStart w:id="1143" w:name="_Toc52752122"/>
      <w:bookmarkStart w:id="1144" w:name="_Toc52796584"/>
      <w:bookmarkStart w:id="1145" w:name="_Toc146701280"/>
      <w:r w:rsidRPr="00982682">
        <w:rPr>
          <w:noProof/>
          <w:lang w:eastAsia="ko-KR"/>
        </w:rPr>
        <w:t>6.1.3.19</w:t>
      </w:r>
      <w:r w:rsidRPr="00982682">
        <w:rPr>
          <w:noProof/>
          <w:lang w:eastAsia="ko-KR"/>
        </w:rPr>
        <w:tab/>
      </w:r>
      <w:bookmarkStart w:id="1146" w:name="_Hlk508797655"/>
      <w:r w:rsidRPr="00982682">
        <w:t>SP ZP CSI-RS Resource Set</w:t>
      </w:r>
      <w:r w:rsidRPr="00982682">
        <w:rPr>
          <w:noProof/>
          <w:lang w:eastAsia="ko-KR"/>
        </w:rPr>
        <w:t xml:space="preserve"> Activation/Deactivation MAC CE</w:t>
      </w:r>
      <w:bookmarkEnd w:id="1140"/>
      <w:bookmarkEnd w:id="1141"/>
      <w:bookmarkEnd w:id="1142"/>
      <w:bookmarkEnd w:id="1143"/>
      <w:bookmarkEnd w:id="1144"/>
      <w:bookmarkEnd w:id="1145"/>
      <w:bookmarkEnd w:id="1146"/>
    </w:p>
    <w:p w14:paraId="5E136779" w14:textId="77777777" w:rsidR="00411627" w:rsidRPr="00982682" w:rsidRDefault="00411627" w:rsidP="00411627">
      <w:pPr>
        <w:rPr>
          <w:lang w:eastAsia="ko-KR"/>
        </w:rPr>
      </w:pPr>
      <w:r w:rsidRPr="00982682">
        <w:rPr>
          <w:lang w:eastAsia="ko-KR"/>
        </w:rPr>
        <w:t xml:space="preserve">The </w:t>
      </w:r>
      <w:r w:rsidRPr="00982682">
        <w:t>SP ZP CSI-RS Resource Set</w:t>
      </w:r>
      <w:r w:rsidRPr="00982682">
        <w:rPr>
          <w:noProof/>
          <w:lang w:eastAsia="ko-KR"/>
        </w:rPr>
        <w:t xml:space="preserve"> Activation/Deactivation</w:t>
      </w:r>
      <w:r w:rsidRPr="00982682">
        <w:rPr>
          <w:lang w:eastAsia="ko-KR"/>
        </w:rPr>
        <w:t xml:space="preserve"> MAC CE is identified by a MAC subheader with LCID as specified in Table 6.2.1-1. It has a fixed size of 16 bits with following fields:</w:t>
      </w:r>
    </w:p>
    <w:p w14:paraId="297573C3" w14:textId="77777777" w:rsidR="00411627" w:rsidRPr="00982682" w:rsidRDefault="00411627" w:rsidP="00411627">
      <w:pPr>
        <w:pStyle w:val="B1"/>
        <w:rPr>
          <w:noProof/>
          <w:lang w:eastAsia="ko-KR"/>
        </w:rPr>
      </w:pPr>
      <w:r w:rsidRPr="00982682">
        <w:rPr>
          <w:noProof/>
          <w:lang w:eastAsia="ko-KR"/>
        </w:rPr>
        <w:t>-</w:t>
      </w:r>
      <w:r w:rsidRPr="00982682">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982682" w:rsidRDefault="00411627" w:rsidP="00411627">
      <w:pPr>
        <w:pStyle w:val="B1"/>
        <w:rPr>
          <w:noProof/>
        </w:rPr>
      </w:pPr>
      <w:r w:rsidRPr="00982682">
        <w:rPr>
          <w:noProof/>
        </w:rPr>
        <w:t>-</w:t>
      </w:r>
      <w:r w:rsidRPr="00982682">
        <w:rPr>
          <w:noProof/>
        </w:rPr>
        <w:tab/>
        <w:t xml:space="preserve">Serving Cell ID: </w:t>
      </w:r>
      <w:r w:rsidRPr="00982682">
        <w:rPr>
          <w:rFonts w:eastAsia="宋体"/>
          <w:noProof/>
          <w:lang w:eastAsia="zh-CN"/>
        </w:rPr>
        <w:t>This field indicates the identity of the Serving Cell for which the MAC CE applies. The length of the field is 5 bits;</w:t>
      </w:r>
    </w:p>
    <w:p w14:paraId="43B06E21" w14:textId="77777777" w:rsidR="00411627" w:rsidRPr="00982682" w:rsidRDefault="00411627" w:rsidP="00411627">
      <w:pPr>
        <w:pStyle w:val="B1"/>
        <w:rPr>
          <w:noProof/>
        </w:rPr>
      </w:pPr>
      <w:r w:rsidRPr="00982682">
        <w:rPr>
          <w:noProof/>
        </w:rPr>
        <w:t>-</w:t>
      </w:r>
      <w:r w:rsidRPr="00982682">
        <w:rPr>
          <w:noProof/>
        </w:rPr>
        <w:tab/>
        <w:t xml:space="preserve">BWP ID: This field </w:t>
      </w:r>
      <w:r w:rsidR="000A41A7" w:rsidRPr="00982682">
        <w:rPr>
          <w:noProof/>
        </w:rPr>
        <w:t>indicates a DL BWP</w:t>
      </w:r>
      <w:r w:rsidRPr="00982682">
        <w:rPr>
          <w:noProof/>
        </w:rPr>
        <w:t xml:space="preserve"> </w:t>
      </w:r>
      <w:r w:rsidRPr="00982682">
        <w:rPr>
          <w:rFonts w:eastAsia="宋体"/>
          <w:noProof/>
          <w:lang w:eastAsia="zh-CN"/>
        </w:rPr>
        <w:t>for which the MAC CE applies</w:t>
      </w:r>
      <w:r w:rsidR="000A41A7" w:rsidRPr="00982682">
        <w:rPr>
          <w:rFonts w:eastAsia="宋体"/>
          <w:noProof/>
          <w:lang w:eastAsia="zh-CN"/>
        </w:rPr>
        <w:t xml:space="preserve"> as the codepoint value of the DCI </w:t>
      </w:r>
      <w:r w:rsidR="000A41A7" w:rsidRPr="00982682">
        <w:rPr>
          <w:rFonts w:eastAsia="宋体"/>
          <w:i/>
          <w:noProof/>
          <w:lang w:eastAsia="zh-CN"/>
        </w:rPr>
        <w:t>bandwidth part indicator</w:t>
      </w:r>
      <w:r w:rsidR="000A41A7" w:rsidRPr="00982682">
        <w:rPr>
          <w:rFonts w:eastAsia="宋体"/>
          <w:noProof/>
          <w:lang w:eastAsia="zh-CN"/>
        </w:rPr>
        <w:t xml:space="preserve"> field as specified in TS 38.212 [9]</w:t>
      </w:r>
      <w:r w:rsidRPr="00982682">
        <w:rPr>
          <w:noProof/>
        </w:rPr>
        <w:t>. The length of the BWP ID field is 2 bits;</w:t>
      </w:r>
    </w:p>
    <w:p w14:paraId="627DD0A9" w14:textId="77777777" w:rsidR="00411627" w:rsidRPr="00982682" w:rsidRDefault="00411627" w:rsidP="00411627">
      <w:pPr>
        <w:pStyle w:val="B1"/>
        <w:rPr>
          <w:noProof/>
        </w:rPr>
      </w:pPr>
      <w:r w:rsidRPr="00982682">
        <w:rPr>
          <w:noProof/>
          <w:lang w:eastAsia="ko-KR"/>
        </w:rPr>
        <w:t>-</w:t>
      </w:r>
      <w:r w:rsidRPr="00982682">
        <w:rPr>
          <w:noProof/>
          <w:lang w:eastAsia="ko-KR"/>
        </w:rPr>
        <w:tab/>
      </w:r>
      <w:bookmarkStart w:id="1147" w:name="_Hlk508797672"/>
      <w:r w:rsidRPr="00982682">
        <w:rPr>
          <w:noProof/>
          <w:lang w:eastAsia="ko-KR"/>
        </w:rPr>
        <w:t>SP ZP CSI-RS resource set ID</w:t>
      </w:r>
      <w:r w:rsidRPr="00982682">
        <w:rPr>
          <w:noProof/>
        </w:rPr>
        <w:t xml:space="preserve">: This field contains an index of </w:t>
      </w:r>
      <w:r w:rsidRPr="00982682">
        <w:rPr>
          <w:i/>
        </w:rPr>
        <w:t>sp-ZP-CSI-RS-ResourceSetsToAddModList</w:t>
      </w:r>
      <w:r w:rsidRPr="00982682">
        <w:t>, as specified in TS 38.331 [</w:t>
      </w:r>
      <w:r w:rsidR="007A2F81" w:rsidRPr="00982682">
        <w:t>5</w:t>
      </w:r>
      <w:r w:rsidRPr="00982682">
        <w:t xml:space="preserve">], indicating the </w:t>
      </w:r>
      <w:r w:rsidRPr="00982682">
        <w:rPr>
          <w:lang w:eastAsia="ko-KR"/>
        </w:rPr>
        <w:t xml:space="preserve">Semi Persistent </w:t>
      </w:r>
      <w:r w:rsidRPr="00982682">
        <w:rPr>
          <w:noProof/>
        </w:rPr>
        <w:t xml:space="preserve">ZP CSI-RS resource set, which </w:t>
      </w:r>
      <w:r w:rsidR="005D2036" w:rsidRPr="00982682">
        <w:rPr>
          <w:noProof/>
          <w:lang w:eastAsia="ko-KR"/>
        </w:rPr>
        <w:t>shall</w:t>
      </w:r>
      <w:r w:rsidR="005D2036" w:rsidRPr="00982682">
        <w:rPr>
          <w:noProof/>
        </w:rPr>
        <w:t xml:space="preserve"> </w:t>
      </w:r>
      <w:r w:rsidRPr="00982682">
        <w:rPr>
          <w:noProof/>
        </w:rPr>
        <w:t>be activated or deactivated. The length of the field is 4 bits;</w:t>
      </w:r>
      <w:bookmarkEnd w:id="1147"/>
    </w:p>
    <w:p w14:paraId="0FBADA16" w14:textId="77777777" w:rsidR="00411627" w:rsidRPr="00982682" w:rsidRDefault="00411627" w:rsidP="00411627">
      <w:pPr>
        <w:pStyle w:val="B1"/>
        <w:rPr>
          <w:lang w:eastAsia="ko-KR"/>
        </w:rPr>
      </w:pPr>
      <w:r w:rsidRPr="00982682">
        <w:rPr>
          <w:lang w:eastAsia="ko-KR"/>
        </w:rPr>
        <w:t>-</w:t>
      </w:r>
      <w:r w:rsidRPr="00982682">
        <w:rPr>
          <w:lang w:eastAsia="ko-KR"/>
        </w:rPr>
        <w:tab/>
        <w:t>R: Reserved bit, set to 0.</w:t>
      </w:r>
    </w:p>
    <w:p w14:paraId="0E4D26AE" w14:textId="77777777" w:rsidR="00411627" w:rsidRPr="00982682" w:rsidRDefault="00411627" w:rsidP="00411627">
      <w:pPr>
        <w:pStyle w:val="TH"/>
        <w:rPr>
          <w:lang w:eastAsia="ko-KR"/>
        </w:rPr>
      </w:pPr>
      <w:r w:rsidRPr="00982682">
        <w:object w:dxaOrig="5712" w:dyaOrig="1596" w14:anchorId="77DC862A">
          <v:shape id="_x0000_i1059" type="#_x0000_t75" style="width:285.6pt;height:79.6pt" o:ole="">
            <v:imagedata r:id="rId81" o:title=""/>
          </v:shape>
          <o:OLEObject Type="Embed" ProgID="Visio.Drawing.15" ShapeID="_x0000_i1059" DrawAspect="Content" ObjectID="_1763389123" r:id="rId82"/>
        </w:object>
      </w:r>
    </w:p>
    <w:p w14:paraId="40D1ACE4" w14:textId="77777777" w:rsidR="00411627" w:rsidRPr="00982682" w:rsidRDefault="00411627" w:rsidP="00411627">
      <w:pPr>
        <w:pStyle w:val="TF"/>
        <w:rPr>
          <w:lang w:eastAsia="ko-KR"/>
        </w:rPr>
      </w:pPr>
      <w:r w:rsidRPr="00982682">
        <w:rPr>
          <w:noProof/>
          <w:lang w:eastAsia="ko-KR"/>
        </w:rPr>
        <w:t xml:space="preserve">Figure 6.1.3.19-1: </w:t>
      </w:r>
      <w:r w:rsidRPr="00982682">
        <w:t xml:space="preserve">SP ZP CSI-RS Resource Set </w:t>
      </w:r>
      <w:r w:rsidRPr="00982682">
        <w:rPr>
          <w:noProof/>
          <w:lang w:eastAsia="ko-KR"/>
        </w:rPr>
        <w:t xml:space="preserve">Activation/Deactivation </w:t>
      </w:r>
      <w:r w:rsidRPr="00982682">
        <w:rPr>
          <w:lang w:eastAsia="ko-KR"/>
        </w:rPr>
        <w:t>MAC CE</w:t>
      </w:r>
    </w:p>
    <w:p w14:paraId="46E26BD6" w14:textId="77777777" w:rsidR="0026647C" w:rsidRPr="00982682" w:rsidRDefault="0026647C" w:rsidP="0026647C">
      <w:pPr>
        <w:pStyle w:val="4"/>
        <w:rPr>
          <w:noProof/>
          <w:lang w:eastAsia="zh-CN"/>
        </w:rPr>
      </w:pPr>
      <w:bookmarkStart w:id="1148" w:name="_Toc29239898"/>
      <w:bookmarkStart w:id="1149" w:name="_Toc37296297"/>
      <w:bookmarkStart w:id="1150" w:name="_Toc46490428"/>
      <w:bookmarkStart w:id="1151" w:name="_Toc52752123"/>
      <w:bookmarkStart w:id="1152" w:name="_Toc52796585"/>
      <w:bookmarkStart w:id="1153" w:name="_Toc146701281"/>
      <w:r w:rsidRPr="00982682">
        <w:rPr>
          <w:noProof/>
        </w:rPr>
        <w:t>6.1.3.</w:t>
      </w:r>
      <w:r w:rsidRPr="00982682">
        <w:rPr>
          <w:noProof/>
          <w:lang w:eastAsia="zh-CN"/>
        </w:rPr>
        <w:t>20</w:t>
      </w:r>
      <w:r w:rsidRPr="00982682">
        <w:rPr>
          <w:noProof/>
        </w:rPr>
        <w:tab/>
        <w:t xml:space="preserve">Recommended bit rate MAC </w:t>
      </w:r>
      <w:r w:rsidR="00A75B60" w:rsidRPr="00982682">
        <w:rPr>
          <w:noProof/>
        </w:rPr>
        <w:t>CE</w:t>
      </w:r>
      <w:bookmarkEnd w:id="1148"/>
      <w:bookmarkEnd w:id="1149"/>
      <w:bookmarkEnd w:id="1150"/>
      <w:bookmarkEnd w:id="1151"/>
      <w:bookmarkEnd w:id="1152"/>
      <w:bookmarkEnd w:id="1153"/>
    </w:p>
    <w:p w14:paraId="774FD5BE" w14:textId="77777777" w:rsidR="0026647C" w:rsidRPr="00982682" w:rsidRDefault="0026647C" w:rsidP="0026647C">
      <w:pPr>
        <w:rPr>
          <w:noProof/>
        </w:rPr>
      </w:pPr>
      <w:r w:rsidRPr="00982682">
        <w:rPr>
          <w:noProof/>
        </w:rPr>
        <w:t xml:space="preserve">The </w:t>
      </w:r>
      <w:r w:rsidR="007A2F81" w:rsidRPr="00982682">
        <w:rPr>
          <w:noProof/>
        </w:rPr>
        <w:t>R</w:t>
      </w:r>
      <w:r w:rsidRPr="00982682">
        <w:rPr>
          <w:noProof/>
        </w:rPr>
        <w:t xml:space="preserve">ecommended bit rate MAC </w:t>
      </w:r>
      <w:r w:rsidR="00A75B60" w:rsidRPr="00982682">
        <w:rPr>
          <w:noProof/>
        </w:rPr>
        <w:t>CE</w:t>
      </w:r>
      <w:r w:rsidRPr="00982682">
        <w:rPr>
          <w:noProof/>
        </w:rPr>
        <w:t xml:space="preserve"> is identified by a MAC subheader with LCID as specified in </w:t>
      </w:r>
      <w:r w:rsidR="00A75B60" w:rsidRPr="00982682">
        <w:rPr>
          <w:noProof/>
        </w:rPr>
        <w:t>T</w:t>
      </w:r>
      <w:r w:rsidRPr="00982682">
        <w:rPr>
          <w:noProof/>
        </w:rPr>
        <w:t>ables 6.2.1-1 and 6.2.1-2 for bit rate recommendation message from the gNB to the UE and bit rate recommendation query message from the UE to the gNB, respectively. It</w:t>
      </w:r>
      <w:r w:rsidRPr="00982682">
        <w:t xml:space="preserve"> has a fixed size and consists of two octets defined as follows (</w:t>
      </w:r>
      <w:r w:rsidR="00A75B60" w:rsidRPr="00982682">
        <w:t>F</w:t>
      </w:r>
      <w:r w:rsidRPr="00982682">
        <w:t>igure 6.1.3.20-1):</w:t>
      </w:r>
    </w:p>
    <w:p w14:paraId="4CC7D488" w14:textId="77777777" w:rsidR="0026647C" w:rsidRPr="00982682" w:rsidRDefault="0026647C" w:rsidP="0026647C">
      <w:pPr>
        <w:pStyle w:val="B1"/>
      </w:pPr>
      <w:r w:rsidRPr="00982682">
        <w:t>-</w:t>
      </w:r>
      <w:r w:rsidRPr="00982682">
        <w:tab/>
      </w:r>
      <w:r w:rsidRPr="00982682">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982682" w:rsidRDefault="0026647C" w:rsidP="0026647C">
      <w:pPr>
        <w:pStyle w:val="B1"/>
      </w:pPr>
      <w:r w:rsidRPr="00982682">
        <w:t>-</w:t>
      </w:r>
      <w:r w:rsidRPr="00982682">
        <w:tab/>
        <w:t xml:space="preserve">Uplink/Downlink (UL/DL): This field indicates whether the recommended bit rate </w:t>
      </w:r>
      <w:r w:rsidRPr="00982682">
        <w:rPr>
          <w:noProof/>
          <w:lang w:eastAsia="zh-CN"/>
        </w:rPr>
        <w:t xml:space="preserve">or the recommended bit rate query </w:t>
      </w:r>
      <w:r w:rsidRPr="00982682">
        <w:t xml:space="preserve">applies to uplink or downlink. The length of the field is 1 bit. </w:t>
      </w:r>
      <w:r w:rsidRPr="00982682">
        <w:rPr>
          <w:noProof/>
        </w:rPr>
        <w:t>The UL/DL field set to 0 indicates downlink. The UL/DL field set to 1 indicates uplink;</w:t>
      </w:r>
    </w:p>
    <w:p w14:paraId="613D2697" w14:textId="77777777" w:rsidR="0026647C" w:rsidRPr="00982682" w:rsidRDefault="0026647C" w:rsidP="0026647C">
      <w:pPr>
        <w:pStyle w:val="B1"/>
        <w:rPr>
          <w:noProof/>
          <w:lang w:eastAsia="zh-CN"/>
        </w:rPr>
      </w:pPr>
      <w:r w:rsidRPr="00982682">
        <w:t>-</w:t>
      </w:r>
      <w:r w:rsidRPr="00982682">
        <w:tab/>
        <w:t>Bit Rate: This field indicates an index to Table 6.1.3.</w:t>
      </w:r>
      <w:r w:rsidR="00A75B60" w:rsidRPr="00982682">
        <w:rPr>
          <w:lang w:eastAsia="zh-CN"/>
        </w:rPr>
        <w:t>20</w:t>
      </w:r>
      <w:r w:rsidRPr="00982682">
        <w:t xml:space="preserve">-1. The length of the field is 6 bits. For bit </w:t>
      </w:r>
      <w:r w:rsidRPr="00982682">
        <w:rPr>
          <w:noProof/>
        </w:rPr>
        <w:t>rate recommendation the value indicates the recommended bit rate. For bit rate recommendation query the value indicates the desired bit rate;</w:t>
      </w:r>
    </w:p>
    <w:p w14:paraId="01FE6938" w14:textId="79C487B3" w:rsidR="00AF08D2" w:rsidRPr="00982682" w:rsidRDefault="00AF08D2" w:rsidP="00AF08D2">
      <w:pPr>
        <w:pStyle w:val="B1"/>
        <w:rPr>
          <w:noProof/>
          <w:lang w:eastAsia="zh-CN"/>
        </w:rPr>
      </w:pPr>
      <w:r w:rsidRPr="00982682">
        <w:rPr>
          <w:noProof/>
        </w:rPr>
        <w:t>-</w:t>
      </w:r>
      <w:r w:rsidRPr="00982682">
        <w:rPr>
          <w:noProof/>
        </w:rPr>
        <w:tab/>
        <w:t xml:space="preserve">X: Bit rate multiplier. For UEs supporting recommended bit rate multiplier, when </w:t>
      </w:r>
      <w:r w:rsidRPr="00982682">
        <w:rPr>
          <w:i/>
          <w:iCs/>
          <w:noProof/>
        </w:rPr>
        <w:t>bitRateMultiplier</w:t>
      </w:r>
      <w:r w:rsidRPr="00982682">
        <w:rPr>
          <w:noProof/>
        </w:rPr>
        <w:t xml:space="preserve"> is configured for the logical channel indicated by LCID field, X field set to 1 indicates the actual value of bit rate is the value corresponding to the index indicated by the Bit Rate field multiplied by </w:t>
      </w:r>
      <w:r w:rsidRPr="00982682">
        <w:rPr>
          <w:i/>
          <w:iCs/>
          <w:noProof/>
        </w:rPr>
        <w:t>bitRateMultiplier</w:t>
      </w:r>
      <w:r w:rsidRPr="00982682">
        <w:rPr>
          <w:noProof/>
        </w:rPr>
        <w:t xml:space="preserve"> as specified in TS</w:t>
      </w:r>
      <w:r w:rsidR="00780781" w:rsidRPr="00982682">
        <w:rPr>
          <w:noProof/>
        </w:rPr>
        <w:t xml:space="preserve"> </w:t>
      </w:r>
      <w:r w:rsidRPr="00982682">
        <w:rPr>
          <w:noProof/>
        </w:rPr>
        <w:t>38.331</w:t>
      </w:r>
      <w:r w:rsidR="00780781" w:rsidRPr="00982682">
        <w:rPr>
          <w:noProof/>
        </w:rPr>
        <w:t xml:space="preserve"> </w:t>
      </w:r>
      <w:r w:rsidRPr="00982682">
        <w:rPr>
          <w:noProof/>
        </w:rPr>
        <w:t>[5].</w:t>
      </w:r>
    </w:p>
    <w:p w14:paraId="18172E36" w14:textId="77777777" w:rsidR="0026647C" w:rsidRPr="00982682" w:rsidRDefault="0026647C" w:rsidP="0026647C">
      <w:pPr>
        <w:pStyle w:val="B1"/>
      </w:pPr>
      <w:r w:rsidRPr="00982682">
        <w:t>-</w:t>
      </w:r>
      <w:r w:rsidRPr="00982682">
        <w:tab/>
        <w:t>R: reserved bit, set to 0.</w:t>
      </w:r>
    </w:p>
    <w:p w14:paraId="4C548F2E" w14:textId="77777777" w:rsidR="0026647C" w:rsidRPr="00982682" w:rsidRDefault="00AF08D2" w:rsidP="0026647C">
      <w:pPr>
        <w:pStyle w:val="TH"/>
        <w:rPr>
          <w:lang w:eastAsia="zh-CN"/>
        </w:rPr>
      </w:pPr>
      <w:r w:rsidRPr="00982682">
        <w:rPr>
          <w:rFonts w:ascii="Times New Roman" w:hAnsi="Times New Roman"/>
          <w:lang w:eastAsia="en-US"/>
        </w:rPr>
        <w:object w:dxaOrig="5685" w:dyaOrig="1590" w14:anchorId="6213E0E2">
          <v:shape id="_x0000_i1060" type="#_x0000_t75" style="width:285.2pt;height:79.6pt" o:ole="">
            <v:imagedata r:id="rId83" o:title=""/>
          </v:shape>
          <o:OLEObject Type="Embed" ProgID="Visio.Drawing.15" ShapeID="_x0000_i1060" DrawAspect="Content" ObjectID="_1763389124" r:id="rId84"/>
        </w:object>
      </w:r>
    </w:p>
    <w:p w14:paraId="6305C614" w14:textId="77777777" w:rsidR="0026647C" w:rsidRPr="00982682" w:rsidRDefault="0026647C" w:rsidP="00475EB5">
      <w:pPr>
        <w:pStyle w:val="TF"/>
      </w:pPr>
      <w:r w:rsidRPr="00982682">
        <w:t>Figure 6.1.3.</w:t>
      </w:r>
      <w:r w:rsidRPr="00982682">
        <w:rPr>
          <w:lang w:eastAsia="zh-CN"/>
        </w:rPr>
        <w:t>20</w:t>
      </w:r>
      <w:r w:rsidRPr="00982682">
        <w:t xml:space="preserve">-1: Recommended bit rate MAC </w:t>
      </w:r>
      <w:r w:rsidR="00475EB5" w:rsidRPr="00982682">
        <w:t>CE</w:t>
      </w:r>
    </w:p>
    <w:p w14:paraId="6F8CDC75" w14:textId="77777777" w:rsidR="0026647C" w:rsidRPr="00982682" w:rsidRDefault="0026647C" w:rsidP="0026647C">
      <w:pPr>
        <w:pStyle w:val="TH"/>
        <w:rPr>
          <w:lang w:eastAsia="zh-CN"/>
        </w:rPr>
      </w:pPr>
      <w:r w:rsidRPr="00982682">
        <w:t>Table 6.1.3.</w:t>
      </w:r>
      <w:r w:rsidRPr="00982682">
        <w:rPr>
          <w:lang w:eastAsia="zh-CN"/>
        </w:rPr>
        <w:t>20</w:t>
      </w:r>
      <w:r w:rsidRPr="00982682">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3A6804" w:rsidRPr="00982682" w14:paraId="5166E98A" w14:textId="77777777" w:rsidTr="00A94A4B">
        <w:trPr>
          <w:jc w:val="center"/>
        </w:trPr>
        <w:tc>
          <w:tcPr>
            <w:tcW w:w="781" w:type="dxa"/>
            <w:shd w:val="clear" w:color="auto" w:fill="auto"/>
          </w:tcPr>
          <w:p w14:paraId="09F263A0" w14:textId="77777777" w:rsidR="0026647C" w:rsidRPr="00982682" w:rsidRDefault="0026647C" w:rsidP="004025A2">
            <w:pPr>
              <w:pStyle w:val="TAH"/>
              <w:rPr>
                <w:noProof/>
                <w:lang w:eastAsia="zh-CN"/>
              </w:rPr>
            </w:pPr>
            <w:r w:rsidRPr="00982682">
              <w:rPr>
                <w:noProof/>
                <w:lang w:eastAsia="zh-CN"/>
              </w:rPr>
              <w:t>Index</w:t>
            </w:r>
          </w:p>
        </w:tc>
        <w:tc>
          <w:tcPr>
            <w:tcW w:w="1607" w:type="dxa"/>
          </w:tcPr>
          <w:p w14:paraId="32E4B2FD" w14:textId="77777777" w:rsidR="0026647C" w:rsidRPr="00982682" w:rsidRDefault="0026647C" w:rsidP="004025A2">
            <w:pPr>
              <w:pStyle w:val="TAH"/>
              <w:rPr>
                <w:noProof/>
                <w:lang w:eastAsia="zh-CN"/>
              </w:rPr>
            </w:pPr>
            <w:r w:rsidRPr="00982682">
              <w:rPr>
                <w:noProof/>
                <w:lang w:eastAsia="zh-CN"/>
              </w:rPr>
              <w:t>NR</w:t>
            </w:r>
            <w:r w:rsidRPr="00982682">
              <w:rPr>
                <w:rFonts w:cs="Arial"/>
                <w:lang w:eastAsia="zh-CN"/>
              </w:rPr>
              <w:t xml:space="preserve"> Recommended Bit Rate value [kbit/s]</w:t>
            </w:r>
          </w:p>
        </w:tc>
        <w:tc>
          <w:tcPr>
            <w:tcW w:w="850" w:type="dxa"/>
            <w:shd w:val="clear" w:color="auto" w:fill="auto"/>
          </w:tcPr>
          <w:p w14:paraId="0AB360CA" w14:textId="77777777" w:rsidR="0026647C" w:rsidRPr="00982682" w:rsidRDefault="0026647C" w:rsidP="004025A2">
            <w:pPr>
              <w:pStyle w:val="TAH"/>
              <w:rPr>
                <w:noProof/>
                <w:lang w:eastAsia="zh-CN"/>
              </w:rPr>
            </w:pPr>
            <w:r w:rsidRPr="00982682">
              <w:rPr>
                <w:noProof/>
                <w:lang w:eastAsia="zh-CN"/>
              </w:rPr>
              <w:t>Index</w:t>
            </w:r>
          </w:p>
        </w:tc>
        <w:tc>
          <w:tcPr>
            <w:tcW w:w="1538" w:type="dxa"/>
          </w:tcPr>
          <w:p w14:paraId="1E94E6CC" w14:textId="77777777" w:rsidR="0026647C" w:rsidRPr="00982682" w:rsidRDefault="0026647C" w:rsidP="004025A2">
            <w:pPr>
              <w:pStyle w:val="TAH"/>
              <w:rPr>
                <w:rFonts w:cs="Arial"/>
                <w:lang w:eastAsia="zh-CN"/>
              </w:rPr>
            </w:pPr>
            <w:r w:rsidRPr="00982682">
              <w:rPr>
                <w:noProof/>
                <w:lang w:eastAsia="zh-CN"/>
              </w:rPr>
              <w:t>NR</w:t>
            </w:r>
            <w:r w:rsidRPr="00982682">
              <w:rPr>
                <w:rFonts w:cs="Arial"/>
                <w:lang w:eastAsia="zh-CN"/>
              </w:rPr>
              <w:t xml:space="preserve"> Recommended Bit Rate value [kbit/s]</w:t>
            </w:r>
          </w:p>
        </w:tc>
      </w:tr>
      <w:tr w:rsidR="003A6804" w:rsidRPr="00982682" w14:paraId="5C7B6664" w14:textId="77777777" w:rsidTr="00A94A4B">
        <w:trPr>
          <w:trHeight w:val="170"/>
          <w:jc w:val="center"/>
        </w:trPr>
        <w:tc>
          <w:tcPr>
            <w:tcW w:w="781" w:type="dxa"/>
            <w:shd w:val="clear" w:color="auto" w:fill="auto"/>
          </w:tcPr>
          <w:p w14:paraId="741A2D45" w14:textId="77777777" w:rsidR="0026647C" w:rsidRPr="00982682" w:rsidRDefault="0026647C" w:rsidP="004025A2">
            <w:pPr>
              <w:pStyle w:val="TAC"/>
              <w:rPr>
                <w:noProof/>
                <w:lang w:eastAsia="zh-CN"/>
              </w:rPr>
            </w:pPr>
            <w:r w:rsidRPr="00982682">
              <w:rPr>
                <w:noProof/>
                <w:lang w:eastAsia="zh-CN"/>
              </w:rPr>
              <w:t>0</w:t>
            </w:r>
          </w:p>
        </w:tc>
        <w:tc>
          <w:tcPr>
            <w:tcW w:w="1607" w:type="dxa"/>
          </w:tcPr>
          <w:p w14:paraId="2B479D9D" w14:textId="77777777" w:rsidR="0026647C" w:rsidRPr="00982682" w:rsidRDefault="00A94A4B" w:rsidP="004025A2">
            <w:pPr>
              <w:pStyle w:val="TAC"/>
              <w:rPr>
                <w:rFonts w:cs="Arial"/>
                <w:noProof/>
                <w:lang w:eastAsia="zh-CN"/>
              </w:rPr>
            </w:pPr>
            <w:r w:rsidRPr="00982682">
              <w:rPr>
                <w:rFonts w:cs="Arial"/>
                <w:noProof/>
                <w:lang w:eastAsia="zh-CN"/>
              </w:rPr>
              <w:t>Note 1</w:t>
            </w:r>
          </w:p>
        </w:tc>
        <w:tc>
          <w:tcPr>
            <w:tcW w:w="850" w:type="dxa"/>
            <w:shd w:val="clear" w:color="auto" w:fill="auto"/>
          </w:tcPr>
          <w:p w14:paraId="75765916" w14:textId="77777777" w:rsidR="0026647C" w:rsidRPr="00982682" w:rsidRDefault="0026647C" w:rsidP="004025A2">
            <w:pPr>
              <w:pStyle w:val="TAC"/>
              <w:rPr>
                <w:noProof/>
                <w:lang w:eastAsia="zh-CN"/>
              </w:rPr>
            </w:pPr>
            <w:r w:rsidRPr="00982682">
              <w:rPr>
                <w:noProof/>
                <w:lang w:eastAsia="zh-CN"/>
              </w:rPr>
              <w:t>32</w:t>
            </w:r>
          </w:p>
        </w:tc>
        <w:tc>
          <w:tcPr>
            <w:tcW w:w="1538" w:type="dxa"/>
            <w:vAlign w:val="bottom"/>
          </w:tcPr>
          <w:p w14:paraId="5844A504" w14:textId="77777777" w:rsidR="0026647C" w:rsidRPr="00982682" w:rsidRDefault="0026647C" w:rsidP="004025A2">
            <w:pPr>
              <w:pStyle w:val="TAC"/>
              <w:rPr>
                <w:noProof/>
                <w:lang w:eastAsia="zh-CN"/>
              </w:rPr>
            </w:pPr>
            <w:r w:rsidRPr="00982682">
              <w:rPr>
                <w:rFonts w:cs="Arial"/>
                <w:szCs w:val="18"/>
              </w:rPr>
              <w:t>700</w:t>
            </w:r>
          </w:p>
        </w:tc>
      </w:tr>
      <w:tr w:rsidR="003A6804" w:rsidRPr="00982682" w14:paraId="3A6833D2" w14:textId="77777777" w:rsidTr="00A94A4B">
        <w:trPr>
          <w:trHeight w:val="170"/>
          <w:jc w:val="center"/>
        </w:trPr>
        <w:tc>
          <w:tcPr>
            <w:tcW w:w="781" w:type="dxa"/>
            <w:shd w:val="clear" w:color="auto" w:fill="auto"/>
          </w:tcPr>
          <w:p w14:paraId="0513DF4D" w14:textId="77777777" w:rsidR="0026647C" w:rsidRPr="00982682" w:rsidRDefault="0026647C" w:rsidP="004025A2">
            <w:pPr>
              <w:pStyle w:val="TAC"/>
              <w:rPr>
                <w:noProof/>
                <w:lang w:eastAsia="zh-CN"/>
              </w:rPr>
            </w:pPr>
            <w:r w:rsidRPr="00982682">
              <w:rPr>
                <w:noProof/>
                <w:lang w:eastAsia="zh-CN"/>
              </w:rPr>
              <w:t>1</w:t>
            </w:r>
          </w:p>
        </w:tc>
        <w:tc>
          <w:tcPr>
            <w:tcW w:w="1607" w:type="dxa"/>
            <w:vAlign w:val="bottom"/>
          </w:tcPr>
          <w:p w14:paraId="666A3FB2" w14:textId="77777777" w:rsidR="0026647C" w:rsidRPr="00982682" w:rsidRDefault="0026647C" w:rsidP="004025A2">
            <w:pPr>
              <w:pStyle w:val="TAC"/>
              <w:rPr>
                <w:noProof/>
                <w:lang w:eastAsia="zh-CN"/>
              </w:rPr>
            </w:pPr>
            <w:r w:rsidRPr="00982682">
              <w:rPr>
                <w:rFonts w:cs="Arial"/>
                <w:szCs w:val="18"/>
                <w:lang w:eastAsia="zh-CN"/>
              </w:rPr>
              <w:t>0</w:t>
            </w:r>
          </w:p>
        </w:tc>
        <w:tc>
          <w:tcPr>
            <w:tcW w:w="850" w:type="dxa"/>
            <w:shd w:val="clear" w:color="auto" w:fill="auto"/>
          </w:tcPr>
          <w:p w14:paraId="151A8EBF" w14:textId="77777777" w:rsidR="0026647C" w:rsidRPr="00982682" w:rsidRDefault="0026647C" w:rsidP="004025A2">
            <w:pPr>
              <w:pStyle w:val="TAC"/>
              <w:rPr>
                <w:noProof/>
                <w:lang w:eastAsia="zh-CN"/>
              </w:rPr>
            </w:pPr>
            <w:r w:rsidRPr="00982682">
              <w:rPr>
                <w:noProof/>
                <w:lang w:eastAsia="zh-CN"/>
              </w:rPr>
              <w:t>33</w:t>
            </w:r>
          </w:p>
        </w:tc>
        <w:tc>
          <w:tcPr>
            <w:tcW w:w="1538" w:type="dxa"/>
            <w:vAlign w:val="bottom"/>
          </w:tcPr>
          <w:p w14:paraId="36E2EB43" w14:textId="77777777" w:rsidR="0026647C" w:rsidRPr="00982682" w:rsidRDefault="0026647C" w:rsidP="004025A2">
            <w:pPr>
              <w:pStyle w:val="TAC"/>
              <w:rPr>
                <w:noProof/>
                <w:lang w:eastAsia="zh-CN"/>
              </w:rPr>
            </w:pPr>
            <w:r w:rsidRPr="00982682">
              <w:rPr>
                <w:rFonts w:cs="Arial"/>
                <w:szCs w:val="18"/>
              </w:rPr>
              <w:t>800</w:t>
            </w:r>
          </w:p>
        </w:tc>
      </w:tr>
      <w:tr w:rsidR="003A6804" w:rsidRPr="00982682" w14:paraId="5E985AC5" w14:textId="77777777" w:rsidTr="00A94A4B">
        <w:trPr>
          <w:trHeight w:val="170"/>
          <w:jc w:val="center"/>
        </w:trPr>
        <w:tc>
          <w:tcPr>
            <w:tcW w:w="781" w:type="dxa"/>
          </w:tcPr>
          <w:p w14:paraId="4A98C7E5" w14:textId="77777777" w:rsidR="0026647C" w:rsidRPr="00982682" w:rsidRDefault="0026647C" w:rsidP="004025A2">
            <w:pPr>
              <w:pStyle w:val="TAC"/>
              <w:rPr>
                <w:noProof/>
                <w:lang w:eastAsia="zh-CN"/>
              </w:rPr>
            </w:pPr>
            <w:r w:rsidRPr="00982682">
              <w:rPr>
                <w:noProof/>
                <w:lang w:eastAsia="zh-CN"/>
              </w:rPr>
              <w:t>2</w:t>
            </w:r>
          </w:p>
        </w:tc>
        <w:tc>
          <w:tcPr>
            <w:tcW w:w="1607" w:type="dxa"/>
            <w:vAlign w:val="bottom"/>
          </w:tcPr>
          <w:p w14:paraId="62397667" w14:textId="77777777" w:rsidR="0026647C" w:rsidRPr="00982682" w:rsidRDefault="0026647C" w:rsidP="004025A2">
            <w:pPr>
              <w:pStyle w:val="TAC"/>
              <w:rPr>
                <w:noProof/>
              </w:rPr>
            </w:pPr>
            <w:r w:rsidRPr="00982682">
              <w:rPr>
                <w:rFonts w:cs="Arial"/>
                <w:szCs w:val="18"/>
              </w:rPr>
              <w:t>9</w:t>
            </w:r>
          </w:p>
        </w:tc>
        <w:tc>
          <w:tcPr>
            <w:tcW w:w="850" w:type="dxa"/>
            <w:shd w:val="clear" w:color="auto" w:fill="auto"/>
          </w:tcPr>
          <w:p w14:paraId="518041EE" w14:textId="77777777" w:rsidR="0026647C" w:rsidRPr="00982682" w:rsidRDefault="0026647C" w:rsidP="004025A2">
            <w:pPr>
              <w:pStyle w:val="TAC"/>
              <w:rPr>
                <w:noProof/>
              </w:rPr>
            </w:pPr>
            <w:r w:rsidRPr="00982682">
              <w:rPr>
                <w:noProof/>
              </w:rPr>
              <w:t>34</w:t>
            </w:r>
          </w:p>
        </w:tc>
        <w:tc>
          <w:tcPr>
            <w:tcW w:w="1538" w:type="dxa"/>
            <w:vAlign w:val="bottom"/>
          </w:tcPr>
          <w:p w14:paraId="406E329C" w14:textId="77777777" w:rsidR="0026647C" w:rsidRPr="00982682" w:rsidRDefault="0026647C" w:rsidP="004025A2">
            <w:pPr>
              <w:pStyle w:val="TAC"/>
              <w:rPr>
                <w:noProof/>
              </w:rPr>
            </w:pPr>
            <w:r w:rsidRPr="00982682">
              <w:rPr>
                <w:rFonts w:cs="Arial"/>
                <w:szCs w:val="18"/>
              </w:rPr>
              <w:t>900</w:t>
            </w:r>
          </w:p>
        </w:tc>
      </w:tr>
      <w:tr w:rsidR="003A6804" w:rsidRPr="00982682" w14:paraId="2A5D3C72" w14:textId="77777777" w:rsidTr="00A94A4B">
        <w:trPr>
          <w:trHeight w:val="170"/>
          <w:jc w:val="center"/>
        </w:trPr>
        <w:tc>
          <w:tcPr>
            <w:tcW w:w="781" w:type="dxa"/>
          </w:tcPr>
          <w:p w14:paraId="15DF1814" w14:textId="77777777" w:rsidR="0026647C" w:rsidRPr="00982682" w:rsidRDefault="0026647C" w:rsidP="004025A2">
            <w:pPr>
              <w:pStyle w:val="TAC"/>
              <w:rPr>
                <w:noProof/>
              </w:rPr>
            </w:pPr>
            <w:r w:rsidRPr="00982682">
              <w:rPr>
                <w:noProof/>
              </w:rPr>
              <w:t>3</w:t>
            </w:r>
          </w:p>
        </w:tc>
        <w:tc>
          <w:tcPr>
            <w:tcW w:w="1607" w:type="dxa"/>
            <w:vAlign w:val="bottom"/>
          </w:tcPr>
          <w:p w14:paraId="2AAB68F2" w14:textId="77777777" w:rsidR="0026647C" w:rsidRPr="00982682" w:rsidRDefault="0026647C" w:rsidP="004025A2">
            <w:pPr>
              <w:pStyle w:val="TAC"/>
              <w:rPr>
                <w:noProof/>
              </w:rPr>
            </w:pPr>
            <w:r w:rsidRPr="00982682">
              <w:rPr>
                <w:rFonts w:cs="Arial"/>
                <w:szCs w:val="18"/>
              </w:rPr>
              <w:t>11</w:t>
            </w:r>
          </w:p>
        </w:tc>
        <w:tc>
          <w:tcPr>
            <w:tcW w:w="850" w:type="dxa"/>
            <w:shd w:val="clear" w:color="auto" w:fill="auto"/>
          </w:tcPr>
          <w:p w14:paraId="0CE5CFCD" w14:textId="77777777" w:rsidR="0026647C" w:rsidRPr="00982682" w:rsidRDefault="0026647C" w:rsidP="004025A2">
            <w:pPr>
              <w:pStyle w:val="TAC"/>
              <w:rPr>
                <w:noProof/>
              </w:rPr>
            </w:pPr>
            <w:r w:rsidRPr="00982682">
              <w:rPr>
                <w:noProof/>
              </w:rPr>
              <w:t>35</w:t>
            </w:r>
          </w:p>
        </w:tc>
        <w:tc>
          <w:tcPr>
            <w:tcW w:w="1538" w:type="dxa"/>
            <w:vAlign w:val="bottom"/>
          </w:tcPr>
          <w:p w14:paraId="6761B4AD" w14:textId="77777777" w:rsidR="0026647C" w:rsidRPr="00982682" w:rsidRDefault="0026647C" w:rsidP="004025A2">
            <w:pPr>
              <w:pStyle w:val="TAC"/>
              <w:rPr>
                <w:noProof/>
              </w:rPr>
            </w:pPr>
            <w:r w:rsidRPr="00982682">
              <w:rPr>
                <w:rFonts w:cs="Arial"/>
                <w:szCs w:val="18"/>
              </w:rPr>
              <w:t>1000</w:t>
            </w:r>
          </w:p>
        </w:tc>
      </w:tr>
      <w:tr w:rsidR="003A6804" w:rsidRPr="00982682" w14:paraId="3B41AAC5" w14:textId="77777777" w:rsidTr="00A94A4B">
        <w:trPr>
          <w:trHeight w:val="170"/>
          <w:jc w:val="center"/>
        </w:trPr>
        <w:tc>
          <w:tcPr>
            <w:tcW w:w="781" w:type="dxa"/>
          </w:tcPr>
          <w:p w14:paraId="55E4B4F5" w14:textId="77777777" w:rsidR="0026647C" w:rsidRPr="00982682" w:rsidRDefault="0026647C" w:rsidP="004025A2">
            <w:pPr>
              <w:pStyle w:val="TAC"/>
              <w:rPr>
                <w:noProof/>
              </w:rPr>
            </w:pPr>
            <w:r w:rsidRPr="00982682">
              <w:rPr>
                <w:noProof/>
              </w:rPr>
              <w:t>4</w:t>
            </w:r>
          </w:p>
        </w:tc>
        <w:tc>
          <w:tcPr>
            <w:tcW w:w="1607" w:type="dxa"/>
            <w:vAlign w:val="bottom"/>
          </w:tcPr>
          <w:p w14:paraId="41FF0926" w14:textId="77777777" w:rsidR="0026647C" w:rsidRPr="00982682" w:rsidRDefault="0026647C" w:rsidP="004025A2">
            <w:pPr>
              <w:pStyle w:val="TAC"/>
              <w:rPr>
                <w:noProof/>
              </w:rPr>
            </w:pPr>
            <w:r w:rsidRPr="00982682">
              <w:rPr>
                <w:rFonts w:cs="Arial"/>
                <w:szCs w:val="18"/>
              </w:rPr>
              <w:t>13</w:t>
            </w:r>
          </w:p>
        </w:tc>
        <w:tc>
          <w:tcPr>
            <w:tcW w:w="850" w:type="dxa"/>
            <w:shd w:val="clear" w:color="auto" w:fill="auto"/>
          </w:tcPr>
          <w:p w14:paraId="700ED117" w14:textId="77777777" w:rsidR="0026647C" w:rsidRPr="00982682" w:rsidRDefault="0026647C" w:rsidP="004025A2">
            <w:pPr>
              <w:pStyle w:val="TAC"/>
              <w:rPr>
                <w:noProof/>
              </w:rPr>
            </w:pPr>
            <w:r w:rsidRPr="00982682">
              <w:rPr>
                <w:noProof/>
              </w:rPr>
              <w:t>36</w:t>
            </w:r>
          </w:p>
        </w:tc>
        <w:tc>
          <w:tcPr>
            <w:tcW w:w="1538" w:type="dxa"/>
            <w:vAlign w:val="bottom"/>
          </w:tcPr>
          <w:p w14:paraId="03785AD7" w14:textId="77777777" w:rsidR="0026647C" w:rsidRPr="00982682" w:rsidRDefault="0026647C" w:rsidP="004025A2">
            <w:pPr>
              <w:pStyle w:val="TAC"/>
              <w:rPr>
                <w:noProof/>
              </w:rPr>
            </w:pPr>
            <w:r w:rsidRPr="00982682">
              <w:rPr>
                <w:rFonts w:cs="Arial"/>
                <w:szCs w:val="18"/>
              </w:rPr>
              <w:t>1100</w:t>
            </w:r>
          </w:p>
        </w:tc>
      </w:tr>
      <w:tr w:rsidR="003A6804" w:rsidRPr="00982682" w14:paraId="1F68437B" w14:textId="77777777" w:rsidTr="00A94A4B">
        <w:trPr>
          <w:trHeight w:val="170"/>
          <w:jc w:val="center"/>
        </w:trPr>
        <w:tc>
          <w:tcPr>
            <w:tcW w:w="781" w:type="dxa"/>
          </w:tcPr>
          <w:p w14:paraId="6141180A" w14:textId="77777777" w:rsidR="0026647C" w:rsidRPr="00982682" w:rsidRDefault="0026647C" w:rsidP="004025A2">
            <w:pPr>
              <w:pStyle w:val="TAC"/>
              <w:rPr>
                <w:noProof/>
              </w:rPr>
            </w:pPr>
            <w:r w:rsidRPr="00982682">
              <w:rPr>
                <w:noProof/>
              </w:rPr>
              <w:t>5</w:t>
            </w:r>
          </w:p>
        </w:tc>
        <w:tc>
          <w:tcPr>
            <w:tcW w:w="1607" w:type="dxa"/>
            <w:vAlign w:val="bottom"/>
          </w:tcPr>
          <w:p w14:paraId="1944149F" w14:textId="77777777" w:rsidR="0026647C" w:rsidRPr="00982682" w:rsidRDefault="0026647C" w:rsidP="004025A2">
            <w:pPr>
              <w:pStyle w:val="TAC"/>
              <w:rPr>
                <w:noProof/>
              </w:rPr>
            </w:pPr>
            <w:r w:rsidRPr="00982682">
              <w:rPr>
                <w:rFonts w:cs="Arial"/>
                <w:szCs w:val="18"/>
              </w:rPr>
              <w:t>17</w:t>
            </w:r>
          </w:p>
        </w:tc>
        <w:tc>
          <w:tcPr>
            <w:tcW w:w="850" w:type="dxa"/>
            <w:shd w:val="clear" w:color="auto" w:fill="auto"/>
          </w:tcPr>
          <w:p w14:paraId="63D7DB32" w14:textId="77777777" w:rsidR="0026647C" w:rsidRPr="00982682" w:rsidRDefault="0026647C" w:rsidP="004025A2">
            <w:pPr>
              <w:pStyle w:val="TAC"/>
              <w:rPr>
                <w:noProof/>
              </w:rPr>
            </w:pPr>
            <w:r w:rsidRPr="00982682">
              <w:rPr>
                <w:noProof/>
              </w:rPr>
              <w:t>37</w:t>
            </w:r>
          </w:p>
        </w:tc>
        <w:tc>
          <w:tcPr>
            <w:tcW w:w="1538" w:type="dxa"/>
            <w:vAlign w:val="bottom"/>
          </w:tcPr>
          <w:p w14:paraId="6B00F949" w14:textId="77777777" w:rsidR="0026647C" w:rsidRPr="00982682" w:rsidRDefault="0026647C" w:rsidP="004025A2">
            <w:pPr>
              <w:pStyle w:val="TAC"/>
              <w:rPr>
                <w:noProof/>
              </w:rPr>
            </w:pPr>
            <w:r w:rsidRPr="00982682">
              <w:rPr>
                <w:rFonts w:cs="Arial"/>
                <w:szCs w:val="18"/>
              </w:rPr>
              <w:t>1200</w:t>
            </w:r>
          </w:p>
        </w:tc>
      </w:tr>
      <w:tr w:rsidR="003A6804" w:rsidRPr="00982682" w14:paraId="63B50FB3" w14:textId="77777777" w:rsidTr="00A94A4B">
        <w:trPr>
          <w:trHeight w:val="170"/>
          <w:jc w:val="center"/>
        </w:trPr>
        <w:tc>
          <w:tcPr>
            <w:tcW w:w="781" w:type="dxa"/>
          </w:tcPr>
          <w:p w14:paraId="7DF19721" w14:textId="77777777" w:rsidR="0026647C" w:rsidRPr="00982682" w:rsidRDefault="0026647C" w:rsidP="004025A2">
            <w:pPr>
              <w:pStyle w:val="TAC"/>
              <w:rPr>
                <w:noProof/>
              </w:rPr>
            </w:pPr>
            <w:r w:rsidRPr="00982682">
              <w:rPr>
                <w:noProof/>
              </w:rPr>
              <w:t>6</w:t>
            </w:r>
          </w:p>
        </w:tc>
        <w:tc>
          <w:tcPr>
            <w:tcW w:w="1607" w:type="dxa"/>
            <w:vAlign w:val="bottom"/>
          </w:tcPr>
          <w:p w14:paraId="383FB7D6" w14:textId="77777777" w:rsidR="0026647C" w:rsidRPr="00982682" w:rsidRDefault="0026647C" w:rsidP="004025A2">
            <w:pPr>
              <w:pStyle w:val="TAC"/>
              <w:rPr>
                <w:noProof/>
              </w:rPr>
            </w:pPr>
            <w:r w:rsidRPr="00982682">
              <w:rPr>
                <w:rFonts w:cs="Arial"/>
                <w:szCs w:val="18"/>
              </w:rPr>
              <w:t>21</w:t>
            </w:r>
          </w:p>
        </w:tc>
        <w:tc>
          <w:tcPr>
            <w:tcW w:w="850" w:type="dxa"/>
            <w:shd w:val="clear" w:color="auto" w:fill="auto"/>
          </w:tcPr>
          <w:p w14:paraId="7F7C677A" w14:textId="77777777" w:rsidR="0026647C" w:rsidRPr="00982682" w:rsidRDefault="0026647C" w:rsidP="004025A2">
            <w:pPr>
              <w:pStyle w:val="TAC"/>
              <w:rPr>
                <w:noProof/>
              </w:rPr>
            </w:pPr>
            <w:r w:rsidRPr="00982682">
              <w:rPr>
                <w:noProof/>
              </w:rPr>
              <w:t>38</w:t>
            </w:r>
          </w:p>
        </w:tc>
        <w:tc>
          <w:tcPr>
            <w:tcW w:w="1538" w:type="dxa"/>
            <w:vAlign w:val="bottom"/>
          </w:tcPr>
          <w:p w14:paraId="629AB23F" w14:textId="77777777" w:rsidR="0026647C" w:rsidRPr="00982682" w:rsidRDefault="0026647C" w:rsidP="004025A2">
            <w:pPr>
              <w:pStyle w:val="TAC"/>
              <w:rPr>
                <w:noProof/>
              </w:rPr>
            </w:pPr>
            <w:r w:rsidRPr="00982682">
              <w:rPr>
                <w:rFonts w:cs="Arial"/>
                <w:szCs w:val="18"/>
              </w:rPr>
              <w:t>1300</w:t>
            </w:r>
          </w:p>
        </w:tc>
      </w:tr>
      <w:tr w:rsidR="003A6804" w:rsidRPr="00982682" w14:paraId="6FD53384" w14:textId="77777777" w:rsidTr="00A94A4B">
        <w:trPr>
          <w:trHeight w:val="170"/>
          <w:jc w:val="center"/>
        </w:trPr>
        <w:tc>
          <w:tcPr>
            <w:tcW w:w="781" w:type="dxa"/>
          </w:tcPr>
          <w:p w14:paraId="342826B0" w14:textId="77777777" w:rsidR="0026647C" w:rsidRPr="00982682" w:rsidRDefault="0026647C" w:rsidP="004025A2">
            <w:pPr>
              <w:pStyle w:val="TAC"/>
              <w:rPr>
                <w:noProof/>
              </w:rPr>
            </w:pPr>
            <w:r w:rsidRPr="00982682">
              <w:rPr>
                <w:noProof/>
              </w:rPr>
              <w:t>7</w:t>
            </w:r>
          </w:p>
        </w:tc>
        <w:tc>
          <w:tcPr>
            <w:tcW w:w="1607" w:type="dxa"/>
            <w:vAlign w:val="bottom"/>
          </w:tcPr>
          <w:p w14:paraId="0360ED8E" w14:textId="77777777" w:rsidR="0026647C" w:rsidRPr="00982682" w:rsidRDefault="0026647C" w:rsidP="004025A2">
            <w:pPr>
              <w:pStyle w:val="TAC"/>
              <w:rPr>
                <w:noProof/>
              </w:rPr>
            </w:pPr>
            <w:r w:rsidRPr="00982682">
              <w:rPr>
                <w:rFonts w:cs="Arial"/>
                <w:szCs w:val="18"/>
              </w:rPr>
              <w:t>25</w:t>
            </w:r>
          </w:p>
        </w:tc>
        <w:tc>
          <w:tcPr>
            <w:tcW w:w="850" w:type="dxa"/>
            <w:shd w:val="clear" w:color="auto" w:fill="auto"/>
          </w:tcPr>
          <w:p w14:paraId="38861C3B" w14:textId="77777777" w:rsidR="0026647C" w:rsidRPr="00982682" w:rsidRDefault="0026647C" w:rsidP="004025A2">
            <w:pPr>
              <w:pStyle w:val="TAC"/>
              <w:rPr>
                <w:noProof/>
              </w:rPr>
            </w:pPr>
            <w:r w:rsidRPr="00982682">
              <w:rPr>
                <w:noProof/>
              </w:rPr>
              <w:t>39</w:t>
            </w:r>
          </w:p>
        </w:tc>
        <w:tc>
          <w:tcPr>
            <w:tcW w:w="1538" w:type="dxa"/>
            <w:vAlign w:val="bottom"/>
          </w:tcPr>
          <w:p w14:paraId="0BF5CD64" w14:textId="77777777" w:rsidR="0026647C" w:rsidRPr="00982682" w:rsidRDefault="0026647C" w:rsidP="004025A2">
            <w:pPr>
              <w:pStyle w:val="TAC"/>
              <w:rPr>
                <w:noProof/>
              </w:rPr>
            </w:pPr>
            <w:r w:rsidRPr="00982682">
              <w:rPr>
                <w:rFonts w:cs="Arial"/>
                <w:szCs w:val="18"/>
              </w:rPr>
              <w:t>1400</w:t>
            </w:r>
          </w:p>
        </w:tc>
      </w:tr>
      <w:tr w:rsidR="003A6804" w:rsidRPr="00982682" w14:paraId="6E19B389" w14:textId="77777777" w:rsidTr="00A94A4B">
        <w:trPr>
          <w:trHeight w:val="170"/>
          <w:jc w:val="center"/>
        </w:trPr>
        <w:tc>
          <w:tcPr>
            <w:tcW w:w="781" w:type="dxa"/>
          </w:tcPr>
          <w:p w14:paraId="61264603" w14:textId="77777777" w:rsidR="0026647C" w:rsidRPr="00982682" w:rsidRDefault="0026647C" w:rsidP="004025A2">
            <w:pPr>
              <w:pStyle w:val="TAC"/>
              <w:rPr>
                <w:noProof/>
              </w:rPr>
            </w:pPr>
            <w:r w:rsidRPr="00982682">
              <w:rPr>
                <w:noProof/>
              </w:rPr>
              <w:t>8</w:t>
            </w:r>
          </w:p>
        </w:tc>
        <w:tc>
          <w:tcPr>
            <w:tcW w:w="1607" w:type="dxa"/>
            <w:vAlign w:val="bottom"/>
          </w:tcPr>
          <w:p w14:paraId="1458D30F" w14:textId="77777777" w:rsidR="0026647C" w:rsidRPr="00982682" w:rsidRDefault="0026647C" w:rsidP="004025A2">
            <w:pPr>
              <w:pStyle w:val="TAC"/>
              <w:rPr>
                <w:noProof/>
              </w:rPr>
            </w:pPr>
            <w:r w:rsidRPr="00982682">
              <w:rPr>
                <w:rFonts w:cs="Arial"/>
                <w:szCs w:val="18"/>
              </w:rPr>
              <w:t>29</w:t>
            </w:r>
          </w:p>
        </w:tc>
        <w:tc>
          <w:tcPr>
            <w:tcW w:w="850" w:type="dxa"/>
            <w:shd w:val="clear" w:color="auto" w:fill="auto"/>
          </w:tcPr>
          <w:p w14:paraId="2EA5A47E" w14:textId="77777777" w:rsidR="0026647C" w:rsidRPr="00982682" w:rsidRDefault="0026647C" w:rsidP="004025A2">
            <w:pPr>
              <w:pStyle w:val="TAC"/>
              <w:rPr>
                <w:noProof/>
              </w:rPr>
            </w:pPr>
            <w:r w:rsidRPr="00982682">
              <w:rPr>
                <w:noProof/>
              </w:rPr>
              <w:t>40</w:t>
            </w:r>
          </w:p>
        </w:tc>
        <w:tc>
          <w:tcPr>
            <w:tcW w:w="1538" w:type="dxa"/>
            <w:vAlign w:val="bottom"/>
          </w:tcPr>
          <w:p w14:paraId="23A43889" w14:textId="77777777" w:rsidR="0026647C" w:rsidRPr="00982682" w:rsidRDefault="0026647C" w:rsidP="004025A2">
            <w:pPr>
              <w:pStyle w:val="TAC"/>
              <w:rPr>
                <w:noProof/>
              </w:rPr>
            </w:pPr>
            <w:r w:rsidRPr="00982682">
              <w:rPr>
                <w:rFonts w:cs="Arial"/>
                <w:szCs w:val="18"/>
              </w:rPr>
              <w:t>1500</w:t>
            </w:r>
          </w:p>
        </w:tc>
      </w:tr>
      <w:tr w:rsidR="003A6804" w:rsidRPr="00982682" w14:paraId="7CBAE918" w14:textId="77777777" w:rsidTr="00A94A4B">
        <w:trPr>
          <w:trHeight w:val="170"/>
          <w:jc w:val="center"/>
        </w:trPr>
        <w:tc>
          <w:tcPr>
            <w:tcW w:w="781" w:type="dxa"/>
          </w:tcPr>
          <w:p w14:paraId="6B0991D1" w14:textId="77777777" w:rsidR="0026647C" w:rsidRPr="00982682" w:rsidRDefault="0026647C" w:rsidP="004025A2">
            <w:pPr>
              <w:pStyle w:val="TAC"/>
              <w:rPr>
                <w:noProof/>
              </w:rPr>
            </w:pPr>
            <w:r w:rsidRPr="00982682">
              <w:rPr>
                <w:noProof/>
              </w:rPr>
              <w:t>9</w:t>
            </w:r>
          </w:p>
        </w:tc>
        <w:tc>
          <w:tcPr>
            <w:tcW w:w="1607" w:type="dxa"/>
            <w:vAlign w:val="bottom"/>
          </w:tcPr>
          <w:p w14:paraId="692BF34A" w14:textId="77777777" w:rsidR="0026647C" w:rsidRPr="00982682" w:rsidRDefault="0026647C" w:rsidP="004025A2">
            <w:pPr>
              <w:pStyle w:val="TAC"/>
              <w:rPr>
                <w:noProof/>
              </w:rPr>
            </w:pPr>
            <w:r w:rsidRPr="00982682">
              <w:rPr>
                <w:rFonts w:cs="Arial"/>
                <w:szCs w:val="18"/>
              </w:rPr>
              <w:t>32</w:t>
            </w:r>
          </w:p>
        </w:tc>
        <w:tc>
          <w:tcPr>
            <w:tcW w:w="850" w:type="dxa"/>
            <w:shd w:val="clear" w:color="auto" w:fill="auto"/>
          </w:tcPr>
          <w:p w14:paraId="56213B2B" w14:textId="77777777" w:rsidR="0026647C" w:rsidRPr="00982682" w:rsidRDefault="0026647C" w:rsidP="004025A2">
            <w:pPr>
              <w:pStyle w:val="TAC"/>
              <w:rPr>
                <w:noProof/>
              </w:rPr>
            </w:pPr>
            <w:r w:rsidRPr="00982682">
              <w:rPr>
                <w:noProof/>
              </w:rPr>
              <w:t>41</w:t>
            </w:r>
          </w:p>
        </w:tc>
        <w:tc>
          <w:tcPr>
            <w:tcW w:w="1538" w:type="dxa"/>
            <w:vAlign w:val="bottom"/>
          </w:tcPr>
          <w:p w14:paraId="53E7BFEE" w14:textId="77777777" w:rsidR="0026647C" w:rsidRPr="00982682" w:rsidRDefault="0026647C" w:rsidP="004025A2">
            <w:pPr>
              <w:pStyle w:val="TAC"/>
              <w:rPr>
                <w:noProof/>
              </w:rPr>
            </w:pPr>
            <w:r w:rsidRPr="00982682">
              <w:rPr>
                <w:rFonts w:cs="Arial"/>
                <w:szCs w:val="18"/>
              </w:rPr>
              <w:t>1750</w:t>
            </w:r>
          </w:p>
        </w:tc>
      </w:tr>
      <w:tr w:rsidR="003A6804" w:rsidRPr="00982682" w14:paraId="2BC58974" w14:textId="77777777" w:rsidTr="00A94A4B">
        <w:trPr>
          <w:trHeight w:val="170"/>
          <w:jc w:val="center"/>
        </w:trPr>
        <w:tc>
          <w:tcPr>
            <w:tcW w:w="781" w:type="dxa"/>
          </w:tcPr>
          <w:p w14:paraId="298D438B" w14:textId="77777777" w:rsidR="0026647C" w:rsidRPr="00982682" w:rsidRDefault="0026647C" w:rsidP="004025A2">
            <w:pPr>
              <w:pStyle w:val="TAC"/>
              <w:rPr>
                <w:noProof/>
              </w:rPr>
            </w:pPr>
            <w:r w:rsidRPr="00982682">
              <w:rPr>
                <w:noProof/>
              </w:rPr>
              <w:t>10</w:t>
            </w:r>
          </w:p>
        </w:tc>
        <w:tc>
          <w:tcPr>
            <w:tcW w:w="1607" w:type="dxa"/>
            <w:vAlign w:val="bottom"/>
          </w:tcPr>
          <w:p w14:paraId="2B64EEDC" w14:textId="77777777" w:rsidR="0026647C" w:rsidRPr="00982682" w:rsidRDefault="0026647C" w:rsidP="004025A2">
            <w:pPr>
              <w:pStyle w:val="TAC"/>
              <w:rPr>
                <w:noProof/>
              </w:rPr>
            </w:pPr>
            <w:r w:rsidRPr="00982682">
              <w:rPr>
                <w:rFonts w:cs="Arial"/>
                <w:szCs w:val="18"/>
              </w:rPr>
              <w:t>36</w:t>
            </w:r>
          </w:p>
        </w:tc>
        <w:tc>
          <w:tcPr>
            <w:tcW w:w="850" w:type="dxa"/>
            <w:shd w:val="clear" w:color="auto" w:fill="auto"/>
          </w:tcPr>
          <w:p w14:paraId="5A2C2CB6" w14:textId="77777777" w:rsidR="0026647C" w:rsidRPr="00982682" w:rsidRDefault="0026647C" w:rsidP="004025A2">
            <w:pPr>
              <w:pStyle w:val="TAC"/>
              <w:rPr>
                <w:noProof/>
              </w:rPr>
            </w:pPr>
            <w:r w:rsidRPr="00982682">
              <w:rPr>
                <w:noProof/>
              </w:rPr>
              <w:t>42</w:t>
            </w:r>
          </w:p>
        </w:tc>
        <w:tc>
          <w:tcPr>
            <w:tcW w:w="1538" w:type="dxa"/>
            <w:vAlign w:val="bottom"/>
          </w:tcPr>
          <w:p w14:paraId="6BBC2432" w14:textId="77777777" w:rsidR="0026647C" w:rsidRPr="00982682" w:rsidRDefault="0026647C" w:rsidP="004025A2">
            <w:pPr>
              <w:pStyle w:val="TAC"/>
              <w:rPr>
                <w:noProof/>
              </w:rPr>
            </w:pPr>
            <w:r w:rsidRPr="00982682">
              <w:rPr>
                <w:rFonts w:cs="Arial"/>
                <w:szCs w:val="18"/>
              </w:rPr>
              <w:t>2000</w:t>
            </w:r>
          </w:p>
        </w:tc>
      </w:tr>
      <w:tr w:rsidR="003A6804" w:rsidRPr="00982682" w14:paraId="2D1C642A" w14:textId="77777777" w:rsidTr="00A94A4B">
        <w:trPr>
          <w:trHeight w:val="170"/>
          <w:jc w:val="center"/>
        </w:trPr>
        <w:tc>
          <w:tcPr>
            <w:tcW w:w="781" w:type="dxa"/>
          </w:tcPr>
          <w:p w14:paraId="5436E136" w14:textId="77777777" w:rsidR="0026647C" w:rsidRPr="00982682" w:rsidRDefault="0026647C" w:rsidP="004025A2">
            <w:pPr>
              <w:pStyle w:val="TAC"/>
              <w:rPr>
                <w:noProof/>
              </w:rPr>
            </w:pPr>
            <w:r w:rsidRPr="00982682">
              <w:rPr>
                <w:noProof/>
              </w:rPr>
              <w:t>11</w:t>
            </w:r>
          </w:p>
        </w:tc>
        <w:tc>
          <w:tcPr>
            <w:tcW w:w="1607" w:type="dxa"/>
            <w:vAlign w:val="bottom"/>
          </w:tcPr>
          <w:p w14:paraId="586AA5B0" w14:textId="77777777" w:rsidR="0026647C" w:rsidRPr="00982682" w:rsidRDefault="0026647C" w:rsidP="004025A2">
            <w:pPr>
              <w:pStyle w:val="TAC"/>
              <w:rPr>
                <w:noProof/>
              </w:rPr>
            </w:pPr>
            <w:r w:rsidRPr="00982682">
              <w:rPr>
                <w:rFonts w:cs="Arial"/>
                <w:szCs w:val="18"/>
              </w:rPr>
              <w:t>40</w:t>
            </w:r>
          </w:p>
        </w:tc>
        <w:tc>
          <w:tcPr>
            <w:tcW w:w="850" w:type="dxa"/>
            <w:shd w:val="clear" w:color="auto" w:fill="auto"/>
          </w:tcPr>
          <w:p w14:paraId="0E633F4F" w14:textId="77777777" w:rsidR="0026647C" w:rsidRPr="00982682" w:rsidRDefault="0026647C" w:rsidP="004025A2">
            <w:pPr>
              <w:pStyle w:val="TAC"/>
              <w:rPr>
                <w:noProof/>
              </w:rPr>
            </w:pPr>
            <w:r w:rsidRPr="00982682">
              <w:rPr>
                <w:noProof/>
              </w:rPr>
              <w:t>43</w:t>
            </w:r>
          </w:p>
        </w:tc>
        <w:tc>
          <w:tcPr>
            <w:tcW w:w="1538" w:type="dxa"/>
            <w:vAlign w:val="bottom"/>
          </w:tcPr>
          <w:p w14:paraId="10808288" w14:textId="77777777" w:rsidR="0026647C" w:rsidRPr="00982682" w:rsidRDefault="0026647C" w:rsidP="004025A2">
            <w:pPr>
              <w:pStyle w:val="TAC"/>
              <w:rPr>
                <w:noProof/>
              </w:rPr>
            </w:pPr>
            <w:r w:rsidRPr="00982682">
              <w:rPr>
                <w:rFonts w:cs="Arial"/>
                <w:szCs w:val="18"/>
              </w:rPr>
              <w:t>2250</w:t>
            </w:r>
          </w:p>
        </w:tc>
      </w:tr>
      <w:tr w:rsidR="003A6804" w:rsidRPr="00982682" w14:paraId="3B8D2DA9" w14:textId="77777777" w:rsidTr="00A94A4B">
        <w:trPr>
          <w:trHeight w:val="170"/>
          <w:jc w:val="center"/>
        </w:trPr>
        <w:tc>
          <w:tcPr>
            <w:tcW w:w="781" w:type="dxa"/>
          </w:tcPr>
          <w:p w14:paraId="353B610C" w14:textId="77777777" w:rsidR="0026647C" w:rsidRPr="00982682" w:rsidRDefault="0026647C" w:rsidP="004025A2">
            <w:pPr>
              <w:pStyle w:val="TAC"/>
              <w:rPr>
                <w:noProof/>
              </w:rPr>
            </w:pPr>
            <w:r w:rsidRPr="00982682">
              <w:rPr>
                <w:noProof/>
              </w:rPr>
              <w:t>12</w:t>
            </w:r>
          </w:p>
        </w:tc>
        <w:tc>
          <w:tcPr>
            <w:tcW w:w="1607" w:type="dxa"/>
            <w:vAlign w:val="bottom"/>
          </w:tcPr>
          <w:p w14:paraId="4206CF45" w14:textId="77777777" w:rsidR="0026647C" w:rsidRPr="00982682" w:rsidRDefault="0026647C" w:rsidP="004025A2">
            <w:pPr>
              <w:pStyle w:val="TAC"/>
              <w:rPr>
                <w:noProof/>
              </w:rPr>
            </w:pPr>
            <w:r w:rsidRPr="00982682">
              <w:rPr>
                <w:rFonts w:cs="Arial"/>
                <w:szCs w:val="18"/>
              </w:rPr>
              <w:t>48</w:t>
            </w:r>
          </w:p>
        </w:tc>
        <w:tc>
          <w:tcPr>
            <w:tcW w:w="850" w:type="dxa"/>
            <w:shd w:val="clear" w:color="auto" w:fill="auto"/>
          </w:tcPr>
          <w:p w14:paraId="1A4A4F9A" w14:textId="77777777" w:rsidR="0026647C" w:rsidRPr="00982682" w:rsidRDefault="0026647C" w:rsidP="004025A2">
            <w:pPr>
              <w:pStyle w:val="TAC"/>
              <w:rPr>
                <w:noProof/>
              </w:rPr>
            </w:pPr>
            <w:r w:rsidRPr="00982682">
              <w:rPr>
                <w:noProof/>
              </w:rPr>
              <w:t>44</w:t>
            </w:r>
          </w:p>
        </w:tc>
        <w:tc>
          <w:tcPr>
            <w:tcW w:w="1538" w:type="dxa"/>
            <w:vAlign w:val="bottom"/>
          </w:tcPr>
          <w:p w14:paraId="2FDC9000" w14:textId="77777777" w:rsidR="0026647C" w:rsidRPr="00982682" w:rsidRDefault="0026647C" w:rsidP="004025A2">
            <w:pPr>
              <w:pStyle w:val="TAC"/>
              <w:rPr>
                <w:noProof/>
              </w:rPr>
            </w:pPr>
            <w:r w:rsidRPr="00982682">
              <w:rPr>
                <w:rFonts w:cs="Arial"/>
                <w:szCs w:val="18"/>
              </w:rPr>
              <w:t>2500</w:t>
            </w:r>
          </w:p>
        </w:tc>
      </w:tr>
      <w:tr w:rsidR="003A6804" w:rsidRPr="00982682" w14:paraId="1D46E948" w14:textId="77777777" w:rsidTr="00A94A4B">
        <w:trPr>
          <w:trHeight w:val="170"/>
          <w:jc w:val="center"/>
        </w:trPr>
        <w:tc>
          <w:tcPr>
            <w:tcW w:w="781" w:type="dxa"/>
          </w:tcPr>
          <w:p w14:paraId="321D882F" w14:textId="77777777" w:rsidR="0026647C" w:rsidRPr="00982682" w:rsidRDefault="0026647C" w:rsidP="004025A2">
            <w:pPr>
              <w:pStyle w:val="TAC"/>
              <w:rPr>
                <w:noProof/>
              </w:rPr>
            </w:pPr>
            <w:r w:rsidRPr="00982682">
              <w:rPr>
                <w:noProof/>
              </w:rPr>
              <w:t>13</w:t>
            </w:r>
          </w:p>
        </w:tc>
        <w:tc>
          <w:tcPr>
            <w:tcW w:w="1607" w:type="dxa"/>
            <w:vAlign w:val="bottom"/>
          </w:tcPr>
          <w:p w14:paraId="31FE3A1C" w14:textId="77777777" w:rsidR="0026647C" w:rsidRPr="00982682" w:rsidRDefault="0026647C" w:rsidP="004025A2">
            <w:pPr>
              <w:pStyle w:val="TAC"/>
              <w:rPr>
                <w:noProof/>
              </w:rPr>
            </w:pPr>
            <w:r w:rsidRPr="00982682">
              <w:rPr>
                <w:rFonts w:cs="Arial"/>
                <w:szCs w:val="18"/>
              </w:rPr>
              <w:t>56</w:t>
            </w:r>
          </w:p>
        </w:tc>
        <w:tc>
          <w:tcPr>
            <w:tcW w:w="850" w:type="dxa"/>
            <w:shd w:val="clear" w:color="auto" w:fill="auto"/>
          </w:tcPr>
          <w:p w14:paraId="0107FF25" w14:textId="77777777" w:rsidR="0026647C" w:rsidRPr="00982682" w:rsidRDefault="0026647C" w:rsidP="004025A2">
            <w:pPr>
              <w:pStyle w:val="TAC"/>
              <w:rPr>
                <w:noProof/>
              </w:rPr>
            </w:pPr>
            <w:r w:rsidRPr="00982682">
              <w:rPr>
                <w:noProof/>
              </w:rPr>
              <w:t>45</w:t>
            </w:r>
          </w:p>
        </w:tc>
        <w:tc>
          <w:tcPr>
            <w:tcW w:w="1538" w:type="dxa"/>
            <w:vAlign w:val="bottom"/>
          </w:tcPr>
          <w:p w14:paraId="2AD3E00C" w14:textId="77777777" w:rsidR="0026647C" w:rsidRPr="00982682" w:rsidRDefault="0026647C" w:rsidP="004025A2">
            <w:pPr>
              <w:pStyle w:val="TAC"/>
              <w:rPr>
                <w:noProof/>
              </w:rPr>
            </w:pPr>
            <w:r w:rsidRPr="00982682">
              <w:rPr>
                <w:rFonts w:cs="Arial"/>
                <w:szCs w:val="18"/>
              </w:rPr>
              <w:t>2750</w:t>
            </w:r>
          </w:p>
        </w:tc>
      </w:tr>
      <w:tr w:rsidR="003A6804" w:rsidRPr="00982682" w14:paraId="50B79C6B" w14:textId="77777777" w:rsidTr="00A94A4B">
        <w:trPr>
          <w:trHeight w:val="170"/>
          <w:jc w:val="center"/>
        </w:trPr>
        <w:tc>
          <w:tcPr>
            <w:tcW w:w="781" w:type="dxa"/>
          </w:tcPr>
          <w:p w14:paraId="4470219F" w14:textId="77777777" w:rsidR="0026647C" w:rsidRPr="00982682" w:rsidRDefault="0026647C" w:rsidP="004025A2">
            <w:pPr>
              <w:pStyle w:val="TAC"/>
              <w:rPr>
                <w:noProof/>
              </w:rPr>
            </w:pPr>
            <w:r w:rsidRPr="00982682">
              <w:rPr>
                <w:noProof/>
              </w:rPr>
              <w:t>14</w:t>
            </w:r>
          </w:p>
        </w:tc>
        <w:tc>
          <w:tcPr>
            <w:tcW w:w="1607" w:type="dxa"/>
            <w:vAlign w:val="bottom"/>
          </w:tcPr>
          <w:p w14:paraId="1CC6A446" w14:textId="77777777" w:rsidR="0026647C" w:rsidRPr="00982682" w:rsidRDefault="0026647C" w:rsidP="004025A2">
            <w:pPr>
              <w:pStyle w:val="TAC"/>
              <w:rPr>
                <w:noProof/>
              </w:rPr>
            </w:pPr>
            <w:r w:rsidRPr="00982682">
              <w:rPr>
                <w:rFonts w:cs="Arial"/>
                <w:szCs w:val="18"/>
              </w:rPr>
              <w:t>72</w:t>
            </w:r>
          </w:p>
        </w:tc>
        <w:tc>
          <w:tcPr>
            <w:tcW w:w="850" w:type="dxa"/>
            <w:shd w:val="clear" w:color="auto" w:fill="auto"/>
          </w:tcPr>
          <w:p w14:paraId="0B98C296" w14:textId="77777777" w:rsidR="0026647C" w:rsidRPr="00982682" w:rsidRDefault="0026647C" w:rsidP="004025A2">
            <w:pPr>
              <w:pStyle w:val="TAC"/>
              <w:rPr>
                <w:noProof/>
              </w:rPr>
            </w:pPr>
            <w:r w:rsidRPr="00982682">
              <w:rPr>
                <w:noProof/>
              </w:rPr>
              <w:t>46</w:t>
            </w:r>
          </w:p>
        </w:tc>
        <w:tc>
          <w:tcPr>
            <w:tcW w:w="1538" w:type="dxa"/>
            <w:vAlign w:val="bottom"/>
          </w:tcPr>
          <w:p w14:paraId="7E6DADF5" w14:textId="77777777" w:rsidR="0026647C" w:rsidRPr="00982682" w:rsidRDefault="0026647C" w:rsidP="004025A2">
            <w:pPr>
              <w:pStyle w:val="TAC"/>
              <w:rPr>
                <w:noProof/>
              </w:rPr>
            </w:pPr>
            <w:r w:rsidRPr="00982682">
              <w:rPr>
                <w:rFonts w:cs="Arial"/>
                <w:szCs w:val="18"/>
              </w:rPr>
              <w:t>3000</w:t>
            </w:r>
          </w:p>
        </w:tc>
      </w:tr>
      <w:tr w:rsidR="003A6804" w:rsidRPr="00982682" w14:paraId="0497AA90" w14:textId="77777777" w:rsidTr="00A94A4B">
        <w:trPr>
          <w:trHeight w:val="170"/>
          <w:jc w:val="center"/>
        </w:trPr>
        <w:tc>
          <w:tcPr>
            <w:tcW w:w="781" w:type="dxa"/>
          </w:tcPr>
          <w:p w14:paraId="2EF89DFF" w14:textId="77777777" w:rsidR="0026647C" w:rsidRPr="00982682" w:rsidRDefault="0026647C" w:rsidP="004025A2">
            <w:pPr>
              <w:pStyle w:val="TAC"/>
              <w:rPr>
                <w:noProof/>
              </w:rPr>
            </w:pPr>
            <w:r w:rsidRPr="00982682">
              <w:rPr>
                <w:noProof/>
              </w:rPr>
              <w:t>15</w:t>
            </w:r>
          </w:p>
        </w:tc>
        <w:tc>
          <w:tcPr>
            <w:tcW w:w="1607" w:type="dxa"/>
            <w:vAlign w:val="bottom"/>
          </w:tcPr>
          <w:p w14:paraId="12D21369" w14:textId="77777777" w:rsidR="0026647C" w:rsidRPr="00982682" w:rsidRDefault="0026647C" w:rsidP="004025A2">
            <w:pPr>
              <w:pStyle w:val="TAC"/>
              <w:rPr>
                <w:noProof/>
              </w:rPr>
            </w:pPr>
            <w:r w:rsidRPr="00982682">
              <w:rPr>
                <w:rFonts w:cs="Arial"/>
                <w:szCs w:val="18"/>
              </w:rPr>
              <w:t>88</w:t>
            </w:r>
          </w:p>
        </w:tc>
        <w:tc>
          <w:tcPr>
            <w:tcW w:w="850" w:type="dxa"/>
            <w:shd w:val="clear" w:color="auto" w:fill="auto"/>
          </w:tcPr>
          <w:p w14:paraId="203F5978" w14:textId="77777777" w:rsidR="0026647C" w:rsidRPr="00982682" w:rsidRDefault="0026647C" w:rsidP="004025A2">
            <w:pPr>
              <w:pStyle w:val="TAC"/>
              <w:rPr>
                <w:noProof/>
              </w:rPr>
            </w:pPr>
            <w:r w:rsidRPr="00982682">
              <w:rPr>
                <w:noProof/>
              </w:rPr>
              <w:t>47</w:t>
            </w:r>
          </w:p>
        </w:tc>
        <w:tc>
          <w:tcPr>
            <w:tcW w:w="1538" w:type="dxa"/>
            <w:vAlign w:val="bottom"/>
          </w:tcPr>
          <w:p w14:paraId="39581E85" w14:textId="77777777" w:rsidR="0026647C" w:rsidRPr="00982682" w:rsidRDefault="0026647C" w:rsidP="004025A2">
            <w:pPr>
              <w:pStyle w:val="TAC"/>
              <w:rPr>
                <w:noProof/>
              </w:rPr>
            </w:pPr>
            <w:r w:rsidRPr="00982682">
              <w:rPr>
                <w:rFonts w:cs="Arial"/>
                <w:szCs w:val="18"/>
              </w:rPr>
              <w:t>3500</w:t>
            </w:r>
          </w:p>
        </w:tc>
      </w:tr>
      <w:tr w:rsidR="003A6804" w:rsidRPr="00982682" w14:paraId="75B10486" w14:textId="77777777" w:rsidTr="00A94A4B">
        <w:trPr>
          <w:trHeight w:val="170"/>
          <w:jc w:val="center"/>
        </w:trPr>
        <w:tc>
          <w:tcPr>
            <w:tcW w:w="781" w:type="dxa"/>
          </w:tcPr>
          <w:p w14:paraId="49770C69" w14:textId="77777777" w:rsidR="0026647C" w:rsidRPr="00982682" w:rsidRDefault="0026647C" w:rsidP="004025A2">
            <w:pPr>
              <w:pStyle w:val="TAC"/>
              <w:rPr>
                <w:noProof/>
              </w:rPr>
            </w:pPr>
            <w:r w:rsidRPr="00982682">
              <w:rPr>
                <w:noProof/>
              </w:rPr>
              <w:t>16</w:t>
            </w:r>
          </w:p>
        </w:tc>
        <w:tc>
          <w:tcPr>
            <w:tcW w:w="1607" w:type="dxa"/>
            <w:vAlign w:val="bottom"/>
          </w:tcPr>
          <w:p w14:paraId="7723F786" w14:textId="77777777" w:rsidR="0026647C" w:rsidRPr="00982682" w:rsidRDefault="0026647C" w:rsidP="004025A2">
            <w:pPr>
              <w:pStyle w:val="TAC"/>
              <w:rPr>
                <w:noProof/>
              </w:rPr>
            </w:pPr>
            <w:r w:rsidRPr="00982682">
              <w:rPr>
                <w:rFonts w:cs="Arial"/>
                <w:szCs w:val="18"/>
              </w:rPr>
              <w:t>104</w:t>
            </w:r>
          </w:p>
        </w:tc>
        <w:tc>
          <w:tcPr>
            <w:tcW w:w="850" w:type="dxa"/>
            <w:shd w:val="clear" w:color="auto" w:fill="auto"/>
          </w:tcPr>
          <w:p w14:paraId="39DBD8A6" w14:textId="77777777" w:rsidR="0026647C" w:rsidRPr="00982682" w:rsidRDefault="0026647C" w:rsidP="004025A2">
            <w:pPr>
              <w:pStyle w:val="TAC"/>
              <w:rPr>
                <w:noProof/>
              </w:rPr>
            </w:pPr>
            <w:r w:rsidRPr="00982682">
              <w:rPr>
                <w:noProof/>
              </w:rPr>
              <w:t>48</w:t>
            </w:r>
          </w:p>
        </w:tc>
        <w:tc>
          <w:tcPr>
            <w:tcW w:w="1538" w:type="dxa"/>
            <w:vAlign w:val="bottom"/>
          </w:tcPr>
          <w:p w14:paraId="421333A4" w14:textId="77777777" w:rsidR="0026647C" w:rsidRPr="00982682" w:rsidRDefault="0026647C" w:rsidP="004025A2">
            <w:pPr>
              <w:pStyle w:val="TAC"/>
              <w:rPr>
                <w:noProof/>
              </w:rPr>
            </w:pPr>
            <w:r w:rsidRPr="00982682">
              <w:rPr>
                <w:rFonts w:cs="Arial"/>
                <w:szCs w:val="18"/>
              </w:rPr>
              <w:t>4000</w:t>
            </w:r>
          </w:p>
        </w:tc>
      </w:tr>
      <w:tr w:rsidR="003A6804" w:rsidRPr="00982682" w14:paraId="62955126" w14:textId="77777777" w:rsidTr="00A94A4B">
        <w:trPr>
          <w:trHeight w:val="170"/>
          <w:jc w:val="center"/>
        </w:trPr>
        <w:tc>
          <w:tcPr>
            <w:tcW w:w="781" w:type="dxa"/>
            <w:shd w:val="clear" w:color="auto" w:fill="auto"/>
          </w:tcPr>
          <w:p w14:paraId="230782BD" w14:textId="77777777" w:rsidR="0026647C" w:rsidRPr="00982682" w:rsidRDefault="0026647C" w:rsidP="004025A2">
            <w:pPr>
              <w:pStyle w:val="TAC"/>
              <w:rPr>
                <w:noProof/>
              </w:rPr>
            </w:pPr>
            <w:r w:rsidRPr="00982682">
              <w:rPr>
                <w:noProof/>
              </w:rPr>
              <w:t>17</w:t>
            </w:r>
          </w:p>
        </w:tc>
        <w:tc>
          <w:tcPr>
            <w:tcW w:w="1607" w:type="dxa"/>
            <w:vAlign w:val="bottom"/>
          </w:tcPr>
          <w:p w14:paraId="722F6273" w14:textId="77777777" w:rsidR="0026647C" w:rsidRPr="00982682" w:rsidRDefault="0026647C" w:rsidP="004025A2">
            <w:pPr>
              <w:pStyle w:val="TAC"/>
              <w:rPr>
                <w:noProof/>
              </w:rPr>
            </w:pPr>
            <w:r w:rsidRPr="00982682">
              <w:rPr>
                <w:rFonts w:cs="Arial"/>
                <w:szCs w:val="18"/>
              </w:rPr>
              <w:t>120</w:t>
            </w:r>
          </w:p>
        </w:tc>
        <w:tc>
          <w:tcPr>
            <w:tcW w:w="850" w:type="dxa"/>
            <w:shd w:val="clear" w:color="auto" w:fill="auto"/>
          </w:tcPr>
          <w:p w14:paraId="1EE0D528" w14:textId="77777777" w:rsidR="0026647C" w:rsidRPr="00982682" w:rsidRDefault="0026647C" w:rsidP="004025A2">
            <w:pPr>
              <w:pStyle w:val="TAC"/>
              <w:rPr>
                <w:noProof/>
              </w:rPr>
            </w:pPr>
            <w:r w:rsidRPr="00982682">
              <w:rPr>
                <w:noProof/>
              </w:rPr>
              <w:t>49</w:t>
            </w:r>
          </w:p>
        </w:tc>
        <w:tc>
          <w:tcPr>
            <w:tcW w:w="1538" w:type="dxa"/>
            <w:vAlign w:val="bottom"/>
          </w:tcPr>
          <w:p w14:paraId="325E3147" w14:textId="77777777" w:rsidR="0026647C" w:rsidRPr="00982682" w:rsidRDefault="0026647C" w:rsidP="004025A2">
            <w:pPr>
              <w:pStyle w:val="TAC"/>
              <w:rPr>
                <w:noProof/>
              </w:rPr>
            </w:pPr>
            <w:r w:rsidRPr="00982682">
              <w:rPr>
                <w:rFonts w:cs="Arial"/>
                <w:szCs w:val="18"/>
              </w:rPr>
              <w:t>4500</w:t>
            </w:r>
          </w:p>
        </w:tc>
      </w:tr>
      <w:tr w:rsidR="003A6804" w:rsidRPr="00982682" w14:paraId="3B3DC1D8" w14:textId="77777777" w:rsidTr="00A94A4B">
        <w:trPr>
          <w:trHeight w:val="170"/>
          <w:jc w:val="center"/>
        </w:trPr>
        <w:tc>
          <w:tcPr>
            <w:tcW w:w="781" w:type="dxa"/>
            <w:shd w:val="clear" w:color="auto" w:fill="auto"/>
          </w:tcPr>
          <w:p w14:paraId="15570F46" w14:textId="77777777" w:rsidR="0026647C" w:rsidRPr="00982682" w:rsidRDefault="0026647C" w:rsidP="004025A2">
            <w:pPr>
              <w:pStyle w:val="TAC"/>
              <w:rPr>
                <w:noProof/>
              </w:rPr>
            </w:pPr>
            <w:r w:rsidRPr="00982682">
              <w:rPr>
                <w:noProof/>
              </w:rPr>
              <w:t>18</w:t>
            </w:r>
          </w:p>
        </w:tc>
        <w:tc>
          <w:tcPr>
            <w:tcW w:w="1607" w:type="dxa"/>
            <w:vAlign w:val="bottom"/>
          </w:tcPr>
          <w:p w14:paraId="47F1BC8F" w14:textId="77777777" w:rsidR="0026647C" w:rsidRPr="00982682" w:rsidRDefault="0026647C" w:rsidP="004025A2">
            <w:pPr>
              <w:pStyle w:val="TAC"/>
              <w:rPr>
                <w:noProof/>
              </w:rPr>
            </w:pPr>
            <w:r w:rsidRPr="00982682">
              <w:rPr>
                <w:rFonts w:cs="Arial"/>
                <w:szCs w:val="18"/>
              </w:rPr>
              <w:t>140</w:t>
            </w:r>
          </w:p>
        </w:tc>
        <w:tc>
          <w:tcPr>
            <w:tcW w:w="850" w:type="dxa"/>
            <w:shd w:val="clear" w:color="auto" w:fill="auto"/>
          </w:tcPr>
          <w:p w14:paraId="1FDB8268" w14:textId="77777777" w:rsidR="0026647C" w:rsidRPr="00982682" w:rsidRDefault="0026647C" w:rsidP="004025A2">
            <w:pPr>
              <w:pStyle w:val="TAC"/>
              <w:rPr>
                <w:noProof/>
              </w:rPr>
            </w:pPr>
            <w:r w:rsidRPr="00982682">
              <w:rPr>
                <w:noProof/>
              </w:rPr>
              <w:t>50</w:t>
            </w:r>
          </w:p>
        </w:tc>
        <w:tc>
          <w:tcPr>
            <w:tcW w:w="1538" w:type="dxa"/>
            <w:vAlign w:val="bottom"/>
          </w:tcPr>
          <w:p w14:paraId="43269C0F" w14:textId="77777777" w:rsidR="0026647C" w:rsidRPr="00982682" w:rsidRDefault="0026647C" w:rsidP="004025A2">
            <w:pPr>
              <w:pStyle w:val="TAC"/>
              <w:rPr>
                <w:noProof/>
              </w:rPr>
            </w:pPr>
            <w:r w:rsidRPr="00982682">
              <w:rPr>
                <w:rFonts w:cs="Arial"/>
                <w:szCs w:val="18"/>
              </w:rPr>
              <w:t>5000</w:t>
            </w:r>
          </w:p>
        </w:tc>
      </w:tr>
      <w:tr w:rsidR="003A6804" w:rsidRPr="00982682" w14:paraId="7259ECD0" w14:textId="77777777" w:rsidTr="00A94A4B">
        <w:trPr>
          <w:trHeight w:val="170"/>
          <w:jc w:val="center"/>
        </w:trPr>
        <w:tc>
          <w:tcPr>
            <w:tcW w:w="781" w:type="dxa"/>
            <w:shd w:val="clear" w:color="auto" w:fill="auto"/>
          </w:tcPr>
          <w:p w14:paraId="4B423F81" w14:textId="77777777" w:rsidR="0026647C" w:rsidRPr="00982682" w:rsidRDefault="0026647C" w:rsidP="004025A2">
            <w:pPr>
              <w:pStyle w:val="TAC"/>
              <w:rPr>
                <w:noProof/>
              </w:rPr>
            </w:pPr>
            <w:r w:rsidRPr="00982682">
              <w:rPr>
                <w:noProof/>
              </w:rPr>
              <w:t>19</w:t>
            </w:r>
          </w:p>
        </w:tc>
        <w:tc>
          <w:tcPr>
            <w:tcW w:w="1607" w:type="dxa"/>
            <w:vAlign w:val="bottom"/>
          </w:tcPr>
          <w:p w14:paraId="478B0F01" w14:textId="77777777" w:rsidR="0026647C" w:rsidRPr="00982682" w:rsidRDefault="0026647C" w:rsidP="004025A2">
            <w:pPr>
              <w:pStyle w:val="TAC"/>
              <w:rPr>
                <w:noProof/>
              </w:rPr>
            </w:pPr>
            <w:r w:rsidRPr="00982682">
              <w:rPr>
                <w:rFonts w:cs="Arial"/>
                <w:szCs w:val="18"/>
              </w:rPr>
              <w:t>160</w:t>
            </w:r>
          </w:p>
        </w:tc>
        <w:tc>
          <w:tcPr>
            <w:tcW w:w="850" w:type="dxa"/>
            <w:shd w:val="clear" w:color="auto" w:fill="auto"/>
          </w:tcPr>
          <w:p w14:paraId="3CCB7CB8" w14:textId="77777777" w:rsidR="0026647C" w:rsidRPr="00982682" w:rsidRDefault="0026647C" w:rsidP="004025A2">
            <w:pPr>
              <w:pStyle w:val="TAC"/>
              <w:rPr>
                <w:noProof/>
              </w:rPr>
            </w:pPr>
            <w:r w:rsidRPr="00982682">
              <w:rPr>
                <w:noProof/>
              </w:rPr>
              <w:t>51</w:t>
            </w:r>
          </w:p>
        </w:tc>
        <w:tc>
          <w:tcPr>
            <w:tcW w:w="1538" w:type="dxa"/>
            <w:vAlign w:val="bottom"/>
          </w:tcPr>
          <w:p w14:paraId="657C7323" w14:textId="77777777" w:rsidR="0026647C" w:rsidRPr="00982682" w:rsidRDefault="0026647C" w:rsidP="004025A2">
            <w:pPr>
              <w:pStyle w:val="TAC"/>
              <w:rPr>
                <w:noProof/>
              </w:rPr>
            </w:pPr>
            <w:r w:rsidRPr="00982682">
              <w:rPr>
                <w:rFonts w:cs="Arial"/>
                <w:szCs w:val="18"/>
              </w:rPr>
              <w:t>5500</w:t>
            </w:r>
          </w:p>
        </w:tc>
      </w:tr>
      <w:tr w:rsidR="003A6804" w:rsidRPr="00982682" w14:paraId="3B873026" w14:textId="77777777" w:rsidTr="00A94A4B">
        <w:trPr>
          <w:trHeight w:val="170"/>
          <w:jc w:val="center"/>
        </w:trPr>
        <w:tc>
          <w:tcPr>
            <w:tcW w:w="781" w:type="dxa"/>
            <w:shd w:val="clear" w:color="auto" w:fill="auto"/>
          </w:tcPr>
          <w:p w14:paraId="7EDEE55D" w14:textId="77777777" w:rsidR="0026647C" w:rsidRPr="00982682" w:rsidRDefault="0026647C" w:rsidP="004025A2">
            <w:pPr>
              <w:pStyle w:val="TAC"/>
              <w:rPr>
                <w:noProof/>
              </w:rPr>
            </w:pPr>
            <w:r w:rsidRPr="00982682">
              <w:rPr>
                <w:noProof/>
              </w:rPr>
              <w:t>20</w:t>
            </w:r>
          </w:p>
        </w:tc>
        <w:tc>
          <w:tcPr>
            <w:tcW w:w="1607" w:type="dxa"/>
            <w:vAlign w:val="bottom"/>
          </w:tcPr>
          <w:p w14:paraId="48122017" w14:textId="77777777" w:rsidR="0026647C" w:rsidRPr="00982682" w:rsidRDefault="0026647C" w:rsidP="004025A2">
            <w:pPr>
              <w:pStyle w:val="TAC"/>
              <w:rPr>
                <w:noProof/>
              </w:rPr>
            </w:pPr>
            <w:r w:rsidRPr="00982682">
              <w:rPr>
                <w:rFonts w:cs="Arial"/>
                <w:szCs w:val="18"/>
              </w:rPr>
              <w:t>180</w:t>
            </w:r>
          </w:p>
        </w:tc>
        <w:tc>
          <w:tcPr>
            <w:tcW w:w="850" w:type="dxa"/>
            <w:shd w:val="clear" w:color="auto" w:fill="auto"/>
          </w:tcPr>
          <w:p w14:paraId="7A65DD35" w14:textId="77777777" w:rsidR="0026647C" w:rsidRPr="00982682" w:rsidRDefault="0026647C" w:rsidP="004025A2">
            <w:pPr>
              <w:pStyle w:val="TAC"/>
              <w:rPr>
                <w:noProof/>
              </w:rPr>
            </w:pPr>
            <w:r w:rsidRPr="00982682">
              <w:rPr>
                <w:noProof/>
              </w:rPr>
              <w:t>52</w:t>
            </w:r>
          </w:p>
        </w:tc>
        <w:tc>
          <w:tcPr>
            <w:tcW w:w="1538" w:type="dxa"/>
            <w:vAlign w:val="bottom"/>
          </w:tcPr>
          <w:p w14:paraId="30E425B4" w14:textId="77777777" w:rsidR="0026647C" w:rsidRPr="00982682" w:rsidRDefault="0026647C" w:rsidP="004025A2">
            <w:pPr>
              <w:pStyle w:val="TAC"/>
              <w:rPr>
                <w:noProof/>
              </w:rPr>
            </w:pPr>
            <w:r w:rsidRPr="00982682">
              <w:rPr>
                <w:rFonts w:cs="Arial"/>
                <w:szCs w:val="18"/>
              </w:rPr>
              <w:t>6000</w:t>
            </w:r>
          </w:p>
        </w:tc>
      </w:tr>
      <w:tr w:rsidR="003A6804" w:rsidRPr="00982682" w14:paraId="5FBD68B3" w14:textId="77777777" w:rsidTr="00A94A4B">
        <w:trPr>
          <w:trHeight w:val="170"/>
          <w:jc w:val="center"/>
        </w:trPr>
        <w:tc>
          <w:tcPr>
            <w:tcW w:w="781" w:type="dxa"/>
            <w:shd w:val="clear" w:color="auto" w:fill="auto"/>
          </w:tcPr>
          <w:p w14:paraId="4C4EFFC4" w14:textId="77777777" w:rsidR="0026647C" w:rsidRPr="00982682" w:rsidRDefault="0026647C" w:rsidP="004025A2">
            <w:pPr>
              <w:pStyle w:val="TAC"/>
              <w:rPr>
                <w:noProof/>
              </w:rPr>
            </w:pPr>
            <w:r w:rsidRPr="00982682">
              <w:rPr>
                <w:noProof/>
              </w:rPr>
              <w:t>21</w:t>
            </w:r>
          </w:p>
        </w:tc>
        <w:tc>
          <w:tcPr>
            <w:tcW w:w="1607" w:type="dxa"/>
            <w:vAlign w:val="bottom"/>
          </w:tcPr>
          <w:p w14:paraId="0DB6D381" w14:textId="77777777" w:rsidR="0026647C" w:rsidRPr="00982682" w:rsidRDefault="0026647C" w:rsidP="004025A2">
            <w:pPr>
              <w:pStyle w:val="TAC"/>
              <w:rPr>
                <w:noProof/>
              </w:rPr>
            </w:pPr>
            <w:r w:rsidRPr="00982682">
              <w:rPr>
                <w:rFonts w:cs="Arial"/>
                <w:szCs w:val="18"/>
              </w:rPr>
              <w:t>200</w:t>
            </w:r>
          </w:p>
        </w:tc>
        <w:tc>
          <w:tcPr>
            <w:tcW w:w="850" w:type="dxa"/>
            <w:shd w:val="clear" w:color="auto" w:fill="auto"/>
          </w:tcPr>
          <w:p w14:paraId="39DCB269" w14:textId="77777777" w:rsidR="0026647C" w:rsidRPr="00982682" w:rsidRDefault="0026647C" w:rsidP="004025A2">
            <w:pPr>
              <w:pStyle w:val="TAC"/>
              <w:rPr>
                <w:noProof/>
              </w:rPr>
            </w:pPr>
            <w:r w:rsidRPr="00982682">
              <w:rPr>
                <w:noProof/>
              </w:rPr>
              <w:t>53</w:t>
            </w:r>
          </w:p>
        </w:tc>
        <w:tc>
          <w:tcPr>
            <w:tcW w:w="1538" w:type="dxa"/>
            <w:vAlign w:val="bottom"/>
          </w:tcPr>
          <w:p w14:paraId="62B548F9" w14:textId="77777777" w:rsidR="0026647C" w:rsidRPr="00982682" w:rsidRDefault="0026647C" w:rsidP="004025A2">
            <w:pPr>
              <w:pStyle w:val="TAC"/>
              <w:rPr>
                <w:noProof/>
              </w:rPr>
            </w:pPr>
            <w:r w:rsidRPr="00982682">
              <w:rPr>
                <w:rFonts w:cs="Arial"/>
                <w:szCs w:val="18"/>
              </w:rPr>
              <w:t>6500</w:t>
            </w:r>
          </w:p>
        </w:tc>
      </w:tr>
      <w:tr w:rsidR="003A6804" w:rsidRPr="00982682" w14:paraId="5553E16E" w14:textId="77777777" w:rsidTr="00A94A4B">
        <w:trPr>
          <w:trHeight w:val="170"/>
          <w:jc w:val="center"/>
        </w:trPr>
        <w:tc>
          <w:tcPr>
            <w:tcW w:w="781" w:type="dxa"/>
            <w:shd w:val="clear" w:color="auto" w:fill="auto"/>
          </w:tcPr>
          <w:p w14:paraId="0066789E" w14:textId="77777777" w:rsidR="0026647C" w:rsidRPr="00982682" w:rsidRDefault="0026647C" w:rsidP="004025A2">
            <w:pPr>
              <w:pStyle w:val="TAC"/>
              <w:rPr>
                <w:noProof/>
              </w:rPr>
            </w:pPr>
            <w:r w:rsidRPr="00982682">
              <w:rPr>
                <w:noProof/>
              </w:rPr>
              <w:t>22</w:t>
            </w:r>
          </w:p>
        </w:tc>
        <w:tc>
          <w:tcPr>
            <w:tcW w:w="1607" w:type="dxa"/>
            <w:vAlign w:val="bottom"/>
          </w:tcPr>
          <w:p w14:paraId="762DF3DA" w14:textId="77777777" w:rsidR="0026647C" w:rsidRPr="00982682" w:rsidRDefault="0026647C" w:rsidP="004025A2">
            <w:pPr>
              <w:pStyle w:val="TAC"/>
              <w:rPr>
                <w:noProof/>
              </w:rPr>
            </w:pPr>
            <w:r w:rsidRPr="00982682">
              <w:rPr>
                <w:rFonts w:cs="Arial"/>
                <w:szCs w:val="18"/>
              </w:rPr>
              <w:t>220</w:t>
            </w:r>
          </w:p>
        </w:tc>
        <w:tc>
          <w:tcPr>
            <w:tcW w:w="850" w:type="dxa"/>
            <w:shd w:val="clear" w:color="auto" w:fill="auto"/>
          </w:tcPr>
          <w:p w14:paraId="5BF0E3B6" w14:textId="77777777" w:rsidR="0026647C" w:rsidRPr="00982682" w:rsidRDefault="0026647C" w:rsidP="004025A2">
            <w:pPr>
              <w:pStyle w:val="TAC"/>
              <w:rPr>
                <w:noProof/>
              </w:rPr>
            </w:pPr>
            <w:r w:rsidRPr="00982682">
              <w:rPr>
                <w:noProof/>
              </w:rPr>
              <w:t>54</w:t>
            </w:r>
          </w:p>
        </w:tc>
        <w:tc>
          <w:tcPr>
            <w:tcW w:w="1538" w:type="dxa"/>
            <w:vAlign w:val="bottom"/>
          </w:tcPr>
          <w:p w14:paraId="435CAC89" w14:textId="77777777" w:rsidR="0026647C" w:rsidRPr="00982682" w:rsidRDefault="0026647C" w:rsidP="004025A2">
            <w:pPr>
              <w:pStyle w:val="TAC"/>
              <w:rPr>
                <w:noProof/>
              </w:rPr>
            </w:pPr>
            <w:r w:rsidRPr="00982682">
              <w:rPr>
                <w:rFonts w:cs="Arial"/>
                <w:szCs w:val="18"/>
              </w:rPr>
              <w:t>7000</w:t>
            </w:r>
          </w:p>
        </w:tc>
      </w:tr>
      <w:tr w:rsidR="003A6804" w:rsidRPr="00982682" w14:paraId="1B2602A8" w14:textId="77777777" w:rsidTr="00A94A4B">
        <w:trPr>
          <w:trHeight w:val="170"/>
          <w:jc w:val="center"/>
        </w:trPr>
        <w:tc>
          <w:tcPr>
            <w:tcW w:w="781" w:type="dxa"/>
            <w:shd w:val="clear" w:color="auto" w:fill="auto"/>
          </w:tcPr>
          <w:p w14:paraId="0DFC14C0" w14:textId="77777777" w:rsidR="0026647C" w:rsidRPr="00982682" w:rsidRDefault="0026647C" w:rsidP="004025A2">
            <w:pPr>
              <w:pStyle w:val="TAC"/>
              <w:rPr>
                <w:noProof/>
              </w:rPr>
            </w:pPr>
            <w:r w:rsidRPr="00982682">
              <w:rPr>
                <w:noProof/>
              </w:rPr>
              <w:t>23</w:t>
            </w:r>
          </w:p>
        </w:tc>
        <w:tc>
          <w:tcPr>
            <w:tcW w:w="1607" w:type="dxa"/>
            <w:vAlign w:val="bottom"/>
          </w:tcPr>
          <w:p w14:paraId="1AB4D0C9" w14:textId="77777777" w:rsidR="0026647C" w:rsidRPr="00982682" w:rsidRDefault="0026647C" w:rsidP="004025A2">
            <w:pPr>
              <w:pStyle w:val="TAC"/>
              <w:rPr>
                <w:noProof/>
              </w:rPr>
            </w:pPr>
            <w:r w:rsidRPr="00982682">
              <w:rPr>
                <w:rFonts w:cs="Arial"/>
                <w:szCs w:val="18"/>
              </w:rPr>
              <w:t>240</w:t>
            </w:r>
          </w:p>
        </w:tc>
        <w:tc>
          <w:tcPr>
            <w:tcW w:w="850" w:type="dxa"/>
            <w:shd w:val="clear" w:color="auto" w:fill="auto"/>
          </w:tcPr>
          <w:p w14:paraId="25BA69FD" w14:textId="77777777" w:rsidR="0026647C" w:rsidRPr="00982682" w:rsidRDefault="0026647C" w:rsidP="004025A2">
            <w:pPr>
              <w:pStyle w:val="TAC"/>
              <w:rPr>
                <w:noProof/>
              </w:rPr>
            </w:pPr>
            <w:r w:rsidRPr="00982682">
              <w:rPr>
                <w:noProof/>
              </w:rPr>
              <w:t>55</w:t>
            </w:r>
          </w:p>
        </w:tc>
        <w:tc>
          <w:tcPr>
            <w:tcW w:w="1538" w:type="dxa"/>
            <w:vAlign w:val="bottom"/>
          </w:tcPr>
          <w:p w14:paraId="7B80E6DF" w14:textId="77777777" w:rsidR="0026647C" w:rsidRPr="00982682" w:rsidRDefault="0026647C" w:rsidP="004025A2">
            <w:pPr>
              <w:pStyle w:val="TAC"/>
              <w:rPr>
                <w:noProof/>
              </w:rPr>
            </w:pPr>
            <w:r w:rsidRPr="00982682">
              <w:rPr>
                <w:rFonts w:cs="Arial"/>
                <w:szCs w:val="18"/>
              </w:rPr>
              <w:t>7500</w:t>
            </w:r>
          </w:p>
        </w:tc>
      </w:tr>
      <w:tr w:rsidR="003A6804" w:rsidRPr="00982682" w14:paraId="65E2B65F" w14:textId="77777777" w:rsidTr="00A94A4B">
        <w:trPr>
          <w:trHeight w:val="170"/>
          <w:jc w:val="center"/>
        </w:trPr>
        <w:tc>
          <w:tcPr>
            <w:tcW w:w="781" w:type="dxa"/>
            <w:shd w:val="clear" w:color="auto" w:fill="auto"/>
          </w:tcPr>
          <w:p w14:paraId="1C40B46F" w14:textId="77777777" w:rsidR="0026647C" w:rsidRPr="00982682" w:rsidRDefault="0026647C" w:rsidP="004025A2">
            <w:pPr>
              <w:pStyle w:val="TAC"/>
              <w:rPr>
                <w:noProof/>
              </w:rPr>
            </w:pPr>
            <w:r w:rsidRPr="00982682">
              <w:rPr>
                <w:noProof/>
              </w:rPr>
              <w:t>24</w:t>
            </w:r>
          </w:p>
        </w:tc>
        <w:tc>
          <w:tcPr>
            <w:tcW w:w="1607" w:type="dxa"/>
            <w:vAlign w:val="bottom"/>
          </w:tcPr>
          <w:p w14:paraId="7956D226" w14:textId="77777777" w:rsidR="0026647C" w:rsidRPr="00982682" w:rsidRDefault="0026647C" w:rsidP="004025A2">
            <w:pPr>
              <w:pStyle w:val="TAC"/>
              <w:rPr>
                <w:noProof/>
              </w:rPr>
            </w:pPr>
            <w:r w:rsidRPr="00982682">
              <w:rPr>
                <w:rFonts w:cs="Arial"/>
                <w:szCs w:val="18"/>
              </w:rPr>
              <w:t>260</w:t>
            </w:r>
          </w:p>
        </w:tc>
        <w:tc>
          <w:tcPr>
            <w:tcW w:w="850" w:type="dxa"/>
            <w:shd w:val="clear" w:color="auto" w:fill="auto"/>
          </w:tcPr>
          <w:p w14:paraId="12C8F51E" w14:textId="77777777" w:rsidR="0026647C" w:rsidRPr="00982682" w:rsidRDefault="0026647C" w:rsidP="004025A2">
            <w:pPr>
              <w:pStyle w:val="TAC"/>
              <w:rPr>
                <w:noProof/>
              </w:rPr>
            </w:pPr>
            <w:r w:rsidRPr="00982682">
              <w:rPr>
                <w:noProof/>
              </w:rPr>
              <w:t>56</w:t>
            </w:r>
          </w:p>
        </w:tc>
        <w:tc>
          <w:tcPr>
            <w:tcW w:w="1538" w:type="dxa"/>
            <w:vAlign w:val="bottom"/>
          </w:tcPr>
          <w:p w14:paraId="4270365F" w14:textId="77777777" w:rsidR="0026647C" w:rsidRPr="00982682" w:rsidRDefault="0026647C" w:rsidP="004025A2">
            <w:pPr>
              <w:pStyle w:val="TAC"/>
              <w:rPr>
                <w:noProof/>
              </w:rPr>
            </w:pPr>
            <w:r w:rsidRPr="00982682">
              <w:rPr>
                <w:rFonts w:cs="Arial"/>
                <w:szCs w:val="18"/>
              </w:rPr>
              <w:t>8000</w:t>
            </w:r>
          </w:p>
        </w:tc>
      </w:tr>
      <w:tr w:rsidR="003A6804" w:rsidRPr="00982682" w14:paraId="3EA412CD" w14:textId="77777777" w:rsidTr="00A94A4B">
        <w:trPr>
          <w:trHeight w:val="170"/>
          <w:jc w:val="center"/>
        </w:trPr>
        <w:tc>
          <w:tcPr>
            <w:tcW w:w="781" w:type="dxa"/>
            <w:shd w:val="clear" w:color="auto" w:fill="auto"/>
          </w:tcPr>
          <w:p w14:paraId="457B4EE0" w14:textId="77777777" w:rsidR="0026647C" w:rsidRPr="00982682" w:rsidRDefault="0026647C" w:rsidP="004025A2">
            <w:pPr>
              <w:pStyle w:val="TAC"/>
              <w:rPr>
                <w:noProof/>
              </w:rPr>
            </w:pPr>
            <w:r w:rsidRPr="00982682">
              <w:rPr>
                <w:noProof/>
              </w:rPr>
              <w:t>25</w:t>
            </w:r>
          </w:p>
        </w:tc>
        <w:tc>
          <w:tcPr>
            <w:tcW w:w="1607" w:type="dxa"/>
            <w:vAlign w:val="bottom"/>
          </w:tcPr>
          <w:p w14:paraId="268DC496" w14:textId="77777777" w:rsidR="0026647C" w:rsidRPr="00982682" w:rsidRDefault="0026647C" w:rsidP="004025A2">
            <w:pPr>
              <w:pStyle w:val="TAC"/>
              <w:rPr>
                <w:noProof/>
              </w:rPr>
            </w:pPr>
            <w:r w:rsidRPr="00982682">
              <w:rPr>
                <w:rFonts w:cs="Arial"/>
                <w:szCs w:val="18"/>
              </w:rPr>
              <w:t>280</w:t>
            </w:r>
          </w:p>
        </w:tc>
        <w:tc>
          <w:tcPr>
            <w:tcW w:w="850" w:type="dxa"/>
            <w:shd w:val="clear" w:color="auto" w:fill="auto"/>
          </w:tcPr>
          <w:p w14:paraId="27BB86D6" w14:textId="77777777" w:rsidR="0026647C" w:rsidRPr="00982682" w:rsidRDefault="0026647C" w:rsidP="004025A2">
            <w:pPr>
              <w:pStyle w:val="TAC"/>
              <w:rPr>
                <w:noProof/>
              </w:rPr>
            </w:pPr>
            <w:r w:rsidRPr="00982682">
              <w:rPr>
                <w:noProof/>
              </w:rPr>
              <w:t>57</w:t>
            </w:r>
          </w:p>
        </w:tc>
        <w:tc>
          <w:tcPr>
            <w:tcW w:w="1538" w:type="dxa"/>
            <w:vAlign w:val="bottom"/>
          </w:tcPr>
          <w:p w14:paraId="60307923" w14:textId="77777777" w:rsidR="0026647C" w:rsidRPr="00982682" w:rsidRDefault="0026647C" w:rsidP="004025A2">
            <w:pPr>
              <w:pStyle w:val="TAC"/>
              <w:rPr>
                <w:noProof/>
              </w:rPr>
            </w:pPr>
            <w:r w:rsidRPr="00982682">
              <w:rPr>
                <w:noProof/>
              </w:rPr>
              <w:t>Reserved</w:t>
            </w:r>
          </w:p>
        </w:tc>
      </w:tr>
      <w:tr w:rsidR="003A6804" w:rsidRPr="00982682" w14:paraId="65AB14FD" w14:textId="77777777" w:rsidTr="00A94A4B">
        <w:trPr>
          <w:trHeight w:val="170"/>
          <w:jc w:val="center"/>
        </w:trPr>
        <w:tc>
          <w:tcPr>
            <w:tcW w:w="781" w:type="dxa"/>
            <w:shd w:val="clear" w:color="auto" w:fill="auto"/>
          </w:tcPr>
          <w:p w14:paraId="37720935" w14:textId="77777777" w:rsidR="0026647C" w:rsidRPr="00982682" w:rsidRDefault="0026647C" w:rsidP="004025A2">
            <w:pPr>
              <w:pStyle w:val="TAC"/>
              <w:rPr>
                <w:noProof/>
              </w:rPr>
            </w:pPr>
            <w:r w:rsidRPr="00982682">
              <w:rPr>
                <w:noProof/>
              </w:rPr>
              <w:t>26</w:t>
            </w:r>
          </w:p>
        </w:tc>
        <w:tc>
          <w:tcPr>
            <w:tcW w:w="1607" w:type="dxa"/>
            <w:vAlign w:val="bottom"/>
          </w:tcPr>
          <w:p w14:paraId="2CD7FBB7" w14:textId="77777777" w:rsidR="0026647C" w:rsidRPr="00982682" w:rsidRDefault="0026647C" w:rsidP="004025A2">
            <w:pPr>
              <w:pStyle w:val="TAC"/>
              <w:rPr>
                <w:noProof/>
              </w:rPr>
            </w:pPr>
            <w:r w:rsidRPr="00982682">
              <w:rPr>
                <w:rFonts w:cs="Arial"/>
                <w:szCs w:val="18"/>
              </w:rPr>
              <w:t>300</w:t>
            </w:r>
          </w:p>
        </w:tc>
        <w:tc>
          <w:tcPr>
            <w:tcW w:w="850" w:type="dxa"/>
            <w:shd w:val="clear" w:color="auto" w:fill="auto"/>
          </w:tcPr>
          <w:p w14:paraId="74E05D90" w14:textId="77777777" w:rsidR="0026647C" w:rsidRPr="00982682" w:rsidRDefault="0026647C" w:rsidP="004025A2">
            <w:pPr>
              <w:pStyle w:val="TAC"/>
              <w:rPr>
                <w:noProof/>
              </w:rPr>
            </w:pPr>
            <w:r w:rsidRPr="00982682">
              <w:rPr>
                <w:noProof/>
              </w:rPr>
              <w:t>58</w:t>
            </w:r>
          </w:p>
        </w:tc>
        <w:tc>
          <w:tcPr>
            <w:tcW w:w="1538" w:type="dxa"/>
            <w:vAlign w:val="bottom"/>
          </w:tcPr>
          <w:p w14:paraId="5E726575" w14:textId="77777777" w:rsidR="0026647C" w:rsidRPr="00982682" w:rsidRDefault="0026647C" w:rsidP="004025A2">
            <w:pPr>
              <w:pStyle w:val="TAC"/>
              <w:rPr>
                <w:noProof/>
              </w:rPr>
            </w:pPr>
            <w:r w:rsidRPr="00982682">
              <w:rPr>
                <w:noProof/>
              </w:rPr>
              <w:t>Reserved</w:t>
            </w:r>
          </w:p>
        </w:tc>
      </w:tr>
      <w:tr w:rsidR="003A6804" w:rsidRPr="00982682" w14:paraId="43D1A74E" w14:textId="77777777" w:rsidTr="00A94A4B">
        <w:trPr>
          <w:trHeight w:val="170"/>
          <w:jc w:val="center"/>
        </w:trPr>
        <w:tc>
          <w:tcPr>
            <w:tcW w:w="781" w:type="dxa"/>
            <w:shd w:val="clear" w:color="auto" w:fill="auto"/>
          </w:tcPr>
          <w:p w14:paraId="6F5125CB" w14:textId="77777777" w:rsidR="0026647C" w:rsidRPr="00982682" w:rsidRDefault="0026647C" w:rsidP="004025A2">
            <w:pPr>
              <w:pStyle w:val="TAC"/>
              <w:rPr>
                <w:noProof/>
              </w:rPr>
            </w:pPr>
            <w:r w:rsidRPr="00982682">
              <w:rPr>
                <w:noProof/>
              </w:rPr>
              <w:t>27</w:t>
            </w:r>
          </w:p>
        </w:tc>
        <w:tc>
          <w:tcPr>
            <w:tcW w:w="1607" w:type="dxa"/>
            <w:vAlign w:val="bottom"/>
          </w:tcPr>
          <w:p w14:paraId="1723CE91" w14:textId="77777777" w:rsidR="0026647C" w:rsidRPr="00982682" w:rsidRDefault="0026647C" w:rsidP="004025A2">
            <w:pPr>
              <w:pStyle w:val="TAC"/>
              <w:rPr>
                <w:noProof/>
              </w:rPr>
            </w:pPr>
            <w:r w:rsidRPr="00982682">
              <w:rPr>
                <w:rFonts w:cs="Arial"/>
                <w:szCs w:val="18"/>
              </w:rPr>
              <w:t>350</w:t>
            </w:r>
          </w:p>
        </w:tc>
        <w:tc>
          <w:tcPr>
            <w:tcW w:w="850" w:type="dxa"/>
            <w:shd w:val="clear" w:color="auto" w:fill="auto"/>
          </w:tcPr>
          <w:p w14:paraId="53B840DB" w14:textId="77777777" w:rsidR="0026647C" w:rsidRPr="00982682" w:rsidRDefault="0026647C" w:rsidP="004025A2">
            <w:pPr>
              <w:pStyle w:val="TAC"/>
              <w:rPr>
                <w:noProof/>
              </w:rPr>
            </w:pPr>
            <w:r w:rsidRPr="00982682">
              <w:rPr>
                <w:noProof/>
              </w:rPr>
              <w:t>59</w:t>
            </w:r>
          </w:p>
        </w:tc>
        <w:tc>
          <w:tcPr>
            <w:tcW w:w="1538" w:type="dxa"/>
            <w:vAlign w:val="bottom"/>
          </w:tcPr>
          <w:p w14:paraId="5E9CE387" w14:textId="77777777" w:rsidR="0026647C" w:rsidRPr="00982682" w:rsidRDefault="0026647C" w:rsidP="004025A2">
            <w:pPr>
              <w:pStyle w:val="TAC"/>
              <w:rPr>
                <w:noProof/>
              </w:rPr>
            </w:pPr>
            <w:r w:rsidRPr="00982682">
              <w:rPr>
                <w:noProof/>
              </w:rPr>
              <w:t>Reserved</w:t>
            </w:r>
          </w:p>
        </w:tc>
      </w:tr>
      <w:tr w:rsidR="003A6804" w:rsidRPr="00982682" w14:paraId="00E41511" w14:textId="77777777" w:rsidTr="00A94A4B">
        <w:trPr>
          <w:trHeight w:val="170"/>
          <w:jc w:val="center"/>
        </w:trPr>
        <w:tc>
          <w:tcPr>
            <w:tcW w:w="781" w:type="dxa"/>
            <w:shd w:val="clear" w:color="auto" w:fill="auto"/>
          </w:tcPr>
          <w:p w14:paraId="5D0C3F70" w14:textId="77777777" w:rsidR="0026647C" w:rsidRPr="00982682" w:rsidRDefault="0026647C" w:rsidP="004025A2">
            <w:pPr>
              <w:pStyle w:val="TAC"/>
              <w:rPr>
                <w:noProof/>
              </w:rPr>
            </w:pPr>
            <w:r w:rsidRPr="00982682">
              <w:rPr>
                <w:noProof/>
              </w:rPr>
              <w:t>28</w:t>
            </w:r>
          </w:p>
        </w:tc>
        <w:tc>
          <w:tcPr>
            <w:tcW w:w="1607" w:type="dxa"/>
            <w:vAlign w:val="bottom"/>
          </w:tcPr>
          <w:p w14:paraId="39EA9F4D" w14:textId="77777777" w:rsidR="0026647C" w:rsidRPr="00982682" w:rsidRDefault="0026647C" w:rsidP="004025A2">
            <w:pPr>
              <w:pStyle w:val="TAC"/>
              <w:rPr>
                <w:noProof/>
              </w:rPr>
            </w:pPr>
            <w:r w:rsidRPr="00982682">
              <w:rPr>
                <w:rFonts w:cs="Arial"/>
                <w:szCs w:val="18"/>
              </w:rPr>
              <w:t>400</w:t>
            </w:r>
          </w:p>
        </w:tc>
        <w:tc>
          <w:tcPr>
            <w:tcW w:w="850" w:type="dxa"/>
            <w:shd w:val="clear" w:color="auto" w:fill="auto"/>
          </w:tcPr>
          <w:p w14:paraId="78EE3139" w14:textId="77777777" w:rsidR="0026647C" w:rsidRPr="00982682" w:rsidRDefault="0026647C" w:rsidP="004025A2">
            <w:pPr>
              <w:pStyle w:val="TAC"/>
              <w:rPr>
                <w:noProof/>
              </w:rPr>
            </w:pPr>
            <w:r w:rsidRPr="00982682">
              <w:rPr>
                <w:noProof/>
              </w:rPr>
              <w:t>60</w:t>
            </w:r>
          </w:p>
        </w:tc>
        <w:tc>
          <w:tcPr>
            <w:tcW w:w="1538" w:type="dxa"/>
            <w:vAlign w:val="bottom"/>
          </w:tcPr>
          <w:p w14:paraId="64E35942" w14:textId="77777777" w:rsidR="0026647C" w:rsidRPr="00982682" w:rsidRDefault="0026647C" w:rsidP="004025A2">
            <w:pPr>
              <w:pStyle w:val="TAC"/>
              <w:rPr>
                <w:noProof/>
              </w:rPr>
            </w:pPr>
            <w:r w:rsidRPr="00982682">
              <w:rPr>
                <w:noProof/>
              </w:rPr>
              <w:t>Reserved</w:t>
            </w:r>
          </w:p>
        </w:tc>
      </w:tr>
      <w:tr w:rsidR="003A6804" w:rsidRPr="00982682" w14:paraId="6D74DCD3" w14:textId="77777777" w:rsidTr="00A94A4B">
        <w:trPr>
          <w:trHeight w:val="170"/>
          <w:jc w:val="center"/>
        </w:trPr>
        <w:tc>
          <w:tcPr>
            <w:tcW w:w="781" w:type="dxa"/>
            <w:shd w:val="clear" w:color="auto" w:fill="auto"/>
          </w:tcPr>
          <w:p w14:paraId="4908E9B8" w14:textId="77777777" w:rsidR="0026647C" w:rsidRPr="00982682" w:rsidRDefault="0026647C" w:rsidP="004025A2">
            <w:pPr>
              <w:pStyle w:val="TAC"/>
              <w:rPr>
                <w:noProof/>
              </w:rPr>
            </w:pPr>
            <w:r w:rsidRPr="00982682">
              <w:rPr>
                <w:noProof/>
              </w:rPr>
              <w:t>29</w:t>
            </w:r>
          </w:p>
        </w:tc>
        <w:tc>
          <w:tcPr>
            <w:tcW w:w="1607" w:type="dxa"/>
            <w:vAlign w:val="bottom"/>
          </w:tcPr>
          <w:p w14:paraId="75FB08B1" w14:textId="77777777" w:rsidR="0026647C" w:rsidRPr="00982682" w:rsidRDefault="0026647C" w:rsidP="004025A2">
            <w:pPr>
              <w:pStyle w:val="TAC"/>
              <w:rPr>
                <w:noProof/>
              </w:rPr>
            </w:pPr>
            <w:r w:rsidRPr="00982682">
              <w:rPr>
                <w:rFonts w:cs="Arial"/>
                <w:szCs w:val="18"/>
              </w:rPr>
              <w:t>450</w:t>
            </w:r>
          </w:p>
        </w:tc>
        <w:tc>
          <w:tcPr>
            <w:tcW w:w="850" w:type="dxa"/>
            <w:shd w:val="clear" w:color="auto" w:fill="auto"/>
          </w:tcPr>
          <w:p w14:paraId="3A89533B" w14:textId="77777777" w:rsidR="0026647C" w:rsidRPr="00982682" w:rsidRDefault="0026647C" w:rsidP="004025A2">
            <w:pPr>
              <w:pStyle w:val="TAC"/>
              <w:rPr>
                <w:noProof/>
              </w:rPr>
            </w:pPr>
            <w:r w:rsidRPr="00982682">
              <w:rPr>
                <w:noProof/>
              </w:rPr>
              <w:t>61</w:t>
            </w:r>
          </w:p>
        </w:tc>
        <w:tc>
          <w:tcPr>
            <w:tcW w:w="1538" w:type="dxa"/>
            <w:vAlign w:val="bottom"/>
          </w:tcPr>
          <w:p w14:paraId="414ACBAF" w14:textId="77777777" w:rsidR="0026647C" w:rsidRPr="00982682" w:rsidRDefault="0026647C" w:rsidP="004025A2">
            <w:pPr>
              <w:pStyle w:val="TAC"/>
              <w:rPr>
                <w:noProof/>
              </w:rPr>
            </w:pPr>
            <w:r w:rsidRPr="00982682">
              <w:rPr>
                <w:noProof/>
              </w:rPr>
              <w:t>Reserved</w:t>
            </w:r>
          </w:p>
        </w:tc>
      </w:tr>
      <w:tr w:rsidR="003A6804" w:rsidRPr="00982682" w14:paraId="3DE73D69" w14:textId="77777777" w:rsidTr="00A94A4B">
        <w:trPr>
          <w:trHeight w:val="170"/>
          <w:jc w:val="center"/>
        </w:trPr>
        <w:tc>
          <w:tcPr>
            <w:tcW w:w="781" w:type="dxa"/>
            <w:shd w:val="clear" w:color="auto" w:fill="auto"/>
          </w:tcPr>
          <w:p w14:paraId="37488C34" w14:textId="77777777" w:rsidR="0026647C" w:rsidRPr="00982682" w:rsidRDefault="0026647C" w:rsidP="004025A2">
            <w:pPr>
              <w:pStyle w:val="TAC"/>
              <w:rPr>
                <w:noProof/>
              </w:rPr>
            </w:pPr>
            <w:r w:rsidRPr="00982682">
              <w:rPr>
                <w:noProof/>
              </w:rPr>
              <w:t>30</w:t>
            </w:r>
          </w:p>
        </w:tc>
        <w:tc>
          <w:tcPr>
            <w:tcW w:w="1607" w:type="dxa"/>
            <w:vAlign w:val="bottom"/>
          </w:tcPr>
          <w:p w14:paraId="753782F9" w14:textId="77777777" w:rsidR="0026647C" w:rsidRPr="00982682" w:rsidRDefault="0026647C" w:rsidP="004025A2">
            <w:pPr>
              <w:pStyle w:val="TAC"/>
              <w:rPr>
                <w:noProof/>
              </w:rPr>
            </w:pPr>
            <w:r w:rsidRPr="00982682">
              <w:rPr>
                <w:rFonts w:cs="Arial"/>
                <w:szCs w:val="18"/>
              </w:rPr>
              <w:t>500</w:t>
            </w:r>
          </w:p>
        </w:tc>
        <w:tc>
          <w:tcPr>
            <w:tcW w:w="850" w:type="dxa"/>
            <w:shd w:val="clear" w:color="auto" w:fill="auto"/>
          </w:tcPr>
          <w:p w14:paraId="6DA893B9" w14:textId="77777777" w:rsidR="0026647C" w:rsidRPr="00982682" w:rsidRDefault="0026647C" w:rsidP="004025A2">
            <w:pPr>
              <w:pStyle w:val="TAC"/>
              <w:rPr>
                <w:noProof/>
              </w:rPr>
            </w:pPr>
            <w:r w:rsidRPr="00982682">
              <w:rPr>
                <w:noProof/>
              </w:rPr>
              <w:t>62</w:t>
            </w:r>
          </w:p>
        </w:tc>
        <w:tc>
          <w:tcPr>
            <w:tcW w:w="1538" w:type="dxa"/>
            <w:vAlign w:val="bottom"/>
          </w:tcPr>
          <w:p w14:paraId="7738176A" w14:textId="77777777" w:rsidR="0026647C" w:rsidRPr="00982682" w:rsidRDefault="0026647C" w:rsidP="004025A2">
            <w:pPr>
              <w:pStyle w:val="TAC"/>
              <w:rPr>
                <w:noProof/>
              </w:rPr>
            </w:pPr>
            <w:r w:rsidRPr="00982682">
              <w:rPr>
                <w:noProof/>
              </w:rPr>
              <w:t>Reserved</w:t>
            </w:r>
          </w:p>
        </w:tc>
      </w:tr>
      <w:tr w:rsidR="003A6804" w:rsidRPr="00982682" w14:paraId="670A5E2B" w14:textId="77777777" w:rsidTr="00A94A4B">
        <w:trPr>
          <w:trHeight w:val="170"/>
          <w:jc w:val="center"/>
        </w:trPr>
        <w:tc>
          <w:tcPr>
            <w:tcW w:w="781" w:type="dxa"/>
            <w:shd w:val="clear" w:color="auto" w:fill="auto"/>
          </w:tcPr>
          <w:p w14:paraId="6B2BC161" w14:textId="77777777" w:rsidR="0026647C" w:rsidRPr="00982682" w:rsidRDefault="0026647C" w:rsidP="004025A2">
            <w:pPr>
              <w:pStyle w:val="TAC"/>
              <w:rPr>
                <w:noProof/>
              </w:rPr>
            </w:pPr>
            <w:r w:rsidRPr="00982682">
              <w:rPr>
                <w:noProof/>
              </w:rPr>
              <w:t>31</w:t>
            </w:r>
          </w:p>
        </w:tc>
        <w:tc>
          <w:tcPr>
            <w:tcW w:w="1607" w:type="dxa"/>
            <w:vAlign w:val="bottom"/>
          </w:tcPr>
          <w:p w14:paraId="08A69716" w14:textId="77777777" w:rsidR="0026647C" w:rsidRPr="00982682" w:rsidRDefault="0026647C" w:rsidP="004025A2">
            <w:pPr>
              <w:pStyle w:val="TAC"/>
              <w:rPr>
                <w:noProof/>
              </w:rPr>
            </w:pPr>
            <w:r w:rsidRPr="00982682">
              <w:rPr>
                <w:rFonts w:cs="Arial"/>
                <w:szCs w:val="18"/>
              </w:rPr>
              <w:t>600</w:t>
            </w:r>
          </w:p>
        </w:tc>
        <w:tc>
          <w:tcPr>
            <w:tcW w:w="850" w:type="dxa"/>
            <w:shd w:val="clear" w:color="auto" w:fill="auto"/>
          </w:tcPr>
          <w:p w14:paraId="79FEC962" w14:textId="77777777" w:rsidR="0026647C" w:rsidRPr="00982682" w:rsidRDefault="0026647C" w:rsidP="004025A2">
            <w:pPr>
              <w:pStyle w:val="TAC"/>
              <w:rPr>
                <w:noProof/>
              </w:rPr>
            </w:pPr>
            <w:r w:rsidRPr="00982682">
              <w:rPr>
                <w:noProof/>
              </w:rPr>
              <w:t>63</w:t>
            </w:r>
          </w:p>
        </w:tc>
        <w:tc>
          <w:tcPr>
            <w:tcW w:w="1538" w:type="dxa"/>
            <w:vAlign w:val="bottom"/>
          </w:tcPr>
          <w:p w14:paraId="3E809CC1" w14:textId="77777777" w:rsidR="0026647C" w:rsidRPr="00982682" w:rsidRDefault="0026647C" w:rsidP="004025A2">
            <w:pPr>
              <w:pStyle w:val="TAC"/>
              <w:rPr>
                <w:noProof/>
              </w:rPr>
            </w:pPr>
            <w:r w:rsidRPr="00982682">
              <w:rPr>
                <w:noProof/>
              </w:rPr>
              <w:t>Reserved</w:t>
            </w:r>
          </w:p>
        </w:tc>
      </w:tr>
      <w:tr w:rsidR="003E2C49" w:rsidRPr="00982682" w14:paraId="0397F652" w14:textId="77777777" w:rsidTr="00EC1D98">
        <w:trPr>
          <w:trHeight w:val="170"/>
          <w:jc w:val="center"/>
        </w:trPr>
        <w:tc>
          <w:tcPr>
            <w:tcW w:w="4776" w:type="dxa"/>
            <w:gridSpan w:val="4"/>
            <w:shd w:val="clear" w:color="auto" w:fill="auto"/>
          </w:tcPr>
          <w:p w14:paraId="13CB9175" w14:textId="77777777" w:rsidR="00A94A4B" w:rsidRPr="00982682" w:rsidRDefault="00A94A4B" w:rsidP="00A94A4B">
            <w:pPr>
              <w:pStyle w:val="TAN"/>
              <w:rPr>
                <w:noProof/>
              </w:rPr>
            </w:pPr>
            <w:r w:rsidRPr="00982682">
              <w:rPr>
                <w:noProof/>
              </w:rPr>
              <w:t>Note 1:</w:t>
            </w:r>
            <w:r w:rsidRPr="00982682">
              <w:rPr>
                <w:noProof/>
              </w:rPr>
              <w:tab/>
              <w:t>For bit rate recommendation message this index is used for indicating that no new recommendation on bit rate is given.</w:t>
            </w:r>
          </w:p>
        </w:tc>
      </w:tr>
    </w:tbl>
    <w:p w14:paraId="77D15FD5" w14:textId="77777777" w:rsidR="0026647C" w:rsidRPr="00982682" w:rsidRDefault="0026647C" w:rsidP="0026647C">
      <w:pPr>
        <w:rPr>
          <w:lang w:eastAsia="ko-KR"/>
        </w:rPr>
      </w:pPr>
    </w:p>
    <w:p w14:paraId="3656697D" w14:textId="77777777" w:rsidR="0047246C" w:rsidRPr="00982682" w:rsidRDefault="0047246C" w:rsidP="0047246C">
      <w:pPr>
        <w:pStyle w:val="4"/>
        <w:rPr>
          <w:lang w:eastAsia="x-none"/>
        </w:rPr>
      </w:pPr>
      <w:bookmarkStart w:id="1154" w:name="_Toc37296298"/>
      <w:bookmarkStart w:id="1155" w:name="_Toc46490429"/>
      <w:bookmarkStart w:id="1156" w:name="_Toc52752124"/>
      <w:bookmarkStart w:id="1157" w:name="_Toc52796586"/>
      <w:bookmarkStart w:id="1158" w:name="_Toc146701282"/>
      <w:r w:rsidRPr="00982682">
        <w:t>6.1.3.</w:t>
      </w:r>
      <w:r w:rsidRPr="00982682">
        <w:rPr>
          <w:rFonts w:eastAsia="宋体"/>
          <w:lang w:eastAsia="zh-CN"/>
        </w:rPr>
        <w:t>21</w:t>
      </w:r>
      <w:r w:rsidRPr="00982682">
        <w:tab/>
        <w:t xml:space="preserve">Timing </w:t>
      </w:r>
      <w:r w:rsidRPr="00982682">
        <w:rPr>
          <w:rFonts w:eastAsia="宋体"/>
          <w:lang w:eastAsia="zh-CN"/>
        </w:rPr>
        <w:t>Delta</w:t>
      </w:r>
      <w:bookmarkStart w:id="1159" w:name="_Toc20428337"/>
      <w:r w:rsidRPr="00982682">
        <w:t xml:space="preserve"> MAC CE</w:t>
      </w:r>
      <w:bookmarkEnd w:id="1154"/>
      <w:bookmarkEnd w:id="1155"/>
      <w:bookmarkEnd w:id="1156"/>
      <w:bookmarkEnd w:id="1157"/>
      <w:bookmarkEnd w:id="1158"/>
      <w:bookmarkEnd w:id="1159"/>
    </w:p>
    <w:p w14:paraId="2C19A4AC" w14:textId="77777777" w:rsidR="0047246C" w:rsidRPr="00982682" w:rsidRDefault="0047246C" w:rsidP="0047246C">
      <w:r w:rsidRPr="00982682">
        <w:t xml:space="preserve">The Timing </w:t>
      </w:r>
      <w:r w:rsidRPr="00982682">
        <w:rPr>
          <w:rFonts w:eastAsia="宋体"/>
          <w:lang w:eastAsia="zh-CN"/>
        </w:rPr>
        <w:t>Delta</w:t>
      </w:r>
      <w:r w:rsidRPr="00982682">
        <w:t xml:space="preserve"> MAC </w:t>
      </w:r>
      <w:r w:rsidRPr="00982682">
        <w:rPr>
          <w:lang w:eastAsia="ko-KR"/>
        </w:rPr>
        <w:t>CE</w:t>
      </w:r>
      <w:r w:rsidRPr="00982682">
        <w:t xml:space="preserve"> is identified by MAC subheader with </w:t>
      </w:r>
      <w:r w:rsidR="001B3A97" w:rsidRPr="00982682">
        <w:t>e</w:t>
      </w:r>
      <w:r w:rsidRPr="00982682">
        <w:t xml:space="preserve">LCID as specified in </w:t>
      </w:r>
      <w:r w:rsidRPr="00982682">
        <w:rPr>
          <w:lang w:eastAsia="ko-KR"/>
        </w:rPr>
        <w:t>T</w:t>
      </w:r>
      <w:r w:rsidRPr="00982682">
        <w:t>able 6.2.1-1</w:t>
      </w:r>
      <w:r w:rsidR="001B3A97" w:rsidRPr="00982682">
        <w:t>b</w:t>
      </w:r>
      <w:r w:rsidRPr="00982682">
        <w:t>.</w:t>
      </w:r>
    </w:p>
    <w:p w14:paraId="6ECF202A" w14:textId="77777777" w:rsidR="0047246C" w:rsidRPr="00982682" w:rsidRDefault="0047246C" w:rsidP="0047246C">
      <w:pPr>
        <w:rPr>
          <w:rFonts w:eastAsia="宋体"/>
          <w:lang w:eastAsia="zh-CN"/>
        </w:rPr>
      </w:pPr>
      <w:r w:rsidRPr="00982682">
        <w:t xml:space="preserve">It has a fixed size and consists of </w:t>
      </w:r>
      <w:r w:rsidRPr="00982682">
        <w:rPr>
          <w:rFonts w:eastAsia="宋体"/>
          <w:lang w:eastAsia="zh-CN"/>
        </w:rPr>
        <w:t>two</w:t>
      </w:r>
      <w:r w:rsidRPr="00982682">
        <w:t xml:space="preserve"> octet</w:t>
      </w:r>
      <w:r w:rsidRPr="00982682">
        <w:rPr>
          <w:rFonts w:eastAsia="宋体"/>
          <w:lang w:eastAsia="zh-CN"/>
        </w:rPr>
        <w:t>s</w:t>
      </w:r>
      <w:r w:rsidRPr="00982682">
        <w:t xml:space="preserve"> defined as follows (</w:t>
      </w:r>
      <w:r w:rsidRPr="00982682">
        <w:rPr>
          <w:lang w:eastAsia="ko-KR"/>
        </w:rPr>
        <w:t>F</w:t>
      </w:r>
      <w:r w:rsidRPr="00982682">
        <w:t>igure 6.1.3.21-1):</w:t>
      </w:r>
    </w:p>
    <w:p w14:paraId="1B11E89E" w14:textId="77777777" w:rsidR="0047246C" w:rsidRPr="00982682" w:rsidRDefault="0047246C" w:rsidP="0047246C">
      <w:pPr>
        <w:pStyle w:val="B1"/>
        <w:rPr>
          <w:lang w:eastAsia="ko-KR"/>
        </w:rPr>
      </w:pPr>
      <w:r w:rsidRPr="00982682">
        <w:rPr>
          <w:rFonts w:eastAsia="宋体"/>
          <w:lang w:eastAsia="zh-CN"/>
        </w:rPr>
        <w:t>-</w:t>
      </w:r>
      <w:r w:rsidRPr="00982682">
        <w:rPr>
          <w:rFonts w:eastAsia="宋体"/>
          <w:lang w:eastAsia="zh-CN"/>
        </w:rPr>
        <w:tab/>
        <w:t>R: Reserved bit, set to 0;</w:t>
      </w:r>
    </w:p>
    <w:p w14:paraId="1915A488" w14:textId="11D1B117" w:rsidR="0047246C" w:rsidRPr="00982682" w:rsidRDefault="0047246C" w:rsidP="0047246C">
      <w:pPr>
        <w:pStyle w:val="B1"/>
        <w:rPr>
          <w:rFonts w:eastAsia="宋体"/>
          <w:lang w:eastAsia="zh-CN"/>
        </w:rPr>
      </w:pPr>
      <w:r w:rsidRPr="00982682">
        <w:rPr>
          <w:lang w:eastAsia="ko-KR"/>
        </w:rPr>
        <w:t>-</w:t>
      </w:r>
      <w:r w:rsidRPr="00982682">
        <w:rPr>
          <w:lang w:eastAsia="ko-KR"/>
        </w:rPr>
        <w:tab/>
      </w:r>
      <w:r w:rsidR="002C11F8" w:rsidRPr="00982682">
        <w:rPr>
          <w:lang w:eastAsia="zh-CN"/>
        </w:rPr>
        <w:t>T</w:t>
      </w:r>
      <w:r w:rsidR="002C11F8" w:rsidRPr="00982682">
        <w:rPr>
          <w:vertAlign w:val="subscript"/>
          <w:lang w:eastAsia="zh-CN"/>
        </w:rPr>
        <w:t>delta</w:t>
      </w:r>
      <w:r w:rsidRPr="00982682">
        <w:rPr>
          <w:lang w:eastAsia="ko-KR"/>
        </w:rPr>
        <w:t xml:space="preserve">: This field indicates the </w:t>
      </w:r>
      <w:r w:rsidRPr="00982682">
        <w:rPr>
          <w:rFonts w:eastAsia="宋体"/>
          <w:lang w:eastAsia="zh-CN"/>
        </w:rPr>
        <w:t>value (</w:t>
      </w:r>
      <w:r w:rsidR="00AB6CFA" w:rsidRPr="00982682">
        <w:rPr>
          <w:lang w:eastAsia="ko-KR"/>
        </w:rPr>
        <w:t>0,</w:t>
      </w:r>
      <w:r w:rsidR="005F768A" w:rsidRPr="00982682">
        <w:rPr>
          <w:lang w:eastAsia="ko-KR"/>
        </w:rPr>
        <w:t xml:space="preserve"> </w:t>
      </w:r>
      <w:r w:rsidR="00AB6CFA" w:rsidRPr="00982682">
        <w:rPr>
          <w:lang w:eastAsia="ko-KR"/>
        </w:rPr>
        <w:t>1,</w:t>
      </w:r>
      <w:r w:rsidR="005F768A" w:rsidRPr="00982682">
        <w:rPr>
          <w:lang w:eastAsia="ko-KR"/>
        </w:rPr>
        <w:t xml:space="preserve"> </w:t>
      </w:r>
      <w:r w:rsidR="00AB6CFA" w:rsidRPr="00982682">
        <w:rPr>
          <w:lang w:eastAsia="ko-KR"/>
        </w:rPr>
        <w:t>…,</w:t>
      </w:r>
      <w:r w:rsidR="005F768A" w:rsidRPr="00982682">
        <w:rPr>
          <w:lang w:eastAsia="ko-KR"/>
        </w:rPr>
        <w:t xml:space="preserve"> </w:t>
      </w:r>
      <w:r w:rsidR="00AB6CFA" w:rsidRPr="00982682">
        <w:rPr>
          <w:lang w:eastAsia="ko-KR"/>
        </w:rPr>
        <w:t>2047</w:t>
      </w:r>
      <w:r w:rsidRPr="00982682">
        <w:rPr>
          <w:rFonts w:eastAsia="宋体"/>
          <w:lang w:eastAsia="zh-CN"/>
        </w:rPr>
        <w:t>) used to control the amount of timing adjustment that MAC entity indicates (as specified in TS 38.</w:t>
      </w:r>
      <w:r w:rsidR="00BB488E" w:rsidRPr="00982682">
        <w:rPr>
          <w:rFonts w:eastAsia="宋体"/>
          <w:lang w:eastAsia="zh-CN"/>
        </w:rPr>
        <w:t>213 [6]</w:t>
      </w:r>
      <w:r w:rsidRPr="00982682">
        <w:rPr>
          <w:rFonts w:eastAsia="宋体"/>
          <w:lang w:eastAsia="zh-CN"/>
        </w:rPr>
        <w:t>). The length of the field is 11 bits.</w:t>
      </w:r>
    </w:p>
    <w:p w14:paraId="6E55B28C" w14:textId="77777777" w:rsidR="0047246C" w:rsidRPr="00982682" w:rsidRDefault="002C11F8" w:rsidP="003E2C49">
      <w:pPr>
        <w:pStyle w:val="TH"/>
        <w:rPr>
          <w:lang w:eastAsia="ko-KR"/>
        </w:rPr>
      </w:pPr>
      <w:r w:rsidRPr="00982682">
        <w:object w:dxaOrig="5700" w:dyaOrig="1590" w14:anchorId="2FA72009">
          <v:shape id="_x0000_i1061" type="#_x0000_t75" style="width:285.6pt;height:79.6pt" o:ole="">
            <v:imagedata r:id="rId85" o:title=""/>
          </v:shape>
          <o:OLEObject Type="Embed" ProgID="Visio.Drawing.15" ShapeID="_x0000_i1061" DrawAspect="Content" ObjectID="_1763389125" r:id="rId86"/>
        </w:object>
      </w:r>
    </w:p>
    <w:p w14:paraId="68AF8717" w14:textId="77777777" w:rsidR="0047246C" w:rsidRPr="00982682" w:rsidRDefault="0047246C" w:rsidP="0047246C">
      <w:pPr>
        <w:pStyle w:val="TF"/>
        <w:rPr>
          <w:lang w:eastAsia="ko-KR"/>
        </w:rPr>
      </w:pPr>
      <w:r w:rsidRPr="00982682">
        <w:rPr>
          <w:lang w:eastAsia="ko-KR"/>
        </w:rPr>
        <w:t>Figure 6.1.3.</w:t>
      </w:r>
      <w:r w:rsidRPr="00982682">
        <w:rPr>
          <w:rFonts w:eastAsia="宋体"/>
          <w:lang w:eastAsia="zh-CN"/>
        </w:rPr>
        <w:t>21</w:t>
      </w:r>
      <w:r w:rsidRPr="00982682">
        <w:rPr>
          <w:lang w:eastAsia="ko-KR"/>
        </w:rPr>
        <w:t xml:space="preserve">-1: Timing </w:t>
      </w:r>
      <w:r w:rsidRPr="00982682">
        <w:rPr>
          <w:rFonts w:eastAsia="宋体"/>
          <w:lang w:eastAsia="zh-CN"/>
        </w:rPr>
        <w:t>Delta</w:t>
      </w:r>
      <w:r w:rsidRPr="00982682">
        <w:rPr>
          <w:lang w:eastAsia="ko-KR"/>
        </w:rPr>
        <w:t xml:space="preserve"> MAC CE</w:t>
      </w:r>
    </w:p>
    <w:p w14:paraId="30DE5C4A" w14:textId="77777777" w:rsidR="0047246C" w:rsidRPr="00982682" w:rsidRDefault="0047246C" w:rsidP="0047246C">
      <w:pPr>
        <w:pStyle w:val="4"/>
      </w:pPr>
      <w:bookmarkStart w:id="1160" w:name="_Toc37296299"/>
      <w:bookmarkStart w:id="1161" w:name="_Toc46490430"/>
      <w:bookmarkStart w:id="1162" w:name="_Toc52752125"/>
      <w:bookmarkStart w:id="1163" w:name="_Toc52796587"/>
      <w:bookmarkStart w:id="1164" w:name="_Toc146701283"/>
      <w:r w:rsidRPr="00982682">
        <w:t>6.1.3.</w:t>
      </w:r>
      <w:r w:rsidRPr="00982682">
        <w:rPr>
          <w:rFonts w:eastAsia="宋体"/>
          <w:lang w:eastAsia="zh-CN"/>
        </w:rPr>
        <w:t>22</w:t>
      </w:r>
      <w:r w:rsidRPr="00982682">
        <w:tab/>
        <w:t>Guard Symbols MAC CE</w:t>
      </w:r>
      <w:bookmarkEnd w:id="1160"/>
      <w:r w:rsidR="0016464F" w:rsidRPr="00982682">
        <w:t>s</w:t>
      </w:r>
      <w:bookmarkEnd w:id="1161"/>
      <w:bookmarkEnd w:id="1162"/>
      <w:bookmarkEnd w:id="1163"/>
      <w:bookmarkEnd w:id="1164"/>
    </w:p>
    <w:p w14:paraId="5D87620A" w14:textId="194FB636" w:rsidR="0047246C" w:rsidRPr="00982682" w:rsidRDefault="0047246C" w:rsidP="0047246C">
      <w:r w:rsidRPr="00982682">
        <w:t>The Guard Symbols MAC CE</w:t>
      </w:r>
      <w:r w:rsidR="0016464F" w:rsidRPr="00982682">
        <w:t>s</w:t>
      </w:r>
      <w:r w:rsidRPr="00982682">
        <w:t xml:space="preserve"> </w:t>
      </w:r>
      <w:r w:rsidR="0016464F" w:rsidRPr="00982682">
        <w:t>(i.e. Provided Guard Symbol</w:t>
      </w:r>
      <w:r w:rsidR="00D93D86" w:rsidRPr="00982682">
        <w:t>s</w:t>
      </w:r>
      <w:r w:rsidR="0016464F" w:rsidRPr="00982682">
        <w:t xml:space="preserve"> MAC CE</w:t>
      </w:r>
      <w:r w:rsidR="00535EA1" w:rsidRPr="00982682">
        <w:t xml:space="preserve"> and Desired Guard Symbols MAC CE</w:t>
      </w:r>
      <w:r w:rsidR="0016464F" w:rsidRPr="00982682">
        <w:t xml:space="preserve">) </w:t>
      </w:r>
      <w:r w:rsidR="00AB6CFA" w:rsidRPr="00982682">
        <w:t xml:space="preserve">for Case-1 timing mode </w:t>
      </w:r>
      <w:r w:rsidR="0016464F" w:rsidRPr="00982682">
        <w:t>are</w:t>
      </w:r>
      <w:r w:rsidRPr="00982682">
        <w:t xml:space="preserve"> identified by the MAC subheader </w:t>
      </w:r>
      <w:r w:rsidR="0016464F" w:rsidRPr="00982682">
        <w:t>with e</w:t>
      </w:r>
      <w:r w:rsidRPr="00982682">
        <w:t>LCID as specified in Table 6.2.1-1</w:t>
      </w:r>
      <w:r w:rsidR="00535EA1" w:rsidRPr="00982682">
        <w:t>b</w:t>
      </w:r>
      <w:r w:rsidRPr="00982682">
        <w:t xml:space="preserve"> for DL-SCH and in Table 6.2.1-2</w:t>
      </w:r>
      <w:r w:rsidR="00535EA1" w:rsidRPr="00982682">
        <w:t>b</w:t>
      </w:r>
      <w:r w:rsidRPr="00982682">
        <w:t xml:space="preserve"> for UL-SCH.</w:t>
      </w:r>
    </w:p>
    <w:p w14:paraId="2DC90DB3" w14:textId="77777777" w:rsidR="0047246C" w:rsidRPr="00982682" w:rsidRDefault="0047246C" w:rsidP="0047246C">
      <w:pPr>
        <w:rPr>
          <w:rFonts w:eastAsia="宋体"/>
          <w:lang w:eastAsia="zh-CN"/>
        </w:rPr>
      </w:pPr>
      <w:r w:rsidRPr="00982682">
        <w:t xml:space="preserve">It has fixed size and consists of </w:t>
      </w:r>
      <w:r w:rsidRPr="00982682">
        <w:rPr>
          <w:rFonts w:eastAsia="宋体"/>
          <w:lang w:eastAsia="zh-CN"/>
        </w:rPr>
        <w:t>four</w:t>
      </w:r>
      <w:r w:rsidRPr="00982682">
        <w:t xml:space="preserve"> octet</w:t>
      </w:r>
      <w:r w:rsidRPr="00982682">
        <w:rPr>
          <w:rFonts w:eastAsia="宋体"/>
          <w:lang w:eastAsia="zh-CN"/>
        </w:rPr>
        <w:t>s</w:t>
      </w:r>
      <w:r w:rsidRPr="00982682">
        <w:t xml:space="preserve"> defined as follows (</w:t>
      </w:r>
      <w:r w:rsidRPr="00982682">
        <w:rPr>
          <w:lang w:eastAsia="ko-KR"/>
        </w:rPr>
        <w:t>F</w:t>
      </w:r>
      <w:r w:rsidRPr="00982682">
        <w:t>igure 6.1.3.</w:t>
      </w:r>
      <w:r w:rsidRPr="00982682">
        <w:rPr>
          <w:rFonts w:eastAsia="宋体"/>
          <w:lang w:eastAsia="zh-CN"/>
        </w:rPr>
        <w:t>22</w:t>
      </w:r>
      <w:r w:rsidRPr="00982682">
        <w:t>-1):</w:t>
      </w:r>
    </w:p>
    <w:p w14:paraId="151F4D5E" w14:textId="77777777" w:rsidR="0047246C" w:rsidRPr="00982682" w:rsidRDefault="0047246C" w:rsidP="0047246C">
      <w:pPr>
        <w:pStyle w:val="B1"/>
        <w:rPr>
          <w:lang w:eastAsia="ko-KR"/>
        </w:rPr>
      </w:pPr>
      <w:r w:rsidRPr="00982682">
        <w:rPr>
          <w:rFonts w:eastAsia="宋体"/>
          <w:lang w:eastAsia="zh-CN"/>
        </w:rPr>
        <w:t>-</w:t>
      </w:r>
      <w:r w:rsidRPr="00982682">
        <w:rPr>
          <w:rFonts w:eastAsia="宋体"/>
          <w:lang w:eastAsia="zh-CN"/>
        </w:rPr>
        <w:tab/>
        <w:t>R: Reserved bit, set to 0;</w:t>
      </w:r>
    </w:p>
    <w:p w14:paraId="6CE7D19B" w14:textId="77777777" w:rsidR="008F4B86" w:rsidRPr="00982682" w:rsidRDefault="008F4B86" w:rsidP="00892822">
      <w:pPr>
        <w:pStyle w:val="B1"/>
        <w:rPr>
          <w:lang w:eastAsia="ko-KR"/>
        </w:rPr>
      </w:pPr>
      <w:r w:rsidRPr="00982682">
        <w:rPr>
          <w:rFonts w:eastAsia="宋体"/>
          <w:lang w:eastAsia="zh-CN"/>
        </w:rPr>
        <w:t>-</w:t>
      </w:r>
      <w:r w:rsidRPr="00982682">
        <w:rPr>
          <w:rFonts w:eastAsia="宋体"/>
          <w:lang w:eastAsia="zh-CN"/>
        </w:rPr>
        <w:tab/>
        <w:t>Serving Cell ID: This field indicates the identity of the Serving Cell for which the MAC CE applies. The length of the field is 5 bits;</w:t>
      </w:r>
    </w:p>
    <w:p w14:paraId="14612BEF" w14:textId="77777777" w:rsidR="0047246C" w:rsidRPr="00982682" w:rsidRDefault="0047246C" w:rsidP="0047246C">
      <w:pPr>
        <w:pStyle w:val="B1"/>
        <w:rPr>
          <w:rFonts w:eastAsia="宋体"/>
          <w:lang w:eastAsia="zh-CN"/>
        </w:rPr>
      </w:pPr>
      <w:r w:rsidRPr="00982682">
        <w:rPr>
          <w:lang w:eastAsia="ko-KR"/>
        </w:rPr>
        <w:t>-</w:t>
      </w:r>
      <w:r w:rsidRPr="00982682">
        <w:rPr>
          <w:lang w:eastAsia="ko-KR"/>
        </w:rPr>
        <w:tab/>
        <w:t>Sub-carrier spacing (</w:t>
      </w:r>
      <w:r w:rsidRPr="00982682">
        <w:rPr>
          <w:rFonts w:eastAsia="宋体"/>
          <w:lang w:eastAsia="zh-CN"/>
        </w:rPr>
        <w:t>SCS)</w:t>
      </w:r>
      <w:r w:rsidRPr="00982682">
        <w:rPr>
          <w:lang w:eastAsia="ko-KR"/>
        </w:rPr>
        <w:t xml:space="preserve">: This field indicates the subcarrier spacing used as reference for the guard spacing. The length of this field is 2bits. The values for the SCS field are shown in </w:t>
      </w:r>
      <w:r w:rsidRPr="00982682">
        <w:rPr>
          <w:rFonts w:eastAsia="宋体"/>
          <w:lang w:eastAsia="zh-CN"/>
        </w:rPr>
        <w:t>Table 6.1.3.22-2</w:t>
      </w:r>
      <w:r w:rsidR="00646012" w:rsidRPr="00982682">
        <w:rPr>
          <w:rFonts w:eastAsia="宋体"/>
          <w:lang w:eastAsia="zh-CN"/>
        </w:rPr>
        <w:t>;</w:t>
      </w:r>
    </w:p>
    <w:p w14:paraId="6EDF36C7" w14:textId="23D19134" w:rsidR="0047246C" w:rsidRPr="00982682" w:rsidRDefault="0047246C" w:rsidP="003E2C49">
      <w:pPr>
        <w:pStyle w:val="B1"/>
        <w:rPr>
          <w:rFonts w:eastAsia="宋体"/>
          <w:lang w:eastAsia="zh-CN"/>
        </w:rPr>
      </w:pPr>
      <w:r w:rsidRPr="00982682">
        <w:rPr>
          <w:rFonts w:eastAsia="宋体"/>
          <w:lang w:eastAsia="zh-CN"/>
        </w:rPr>
        <w:t>-</w:t>
      </w:r>
      <w:r w:rsidRPr="00982682">
        <w:rPr>
          <w:rFonts w:eastAsia="宋体"/>
          <w:lang w:eastAsia="zh-CN"/>
        </w:rPr>
        <w:tab/>
        <w:t>Number of Guard Symbols (NmbGS</w:t>
      </w:r>
      <w:r w:rsidRPr="00982682">
        <w:rPr>
          <w:rFonts w:eastAsia="宋体"/>
          <w:vertAlign w:val="subscript"/>
          <w:lang w:eastAsia="zh-CN"/>
        </w:rPr>
        <w:t>i</w:t>
      </w:r>
      <w:r w:rsidRPr="00982682">
        <w:rPr>
          <w:rFonts w:eastAsia="宋体"/>
          <w:lang w:eastAsia="zh-CN"/>
        </w:rPr>
        <w:t>)</w:t>
      </w:r>
      <w:r w:rsidRPr="00982682">
        <w:rPr>
          <w:lang w:eastAsia="ko-KR"/>
        </w:rPr>
        <w:t>: This field indicates the number of guard symbols for the switching scenario</w:t>
      </w:r>
      <w:r w:rsidR="00DC525E" w:rsidRPr="00982682">
        <w:rPr>
          <w:lang w:eastAsia="ko-KR"/>
        </w:rPr>
        <w:t>s</w:t>
      </w:r>
      <w:r w:rsidRPr="00982682">
        <w:rPr>
          <w:lang w:eastAsia="ko-KR"/>
        </w:rPr>
        <w:t xml:space="preserve"> shown in Table 5.</w:t>
      </w:r>
      <w:r w:rsidR="001B3A97" w:rsidRPr="00982682">
        <w:rPr>
          <w:lang w:eastAsia="ko-KR"/>
        </w:rPr>
        <w:t>18.19</w:t>
      </w:r>
      <w:r w:rsidRPr="00982682">
        <w:rPr>
          <w:lang w:eastAsia="ko-KR"/>
        </w:rPr>
        <w:t>-1. The number of guard symbols can take values within the range of 0</w:t>
      </w:r>
      <w:r w:rsidR="00EA308C" w:rsidRPr="00982682">
        <w:rPr>
          <w:lang w:eastAsia="ko-KR"/>
        </w:rPr>
        <w:t xml:space="preserve"> to </w:t>
      </w:r>
      <w:r w:rsidRPr="00982682">
        <w:rPr>
          <w:lang w:eastAsia="ko-KR"/>
        </w:rPr>
        <w:t>4. Higher values 5</w:t>
      </w:r>
      <w:r w:rsidR="00EA308C" w:rsidRPr="00982682">
        <w:rPr>
          <w:lang w:eastAsia="ko-KR"/>
        </w:rPr>
        <w:t xml:space="preserve"> to </w:t>
      </w:r>
      <w:r w:rsidRPr="00982682">
        <w:rPr>
          <w:lang w:eastAsia="ko-KR"/>
        </w:rPr>
        <w:t>7 are reserved</w:t>
      </w:r>
      <w:r w:rsidRPr="00982682">
        <w:rPr>
          <w:rFonts w:eastAsia="宋体"/>
          <w:lang w:eastAsia="zh-CN"/>
        </w:rPr>
        <w:t>.</w:t>
      </w:r>
    </w:p>
    <w:p w14:paraId="04457106" w14:textId="77777777" w:rsidR="0047246C" w:rsidRPr="00982682" w:rsidRDefault="001B3A97" w:rsidP="003E2C49">
      <w:pPr>
        <w:pStyle w:val="TH"/>
        <w:rPr>
          <w:lang w:eastAsia="ko-KR"/>
        </w:rPr>
      </w:pPr>
      <w:r w:rsidRPr="00982682">
        <w:object w:dxaOrig="6585" w:dyaOrig="3156" w14:anchorId="3984BC42">
          <v:shape id="_x0000_i1062" type="#_x0000_t75" style="width:288.8pt;height:138.4pt" o:ole="">
            <v:imagedata r:id="rId87" o:title=""/>
          </v:shape>
          <o:OLEObject Type="Embed" ProgID="Visio.Drawing.11" ShapeID="_x0000_i1062" DrawAspect="Content" ObjectID="_1763389126" r:id="rId88"/>
        </w:object>
      </w:r>
    </w:p>
    <w:p w14:paraId="770DA90D" w14:textId="77777777" w:rsidR="0047246C" w:rsidRPr="00982682" w:rsidRDefault="0047246C" w:rsidP="0047246C">
      <w:pPr>
        <w:pStyle w:val="TF"/>
        <w:rPr>
          <w:lang w:eastAsia="ko-KR"/>
        </w:rPr>
      </w:pPr>
      <w:r w:rsidRPr="00982682">
        <w:rPr>
          <w:lang w:eastAsia="ko-KR"/>
        </w:rPr>
        <w:t>Figure 6.1.3.</w:t>
      </w:r>
      <w:r w:rsidRPr="00982682">
        <w:rPr>
          <w:rFonts w:eastAsia="宋体"/>
          <w:lang w:eastAsia="zh-CN"/>
        </w:rPr>
        <w:t>22</w:t>
      </w:r>
      <w:r w:rsidRPr="00982682">
        <w:rPr>
          <w:lang w:eastAsia="ko-KR"/>
        </w:rPr>
        <w:t>-1: Guard Symbol</w:t>
      </w:r>
      <w:r w:rsidR="00D93D86" w:rsidRPr="00982682">
        <w:rPr>
          <w:lang w:eastAsia="ko-KR"/>
        </w:rPr>
        <w:t>s</w:t>
      </w:r>
      <w:r w:rsidRPr="00982682">
        <w:rPr>
          <w:lang w:eastAsia="ko-KR"/>
        </w:rPr>
        <w:t xml:space="preserve"> MAC CE</w:t>
      </w:r>
      <w:r w:rsidR="0016464F" w:rsidRPr="00982682">
        <w:rPr>
          <w:lang w:eastAsia="ko-KR"/>
        </w:rPr>
        <w:t>s</w:t>
      </w:r>
    </w:p>
    <w:p w14:paraId="621B4890" w14:textId="77777777" w:rsidR="0047246C" w:rsidRPr="00982682" w:rsidRDefault="0047246C" w:rsidP="003E2C49">
      <w:pPr>
        <w:pStyle w:val="TH"/>
      </w:pPr>
      <w:r w:rsidRPr="00982682">
        <w:t>Table 6.1.3.22-2: Subcarrier spacing for Guard Symbols MAC CE</w:t>
      </w:r>
      <w:r w:rsidR="0016464F" w:rsidRPr="00982682">
        <w:t>s</w:t>
      </w:r>
    </w:p>
    <w:tbl>
      <w:tblPr>
        <w:tblW w:w="0" w:type="auto"/>
        <w:jc w:val="center"/>
        <w:tblLook w:val="04A0" w:firstRow="1" w:lastRow="0" w:firstColumn="1" w:lastColumn="0" w:noHBand="0" w:noVBand="1"/>
      </w:tblPr>
      <w:tblGrid>
        <w:gridCol w:w="2245"/>
        <w:gridCol w:w="2075"/>
      </w:tblGrid>
      <w:tr w:rsidR="003A6804" w:rsidRPr="00982682"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982682" w:rsidRDefault="0047246C" w:rsidP="003E2C49">
            <w:pPr>
              <w:pStyle w:val="TAH"/>
            </w:pPr>
            <w:r w:rsidRPr="00982682">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982682" w:rsidRDefault="0047246C" w:rsidP="003E2C49">
            <w:pPr>
              <w:pStyle w:val="TAH"/>
            </w:pPr>
            <w:r w:rsidRPr="00982682">
              <w:t>SCS value</w:t>
            </w:r>
          </w:p>
        </w:tc>
      </w:tr>
      <w:tr w:rsidR="003A6804" w:rsidRPr="00982682"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982682" w:rsidRDefault="0047246C" w:rsidP="003E2C49">
            <w:pPr>
              <w:pStyle w:val="TAC"/>
            </w:pPr>
            <w:r w:rsidRPr="00982682">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982682" w:rsidRDefault="0047246C" w:rsidP="003E2C49">
            <w:pPr>
              <w:pStyle w:val="TAC"/>
            </w:pPr>
            <w:r w:rsidRPr="00982682">
              <w:t>00</w:t>
            </w:r>
          </w:p>
        </w:tc>
      </w:tr>
      <w:tr w:rsidR="003A6804" w:rsidRPr="00982682"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982682" w:rsidRDefault="0047246C" w:rsidP="003E2C49">
            <w:pPr>
              <w:pStyle w:val="TAC"/>
            </w:pPr>
            <w:r w:rsidRPr="00982682">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982682" w:rsidRDefault="0047246C" w:rsidP="003E2C49">
            <w:pPr>
              <w:pStyle w:val="TAC"/>
            </w:pPr>
            <w:r w:rsidRPr="00982682">
              <w:t>01</w:t>
            </w:r>
          </w:p>
        </w:tc>
      </w:tr>
      <w:tr w:rsidR="003A6804" w:rsidRPr="00982682"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982682" w:rsidRDefault="0047246C" w:rsidP="003E2C49">
            <w:pPr>
              <w:pStyle w:val="TAC"/>
            </w:pPr>
            <w:r w:rsidRPr="00982682">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982682" w:rsidRDefault="0047246C" w:rsidP="003E2C49">
            <w:pPr>
              <w:pStyle w:val="TAC"/>
            </w:pPr>
            <w:r w:rsidRPr="00982682">
              <w:t>10</w:t>
            </w:r>
          </w:p>
        </w:tc>
      </w:tr>
      <w:tr w:rsidR="002826BE" w:rsidRPr="00982682"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982682" w:rsidRDefault="0047246C" w:rsidP="003E2C49">
            <w:pPr>
              <w:pStyle w:val="TAC"/>
            </w:pPr>
            <w:r w:rsidRPr="00982682">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982682" w:rsidRDefault="0047246C" w:rsidP="003E2C49">
            <w:pPr>
              <w:pStyle w:val="TAC"/>
            </w:pPr>
            <w:r w:rsidRPr="00982682">
              <w:t>11</w:t>
            </w:r>
          </w:p>
        </w:tc>
      </w:tr>
    </w:tbl>
    <w:p w14:paraId="66CCCDFA" w14:textId="77777777" w:rsidR="0047246C" w:rsidRPr="00982682" w:rsidRDefault="0047246C" w:rsidP="003E2C49">
      <w:pPr>
        <w:rPr>
          <w:noProof/>
        </w:rPr>
      </w:pPr>
    </w:p>
    <w:p w14:paraId="5A06D2F3" w14:textId="77777777" w:rsidR="00AF08D2" w:rsidRPr="00982682" w:rsidRDefault="00AF08D2" w:rsidP="003E2C49">
      <w:pPr>
        <w:pStyle w:val="4"/>
        <w:rPr>
          <w:rFonts w:eastAsia="宋体"/>
          <w:noProof/>
          <w:lang w:eastAsia="zh-CN"/>
        </w:rPr>
      </w:pPr>
      <w:bookmarkStart w:id="1165" w:name="_Toc37296300"/>
      <w:bookmarkStart w:id="1166" w:name="_Toc46490431"/>
      <w:bookmarkStart w:id="1167" w:name="_Toc52752126"/>
      <w:bookmarkStart w:id="1168" w:name="_Toc52796588"/>
      <w:bookmarkStart w:id="1169" w:name="_Toc146701284"/>
      <w:bookmarkStart w:id="1170" w:name="_Toc29239899"/>
      <w:r w:rsidRPr="00982682">
        <w:rPr>
          <w:rFonts w:eastAsia="宋体"/>
          <w:noProof/>
        </w:rPr>
        <w:t>6.1.3.</w:t>
      </w:r>
      <w:r w:rsidRPr="00982682">
        <w:rPr>
          <w:rFonts w:eastAsia="宋体"/>
          <w:noProof/>
          <w:lang w:eastAsia="zh-CN"/>
        </w:rPr>
        <w:t>23</w:t>
      </w:r>
      <w:r w:rsidRPr="00982682">
        <w:rPr>
          <w:rFonts w:eastAsia="宋体"/>
          <w:noProof/>
        </w:rPr>
        <w:tab/>
        <w:t>BFR MAC CEs</w:t>
      </w:r>
      <w:bookmarkEnd w:id="1165"/>
      <w:bookmarkEnd w:id="1166"/>
      <w:bookmarkEnd w:id="1167"/>
      <w:bookmarkEnd w:id="1168"/>
      <w:bookmarkEnd w:id="1169"/>
    </w:p>
    <w:p w14:paraId="52D79A07" w14:textId="77777777" w:rsidR="00AF08D2" w:rsidRPr="00982682" w:rsidRDefault="00AF08D2" w:rsidP="00AF08D2">
      <w:pPr>
        <w:rPr>
          <w:rFonts w:eastAsiaTheme="minorEastAsia"/>
          <w:lang w:eastAsia="ko-KR"/>
        </w:rPr>
      </w:pPr>
      <w:r w:rsidRPr="00982682">
        <w:rPr>
          <w:lang w:eastAsia="ko-KR"/>
        </w:rPr>
        <w:t xml:space="preserve">The MAC CEs </w:t>
      </w:r>
      <w:r w:rsidR="008F4B86" w:rsidRPr="00982682">
        <w:rPr>
          <w:lang w:eastAsia="ko-KR"/>
        </w:rPr>
        <w:t xml:space="preserve">for BFR </w:t>
      </w:r>
      <w:r w:rsidRPr="00982682">
        <w:rPr>
          <w:lang w:eastAsia="ko-KR"/>
        </w:rPr>
        <w:t>consists of either:</w:t>
      </w:r>
    </w:p>
    <w:p w14:paraId="343CF202" w14:textId="77777777" w:rsidR="00AF08D2" w:rsidRPr="00982682" w:rsidRDefault="00AF08D2" w:rsidP="00AF08D2">
      <w:pPr>
        <w:pStyle w:val="B1"/>
        <w:rPr>
          <w:lang w:eastAsia="ko-KR"/>
        </w:rPr>
      </w:pPr>
      <w:r w:rsidRPr="00982682">
        <w:rPr>
          <w:lang w:eastAsia="ko-KR"/>
        </w:rPr>
        <w:t>-</w:t>
      </w:r>
      <w:r w:rsidRPr="00982682">
        <w:rPr>
          <w:lang w:eastAsia="ko-KR"/>
        </w:rPr>
        <w:tab/>
        <w:t>BFR MAC CE; or</w:t>
      </w:r>
    </w:p>
    <w:p w14:paraId="211D0D0C" w14:textId="77777777" w:rsidR="00AF08D2" w:rsidRPr="00982682" w:rsidRDefault="00AF08D2" w:rsidP="00AF08D2">
      <w:pPr>
        <w:pStyle w:val="B1"/>
        <w:rPr>
          <w:lang w:eastAsia="ko-KR"/>
        </w:rPr>
      </w:pPr>
      <w:r w:rsidRPr="00982682">
        <w:rPr>
          <w:lang w:eastAsia="ko-KR"/>
        </w:rPr>
        <w:t>-</w:t>
      </w:r>
      <w:r w:rsidRPr="00982682">
        <w:rPr>
          <w:lang w:eastAsia="ko-KR"/>
        </w:rPr>
        <w:tab/>
        <w:t>Truncated BFR MAC CE.</w:t>
      </w:r>
    </w:p>
    <w:p w14:paraId="728A426C" w14:textId="77777777" w:rsidR="00AF08D2" w:rsidRPr="00982682" w:rsidRDefault="00AF08D2" w:rsidP="00AF08D2">
      <w:pPr>
        <w:rPr>
          <w:lang w:eastAsia="ko-KR"/>
        </w:rPr>
      </w:pPr>
      <w:r w:rsidRPr="00982682">
        <w:rPr>
          <w:lang w:eastAsia="ko-KR"/>
        </w:rPr>
        <w:t xml:space="preserve">The BFR MAC CE </w:t>
      </w:r>
      <w:r w:rsidR="008F4B86" w:rsidRPr="00982682">
        <w:rPr>
          <w:lang w:eastAsia="ko-KR"/>
        </w:rPr>
        <w:t xml:space="preserve">and Truncated BFR MAC CE </w:t>
      </w:r>
      <w:r w:rsidRPr="00982682">
        <w:rPr>
          <w:lang w:eastAsia="ko-KR"/>
        </w:rPr>
        <w:t>are identified by a MAC subheader with LCID</w:t>
      </w:r>
      <w:r w:rsidR="008F4B86" w:rsidRPr="00982682">
        <w:rPr>
          <w:lang w:eastAsia="ko-KR"/>
        </w:rPr>
        <w:t>/eLCID</w:t>
      </w:r>
      <w:r w:rsidRPr="00982682">
        <w:rPr>
          <w:lang w:eastAsia="ko-KR"/>
        </w:rPr>
        <w:t xml:space="preserve"> as specified in Table 6.2.1-2</w:t>
      </w:r>
      <w:r w:rsidR="008F4B86" w:rsidRPr="00982682">
        <w:rPr>
          <w:lang w:eastAsia="ko-KR"/>
        </w:rPr>
        <w:t xml:space="preserve"> and Table 6.2.1-2b</w:t>
      </w:r>
      <w:r w:rsidRPr="00982682">
        <w:rPr>
          <w:lang w:eastAsia="ko-KR"/>
        </w:rPr>
        <w:t>.</w:t>
      </w:r>
    </w:p>
    <w:p w14:paraId="3D232ADC" w14:textId="77777777" w:rsidR="00AF08D2" w:rsidRPr="00982682" w:rsidRDefault="008F4B86" w:rsidP="00AF08D2">
      <w:pPr>
        <w:rPr>
          <w:lang w:eastAsia="ko-KR"/>
        </w:rPr>
      </w:pPr>
      <w:r w:rsidRPr="00982682">
        <w:rPr>
          <w:lang w:eastAsia="ko-KR"/>
        </w:rPr>
        <w:t xml:space="preserve">The </w:t>
      </w:r>
      <w:r w:rsidR="00AF08D2" w:rsidRPr="00982682">
        <w:rPr>
          <w:lang w:eastAsia="ko-KR"/>
        </w:rPr>
        <w:t xml:space="preserve">BFR MAC CE </w:t>
      </w:r>
      <w:r w:rsidRPr="00982682">
        <w:rPr>
          <w:lang w:eastAsia="ko-KR"/>
        </w:rPr>
        <w:t>and Truncated BFR MAC CE have</w:t>
      </w:r>
      <w:r w:rsidR="00AF08D2" w:rsidRPr="00982682">
        <w:rPr>
          <w:lang w:eastAsia="ko-KR"/>
        </w:rPr>
        <w:t xml:space="preserve"> a variable size.</w:t>
      </w:r>
      <w:r w:rsidRPr="00982682">
        <w:rPr>
          <w:lang w:eastAsia="ko-KR"/>
        </w:rPr>
        <w:t xml:space="preserve"> They</w:t>
      </w:r>
      <w:r w:rsidR="00AF08D2" w:rsidRPr="00982682">
        <w:rPr>
          <w:lang w:eastAsia="ko-KR"/>
        </w:rPr>
        <w:t xml:space="preserve"> include a bitmap and in ascending order based on the </w:t>
      </w:r>
      <w:r w:rsidR="00AF08D2" w:rsidRPr="00982682">
        <w:rPr>
          <w:i/>
          <w:lang w:eastAsia="ko-KR"/>
        </w:rPr>
        <w:t>ServCellIndex</w:t>
      </w:r>
      <w:r w:rsidR="00AF08D2" w:rsidRPr="00982682">
        <w:rPr>
          <w:lang w:eastAsia="ko-KR"/>
        </w:rPr>
        <w:t xml:space="preserve">, beam failure recovery information i.e. octets containing candidate beam availability indication (AC) for SCells indicated in the bitmap. </w:t>
      </w:r>
      <w:r w:rsidRPr="00982682">
        <w:t>For BFR MAC CE, a</w:t>
      </w:r>
      <w:r w:rsidR="00AF08D2" w:rsidRPr="00982682">
        <w:rPr>
          <w:lang w:eastAsia="ko-KR"/>
        </w:rPr>
        <w:t xml:space="preserve"> single octet bitmap is used when the highest </w:t>
      </w:r>
      <w:r w:rsidR="00AF08D2" w:rsidRPr="00982682">
        <w:rPr>
          <w:i/>
          <w:lang w:eastAsia="ko-KR"/>
        </w:rPr>
        <w:t>ServCellIndex</w:t>
      </w:r>
      <w:r w:rsidR="00AF08D2" w:rsidRPr="00982682">
        <w:rPr>
          <w:lang w:eastAsia="ko-KR"/>
        </w:rPr>
        <w:t xml:space="preserve"> of this MAC entity's SCell </w:t>
      </w:r>
      <w:r w:rsidRPr="00982682">
        <w:rPr>
          <w:lang w:eastAsia="ko-KR"/>
        </w:rPr>
        <w:t>for which beam failure is detected</w:t>
      </w:r>
      <w:r w:rsidR="00CB14AB" w:rsidRPr="00982682">
        <w:rPr>
          <w:rFonts w:eastAsia="宋体"/>
          <w:lang w:eastAsia="zh-CN"/>
        </w:rPr>
        <w:t xml:space="preserve"> and the evaluation of the candidate beams according to the requirements as specified in TS 38.133 [11] has been completed</w:t>
      </w:r>
      <w:r w:rsidRPr="00982682">
        <w:rPr>
          <w:lang w:eastAsia="ko-KR"/>
        </w:rPr>
        <w:t xml:space="preserve"> </w:t>
      </w:r>
      <w:r w:rsidR="00AF08D2" w:rsidRPr="00982682">
        <w:rPr>
          <w:lang w:eastAsia="ko-KR"/>
        </w:rPr>
        <w:t>is less than 8, otherwise four octets are used.</w:t>
      </w:r>
      <w:r w:rsidRPr="00982682">
        <w:rPr>
          <w:lang w:eastAsia="ko-KR"/>
        </w:rPr>
        <w:t xml:space="preserve"> A MAC PDU shall contain at most one BFR MAC CE.</w:t>
      </w:r>
    </w:p>
    <w:p w14:paraId="09301D0E" w14:textId="77777777" w:rsidR="008F4B86" w:rsidRPr="00982682" w:rsidRDefault="008F4B86" w:rsidP="008F4B86">
      <w:r w:rsidRPr="00982682">
        <w:t>For Truncated BFR MAC CE, a single octet bitmap is used for the following cases, otherwise four octets are used:</w:t>
      </w:r>
    </w:p>
    <w:p w14:paraId="15D7617A" w14:textId="77777777" w:rsidR="008F4B86" w:rsidRPr="00982682" w:rsidRDefault="008F4B86" w:rsidP="00030779">
      <w:pPr>
        <w:pStyle w:val="B1"/>
      </w:pPr>
      <w:r w:rsidRPr="00982682">
        <w:t>-</w:t>
      </w:r>
      <w:r w:rsidRPr="00982682">
        <w:tab/>
        <w:t>the highest</w:t>
      </w:r>
      <w:r w:rsidR="004D3FF3" w:rsidRPr="00982682">
        <w:t xml:space="preserve"> </w:t>
      </w:r>
      <w:r w:rsidRPr="00982682">
        <w:rPr>
          <w:i/>
        </w:rPr>
        <w:t>ServCellIndex</w:t>
      </w:r>
      <w:r w:rsidR="004D3FF3" w:rsidRPr="00982682">
        <w:t xml:space="preserve"> </w:t>
      </w:r>
      <w:r w:rsidRPr="00982682">
        <w:t>of this MAC entity's SCell for which beam failure is detected</w:t>
      </w:r>
      <w:r w:rsidR="00CB14AB" w:rsidRPr="00982682">
        <w:rPr>
          <w:rFonts w:eastAsia="宋体"/>
          <w:lang w:eastAsia="zh-CN"/>
        </w:rPr>
        <w:t xml:space="preserve"> and the evaluation of the candidate beams according to the requirements as specified in TS 38.133 [11] has been completed</w:t>
      </w:r>
      <w:r w:rsidRPr="00982682">
        <w:t xml:space="preserve"> is less than 8; or</w:t>
      </w:r>
    </w:p>
    <w:p w14:paraId="02C3526D" w14:textId="77777777" w:rsidR="008F4B86" w:rsidRPr="00982682" w:rsidRDefault="008F4B86" w:rsidP="00030779">
      <w:pPr>
        <w:pStyle w:val="B1"/>
      </w:pPr>
      <w:r w:rsidRPr="00982682">
        <w:t>-</w:t>
      </w:r>
      <w:r w:rsidRPr="00982682">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982682" w:rsidRDefault="00AF08D2" w:rsidP="00AF08D2">
      <w:pPr>
        <w:rPr>
          <w:lang w:eastAsia="ko-KR"/>
        </w:rPr>
      </w:pPr>
      <w:r w:rsidRPr="00982682">
        <w:rPr>
          <w:lang w:eastAsia="ko-KR"/>
        </w:rPr>
        <w:t>The fields in the BFR MAC CEs are defined as follows:</w:t>
      </w:r>
    </w:p>
    <w:p w14:paraId="505037A7" w14:textId="49D15F60" w:rsidR="008F4B86" w:rsidRPr="00982682" w:rsidRDefault="008F4B86" w:rsidP="00030779">
      <w:pPr>
        <w:pStyle w:val="B1"/>
      </w:pPr>
      <w:r w:rsidRPr="00982682">
        <w:t>-</w:t>
      </w:r>
      <w:r w:rsidRPr="00982682">
        <w:tab/>
        <w:t xml:space="preserve">SP: This field indicates beam failure detection (as specified in clause 5.17) for the </w:t>
      </w:r>
      <w:r w:rsidR="00C34539" w:rsidRPr="00982682">
        <w:t xml:space="preserve">SpCell </w:t>
      </w:r>
      <w:r w:rsidRPr="00982682">
        <w:t>of this MAC entity.</w:t>
      </w:r>
      <w:r w:rsidR="004D3FF3" w:rsidRPr="00982682">
        <w:t xml:space="preserve"> </w:t>
      </w:r>
      <w:r w:rsidRPr="00982682">
        <w:t>The SP</w:t>
      </w:r>
      <w:r w:rsidR="004D3FF3" w:rsidRPr="00982682">
        <w:t xml:space="preserve"> </w:t>
      </w:r>
      <w:r w:rsidRPr="00982682">
        <w:t>field</w:t>
      </w:r>
      <w:r w:rsidR="004D3FF3" w:rsidRPr="00982682">
        <w:t xml:space="preserve"> </w:t>
      </w:r>
      <w:r w:rsidRPr="00982682">
        <w:t>is</w:t>
      </w:r>
      <w:r w:rsidR="004D3FF3" w:rsidRPr="00982682">
        <w:t xml:space="preserve"> </w:t>
      </w:r>
      <w:r w:rsidRPr="00982682">
        <w:t>set to 1</w:t>
      </w:r>
      <w:r w:rsidR="004D3FF3" w:rsidRPr="00982682">
        <w:t xml:space="preserve"> </w:t>
      </w:r>
      <w:r w:rsidRPr="00982682">
        <w:t xml:space="preserve">to indicate </w:t>
      </w:r>
      <w:r w:rsidR="00C34539" w:rsidRPr="00982682">
        <w:t xml:space="preserve">that </w:t>
      </w:r>
      <w:r w:rsidRPr="00982682">
        <w:t>beam failure is detected</w:t>
      </w:r>
      <w:r w:rsidR="004D3FF3" w:rsidRPr="00982682">
        <w:t xml:space="preserve"> </w:t>
      </w:r>
      <w:r w:rsidRPr="00982682">
        <w:t>for SpCell only when BFR MAC CE or Truncated BFR MAC CE is to be included into a MAC PDU as part of Random Access Procedure (as specified in 5.1.3a and 5.1.4), otherwise, it is set to 0</w:t>
      </w:r>
      <w:r w:rsidR="004D3FF3" w:rsidRPr="00982682">
        <w:t>;</w:t>
      </w:r>
    </w:p>
    <w:p w14:paraId="3073F3EF" w14:textId="77777777" w:rsidR="00AF08D2" w:rsidRPr="00982682" w:rsidRDefault="00AF08D2" w:rsidP="00AF08D2">
      <w:pPr>
        <w:pStyle w:val="B1"/>
        <w:rPr>
          <w:lang w:eastAsia="ko-KR"/>
        </w:rPr>
      </w:pPr>
      <w:r w:rsidRPr="00982682">
        <w:rPr>
          <w:lang w:eastAsia="ko-KR"/>
        </w:rPr>
        <w:t>-</w:t>
      </w:r>
      <w:r w:rsidRPr="00982682">
        <w:rPr>
          <w:lang w:eastAsia="ko-KR"/>
        </w:rPr>
        <w:tab/>
        <w:t>C</w:t>
      </w:r>
      <w:r w:rsidRPr="00982682">
        <w:rPr>
          <w:vertAlign w:val="subscript"/>
          <w:lang w:eastAsia="ko-KR"/>
        </w:rPr>
        <w:t xml:space="preserve">i </w:t>
      </w:r>
      <w:r w:rsidRPr="00982682">
        <w:rPr>
          <w:lang w:eastAsia="ko-KR"/>
        </w:rPr>
        <w:t xml:space="preserve">(BFR MAC CE): This field indicates beam failure detection (as specified in clause 5.17) and the presence of an octet containing the AC field for the SCell with </w:t>
      </w:r>
      <w:r w:rsidRPr="00982682">
        <w:rPr>
          <w:i/>
          <w:lang w:eastAsia="ko-KR"/>
        </w:rPr>
        <w:t>ServCellIndex</w:t>
      </w:r>
      <w:r w:rsidRPr="00982682">
        <w:rPr>
          <w:lang w:eastAsia="ko-KR"/>
        </w:rPr>
        <w:t xml:space="preserve"> i as specified in TS 38.331 [5]. </w:t>
      </w:r>
      <w:r w:rsidR="008F4B86" w:rsidRPr="00982682">
        <w:rPr>
          <w:lang w:eastAsia="ko-KR"/>
        </w:rPr>
        <w:t>T</w:t>
      </w:r>
      <w:r w:rsidRPr="00982682">
        <w:rPr>
          <w:lang w:eastAsia="ko-KR"/>
        </w:rPr>
        <w:t>he C</w:t>
      </w:r>
      <w:r w:rsidRPr="00982682">
        <w:rPr>
          <w:vertAlign w:val="subscript"/>
          <w:lang w:eastAsia="ko-KR"/>
        </w:rPr>
        <w:t>i</w:t>
      </w:r>
      <w:r w:rsidRPr="00982682">
        <w:rPr>
          <w:lang w:eastAsia="ko-KR"/>
        </w:rPr>
        <w:t xml:space="preserve"> field set to 1 </w:t>
      </w:r>
      <w:r w:rsidR="008F4B86" w:rsidRPr="00982682">
        <w:rPr>
          <w:lang w:eastAsia="ko-KR"/>
        </w:rPr>
        <w:t xml:space="preserve">indicates that </w:t>
      </w:r>
      <w:r w:rsidRPr="00982682">
        <w:rPr>
          <w:lang w:eastAsia="ko-KR"/>
        </w:rPr>
        <w:t>beam failure is detected</w:t>
      </w:r>
      <w:r w:rsidR="00CB14AB" w:rsidRPr="00982682">
        <w:rPr>
          <w:lang w:eastAsia="ko-KR"/>
        </w:rPr>
        <w:t>,</w:t>
      </w:r>
      <w:r w:rsidRPr="00982682">
        <w:rPr>
          <w:lang w:eastAsia="ko-KR"/>
        </w:rPr>
        <w:t xml:space="preserve"> the </w:t>
      </w:r>
      <w:r w:rsidR="00CB14AB" w:rsidRPr="00982682">
        <w:rPr>
          <w:rFonts w:eastAsia="宋体"/>
          <w:lang w:eastAsia="zh-CN"/>
        </w:rPr>
        <w:t>evaluation of the candidate beams according to the requirements as specified in TS 38.133 [11] has been completed, and the</w:t>
      </w:r>
      <w:r w:rsidR="00CB14AB" w:rsidRPr="00982682">
        <w:rPr>
          <w:lang w:eastAsia="ko-KR"/>
        </w:rPr>
        <w:t xml:space="preserve"> </w:t>
      </w:r>
      <w:r w:rsidRPr="00982682">
        <w:rPr>
          <w:lang w:eastAsia="ko-KR"/>
        </w:rPr>
        <w:t xml:space="preserve">octet containing the AC field is present for the SCell with </w:t>
      </w:r>
      <w:r w:rsidRPr="00982682">
        <w:rPr>
          <w:i/>
          <w:lang w:eastAsia="ko-KR"/>
        </w:rPr>
        <w:t>ServCellIndex</w:t>
      </w:r>
      <w:r w:rsidRPr="00982682">
        <w:rPr>
          <w:lang w:eastAsia="ko-KR"/>
        </w:rPr>
        <w:t xml:space="preserve"> i. </w:t>
      </w:r>
      <w:r w:rsidR="008F4B86" w:rsidRPr="00982682">
        <w:rPr>
          <w:lang w:eastAsia="ko-KR"/>
        </w:rPr>
        <w:t>T</w:t>
      </w:r>
      <w:r w:rsidRPr="00982682">
        <w:rPr>
          <w:lang w:eastAsia="ko-KR"/>
        </w:rPr>
        <w:t>he C</w:t>
      </w:r>
      <w:r w:rsidRPr="00982682">
        <w:rPr>
          <w:vertAlign w:val="subscript"/>
          <w:lang w:eastAsia="ko-KR"/>
        </w:rPr>
        <w:t>i</w:t>
      </w:r>
      <w:r w:rsidRPr="00982682">
        <w:rPr>
          <w:lang w:eastAsia="ko-KR"/>
        </w:rPr>
        <w:t xml:space="preserve"> field set to 0</w:t>
      </w:r>
      <w:r w:rsidR="008F4B86" w:rsidRPr="00982682">
        <w:rPr>
          <w:lang w:eastAsia="ko-KR"/>
        </w:rPr>
        <w:t xml:space="preserve"> indicates that</w:t>
      </w:r>
      <w:r w:rsidRPr="00982682">
        <w:rPr>
          <w:lang w:eastAsia="ko-KR"/>
        </w:rPr>
        <w:t xml:space="preserve"> the beam failure is </w:t>
      </w:r>
      <w:r w:rsidR="00CB14AB" w:rsidRPr="00982682">
        <w:rPr>
          <w:rFonts w:eastAsia="宋体"/>
          <w:lang w:eastAsia="zh-CN"/>
        </w:rPr>
        <w:t xml:space="preserve">either </w:t>
      </w:r>
      <w:r w:rsidRPr="00982682">
        <w:rPr>
          <w:lang w:eastAsia="ko-KR"/>
        </w:rPr>
        <w:t xml:space="preserve">not detected </w:t>
      </w:r>
      <w:r w:rsidR="00CB14AB" w:rsidRPr="00982682">
        <w:rPr>
          <w:rFonts w:eastAsia="宋体"/>
          <w:lang w:eastAsia="zh-CN"/>
        </w:rPr>
        <w:t xml:space="preserve">or the beam failure is detected but the evaluation of the candidate beams according to the requirements as specified in TS 38.133 [11] has not been completed, </w:t>
      </w:r>
      <w:r w:rsidRPr="00982682">
        <w:rPr>
          <w:lang w:eastAsia="ko-KR"/>
        </w:rPr>
        <w:t xml:space="preserve">and </w:t>
      </w:r>
      <w:r w:rsidR="00CB14AB" w:rsidRPr="00982682">
        <w:rPr>
          <w:rFonts w:eastAsia="宋体"/>
          <w:lang w:eastAsia="zh-CN"/>
        </w:rPr>
        <w:t>the</w:t>
      </w:r>
      <w:r w:rsidR="00CB14AB" w:rsidRPr="00982682">
        <w:rPr>
          <w:lang w:eastAsia="ko-KR"/>
        </w:rPr>
        <w:t xml:space="preserve"> </w:t>
      </w:r>
      <w:r w:rsidRPr="00982682">
        <w:rPr>
          <w:lang w:eastAsia="ko-KR"/>
        </w:rPr>
        <w:t xml:space="preserve">octet containing the AC field is not present for the SCell with </w:t>
      </w:r>
      <w:r w:rsidRPr="00982682">
        <w:rPr>
          <w:i/>
          <w:lang w:eastAsia="ko-KR"/>
        </w:rPr>
        <w:t>ServCellIndex</w:t>
      </w:r>
      <w:r w:rsidRPr="00982682">
        <w:rPr>
          <w:lang w:eastAsia="ko-KR"/>
        </w:rPr>
        <w:t xml:space="preserve"> i. The octets containing the AC field are present in ascending order based on the </w:t>
      </w:r>
      <w:r w:rsidRPr="00982682">
        <w:rPr>
          <w:i/>
          <w:lang w:eastAsia="ko-KR"/>
        </w:rPr>
        <w:t>ServCellIndex</w:t>
      </w:r>
      <w:r w:rsidRPr="00982682">
        <w:rPr>
          <w:lang w:eastAsia="ko-KR"/>
        </w:rPr>
        <w:t>;</w:t>
      </w:r>
    </w:p>
    <w:p w14:paraId="6B61F1BC" w14:textId="77777777" w:rsidR="00AF08D2" w:rsidRPr="00982682" w:rsidRDefault="00AF08D2" w:rsidP="00AF08D2">
      <w:pPr>
        <w:pStyle w:val="B1"/>
        <w:rPr>
          <w:lang w:eastAsia="ko-KR"/>
        </w:rPr>
      </w:pPr>
      <w:r w:rsidRPr="00982682">
        <w:rPr>
          <w:lang w:eastAsia="ko-KR"/>
        </w:rPr>
        <w:t>-</w:t>
      </w:r>
      <w:r w:rsidRPr="00982682">
        <w:rPr>
          <w:lang w:eastAsia="ko-KR"/>
        </w:rPr>
        <w:tab/>
        <w:t>C</w:t>
      </w:r>
      <w:r w:rsidRPr="00982682">
        <w:rPr>
          <w:vertAlign w:val="subscript"/>
          <w:lang w:eastAsia="ko-KR"/>
        </w:rPr>
        <w:t xml:space="preserve">i </w:t>
      </w:r>
      <w:r w:rsidRPr="00982682">
        <w:rPr>
          <w:lang w:eastAsia="ko-KR"/>
        </w:rPr>
        <w:t xml:space="preserve">(Truncated BFR MAC CE): This field indicates beam failure detection (as specified in clause 5.17) for the SCell with </w:t>
      </w:r>
      <w:r w:rsidRPr="00982682">
        <w:rPr>
          <w:i/>
          <w:lang w:eastAsia="ko-KR"/>
        </w:rPr>
        <w:t>ServCellIndex</w:t>
      </w:r>
      <w:r w:rsidRPr="00982682">
        <w:rPr>
          <w:lang w:eastAsia="ko-KR"/>
        </w:rPr>
        <w:t xml:space="preserve"> i as specified in TS 38.331 [5]. </w:t>
      </w:r>
      <w:r w:rsidR="008F4B86" w:rsidRPr="00982682">
        <w:rPr>
          <w:lang w:eastAsia="ko-KR"/>
        </w:rPr>
        <w:t>T</w:t>
      </w:r>
      <w:r w:rsidRPr="00982682">
        <w:rPr>
          <w:lang w:eastAsia="ko-KR"/>
        </w:rPr>
        <w:t>he C</w:t>
      </w:r>
      <w:r w:rsidRPr="00982682">
        <w:rPr>
          <w:vertAlign w:val="subscript"/>
          <w:lang w:eastAsia="ko-KR"/>
        </w:rPr>
        <w:t>i</w:t>
      </w:r>
      <w:r w:rsidRPr="00982682">
        <w:rPr>
          <w:lang w:eastAsia="ko-KR"/>
        </w:rPr>
        <w:t xml:space="preserve"> field set to 1 </w:t>
      </w:r>
      <w:r w:rsidR="008F4B86" w:rsidRPr="00982682">
        <w:rPr>
          <w:lang w:eastAsia="ko-KR"/>
        </w:rPr>
        <w:t xml:space="preserve">indicates that </w:t>
      </w:r>
      <w:r w:rsidRPr="00982682">
        <w:rPr>
          <w:lang w:eastAsia="ko-KR"/>
        </w:rPr>
        <w:t>beam failure is detected</w:t>
      </w:r>
      <w:r w:rsidR="00CB14AB" w:rsidRPr="00982682">
        <w:rPr>
          <w:rFonts w:eastAsia="宋体"/>
          <w:lang w:eastAsia="zh-CN"/>
        </w:rPr>
        <w:t>, the evaluation of the candidate beams according to the requirements as specified in TS 38.133 [11] has been completed,</w:t>
      </w:r>
      <w:r w:rsidRPr="00982682">
        <w:rPr>
          <w:lang w:eastAsia="ko-KR"/>
        </w:rPr>
        <w:t xml:space="preserve"> and the octet containing the AC field for the SCell with </w:t>
      </w:r>
      <w:r w:rsidRPr="00982682">
        <w:rPr>
          <w:i/>
          <w:lang w:eastAsia="ko-KR"/>
        </w:rPr>
        <w:t>ServCellIndex</w:t>
      </w:r>
      <w:r w:rsidRPr="00982682">
        <w:rPr>
          <w:lang w:eastAsia="ko-KR"/>
        </w:rPr>
        <w:t xml:space="preserve"> i may be present. </w:t>
      </w:r>
      <w:r w:rsidR="008F4B86" w:rsidRPr="00982682">
        <w:rPr>
          <w:lang w:eastAsia="ko-KR"/>
        </w:rPr>
        <w:t>T</w:t>
      </w:r>
      <w:r w:rsidRPr="00982682">
        <w:rPr>
          <w:lang w:eastAsia="ko-KR"/>
        </w:rPr>
        <w:t>he C</w:t>
      </w:r>
      <w:r w:rsidRPr="00982682">
        <w:rPr>
          <w:vertAlign w:val="subscript"/>
          <w:lang w:eastAsia="ko-KR"/>
        </w:rPr>
        <w:t>i</w:t>
      </w:r>
      <w:r w:rsidRPr="00982682">
        <w:rPr>
          <w:lang w:eastAsia="ko-KR"/>
        </w:rPr>
        <w:t xml:space="preserve"> field set to 0 </w:t>
      </w:r>
      <w:r w:rsidR="008F4B86" w:rsidRPr="00982682">
        <w:rPr>
          <w:lang w:eastAsia="ko-KR"/>
        </w:rPr>
        <w:t xml:space="preserve">indicates that </w:t>
      </w:r>
      <w:r w:rsidRPr="00982682">
        <w:rPr>
          <w:lang w:eastAsia="ko-KR"/>
        </w:rPr>
        <w:t xml:space="preserve">the beam failure is </w:t>
      </w:r>
      <w:r w:rsidR="00CB14AB" w:rsidRPr="00982682">
        <w:rPr>
          <w:rFonts w:eastAsia="宋体"/>
          <w:lang w:eastAsia="zh-CN"/>
        </w:rPr>
        <w:t xml:space="preserve">either </w:t>
      </w:r>
      <w:r w:rsidRPr="00982682">
        <w:rPr>
          <w:lang w:eastAsia="ko-KR"/>
        </w:rPr>
        <w:t>not detected</w:t>
      </w:r>
      <w:r w:rsidR="00CB14AB" w:rsidRPr="00982682">
        <w:rPr>
          <w:rFonts w:eastAsia="宋体"/>
          <w:lang w:eastAsia="zh-CN"/>
        </w:rPr>
        <w:t xml:space="preserve"> or the beam failure is detected but the evaluation of the candidate beams according to the requirements as specified in TS 38.133 [11] has not been completed,</w:t>
      </w:r>
      <w:r w:rsidRPr="00982682">
        <w:rPr>
          <w:lang w:eastAsia="ko-KR"/>
        </w:rPr>
        <w:t xml:space="preserve"> and the octet containing the AC field is not present for the SCell with </w:t>
      </w:r>
      <w:r w:rsidRPr="00982682">
        <w:rPr>
          <w:i/>
          <w:lang w:eastAsia="ko-KR"/>
        </w:rPr>
        <w:t>ServCellIndex</w:t>
      </w:r>
      <w:r w:rsidRPr="00982682">
        <w:rPr>
          <w:lang w:eastAsia="ko-KR"/>
        </w:rPr>
        <w:t xml:space="preserve"> i. The octets containing the AC field, if present, are inc</w:t>
      </w:r>
      <w:r w:rsidR="008F4B86" w:rsidRPr="00982682">
        <w:rPr>
          <w:lang w:eastAsia="ko-KR"/>
        </w:rPr>
        <w:t>l</w:t>
      </w:r>
      <w:r w:rsidRPr="00982682">
        <w:rPr>
          <w:lang w:eastAsia="ko-KR"/>
        </w:rPr>
        <w:t xml:space="preserve">uded in ascending order based on the </w:t>
      </w:r>
      <w:r w:rsidRPr="00982682">
        <w:rPr>
          <w:i/>
          <w:lang w:eastAsia="ko-KR"/>
        </w:rPr>
        <w:t>ServCellIndex</w:t>
      </w:r>
      <w:r w:rsidRPr="00982682">
        <w:rPr>
          <w:lang w:eastAsia="ko-KR"/>
        </w:rPr>
        <w:t xml:space="preserve">. </w:t>
      </w:r>
      <w:r w:rsidRPr="00982682">
        <w:rPr>
          <w:rFonts w:eastAsia="Malgun Gothic"/>
          <w:lang w:eastAsia="ko-KR"/>
        </w:rPr>
        <w:t xml:space="preserve">The number of </w:t>
      </w:r>
      <w:r w:rsidRPr="00982682">
        <w:rPr>
          <w:lang w:eastAsia="ko-KR"/>
        </w:rPr>
        <w:t>octets containing the AC field</w:t>
      </w:r>
      <w:r w:rsidRPr="00982682">
        <w:rPr>
          <w:rFonts w:eastAsia="Malgun Gothic"/>
          <w:lang w:eastAsia="ko-KR"/>
        </w:rPr>
        <w:t xml:space="preserve"> included is maximised, while not exceeding the available grant size</w:t>
      </w:r>
      <w:r w:rsidRPr="00982682">
        <w:rPr>
          <w:lang w:eastAsia="ko-KR"/>
        </w:rPr>
        <w:t>;</w:t>
      </w:r>
    </w:p>
    <w:p w14:paraId="2783B84D" w14:textId="77777777" w:rsidR="00AF08D2" w:rsidRPr="00982682" w:rsidRDefault="00AF08D2" w:rsidP="00AF08D2">
      <w:pPr>
        <w:pStyle w:val="NO"/>
        <w:rPr>
          <w:lang w:eastAsia="en-US"/>
        </w:rPr>
      </w:pPr>
      <w:r w:rsidRPr="00982682">
        <w:t>NOTE:</w:t>
      </w:r>
      <w:r w:rsidRPr="00982682">
        <w:tab/>
        <w:t xml:space="preserve">The number of the octets containing the AC field in the Truncated BFR </w:t>
      </w:r>
      <w:r w:rsidR="008F4B86" w:rsidRPr="00982682">
        <w:t xml:space="preserve">MAC CE </w:t>
      </w:r>
      <w:r w:rsidRPr="00982682">
        <w:t>can be zero.</w:t>
      </w:r>
    </w:p>
    <w:p w14:paraId="03423752" w14:textId="77777777" w:rsidR="00AF08D2" w:rsidRPr="00982682" w:rsidRDefault="00AF08D2" w:rsidP="00AF08D2">
      <w:pPr>
        <w:pStyle w:val="B1"/>
        <w:rPr>
          <w:lang w:eastAsia="en-US"/>
        </w:rPr>
      </w:pPr>
      <w:r w:rsidRPr="00982682">
        <w:rPr>
          <w:lang w:eastAsia="ko-KR"/>
        </w:rPr>
        <w:t>-</w:t>
      </w:r>
      <w:r w:rsidRPr="00982682">
        <w:rPr>
          <w:lang w:eastAsia="ko-KR"/>
        </w:rPr>
        <w:tab/>
        <w:t xml:space="preserve">AC: This field indicates the presence of the </w:t>
      </w:r>
      <w:r w:rsidRPr="00982682">
        <w:t>Candidate RS ID field in this octet</w:t>
      </w:r>
      <w:r w:rsidRPr="00982682">
        <w:rPr>
          <w:lang w:eastAsia="ko-KR"/>
        </w:rPr>
        <w:t xml:space="preserve">. </w:t>
      </w:r>
      <w:r w:rsidRPr="00982682">
        <w:rPr>
          <w:rFonts w:ascii="Times" w:hAnsi="Times" w:cs="Times"/>
          <w:iCs/>
        </w:rPr>
        <w:t xml:space="preserve">If at least one of the SSBs with SS-RSRP above </w:t>
      </w:r>
      <w:r w:rsidRPr="00982682">
        <w:rPr>
          <w:rFonts w:ascii="Times" w:hAnsi="Times" w:cs="Times"/>
          <w:i/>
          <w:iCs/>
        </w:rPr>
        <w:t>rsrp-Threshold</w:t>
      </w:r>
      <w:r w:rsidRPr="00982682">
        <w:rPr>
          <w:rFonts w:ascii="Times" w:hAnsi="Times" w:cs="Times"/>
          <w:i/>
          <w:iCs/>
          <w:lang w:eastAsia="ko-KR"/>
        </w:rPr>
        <w:t>BFR</w:t>
      </w:r>
      <w:r w:rsidRPr="00982682">
        <w:rPr>
          <w:rFonts w:ascii="Times" w:hAnsi="Times" w:cs="Times"/>
          <w:iCs/>
        </w:rPr>
        <w:t xml:space="preserve"> amongst the SSBs in </w:t>
      </w:r>
      <w:r w:rsidRPr="00982682">
        <w:rPr>
          <w:rFonts w:ascii="Times" w:hAnsi="Times" w:cs="Times"/>
          <w:i/>
          <w:iCs/>
        </w:rPr>
        <w:t>candidateBeamRSSCellList</w:t>
      </w:r>
      <w:r w:rsidRPr="00982682">
        <w:rPr>
          <w:rFonts w:ascii="Times" w:hAnsi="Times" w:cs="Times"/>
          <w:iCs/>
        </w:rPr>
        <w:t xml:space="preserve"> or the CSI-RSs with CSI-RSRP above </w:t>
      </w:r>
      <w:r w:rsidRPr="00982682">
        <w:rPr>
          <w:rFonts w:ascii="Times" w:hAnsi="Times" w:cs="Times"/>
          <w:i/>
          <w:iCs/>
        </w:rPr>
        <w:t>rsrp-ThresholdBFR</w:t>
      </w:r>
      <w:r w:rsidRPr="00982682">
        <w:rPr>
          <w:rFonts w:ascii="Times" w:hAnsi="Times" w:cs="Times"/>
          <w:iCs/>
        </w:rPr>
        <w:t xml:space="preserve"> amongst the CSI-RSs in </w:t>
      </w:r>
      <w:r w:rsidRPr="00982682">
        <w:rPr>
          <w:rFonts w:ascii="Times" w:hAnsi="Times" w:cs="Times"/>
          <w:i/>
          <w:iCs/>
        </w:rPr>
        <w:t>candidateBeamRSSCellList</w:t>
      </w:r>
      <w:r w:rsidRPr="00982682">
        <w:rPr>
          <w:rFonts w:ascii="Times" w:hAnsi="Times" w:cs="Times"/>
          <w:iCs/>
        </w:rPr>
        <w:t xml:space="preserve"> is available, the AC field is set to 1; otherwise, it is set to 0.</w:t>
      </w:r>
      <w:r w:rsidRPr="00982682">
        <w:rPr>
          <w:lang w:eastAsia="ko-KR"/>
        </w:rPr>
        <w:t xml:space="preserve"> If the AC field set to 1, the </w:t>
      </w:r>
      <w:r w:rsidRPr="00982682">
        <w:t xml:space="preserve">Candidate RS ID field is present. </w:t>
      </w:r>
      <w:r w:rsidRPr="00982682">
        <w:rPr>
          <w:lang w:eastAsia="ko-KR"/>
        </w:rPr>
        <w:t xml:space="preserve">If the AC field set to 0, </w:t>
      </w:r>
      <w:r w:rsidRPr="00982682">
        <w:t>R bits are present instead;</w:t>
      </w:r>
    </w:p>
    <w:p w14:paraId="1E50F3FF" w14:textId="77777777" w:rsidR="00AF08D2" w:rsidRPr="00982682" w:rsidRDefault="00AF08D2" w:rsidP="00AF08D2">
      <w:pPr>
        <w:pStyle w:val="B1"/>
      </w:pPr>
      <w:r w:rsidRPr="00982682">
        <w:t>-</w:t>
      </w:r>
      <w:r w:rsidRPr="00982682">
        <w:tab/>
      </w:r>
      <w:r w:rsidRPr="00982682">
        <w:rPr>
          <w:rFonts w:eastAsia="Malgun Gothic"/>
          <w:lang w:eastAsia="ko-KR"/>
        </w:rPr>
        <w:t>Candidate RS ID:</w:t>
      </w:r>
      <w:r w:rsidRPr="00982682">
        <w:t xml:space="preserve"> This field is set to the index of an SSB with SS-RSRP above </w:t>
      </w:r>
      <w:r w:rsidRPr="00982682">
        <w:rPr>
          <w:i/>
          <w:lang w:eastAsia="ko-KR"/>
        </w:rPr>
        <w:t>rsrp-ThresholdBFR</w:t>
      </w:r>
      <w:r w:rsidRPr="00982682">
        <w:rPr>
          <w:lang w:eastAsia="ko-KR"/>
        </w:rPr>
        <w:t xml:space="preserve"> amongst the SSBs in </w:t>
      </w:r>
      <w:r w:rsidRPr="00982682">
        <w:rPr>
          <w:i/>
          <w:szCs w:val="16"/>
        </w:rPr>
        <w:t>candidateBeamRSSCellLis</w:t>
      </w:r>
      <w:r w:rsidRPr="00982682">
        <w:rPr>
          <w:szCs w:val="16"/>
        </w:rPr>
        <w:t>t</w:t>
      </w:r>
      <w:r w:rsidRPr="00982682">
        <w:rPr>
          <w:lang w:eastAsia="ko-KR"/>
        </w:rPr>
        <w:t xml:space="preserve"> or to the index of a CSI-RS with CSI-RSRP above </w:t>
      </w:r>
      <w:r w:rsidRPr="00982682">
        <w:rPr>
          <w:i/>
          <w:lang w:eastAsia="ko-KR"/>
        </w:rPr>
        <w:t>rsrp-ThresholdBFR</w:t>
      </w:r>
      <w:r w:rsidRPr="00982682">
        <w:rPr>
          <w:lang w:eastAsia="ko-KR"/>
        </w:rPr>
        <w:t xml:space="preserve"> amongst the CSI-RSs in </w:t>
      </w:r>
      <w:r w:rsidRPr="00982682">
        <w:rPr>
          <w:i/>
          <w:szCs w:val="16"/>
        </w:rPr>
        <w:t>candidateBeamRSSCellLis</w:t>
      </w:r>
      <w:r w:rsidRPr="00982682">
        <w:rPr>
          <w:szCs w:val="16"/>
        </w:rPr>
        <w:t>t</w:t>
      </w:r>
      <w:r w:rsidRPr="00982682">
        <w:t xml:space="preserve">. </w:t>
      </w:r>
      <w:r w:rsidR="00CC2FFB" w:rsidRPr="00982682">
        <w:t xml:space="preserve">Index of an SSB or CSI-RS is the index of an entry in </w:t>
      </w:r>
      <w:r w:rsidR="00CC2FFB" w:rsidRPr="00982682">
        <w:rPr>
          <w:i/>
          <w:szCs w:val="16"/>
        </w:rPr>
        <w:t>candidateBeamRSSCellLis</w:t>
      </w:r>
      <w:r w:rsidR="00CC2FFB" w:rsidRPr="00982682">
        <w:rPr>
          <w:szCs w:val="16"/>
        </w:rPr>
        <w:t xml:space="preserve">t </w:t>
      </w:r>
      <w:r w:rsidR="00CC2FFB" w:rsidRPr="00982682">
        <w:t>corresponding to the SSB or CSI-RS. Index 0 corresponds to the first entry in the</w:t>
      </w:r>
      <w:r w:rsidR="00CC2FFB" w:rsidRPr="00982682">
        <w:rPr>
          <w:iCs/>
          <w:szCs w:val="16"/>
        </w:rPr>
        <w:t xml:space="preserve"> </w:t>
      </w:r>
      <w:r w:rsidR="00CC2FFB" w:rsidRPr="00982682">
        <w:rPr>
          <w:i/>
          <w:szCs w:val="16"/>
        </w:rPr>
        <w:t>candidateBeamRSSCellLis</w:t>
      </w:r>
      <w:r w:rsidR="00CC2FFB" w:rsidRPr="00982682">
        <w:rPr>
          <w:szCs w:val="16"/>
        </w:rPr>
        <w:t xml:space="preserve">t, </w:t>
      </w:r>
      <w:r w:rsidR="00CC2FFB" w:rsidRPr="00982682">
        <w:t>index 1 corresponds to the second entry in</w:t>
      </w:r>
      <w:r w:rsidR="00CC2FFB" w:rsidRPr="00982682">
        <w:rPr>
          <w:iCs/>
          <w:szCs w:val="16"/>
        </w:rPr>
        <w:t xml:space="preserve"> </w:t>
      </w:r>
      <w:r w:rsidR="00CC2FFB" w:rsidRPr="00982682">
        <w:rPr>
          <w:szCs w:val="16"/>
        </w:rPr>
        <w:t>the list and so on</w:t>
      </w:r>
      <w:r w:rsidR="00CC2FFB" w:rsidRPr="00982682">
        <w:rPr>
          <w:iCs/>
          <w:szCs w:val="16"/>
        </w:rPr>
        <w:t xml:space="preserve">. </w:t>
      </w:r>
      <w:r w:rsidRPr="00982682">
        <w:t>The length of this field is 6 bits.</w:t>
      </w:r>
    </w:p>
    <w:p w14:paraId="22AD41C0" w14:textId="77777777" w:rsidR="00AF08D2" w:rsidRPr="00982682" w:rsidRDefault="00AF08D2" w:rsidP="00AF08D2">
      <w:pPr>
        <w:pStyle w:val="B1"/>
        <w:rPr>
          <w:lang w:eastAsia="ko-KR"/>
        </w:rPr>
      </w:pPr>
      <w:r w:rsidRPr="00982682">
        <w:rPr>
          <w:lang w:eastAsia="ko-KR"/>
        </w:rPr>
        <w:t>-</w:t>
      </w:r>
      <w:r w:rsidRPr="00982682">
        <w:rPr>
          <w:lang w:eastAsia="ko-KR"/>
        </w:rPr>
        <w:tab/>
        <w:t>R: Reserved bit, set to 0</w:t>
      </w:r>
      <w:r w:rsidR="001E24AF" w:rsidRPr="00982682">
        <w:rPr>
          <w:lang w:eastAsia="ko-KR"/>
        </w:rPr>
        <w:t>.</w:t>
      </w:r>
    </w:p>
    <w:p w14:paraId="6BC0317F" w14:textId="77777777" w:rsidR="00AF08D2" w:rsidRPr="00982682" w:rsidRDefault="004D3FF3" w:rsidP="00AF08D2">
      <w:pPr>
        <w:pStyle w:val="TH"/>
        <w:rPr>
          <w:rFonts w:eastAsiaTheme="minorEastAsia"/>
          <w:lang w:eastAsia="ko-KR"/>
        </w:rPr>
      </w:pPr>
      <w:r w:rsidRPr="00982682">
        <w:object w:dxaOrig="4575" w:dyaOrig="2730" w14:anchorId="3436F24A">
          <v:shape id="_x0000_i1063" type="#_x0000_t75" style="width:229.6pt;height:136pt" o:ole="">
            <v:imagedata r:id="rId89" o:title=""/>
          </v:shape>
          <o:OLEObject Type="Embed" ProgID="Visio.Drawing.15" ShapeID="_x0000_i1063" DrawAspect="Content" ObjectID="_1763389127" r:id="rId90"/>
        </w:object>
      </w:r>
    </w:p>
    <w:p w14:paraId="4737D1AB" w14:textId="77777777" w:rsidR="00AF08D2" w:rsidRPr="00982682" w:rsidRDefault="00AF08D2" w:rsidP="00AF08D2">
      <w:pPr>
        <w:pStyle w:val="TF"/>
        <w:rPr>
          <w:noProof/>
          <w:lang w:eastAsia="en-US"/>
        </w:rPr>
      </w:pPr>
      <w:r w:rsidRPr="00982682">
        <w:rPr>
          <w:noProof/>
        </w:rPr>
        <w:t xml:space="preserve">Figure 6.1.3.23-1: </w:t>
      </w:r>
      <w:r w:rsidRPr="00982682">
        <w:rPr>
          <w:noProof/>
          <w:lang w:eastAsia="ko-KR"/>
        </w:rPr>
        <w:t>BFR</w:t>
      </w:r>
      <w:r w:rsidRPr="00982682">
        <w:rPr>
          <w:noProof/>
        </w:rPr>
        <w:t xml:space="preserve"> and Truncated BFR MAC </w:t>
      </w:r>
      <w:r w:rsidRPr="00982682">
        <w:rPr>
          <w:noProof/>
          <w:lang w:eastAsia="ko-KR"/>
        </w:rPr>
        <w:t>CE</w:t>
      </w:r>
      <w:r w:rsidRPr="00982682">
        <w:rPr>
          <w:noProof/>
        </w:rPr>
        <w:t xml:space="preserve"> with </w:t>
      </w:r>
      <w:r w:rsidR="0034678E" w:rsidRPr="00982682">
        <w:rPr>
          <w:lang w:eastAsia="zh-CN"/>
        </w:rPr>
        <w:t>one octet C</w:t>
      </w:r>
      <w:r w:rsidR="0034678E" w:rsidRPr="00982682">
        <w:rPr>
          <w:vertAlign w:val="subscript"/>
          <w:lang w:eastAsia="zh-CN"/>
        </w:rPr>
        <w:t>i</w:t>
      </w:r>
      <w:r w:rsidR="0034678E" w:rsidRPr="00982682">
        <w:rPr>
          <w:lang w:eastAsia="zh-CN"/>
        </w:rPr>
        <w:t xml:space="preserve"> field</w:t>
      </w:r>
    </w:p>
    <w:p w14:paraId="437362C4" w14:textId="77777777" w:rsidR="00AF08D2" w:rsidRPr="00982682" w:rsidRDefault="004D3FF3" w:rsidP="00AF08D2">
      <w:pPr>
        <w:pStyle w:val="TH"/>
        <w:rPr>
          <w:lang w:eastAsia="ko-KR"/>
        </w:rPr>
      </w:pPr>
      <w:r w:rsidRPr="00982682">
        <w:object w:dxaOrig="4575" w:dyaOrig="4425" w14:anchorId="3AF9D135">
          <v:shape id="_x0000_i1064" type="#_x0000_t75" style="width:229.6pt;height:222pt" o:ole="">
            <v:imagedata r:id="rId91" o:title=""/>
          </v:shape>
          <o:OLEObject Type="Embed" ProgID="Visio.Drawing.15" ShapeID="_x0000_i1064" DrawAspect="Content" ObjectID="_1763389128" r:id="rId92"/>
        </w:object>
      </w:r>
    </w:p>
    <w:p w14:paraId="3CA0C448" w14:textId="77777777" w:rsidR="00AF08D2" w:rsidRPr="00982682" w:rsidRDefault="00AF08D2" w:rsidP="00AF08D2">
      <w:pPr>
        <w:pStyle w:val="TF"/>
        <w:rPr>
          <w:noProof/>
          <w:lang w:eastAsia="en-US"/>
        </w:rPr>
      </w:pPr>
      <w:r w:rsidRPr="00982682">
        <w:rPr>
          <w:noProof/>
        </w:rPr>
        <w:t>Figure 6.1.3.</w:t>
      </w:r>
      <w:r w:rsidRPr="00982682">
        <w:rPr>
          <w:noProof/>
          <w:lang w:eastAsia="ko-KR"/>
        </w:rPr>
        <w:t>23</w:t>
      </w:r>
      <w:r w:rsidRPr="00982682">
        <w:rPr>
          <w:noProof/>
        </w:rPr>
        <w:t>-</w:t>
      </w:r>
      <w:r w:rsidRPr="00982682">
        <w:rPr>
          <w:noProof/>
          <w:lang w:eastAsia="ko-KR"/>
        </w:rPr>
        <w:t>2</w:t>
      </w:r>
      <w:r w:rsidRPr="00982682">
        <w:rPr>
          <w:noProof/>
        </w:rPr>
        <w:t xml:space="preserve">: </w:t>
      </w:r>
      <w:r w:rsidRPr="00982682">
        <w:rPr>
          <w:noProof/>
          <w:lang w:eastAsia="ko-KR"/>
        </w:rPr>
        <w:t>BFR</w:t>
      </w:r>
      <w:r w:rsidRPr="00982682">
        <w:rPr>
          <w:noProof/>
        </w:rPr>
        <w:t xml:space="preserve"> and Truncated BFR MAC </w:t>
      </w:r>
      <w:r w:rsidRPr="00982682">
        <w:rPr>
          <w:noProof/>
          <w:lang w:eastAsia="ko-KR"/>
        </w:rPr>
        <w:t>CE</w:t>
      </w:r>
      <w:r w:rsidRPr="00982682">
        <w:rPr>
          <w:noProof/>
        </w:rPr>
        <w:t xml:space="preserve"> with </w:t>
      </w:r>
      <w:r w:rsidR="0034678E" w:rsidRPr="00982682">
        <w:rPr>
          <w:lang w:eastAsia="zh-CN"/>
        </w:rPr>
        <w:t>four octets C</w:t>
      </w:r>
      <w:r w:rsidR="0034678E" w:rsidRPr="00982682">
        <w:rPr>
          <w:vertAlign w:val="subscript"/>
          <w:lang w:eastAsia="zh-CN"/>
        </w:rPr>
        <w:t>i</w:t>
      </w:r>
      <w:r w:rsidR="0034678E" w:rsidRPr="00982682">
        <w:rPr>
          <w:lang w:eastAsia="zh-CN"/>
        </w:rPr>
        <w:t xml:space="preserve"> field</w:t>
      </w:r>
    </w:p>
    <w:p w14:paraId="7E96D824" w14:textId="77777777" w:rsidR="00AF08D2" w:rsidRPr="00982682" w:rsidRDefault="00AF08D2" w:rsidP="00AF08D2">
      <w:pPr>
        <w:pStyle w:val="4"/>
        <w:rPr>
          <w:rFonts w:eastAsia="Malgun Gothic"/>
          <w:lang w:eastAsia="ko-KR"/>
        </w:rPr>
      </w:pPr>
      <w:bookmarkStart w:id="1171" w:name="_Toc534933497"/>
      <w:bookmarkStart w:id="1172" w:name="_Toc37296301"/>
      <w:bookmarkStart w:id="1173" w:name="_Toc46490432"/>
      <w:bookmarkStart w:id="1174" w:name="_Toc52752127"/>
      <w:bookmarkStart w:id="1175" w:name="_Toc52796589"/>
      <w:bookmarkStart w:id="1176" w:name="_Toc146701285"/>
      <w:r w:rsidRPr="00982682">
        <w:rPr>
          <w:rFonts w:eastAsia="Malgun Gothic"/>
          <w:lang w:eastAsia="ko-KR"/>
        </w:rPr>
        <w:t>6.1.3.24</w:t>
      </w:r>
      <w:r w:rsidRPr="00982682">
        <w:rPr>
          <w:rFonts w:eastAsia="Malgun Gothic"/>
          <w:lang w:eastAsia="ko-KR"/>
        </w:rPr>
        <w:tab/>
        <w:t>Enhanced TCI States Activation/Deactivation for UE-specific PDSCH MAC CE</w:t>
      </w:r>
      <w:bookmarkEnd w:id="1171"/>
      <w:bookmarkEnd w:id="1172"/>
      <w:bookmarkEnd w:id="1173"/>
      <w:bookmarkEnd w:id="1174"/>
      <w:bookmarkEnd w:id="1175"/>
      <w:bookmarkEnd w:id="1176"/>
    </w:p>
    <w:p w14:paraId="7BEEE30C" w14:textId="77777777" w:rsidR="00AF08D2" w:rsidRPr="00982682" w:rsidRDefault="00AF08D2" w:rsidP="00AF08D2">
      <w:pPr>
        <w:rPr>
          <w:rFonts w:eastAsiaTheme="minorEastAsia"/>
          <w:lang w:eastAsia="ko-KR"/>
        </w:rPr>
      </w:pPr>
      <w:r w:rsidRPr="00982682">
        <w:rPr>
          <w:lang w:eastAsia="ko-KR"/>
        </w:rPr>
        <w:t xml:space="preserve">The Enhanced TCI States Activation/Deactivation for UE-specific PDSCH MAC CE is identified by a MAC PDU subheader with </w:t>
      </w:r>
      <w:r w:rsidR="008F4B86" w:rsidRPr="00982682">
        <w:rPr>
          <w:lang w:eastAsia="ko-KR"/>
        </w:rPr>
        <w:t>e</w:t>
      </w:r>
      <w:r w:rsidRPr="00982682">
        <w:rPr>
          <w:lang w:eastAsia="ko-KR"/>
        </w:rPr>
        <w:t>LCID as specified in Table 6.2.1-1</w:t>
      </w:r>
      <w:r w:rsidR="008F4B86" w:rsidRPr="00982682">
        <w:rPr>
          <w:lang w:eastAsia="ko-KR"/>
        </w:rPr>
        <w:t>b</w:t>
      </w:r>
      <w:r w:rsidRPr="00982682">
        <w:rPr>
          <w:lang w:eastAsia="ko-KR"/>
        </w:rPr>
        <w:t>. It has a variable size consisting of following fields:</w:t>
      </w:r>
    </w:p>
    <w:p w14:paraId="16893ADF" w14:textId="77777777" w:rsidR="00AF08D2" w:rsidRPr="00982682" w:rsidRDefault="00AF08D2" w:rsidP="00AF08D2">
      <w:pPr>
        <w:pStyle w:val="B1"/>
        <w:rPr>
          <w:rFonts w:eastAsia="宋体"/>
          <w:noProof/>
          <w:lang w:eastAsia="zh-CN"/>
        </w:rPr>
      </w:pPr>
      <w:r w:rsidRPr="00982682">
        <w:rPr>
          <w:noProof/>
        </w:rPr>
        <w:t>-</w:t>
      </w:r>
      <w:r w:rsidRPr="00982682">
        <w:rPr>
          <w:noProof/>
        </w:rPr>
        <w:tab/>
        <w:t xml:space="preserve">Serving Cell ID: </w:t>
      </w:r>
      <w:r w:rsidRPr="00982682">
        <w:rPr>
          <w:noProof/>
          <w:lang w:eastAsia="zh-CN"/>
        </w:rPr>
        <w:t>This field indicates the identity of the Serving Cell for which the MAC CE applies. The length of the field is 5 bits</w:t>
      </w:r>
      <w:r w:rsidR="00DB486A" w:rsidRPr="00982682">
        <w:rPr>
          <w:noProof/>
          <w:lang w:eastAsia="zh-CN"/>
        </w:rPr>
        <w:t xml:space="preserve">. </w:t>
      </w:r>
      <w:r w:rsidR="00DB486A" w:rsidRPr="00982682">
        <w:t>I</w:t>
      </w:r>
      <w:r w:rsidR="00DB486A" w:rsidRPr="00982682">
        <w:rPr>
          <w:rFonts w:eastAsia="宋体"/>
          <w:noProof/>
          <w:lang w:eastAsia="zh-CN"/>
        </w:rPr>
        <w:t xml:space="preserve">f the indicated Serving Cell is configured as part of a </w:t>
      </w:r>
      <w:r w:rsidR="00DB486A" w:rsidRPr="00982682">
        <w:rPr>
          <w:rFonts w:eastAsia="宋体"/>
          <w:i/>
          <w:iCs/>
          <w:noProof/>
          <w:lang w:eastAsia="zh-CN"/>
        </w:rPr>
        <w:t>simultaneousTCI-UpdateList1</w:t>
      </w:r>
      <w:r w:rsidR="00DB486A" w:rsidRPr="00982682">
        <w:rPr>
          <w:rFonts w:eastAsia="宋体"/>
          <w:noProof/>
          <w:lang w:eastAsia="zh-CN"/>
        </w:rPr>
        <w:t xml:space="preserve"> or </w:t>
      </w:r>
      <w:r w:rsidR="00DB486A" w:rsidRPr="00982682">
        <w:rPr>
          <w:rFonts w:eastAsia="宋体"/>
          <w:i/>
          <w:iCs/>
          <w:noProof/>
          <w:lang w:eastAsia="zh-CN"/>
        </w:rPr>
        <w:t>simultaneousTCI-UpdateList2</w:t>
      </w:r>
      <w:r w:rsidR="00DB486A" w:rsidRPr="00982682">
        <w:rPr>
          <w:rFonts w:eastAsia="宋体"/>
          <w:noProof/>
          <w:lang w:eastAsia="zh-CN"/>
        </w:rPr>
        <w:t xml:space="preserve"> as specified in TS 38.331 [5], this MAC CE applies to all the Serving Cells configured in the set </w:t>
      </w:r>
      <w:r w:rsidR="00DB486A" w:rsidRPr="00982682">
        <w:rPr>
          <w:rFonts w:eastAsia="宋体"/>
          <w:i/>
          <w:iCs/>
          <w:noProof/>
          <w:lang w:eastAsia="zh-CN"/>
        </w:rPr>
        <w:t>simultaneousTCI-UpdateList1</w:t>
      </w:r>
      <w:r w:rsidR="00DB486A" w:rsidRPr="00982682">
        <w:rPr>
          <w:rFonts w:eastAsia="宋体"/>
          <w:noProof/>
          <w:lang w:eastAsia="zh-CN"/>
        </w:rPr>
        <w:t xml:space="preserve"> or </w:t>
      </w:r>
      <w:r w:rsidR="00DB486A" w:rsidRPr="00982682">
        <w:rPr>
          <w:rFonts w:eastAsia="宋体"/>
          <w:i/>
          <w:iCs/>
          <w:noProof/>
          <w:lang w:eastAsia="zh-CN"/>
        </w:rPr>
        <w:t>simultaneousTCI-UpdateList2</w:t>
      </w:r>
      <w:r w:rsidR="00DB486A" w:rsidRPr="00982682">
        <w:rPr>
          <w:rFonts w:eastAsia="宋体"/>
          <w:noProof/>
          <w:lang w:eastAsia="zh-CN"/>
        </w:rPr>
        <w:t>, respectively</w:t>
      </w:r>
      <w:r w:rsidRPr="00982682">
        <w:rPr>
          <w:rFonts w:eastAsia="宋体"/>
          <w:noProof/>
          <w:lang w:eastAsia="zh-CN"/>
        </w:rPr>
        <w:t>;</w:t>
      </w:r>
    </w:p>
    <w:p w14:paraId="29A44C10" w14:textId="77777777" w:rsidR="00AF08D2" w:rsidRPr="00982682" w:rsidRDefault="00AF08D2" w:rsidP="00AF08D2">
      <w:pPr>
        <w:pStyle w:val="B1"/>
        <w:rPr>
          <w:rFonts w:eastAsiaTheme="minorEastAsia"/>
          <w:noProof/>
          <w:lang w:eastAsia="en-US"/>
        </w:rPr>
      </w:pPr>
      <w:r w:rsidRPr="00982682">
        <w:rPr>
          <w:noProof/>
        </w:rPr>
        <w:t>-</w:t>
      </w:r>
      <w:r w:rsidRPr="00982682">
        <w:rPr>
          <w:noProof/>
        </w:rPr>
        <w:tab/>
        <w:t xml:space="preserve">BWP ID: This field indicates a DL BWP </w:t>
      </w:r>
      <w:r w:rsidRPr="00982682">
        <w:rPr>
          <w:noProof/>
          <w:lang w:eastAsia="zh-CN"/>
        </w:rPr>
        <w:t xml:space="preserve">for which the MAC CE applies as the codepoint of the DCI </w:t>
      </w:r>
      <w:r w:rsidRPr="00982682">
        <w:rPr>
          <w:i/>
          <w:noProof/>
          <w:lang w:eastAsia="zh-CN"/>
        </w:rPr>
        <w:t>bandwidth part indicator</w:t>
      </w:r>
      <w:r w:rsidRPr="00982682">
        <w:rPr>
          <w:noProof/>
          <w:lang w:eastAsia="zh-CN"/>
        </w:rPr>
        <w:t xml:space="preserve"> field as specified in TS 38.212 [9]</w:t>
      </w:r>
      <w:r w:rsidRPr="00982682">
        <w:rPr>
          <w:noProof/>
        </w:rPr>
        <w:t>. The length of the BWP ID field is 2 bits;</w:t>
      </w:r>
    </w:p>
    <w:p w14:paraId="1F06CD7E" w14:textId="5B156963" w:rsidR="00AF08D2" w:rsidRPr="00982682" w:rsidRDefault="00AF08D2" w:rsidP="00AF08D2">
      <w:pPr>
        <w:pStyle w:val="B1"/>
        <w:rPr>
          <w:noProof/>
        </w:rPr>
      </w:pPr>
      <w:r w:rsidRPr="00982682">
        <w:rPr>
          <w:noProof/>
        </w:rPr>
        <w:t>-</w:t>
      </w:r>
      <w:r w:rsidRPr="00982682">
        <w:rPr>
          <w:noProof/>
        </w:rPr>
        <w:tab/>
        <w:t>C</w:t>
      </w:r>
      <w:r w:rsidRPr="00982682">
        <w:rPr>
          <w:noProof/>
          <w:vertAlign w:val="subscript"/>
        </w:rPr>
        <w:t>i</w:t>
      </w:r>
      <w:r w:rsidRPr="00982682">
        <w:rPr>
          <w:noProof/>
        </w:rPr>
        <w:t>: This field indicates whether the octet containing TCI state ID</w:t>
      </w:r>
      <w:r w:rsidRPr="00982682">
        <w:rPr>
          <w:noProof/>
          <w:vertAlign w:val="subscript"/>
        </w:rPr>
        <w:t>i,2</w:t>
      </w:r>
      <w:r w:rsidRPr="00982682">
        <w:rPr>
          <w:noProof/>
        </w:rPr>
        <w:t xml:space="preserve"> is present. If this field is set to 1, the octet containing TCI state ID</w:t>
      </w:r>
      <w:r w:rsidRPr="00982682">
        <w:rPr>
          <w:noProof/>
          <w:vertAlign w:val="subscript"/>
        </w:rPr>
        <w:t>i,2</w:t>
      </w:r>
      <w:r w:rsidRPr="00982682">
        <w:rPr>
          <w:noProof/>
        </w:rPr>
        <w:t xml:space="preserve"> is present. If this field is set to 0, the octet containing TCI state ID</w:t>
      </w:r>
      <w:r w:rsidRPr="00982682">
        <w:rPr>
          <w:noProof/>
          <w:vertAlign w:val="subscript"/>
        </w:rPr>
        <w:t>i,2</w:t>
      </w:r>
      <w:r w:rsidRPr="00982682">
        <w:rPr>
          <w:noProof/>
        </w:rPr>
        <w:t xml:space="preserve"> is not present;</w:t>
      </w:r>
    </w:p>
    <w:p w14:paraId="63061FC8" w14:textId="77777777" w:rsidR="00AF08D2" w:rsidRPr="00982682" w:rsidRDefault="00AF08D2" w:rsidP="00AF08D2">
      <w:pPr>
        <w:pStyle w:val="B1"/>
        <w:rPr>
          <w:noProof/>
          <w:lang w:eastAsia="ko-KR"/>
        </w:rPr>
      </w:pPr>
      <w:r w:rsidRPr="00982682">
        <w:rPr>
          <w:noProof/>
          <w:lang w:eastAsia="ko-KR"/>
        </w:rPr>
        <w:t>-</w:t>
      </w:r>
      <w:r w:rsidRPr="00982682">
        <w:rPr>
          <w:noProof/>
          <w:lang w:eastAsia="ko-KR"/>
        </w:rPr>
        <w:tab/>
      </w:r>
      <w:r w:rsidRPr="00982682">
        <w:rPr>
          <w:noProof/>
        </w:rPr>
        <w:t>TCI state ID</w:t>
      </w:r>
      <w:r w:rsidRPr="00982682">
        <w:rPr>
          <w:noProof/>
          <w:vertAlign w:val="subscript"/>
        </w:rPr>
        <w:t>i,j</w:t>
      </w:r>
      <w:r w:rsidRPr="00982682">
        <w:rPr>
          <w:noProof/>
        </w:rPr>
        <w:t xml:space="preserve">: This field indicates the TCI state identified by </w:t>
      </w:r>
      <w:r w:rsidRPr="00982682">
        <w:rPr>
          <w:i/>
        </w:rPr>
        <w:t>TCI-StateId</w:t>
      </w:r>
      <w:r w:rsidRPr="00982682">
        <w:t xml:space="preserve"> </w:t>
      </w:r>
      <w:r w:rsidRPr="00982682">
        <w:rPr>
          <w:noProof/>
        </w:rPr>
        <w:t xml:space="preserve">as specified in </w:t>
      </w:r>
      <w:r w:rsidRPr="00982682">
        <w:rPr>
          <w:lang w:eastAsia="ko-KR"/>
        </w:rPr>
        <w:t xml:space="preserve">TS 38.331 [5], </w:t>
      </w:r>
      <w:r w:rsidRPr="00982682">
        <w:rPr>
          <w:noProof/>
        </w:rPr>
        <w:t xml:space="preserve">where i is the index of </w:t>
      </w:r>
      <w:r w:rsidRPr="00982682">
        <w:rPr>
          <w:lang w:eastAsia="ko-KR"/>
        </w:rPr>
        <w:t xml:space="preserve">the codepoint of the DCI </w:t>
      </w:r>
      <w:r w:rsidRPr="00982682">
        <w:rPr>
          <w:i/>
          <w:lang w:eastAsia="zh-CN"/>
        </w:rPr>
        <w:t>Transmission configuration indication</w:t>
      </w:r>
      <w:r w:rsidRPr="00982682">
        <w:rPr>
          <w:lang w:eastAsia="ko-KR"/>
        </w:rPr>
        <w:t xml:space="preserve"> field</w:t>
      </w:r>
      <w:r w:rsidRPr="00982682">
        <w:rPr>
          <w:noProof/>
        </w:rPr>
        <w:t xml:space="preserve"> </w:t>
      </w:r>
      <w:r w:rsidRPr="00982682">
        <w:rPr>
          <w:noProof/>
          <w:lang w:eastAsia="zh-CN"/>
        </w:rPr>
        <w:t>as specified in TS 38.212 [9</w:t>
      </w:r>
      <w:r w:rsidRPr="00982682">
        <w:rPr>
          <w:noProof/>
        </w:rPr>
        <w:t>] and TCI state ID</w:t>
      </w:r>
      <w:r w:rsidRPr="00982682">
        <w:rPr>
          <w:noProof/>
          <w:vertAlign w:val="subscript"/>
        </w:rPr>
        <w:t>i,j</w:t>
      </w:r>
      <w:r w:rsidRPr="00982682">
        <w:rPr>
          <w:noProof/>
        </w:rPr>
        <w:t xml:space="preserve"> denotes the j</w:t>
      </w:r>
      <w:r w:rsidRPr="00982682">
        <w:rPr>
          <w:noProof/>
          <w:vertAlign w:val="superscript"/>
        </w:rPr>
        <w:t>th</w:t>
      </w:r>
      <w:r w:rsidRPr="00982682">
        <w:rPr>
          <w:noProof/>
        </w:rPr>
        <w:t xml:space="preserve"> TCI state indicated for the i</w:t>
      </w:r>
      <w:r w:rsidRPr="00982682">
        <w:rPr>
          <w:noProof/>
          <w:vertAlign w:val="superscript"/>
        </w:rPr>
        <w:t>th</w:t>
      </w:r>
      <w:r w:rsidRPr="00982682">
        <w:rPr>
          <w:noProof/>
        </w:rPr>
        <w:t xml:space="preserve"> codepoint in the DCI </w:t>
      </w:r>
      <w:r w:rsidRPr="00982682">
        <w:rPr>
          <w:i/>
          <w:noProof/>
        </w:rPr>
        <w:t>Transmission Configuration Indication</w:t>
      </w:r>
      <w:r w:rsidRPr="00982682">
        <w:rPr>
          <w:noProof/>
        </w:rPr>
        <w:t xml:space="preserve"> field</w:t>
      </w:r>
      <w:r w:rsidRPr="00982682">
        <w:rPr>
          <w:noProof/>
          <w:lang w:eastAsia="ko-KR"/>
        </w:rPr>
        <w:t xml:space="preserve">. </w:t>
      </w:r>
      <w:r w:rsidRPr="00982682">
        <w:rPr>
          <w:lang w:eastAsia="ko-KR"/>
        </w:rPr>
        <w:t xml:space="preserve">The TCI codepoint to which the </w:t>
      </w:r>
      <w:r w:rsidRPr="00982682">
        <w:rPr>
          <w:noProof/>
        </w:rPr>
        <w:t>TCI States are</w:t>
      </w:r>
      <w:r w:rsidRPr="00982682">
        <w:rPr>
          <w:lang w:eastAsia="ko-KR"/>
        </w:rPr>
        <w:t xml:space="preserve"> mapped is determined by its ordinal position among all the TCI </w:t>
      </w:r>
      <w:r w:rsidRPr="00982682">
        <w:rPr>
          <w:noProof/>
        </w:rPr>
        <w:t>codepoints with</w:t>
      </w:r>
      <w:r w:rsidRPr="00982682">
        <w:rPr>
          <w:lang w:eastAsia="ko-KR"/>
        </w:rPr>
        <w:t xml:space="preserve"> sets of </w:t>
      </w:r>
      <w:r w:rsidRPr="00982682">
        <w:rPr>
          <w:noProof/>
        </w:rPr>
        <w:t>TCI state ID</w:t>
      </w:r>
      <w:r w:rsidRPr="00982682">
        <w:rPr>
          <w:noProof/>
          <w:vertAlign w:val="subscript"/>
        </w:rPr>
        <w:t>i,j</w:t>
      </w:r>
      <w:r w:rsidRPr="00982682">
        <w:rPr>
          <w:lang w:eastAsia="ko-KR"/>
        </w:rPr>
        <w:t xml:space="preserve"> fields, i.e. the first TCI </w:t>
      </w:r>
      <w:r w:rsidRPr="00982682">
        <w:rPr>
          <w:noProof/>
        </w:rPr>
        <w:t xml:space="preserve">codepoint </w:t>
      </w:r>
      <w:r w:rsidRPr="00982682">
        <w:rPr>
          <w:lang w:eastAsia="ko-KR"/>
        </w:rPr>
        <w:t xml:space="preserve">with </w:t>
      </w:r>
      <w:r w:rsidRPr="00982682">
        <w:rPr>
          <w:noProof/>
        </w:rPr>
        <w:t>TCI state ID</w:t>
      </w:r>
      <w:r w:rsidRPr="00982682">
        <w:rPr>
          <w:noProof/>
          <w:vertAlign w:val="subscript"/>
        </w:rPr>
        <w:t>0,1</w:t>
      </w:r>
      <w:r w:rsidRPr="00982682">
        <w:rPr>
          <w:lang w:eastAsia="ko-KR"/>
        </w:rPr>
        <w:t xml:space="preserve"> and </w:t>
      </w:r>
      <w:r w:rsidRPr="00982682">
        <w:rPr>
          <w:noProof/>
        </w:rPr>
        <w:t>TCI state ID</w:t>
      </w:r>
      <w:r w:rsidRPr="00982682">
        <w:rPr>
          <w:noProof/>
          <w:vertAlign w:val="subscript"/>
        </w:rPr>
        <w:t>0,2</w:t>
      </w:r>
      <w:r w:rsidRPr="00982682">
        <w:rPr>
          <w:lang w:eastAsia="ko-KR"/>
        </w:rPr>
        <w:t xml:space="preserve"> shall be mapped to the codepoint value 0, the second </w:t>
      </w:r>
      <w:r w:rsidRPr="00982682">
        <w:rPr>
          <w:noProof/>
        </w:rPr>
        <w:t xml:space="preserve">TCI codepoint </w:t>
      </w:r>
      <w:r w:rsidRPr="00982682">
        <w:rPr>
          <w:lang w:eastAsia="ko-KR"/>
        </w:rPr>
        <w:t xml:space="preserve">with </w:t>
      </w:r>
      <w:r w:rsidRPr="00982682">
        <w:rPr>
          <w:noProof/>
        </w:rPr>
        <w:t>TCI state ID</w:t>
      </w:r>
      <w:r w:rsidRPr="00982682">
        <w:rPr>
          <w:noProof/>
          <w:vertAlign w:val="subscript"/>
        </w:rPr>
        <w:t>1,1</w:t>
      </w:r>
      <w:r w:rsidRPr="00982682">
        <w:rPr>
          <w:lang w:eastAsia="ko-KR"/>
        </w:rPr>
        <w:t xml:space="preserve"> and </w:t>
      </w:r>
      <w:r w:rsidRPr="00982682">
        <w:rPr>
          <w:noProof/>
        </w:rPr>
        <w:t>TCI state ID</w:t>
      </w:r>
      <w:r w:rsidRPr="00982682">
        <w:rPr>
          <w:noProof/>
          <w:vertAlign w:val="subscript"/>
        </w:rPr>
        <w:t>1,2</w:t>
      </w:r>
      <w:r w:rsidRPr="00982682">
        <w:rPr>
          <w:lang w:eastAsia="ko-KR"/>
        </w:rPr>
        <w:t xml:space="preserve"> shall be mapped to the codepoint value 1 and so on. The </w:t>
      </w:r>
      <w:r w:rsidRPr="00982682">
        <w:rPr>
          <w:noProof/>
        </w:rPr>
        <w:t>TCI state ID</w:t>
      </w:r>
      <w:r w:rsidRPr="00982682">
        <w:rPr>
          <w:noProof/>
          <w:vertAlign w:val="subscript"/>
        </w:rPr>
        <w:t>i,2</w:t>
      </w:r>
      <w:r w:rsidRPr="00982682">
        <w:rPr>
          <w:lang w:eastAsia="ko-KR"/>
        </w:rPr>
        <w:t xml:space="preserve"> is optional based on the indication of the C</w:t>
      </w:r>
      <w:r w:rsidRPr="00982682">
        <w:rPr>
          <w:vertAlign w:val="subscript"/>
          <w:lang w:eastAsia="ko-KR"/>
        </w:rPr>
        <w:t>i</w:t>
      </w:r>
      <w:r w:rsidRPr="00982682">
        <w:rPr>
          <w:lang w:eastAsia="ko-KR"/>
        </w:rPr>
        <w:t xml:space="preserve"> field.</w:t>
      </w:r>
      <w:r w:rsidRPr="00982682">
        <w:rPr>
          <w:noProof/>
          <w:lang w:eastAsia="ko-KR"/>
        </w:rPr>
        <w:t xml:space="preserve"> The maximum number of activated TCI codepoint is 8 and the maximum number of TCI states mapped to a TCI codepoint is 2.</w:t>
      </w:r>
    </w:p>
    <w:p w14:paraId="7CFE20A8" w14:textId="3DD5A2FA" w:rsidR="00AF08D2" w:rsidRPr="00982682" w:rsidRDefault="00AF08D2" w:rsidP="00AF08D2">
      <w:pPr>
        <w:pStyle w:val="B1"/>
        <w:rPr>
          <w:lang w:eastAsia="ko-KR"/>
        </w:rPr>
      </w:pPr>
      <w:r w:rsidRPr="00982682">
        <w:rPr>
          <w:lang w:eastAsia="ko-KR"/>
        </w:rPr>
        <w:t>-</w:t>
      </w:r>
      <w:r w:rsidRPr="00982682">
        <w:rPr>
          <w:lang w:eastAsia="ko-KR"/>
        </w:rPr>
        <w:tab/>
        <w:t>R: Reserved bit, set to 0.</w:t>
      </w:r>
    </w:p>
    <w:p w14:paraId="3C37C78A" w14:textId="77777777" w:rsidR="00AF08D2" w:rsidRPr="00982682" w:rsidRDefault="00F90B52" w:rsidP="00AF08D2">
      <w:pPr>
        <w:pStyle w:val="TH"/>
        <w:ind w:firstLine="440"/>
        <w:rPr>
          <w:lang w:eastAsia="en-US"/>
        </w:rPr>
      </w:pPr>
      <w:r w:rsidRPr="00982682">
        <w:object w:dxaOrig="5700" w:dyaOrig="3856" w14:anchorId="1CDBAD4E">
          <v:shape id="_x0000_i1065" type="#_x0000_t75" style="width:285.2pt;height:194.8pt" o:ole="">
            <v:imagedata r:id="rId93" o:title=""/>
          </v:shape>
          <o:OLEObject Type="Embed" ProgID="Visio.Drawing.15" ShapeID="_x0000_i1065" DrawAspect="Content" ObjectID="_1763389129" r:id="rId94"/>
        </w:object>
      </w:r>
    </w:p>
    <w:p w14:paraId="42EED25F" w14:textId="77777777" w:rsidR="00AF08D2" w:rsidRPr="00982682" w:rsidRDefault="00AF08D2" w:rsidP="00AF08D2">
      <w:pPr>
        <w:pStyle w:val="TF"/>
        <w:rPr>
          <w:lang w:eastAsia="ko-KR"/>
        </w:rPr>
      </w:pPr>
      <w:r w:rsidRPr="00982682">
        <w:rPr>
          <w:noProof/>
          <w:lang w:eastAsia="ko-KR"/>
        </w:rPr>
        <w:t xml:space="preserve">Figure 6.1.3.24-1: Enhanced </w:t>
      </w:r>
      <w:r w:rsidRPr="00982682">
        <w:rPr>
          <w:lang w:eastAsia="ko-KR"/>
        </w:rPr>
        <w:t>TCI States Activation/Deactivation for UE-specific PDSCH MAC CE</w:t>
      </w:r>
    </w:p>
    <w:p w14:paraId="5F096D29" w14:textId="77777777" w:rsidR="00AF08D2" w:rsidRPr="00982682" w:rsidRDefault="00AF08D2" w:rsidP="00AF08D2">
      <w:pPr>
        <w:pStyle w:val="4"/>
        <w:rPr>
          <w:rFonts w:eastAsiaTheme="minorEastAsia"/>
          <w:lang w:eastAsia="ko-KR"/>
        </w:rPr>
      </w:pPr>
      <w:bookmarkStart w:id="1177" w:name="_Toc37296302"/>
      <w:bookmarkStart w:id="1178" w:name="_Toc46490433"/>
      <w:bookmarkStart w:id="1179" w:name="_Toc52752128"/>
      <w:bookmarkStart w:id="1180" w:name="_Toc52796590"/>
      <w:bookmarkStart w:id="1181" w:name="_Toc146701286"/>
      <w:r w:rsidRPr="00982682">
        <w:rPr>
          <w:rFonts w:eastAsiaTheme="minorEastAsia"/>
          <w:lang w:eastAsia="ko-KR"/>
        </w:rPr>
        <w:t>6.1.3.25</w:t>
      </w:r>
      <w:r w:rsidRPr="00982682">
        <w:rPr>
          <w:rFonts w:eastAsiaTheme="minorEastAsia"/>
          <w:lang w:eastAsia="ko-KR"/>
        </w:rPr>
        <w:tab/>
        <w:t xml:space="preserve">Enhanced PUCCH </w:t>
      </w:r>
      <w:r w:rsidR="008F4B86" w:rsidRPr="00982682">
        <w:rPr>
          <w:rFonts w:eastAsiaTheme="minorEastAsia"/>
          <w:lang w:eastAsia="ko-KR"/>
        </w:rPr>
        <w:t>S</w:t>
      </w:r>
      <w:r w:rsidRPr="00982682">
        <w:rPr>
          <w:rFonts w:eastAsiaTheme="minorEastAsia"/>
          <w:lang w:eastAsia="ko-KR"/>
        </w:rPr>
        <w:t xml:space="preserve">patial </w:t>
      </w:r>
      <w:r w:rsidR="008F4B86" w:rsidRPr="00982682">
        <w:rPr>
          <w:rFonts w:eastAsiaTheme="minorEastAsia"/>
          <w:lang w:eastAsia="ko-KR"/>
        </w:rPr>
        <w:t>R</w:t>
      </w:r>
      <w:r w:rsidRPr="00982682">
        <w:rPr>
          <w:rFonts w:eastAsiaTheme="minorEastAsia"/>
          <w:lang w:eastAsia="ko-KR"/>
        </w:rPr>
        <w:t>elation Activation/Deactivation MAC CE</w:t>
      </w:r>
      <w:bookmarkEnd w:id="1177"/>
      <w:bookmarkEnd w:id="1178"/>
      <w:bookmarkEnd w:id="1179"/>
      <w:bookmarkEnd w:id="1180"/>
      <w:bookmarkEnd w:id="1181"/>
    </w:p>
    <w:p w14:paraId="07ADB842" w14:textId="77777777" w:rsidR="00AF08D2" w:rsidRPr="00982682" w:rsidRDefault="00AF08D2" w:rsidP="00AF08D2">
      <w:pPr>
        <w:rPr>
          <w:rFonts w:eastAsiaTheme="minorEastAsia"/>
          <w:lang w:eastAsia="en-US"/>
        </w:rPr>
      </w:pPr>
      <w:r w:rsidRPr="00982682">
        <w:t xml:space="preserve">The Enhanced PUCCH </w:t>
      </w:r>
      <w:r w:rsidR="008F4B86" w:rsidRPr="00982682">
        <w:t>S</w:t>
      </w:r>
      <w:r w:rsidRPr="00982682">
        <w:t xml:space="preserve">patial </w:t>
      </w:r>
      <w:r w:rsidR="008F4B86" w:rsidRPr="00982682">
        <w:t>R</w:t>
      </w:r>
      <w:r w:rsidRPr="00982682">
        <w:t xml:space="preserve">elation Activation/Deactivation MAC CE is identified by a MAC subheader with </w:t>
      </w:r>
      <w:r w:rsidR="008F4B86" w:rsidRPr="00982682">
        <w:t>e</w:t>
      </w:r>
      <w:r w:rsidRPr="00982682">
        <w:t>LCID as specified in Table 6.2.1-1</w:t>
      </w:r>
      <w:r w:rsidR="008F4B86" w:rsidRPr="00982682">
        <w:t>b</w:t>
      </w:r>
      <w:r w:rsidRPr="00982682">
        <w:t>. It has a variable size with following fields:</w:t>
      </w:r>
    </w:p>
    <w:p w14:paraId="2E8260D8" w14:textId="77777777" w:rsidR="00AF08D2" w:rsidRPr="00982682" w:rsidRDefault="00AF08D2" w:rsidP="00AF08D2">
      <w:pPr>
        <w:pStyle w:val="B1"/>
      </w:pPr>
      <w:r w:rsidRPr="00982682">
        <w:t>-</w:t>
      </w:r>
      <w:r w:rsidRPr="00982682">
        <w:tab/>
        <w:t>Serving Cell ID: This field indicates the identity of the Serving Cell for which the MAC CE applies. The length of the field is 5 bits;</w:t>
      </w:r>
    </w:p>
    <w:p w14:paraId="5ACA0008" w14:textId="77777777" w:rsidR="00AF08D2" w:rsidRPr="00982682" w:rsidRDefault="00AF08D2" w:rsidP="00AF08D2">
      <w:pPr>
        <w:pStyle w:val="B1"/>
      </w:pPr>
      <w:r w:rsidRPr="00982682">
        <w:t>-</w:t>
      </w:r>
      <w:r w:rsidRPr="00982682">
        <w:tab/>
        <w:t>BWP ID: This field indicates a UL BWP for which the MAC CE applies as the codepoint of the DCI bandwidth part indicator field as specified in TS 38.212 [9]. The length of the BWP ID field is 2 bits;</w:t>
      </w:r>
    </w:p>
    <w:p w14:paraId="12700A47" w14:textId="7D5F0ECA" w:rsidR="00AF08D2" w:rsidRPr="00982682" w:rsidRDefault="00AF08D2" w:rsidP="00AF08D2">
      <w:pPr>
        <w:pStyle w:val="B1"/>
      </w:pPr>
      <w:r w:rsidRPr="00982682">
        <w:t>-</w:t>
      </w:r>
      <w:r w:rsidRPr="00982682">
        <w:tab/>
        <w:t xml:space="preserve">PUCCH Resource ID: This field contains an identifier of the PUCCH resource ID identified by </w:t>
      </w:r>
      <w:r w:rsidRPr="00982682">
        <w:rPr>
          <w:i/>
        </w:rPr>
        <w:t>PUCCH-ResourceId</w:t>
      </w:r>
      <w:r w:rsidRPr="00982682">
        <w:t xml:space="preserve"> as specified in TS 38.331 [5]</w:t>
      </w:r>
      <w:r w:rsidR="00C53C15" w:rsidRPr="00982682">
        <w:rPr>
          <w:lang w:eastAsia="zh-CN"/>
        </w:rPr>
        <w:t xml:space="preserve">, which is to be activated with a spatial relation indicated by Spatial </w:t>
      </w:r>
      <w:r w:rsidR="004902DF" w:rsidRPr="00982682">
        <w:rPr>
          <w:lang w:eastAsia="zh-CN"/>
        </w:rPr>
        <w:t xml:space="preserve">Relation </w:t>
      </w:r>
      <w:r w:rsidR="00C53C15" w:rsidRPr="00982682">
        <w:rPr>
          <w:lang w:eastAsia="zh-CN"/>
        </w:rPr>
        <w:t>Info ID field in the subsequent octet</w:t>
      </w:r>
      <w:r w:rsidRPr="00982682">
        <w:t>. The length of the field is 7 bits</w:t>
      </w:r>
      <w:r w:rsidRPr="00982682">
        <w:rPr>
          <w:noProof/>
        </w:rPr>
        <w:t xml:space="preserve">. If the indicated PUCCH Resource </w:t>
      </w:r>
      <w:r w:rsidR="00A14A12" w:rsidRPr="00982682">
        <w:rPr>
          <w:noProof/>
        </w:rPr>
        <w:t xml:space="preserve">ID </w:t>
      </w:r>
      <w:r w:rsidRPr="00982682">
        <w:rPr>
          <w:noProof/>
        </w:rPr>
        <w:t xml:space="preserve">is </w:t>
      </w:r>
      <w:r w:rsidR="00A14A12" w:rsidRPr="00982682">
        <w:rPr>
          <w:noProof/>
        </w:rPr>
        <w:t>included in</w:t>
      </w:r>
      <w:r w:rsidRPr="00982682">
        <w:rPr>
          <w:noProof/>
        </w:rPr>
        <w:t xml:space="preserve"> a PUCCH </w:t>
      </w:r>
      <w:r w:rsidR="00A14A12" w:rsidRPr="00982682">
        <w:rPr>
          <w:noProof/>
        </w:rPr>
        <w:t xml:space="preserve">Resource </w:t>
      </w:r>
      <w:r w:rsidRPr="00982682">
        <w:rPr>
          <w:noProof/>
        </w:rPr>
        <w:t xml:space="preserve">Group </w:t>
      </w:r>
      <w:r w:rsidR="00A14A12" w:rsidRPr="00982682">
        <w:rPr>
          <w:noProof/>
        </w:rPr>
        <w:t xml:space="preserve">(configured via </w:t>
      </w:r>
      <w:r w:rsidR="00A14A12" w:rsidRPr="00982682">
        <w:rPr>
          <w:i/>
          <w:iCs/>
          <w:noProof/>
        </w:rPr>
        <w:t>resourceGroupToAddModList</w:t>
      </w:r>
      <w:r w:rsidR="00A14A12" w:rsidRPr="00982682">
        <w:rPr>
          <w:noProof/>
        </w:rPr>
        <w:t xml:space="preserve"> </w:t>
      </w:r>
      <w:r w:rsidRPr="00982682">
        <w:rPr>
          <w:noProof/>
        </w:rPr>
        <w:t xml:space="preserve">as specified in </w:t>
      </w:r>
      <w:r w:rsidRPr="00982682">
        <w:rPr>
          <w:lang w:eastAsia="ko-KR"/>
        </w:rPr>
        <w:t>TS 38.331 [5]</w:t>
      </w:r>
      <w:r w:rsidR="00A14A12" w:rsidRPr="00982682">
        <w:rPr>
          <w:lang w:eastAsia="ko-KR"/>
        </w:rPr>
        <w:t>) of the indicated UL BWP</w:t>
      </w:r>
      <w:r w:rsidRPr="00982682">
        <w:rPr>
          <w:noProof/>
        </w:rPr>
        <w:t xml:space="preserve">, </w:t>
      </w:r>
      <w:r w:rsidRPr="00982682">
        <w:t xml:space="preserve">no other PUCCH Resources within the same PUCCH </w:t>
      </w:r>
      <w:r w:rsidR="00A14A12" w:rsidRPr="00982682">
        <w:t xml:space="preserve">Resource </w:t>
      </w:r>
      <w:r w:rsidRPr="00982682">
        <w:t xml:space="preserve">group are indicated in the MAC CE, and </w:t>
      </w:r>
      <w:r w:rsidRPr="00982682">
        <w:rPr>
          <w:noProof/>
        </w:rPr>
        <w:t>this MAC CE applies to all the PUCCH Resources in the PUCCH</w:t>
      </w:r>
      <w:r w:rsidR="00A14A12" w:rsidRPr="00982682">
        <w:t xml:space="preserve"> </w:t>
      </w:r>
      <w:r w:rsidR="00A14A12" w:rsidRPr="00982682">
        <w:rPr>
          <w:noProof/>
        </w:rPr>
        <w:t>Resource</w:t>
      </w:r>
      <w:r w:rsidRPr="00982682">
        <w:rPr>
          <w:noProof/>
        </w:rPr>
        <w:t xml:space="preserve"> group</w:t>
      </w:r>
      <w:r w:rsidR="00262A2A" w:rsidRPr="00982682">
        <w:rPr>
          <w:noProof/>
        </w:rPr>
        <w:t>;</w:t>
      </w:r>
    </w:p>
    <w:p w14:paraId="6F46F153" w14:textId="77777777" w:rsidR="00AF08D2" w:rsidRPr="00982682" w:rsidRDefault="00AF08D2" w:rsidP="00AF08D2">
      <w:pPr>
        <w:pStyle w:val="B1"/>
      </w:pPr>
      <w:r w:rsidRPr="00982682">
        <w:t>-</w:t>
      </w:r>
      <w:r w:rsidRPr="00982682">
        <w:tab/>
        <w:t xml:space="preserve">Spatial Relation Info ID: This field contains </w:t>
      </w:r>
      <w:r w:rsidR="00C53C15" w:rsidRPr="00982682">
        <w:rPr>
          <w:i/>
        </w:rPr>
        <w:t>PUCCH-SpatialRelationInfoId</w:t>
      </w:r>
      <w:r w:rsidR="00C53C15" w:rsidRPr="00982682">
        <w:rPr>
          <w:iCs/>
          <w:lang w:eastAsia="zh-CN"/>
        </w:rPr>
        <w:t xml:space="preserve"> </w:t>
      </w:r>
      <w:r w:rsidR="00C9366E" w:rsidRPr="00982682">
        <w:rPr>
          <w:iCs/>
          <w:lang w:eastAsia="zh-CN"/>
        </w:rPr>
        <w:t>–</w:t>
      </w:r>
      <w:r w:rsidR="00C53C15" w:rsidRPr="00982682">
        <w:rPr>
          <w:iCs/>
          <w:lang w:eastAsia="zh-CN"/>
        </w:rPr>
        <w:t xml:space="preserve"> 1 where </w:t>
      </w:r>
      <w:r w:rsidR="00C53C15" w:rsidRPr="00982682">
        <w:rPr>
          <w:i/>
        </w:rPr>
        <w:t>PUCCH-SpatialRelationInfoId</w:t>
      </w:r>
      <w:r w:rsidR="00C53C15" w:rsidRPr="00982682">
        <w:rPr>
          <w:iCs/>
          <w:lang w:eastAsia="zh-CN"/>
        </w:rPr>
        <w:t xml:space="preserve"> is the </w:t>
      </w:r>
      <w:r w:rsidRPr="00982682">
        <w:t>identifier of the PUCCH Spatial Relation Info</w:t>
      </w:r>
      <w:r w:rsidR="0081031E" w:rsidRPr="00982682">
        <w:t xml:space="preserve"> in </w:t>
      </w:r>
      <w:r w:rsidR="0081031E" w:rsidRPr="00982682">
        <w:rPr>
          <w:i/>
        </w:rPr>
        <w:t>PUCCH-Config</w:t>
      </w:r>
      <w:r w:rsidR="0081031E" w:rsidRPr="00982682">
        <w:t xml:space="preserve"> in which the PUCCH Resource ID is configured,</w:t>
      </w:r>
      <w:r w:rsidRPr="00982682">
        <w:t xml:space="preserve"> as specified in TS 38.331 [5]. The length of the field is 6 bits;</w:t>
      </w:r>
    </w:p>
    <w:p w14:paraId="0FA4EB73" w14:textId="77777777" w:rsidR="00AF08D2" w:rsidRPr="00982682" w:rsidRDefault="00AF08D2" w:rsidP="00AF08D2">
      <w:pPr>
        <w:pStyle w:val="B1"/>
      </w:pPr>
      <w:r w:rsidRPr="00982682">
        <w:t>-</w:t>
      </w:r>
      <w:r w:rsidRPr="00982682">
        <w:tab/>
        <w:t>R: Reserved bit, set to 0.</w:t>
      </w:r>
    </w:p>
    <w:p w14:paraId="44E95CA4" w14:textId="77777777" w:rsidR="00AF08D2" w:rsidRPr="00982682" w:rsidRDefault="00BB7332" w:rsidP="00AF08D2">
      <w:pPr>
        <w:pStyle w:val="TH"/>
        <w:rPr>
          <w:lang w:eastAsia="ko-KR"/>
        </w:rPr>
      </w:pPr>
      <w:r w:rsidRPr="00982682">
        <w:object w:dxaOrig="5700" w:dyaOrig="3856" w14:anchorId="32945504">
          <v:shape id="_x0000_i1066" type="#_x0000_t75" style="width:285.2pt;height:194.8pt" o:ole="">
            <v:imagedata r:id="rId95" o:title=""/>
          </v:shape>
          <o:OLEObject Type="Embed" ProgID="Visio.Drawing.15" ShapeID="_x0000_i1066" DrawAspect="Content" ObjectID="_1763389130" r:id="rId96"/>
        </w:object>
      </w:r>
    </w:p>
    <w:p w14:paraId="4793CC74" w14:textId="77777777" w:rsidR="00AF08D2" w:rsidRPr="00982682" w:rsidRDefault="00AF08D2" w:rsidP="00AF08D2">
      <w:pPr>
        <w:pStyle w:val="TF"/>
        <w:rPr>
          <w:lang w:eastAsia="ko-KR"/>
        </w:rPr>
      </w:pPr>
      <w:r w:rsidRPr="00982682">
        <w:rPr>
          <w:noProof/>
          <w:lang w:eastAsia="ko-KR"/>
        </w:rPr>
        <w:t xml:space="preserve">Figure 6.1.3.25-1: Enhanced PUCCH spatial relation Activation/Deactivation </w:t>
      </w:r>
      <w:r w:rsidRPr="00982682">
        <w:rPr>
          <w:lang w:eastAsia="ko-KR"/>
        </w:rPr>
        <w:t>MAC CE</w:t>
      </w:r>
    </w:p>
    <w:p w14:paraId="0C1765EB" w14:textId="77777777" w:rsidR="00AF08D2" w:rsidRPr="00982682" w:rsidRDefault="00AF08D2" w:rsidP="00AF08D2">
      <w:pPr>
        <w:pStyle w:val="4"/>
        <w:rPr>
          <w:rFonts w:eastAsiaTheme="minorEastAsia"/>
          <w:lang w:eastAsia="ko-KR"/>
        </w:rPr>
      </w:pPr>
      <w:bookmarkStart w:id="1182" w:name="_Toc37296303"/>
      <w:bookmarkStart w:id="1183" w:name="_Toc46490434"/>
      <w:bookmarkStart w:id="1184" w:name="_Toc52752129"/>
      <w:bookmarkStart w:id="1185" w:name="_Toc52796591"/>
      <w:bookmarkStart w:id="1186" w:name="_Toc146701287"/>
      <w:r w:rsidRPr="00982682">
        <w:rPr>
          <w:rFonts w:eastAsiaTheme="minorEastAsia"/>
          <w:lang w:eastAsia="ko-KR"/>
        </w:rPr>
        <w:t>6.1.3.26</w:t>
      </w:r>
      <w:r w:rsidRPr="00982682">
        <w:rPr>
          <w:rFonts w:eastAsiaTheme="minorEastAsia"/>
          <w:lang w:eastAsia="ko-KR"/>
        </w:rPr>
        <w:tab/>
      </w:r>
      <w:r w:rsidR="008F4B86" w:rsidRPr="00982682">
        <w:rPr>
          <w:rFonts w:eastAsiaTheme="minorEastAsia"/>
          <w:lang w:eastAsia="ko-KR"/>
        </w:rPr>
        <w:t>Enhanced SP/</w:t>
      </w:r>
      <w:r w:rsidRPr="00982682">
        <w:rPr>
          <w:rFonts w:eastAsiaTheme="minorEastAsia"/>
          <w:lang w:eastAsia="ko-KR"/>
        </w:rPr>
        <w:t xml:space="preserve">AP SRS </w:t>
      </w:r>
      <w:r w:rsidR="008F4B86" w:rsidRPr="00982682">
        <w:rPr>
          <w:rFonts w:eastAsiaTheme="minorEastAsia"/>
          <w:lang w:eastAsia="ko-KR"/>
        </w:rPr>
        <w:t>S</w:t>
      </w:r>
      <w:r w:rsidRPr="00982682">
        <w:rPr>
          <w:rFonts w:eastAsiaTheme="minorEastAsia"/>
          <w:lang w:eastAsia="ko-KR"/>
        </w:rPr>
        <w:t xml:space="preserve">patial </w:t>
      </w:r>
      <w:r w:rsidR="008F4B86" w:rsidRPr="00982682">
        <w:rPr>
          <w:rFonts w:eastAsiaTheme="minorEastAsia"/>
          <w:lang w:eastAsia="ko-KR"/>
        </w:rPr>
        <w:t>R</w:t>
      </w:r>
      <w:r w:rsidRPr="00982682">
        <w:rPr>
          <w:rFonts w:eastAsiaTheme="minorEastAsia"/>
          <w:lang w:eastAsia="ko-KR"/>
        </w:rPr>
        <w:t>elation Indication MAC CE</w:t>
      </w:r>
      <w:bookmarkEnd w:id="1182"/>
      <w:bookmarkEnd w:id="1183"/>
      <w:bookmarkEnd w:id="1184"/>
      <w:bookmarkEnd w:id="1185"/>
      <w:bookmarkEnd w:id="1186"/>
    </w:p>
    <w:p w14:paraId="78ADB1CC" w14:textId="77777777" w:rsidR="00AF08D2" w:rsidRPr="00982682" w:rsidRDefault="00AF08D2" w:rsidP="00AF08D2">
      <w:pPr>
        <w:rPr>
          <w:rFonts w:eastAsiaTheme="minorEastAsia"/>
          <w:lang w:eastAsia="en-US"/>
        </w:rPr>
      </w:pPr>
      <w:r w:rsidRPr="00982682">
        <w:t xml:space="preserve">The </w:t>
      </w:r>
      <w:r w:rsidR="008F4B86" w:rsidRPr="00982682">
        <w:rPr>
          <w:rFonts w:eastAsiaTheme="minorEastAsia"/>
          <w:lang w:eastAsia="ko-KR"/>
        </w:rPr>
        <w:t>Enhanced SP/</w:t>
      </w:r>
      <w:r w:rsidRPr="00982682">
        <w:t xml:space="preserve">AP SRS </w:t>
      </w:r>
      <w:r w:rsidR="008F4B86" w:rsidRPr="00982682">
        <w:t>S</w:t>
      </w:r>
      <w:r w:rsidRPr="00982682">
        <w:t xml:space="preserve">patial </w:t>
      </w:r>
      <w:r w:rsidR="008F4B86" w:rsidRPr="00982682">
        <w:t>R</w:t>
      </w:r>
      <w:r w:rsidRPr="00982682">
        <w:t xml:space="preserve">elation Indication MAC CE is identified by a MAC subheader with </w:t>
      </w:r>
      <w:r w:rsidR="008F4B86" w:rsidRPr="00982682">
        <w:t>e</w:t>
      </w:r>
      <w:r w:rsidRPr="00982682">
        <w:t>LCID as specified in Table 6.2.1-1</w:t>
      </w:r>
      <w:r w:rsidR="008F4B86" w:rsidRPr="00982682">
        <w:t>b</w:t>
      </w:r>
      <w:r w:rsidRPr="00982682">
        <w:t>. It has a variable size with following fields:</w:t>
      </w:r>
    </w:p>
    <w:p w14:paraId="3A8ADF9D" w14:textId="78358ED2" w:rsidR="008F4B86" w:rsidRPr="00982682" w:rsidRDefault="008F4B86" w:rsidP="008F4B86">
      <w:pPr>
        <w:pStyle w:val="B1"/>
      </w:pPr>
      <w:r w:rsidRPr="00982682">
        <w:t>-</w:t>
      </w:r>
      <w:r w:rsidRPr="00982682">
        <w:tab/>
      </w:r>
      <w:r w:rsidRPr="00982682">
        <w:rPr>
          <w:lang w:eastAsia="ko-KR"/>
        </w:rPr>
        <w:t>A/D</w:t>
      </w:r>
      <w:r w:rsidRPr="00982682">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982682" w:rsidRDefault="00AF08D2" w:rsidP="00AF08D2">
      <w:pPr>
        <w:pStyle w:val="B1"/>
        <w:rPr>
          <w:noProof/>
        </w:rPr>
      </w:pPr>
      <w:r w:rsidRPr="00982682">
        <w:rPr>
          <w:noProof/>
        </w:rPr>
        <w:t>-</w:t>
      </w:r>
      <w:r w:rsidRPr="00982682">
        <w:rPr>
          <w:noProof/>
        </w:rPr>
        <w:tab/>
        <w:t xml:space="preserve">SRS Resource Set's Cell ID: This field indicates the identity of the Serving Cell, which contains the indicated </w:t>
      </w:r>
      <w:r w:rsidR="008F4B86" w:rsidRPr="00982682">
        <w:t>SP/</w:t>
      </w:r>
      <w:r w:rsidRPr="00982682">
        <w:rPr>
          <w:noProof/>
        </w:rPr>
        <w:t xml:space="preserve">AP SRS Resource Set. If </w:t>
      </w:r>
      <w:r w:rsidRPr="00982682">
        <w:rPr>
          <w:noProof/>
          <w:lang w:eastAsia="ko-KR"/>
        </w:rPr>
        <w:t xml:space="preserve">the C </w:t>
      </w:r>
      <w:r w:rsidRPr="00982682">
        <w:rPr>
          <w:noProof/>
        </w:rPr>
        <w:t>field is set to 0, t</w:t>
      </w:r>
      <w:r w:rsidRPr="00982682">
        <w:rPr>
          <w:noProof/>
          <w:lang w:eastAsia="ko-KR"/>
        </w:rPr>
        <w:t>his field also indicates t</w:t>
      </w:r>
      <w:r w:rsidRPr="00982682">
        <w:rPr>
          <w:noProof/>
        </w:rPr>
        <w:t xml:space="preserve">he </w:t>
      </w:r>
      <w:r w:rsidRPr="00982682">
        <w:rPr>
          <w:noProof/>
          <w:lang w:eastAsia="ko-KR"/>
        </w:rPr>
        <w:t xml:space="preserve">identity of the Serving Cell which contains </w:t>
      </w:r>
      <w:r w:rsidRPr="00982682">
        <w:rPr>
          <w:noProof/>
        </w:rPr>
        <w:t>all resources indicated by the Resource ID</w:t>
      </w:r>
      <w:r w:rsidRPr="00982682">
        <w:rPr>
          <w:noProof/>
          <w:vertAlign w:val="subscript"/>
        </w:rPr>
        <w:t>i</w:t>
      </w:r>
      <w:r w:rsidRPr="00982682">
        <w:rPr>
          <w:noProof/>
        </w:rPr>
        <w:t xml:space="preserve"> fields</w:t>
      </w:r>
      <w:r w:rsidRPr="00982682">
        <w:rPr>
          <w:noProof/>
          <w:lang w:eastAsia="ko-KR"/>
        </w:rPr>
        <w:t>.</w:t>
      </w:r>
      <w:r w:rsidRPr="00982682">
        <w:rPr>
          <w:noProof/>
        </w:rPr>
        <w:t xml:space="preserve"> The length of the field is 5 bits;</w:t>
      </w:r>
    </w:p>
    <w:p w14:paraId="39887A1F" w14:textId="77777777" w:rsidR="00AF08D2" w:rsidRPr="00982682" w:rsidRDefault="00AF08D2" w:rsidP="00AF08D2">
      <w:pPr>
        <w:pStyle w:val="B1"/>
        <w:rPr>
          <w:noProof/>
        </w:rPr>
      </w:pPr>
      <w:r w:rsidRPr="00982682">
        <w:rPr>
          <w:noProof/>
        </w:rPr>
        <w:t>-</w:t>
      </w:r>
      <w:r w:rsidRPr="00982682">
        <w:rPr>
          <w:noProof/>
        </w:rPr>
        <w:tab/>
        <w:t xml:space="preserve">SRS Resource Set's BWP ID: This field indicates a UL BWP as the codepoint of the DCI </w:t>
      </w:r>
      <w:r w:rsidRPr="00982682">
        <w:rPr>
          <w:i/>
          <w:noProof/>
        </w:rPr>
        <w:t>bandwidth part indicator</w:t>
      </w:r>
      <w:r w:rsidRPr="00982682">
        <w:rPr>
          <w:noProof/>
        </w:rPr>
        <w:t xml:space="preserve"> field as specified in TS 38.212 [9], which contains the indicated </w:t>
      </w:r>
      <w:r w:rsidR="008F4B86" w:rsidRPr="00982682">
        <w:t>SP/</w:t>
      </w:r>
      <w:r w:rsidRPr="00982682">
        <w:rPr>
          <w:noProof/>
        </w:rPr>
        <w:t xml:space="preserve">AP SRS Resource Set. If </w:t>
      </w:r>
      <w:r w:rsidRPr="00982682">
        <w:rPr>
          <w:noProof/>
          <w:lang w:eastAsia="ko-KR"/>
        </w:rPr>
        <w:t xml:space="preserve">the C </w:t>
      </w:r>
      <w:r w:rsidRPr="00982682">
        <w:rPr>
          <w:noProof/>
        </w:rPr>
        <w:t>field is set to 0, t</w:t>
      </w:r>
      <w:r w:rsidRPr="00982682">
        <w:rPr>
          <w:noProof/>
          <w:lang w:eastAsia="ko-KR"/>
        </w:rPr>
        <w:t>his field also indicates t</w:t>
      </w:r>
      <w:r w:rsidRPr="00982682">
        <w:rPr>
          <w:noProof/>
        </w:rPr>
        <w:t xml:space="preserve">he </w:t>
      </w:r>
      <w:r w:rsidRPr="00982682">
        <w:rPr>
          <w:noProof/>
          <w:lang w:eastAsia="ko-KR"/>
        </w:rPr>
        <w:t xml:space="preserve">identity of the BWP which contains </w:t>
      </w:r>
      <w:r w:rsidRPr="00982682">
        <w:rPr>
          <w:noProof/>
        </w:rPr>
        <w:t>all resources indicated by the Resource ID</w:t>
      </w:r>
      <w:r w:rsidRPr="00982682">
        <w:rPr>
          <w:noProof/>
          <w:vertAlign w:val="subscript"/>
        </w:rPr>
        <w:t>i</w:t>
      </w:r>
      <w:r w:rsidRPr="00982682">
        <w:rPr>
          <w:noProof/>
        </w:rPr>
        <w:t xml:space="preserve"> fields</w:t>
      </w:r>
      <w:r w:rsidRPr="00982682">
        <w:rPr>
          <w:noProof/>
          <w:lang w:eastAsia="ko-KR"/>
        </w:rPr>
        <w:t>.</w:t>
      </w:r>
      <w:r w:rsidRPr="00982682">
        <w:rPr>
          <w:noProof/>
        </w:rPr>
        <w:t xml:space="preserve"> The length of the field is 2 bits;</w:t>
      </w:r>
    </w:p>
    <w:p w14:paraId="43C1C304" w14:textId="77777777" w:rsidR="00AF08D2" w:rsidRPr="00982682" w:rsidRDefault="00AF08D2" w:rsidP="00AF08D2">
      <w:pPr>
        <w:pStyle w:val="B1"/>
        <w:rPr>
          <w:noProof/>
        </w:rPr>
      </w:pPr>
      <w:r w:rsidRPr="00982682">
        <w:rPr>
          <w:noProof/>
        </w:rPr>
        <w:t>-</w:t>
      </w:r>
      <w:r w:rsidRPr="00982682">
        <w:rPr>
          <w:noProof/>
        </w:rPr>
        <w:tab/>
        <w:t xml:space="preserve">C: This field indicates whether the octets containing Resource Serving Cell ID field(s) and Resource BWP ID field(s) are present. If this field is set to 1, </w:t>
      </w:r>
      <w:r w:rsidR="008F4B86" w:rsidRPr="00982682">
        <w:t>Resource Serving Cell ID field(s) and Resource BWP ID field(s) are present, otherwise they are not present so MAC entity shall ignore Resource Serving Cell ID field(s) and Resource BWP ID field(s)</w:t>
      </w:r>
      <w:r w:rsidRPr="00982682">
        <w:rPr>
          <w:noProof/>
        </w:rPr>
        <w:t>;</w:t>
      </w:r>
    </w:p>
    <w:p w14:paraId="7B633C6D" w14:textId="77777777" w:rsidR="00AF08D2" w:rsidRPr="00982682" w:rsidRDefault="00AF08D2" w:rsidP="00AF08D2">
      <w:pPr>
        <w:pStyle w:val="B1"/>
        <w:rPr>
          <w:noProof/>
        </w:rPr>
      </w:pPr>
      <w:r w:rsidRPr="00982682">
        <w:rPr>
          <w:noProof/>
        </w:rPr>
        <w:t>-</w:t>
      </w:r>
      <w:r w:rsidRPr="00982682">
        <w:rPr>
          <w:noProof/>
        </w:rPr>
        <w:tab/>
        <w:t xml:space="preserve">SUL: This field indicates whether the MAC CE applies to the NUL carrier or SUL carrier configuration. This field is set to 1 to indicate </w:t>
      </w:r>
      <w:r w:rsidRPr="00982682">
        <w:rPr>
          <w:noProof/>
          <w:lang w:eastAsia="ko-KR"/>
        </w:rPr>
        <w:t xml:space="preserve">that </w:t>
      </w:r>
      <w:r w:rsidRPr="00982682">
        <w:rPr>
          <w:noProof/>
        </w:rPr>
        <w:t xml:space="preserve">it applies to the SUL carrier configuration, </w:t>
      </w:r>
      <w:r w:rsidRPr="00982682">
        <w:rPr>
          <w:noProof/>
          <w:lang w:eastAsia="ko-KR"/>
        </w:rPr>
        <w:t xml:space="preserve">and </w:t>
      </w:r>
      <w:r w:rsidRPr="00982682">
        <w:rPr>
          <w:noProof/>
        </w:rPr>
        <w:t xml:space="preserve">it is set to 0 to indicate </w:t>
      </w:r>
      <w:r w:rsidRPr="00982682">
        <w:rPr>
          <w:noProof/>
          <w:lang w:eastAsia="ko-KR"/>
        </w:rPr>
        <w:t xml:space="preserve">that </w:t>
      </w:r>
      <w:r w:rsidRPr="00982682">
        <w:rPr>
          <w:noProof/>
        </w:rPr>
        <w:t>it applies to the NUL carrier configuration;</w:t>
      </w:r>
    </w:p>
    <w:p w14:paraId="291228D8" w14:textId="77777777" w:rsidR="00AF08D2" w:rsidRPr="00982682" w:rsidRDefault="00AF08D2" w:rsidP="00AF08D2">
      <w:pPr>
        <w:pStyle w:val="B1"/>
        <w:rPr>
          <w:noProof/>
        </w:rPr>
      </w:pPr>
      <w:r w:rsidRPr="00982682">
        <w:rPr>
          <w:noProof/>
          <w:lang w:eastAsia="ko-KR"/>
        </w:rPr>
        <w:t>-</w:t>
      </w:r>
      <w:r w:rsidRPr="00982682">
        <w:rPr>
          <w:noProof/>
          <w:lang w:eastAsia="ko-KR"/>
        </w:rPr>
        <w:tab/>
        <w:t>SRS Resource Set ID</w:t>
      </w:r>
      <w:r w:rsidRPr="00982682">
        <w:rPr>
          <w:noProof/>
        </w:rPr>
        <w:t xml:space="preserve">: This field indicates the </w:t>
      </w:r>
      <w:r w:rsidR="008F4B86" w:rsidRPr="00982682">
        <w:t>SP/</w:t>
      </w:r>
      <w:r w:rsidRPr="00982682">
        <w:rPr>
          <w:noProof/>
        </w:rPr>
        <w:t xml:space="preserve">AP SRS Resource Set ID identified by </w:t>
      </w:r>
      <w:r w:rsidRPr="00982682">
        <w:rPr>
          <w:i/>
        </w:rPr>
        <w:t>SRS-ResourceSetId</w:t>
      </w:r>
      <w:r w:rsidRPr="00982682">
        <w:t xml:space="preserve"> as specified in TS 38.331 [5]</w:t>
      </w:r>
      <w:r w:rsidRPr="00982682">
        <w:rPr>
          <w:noProof/>
          <w:lang w:eastAsia="ko-KR"/>
        </w:rPr>
        <w:t xml:space="preserve">. </w:t>
      </w:r>
      <w:r w:rsidRPr="00982682">
        <w:rPr>
          <w:noProof/>
        </w:rPr>
        <w:t>The length of the field is 4 bits;</w:t>
      </w:r>
    </w:p>
    <w:p w14:paraId="38B5BB10" w14:textId="77777777" w:rsidR="00AF08D2" w:rsidRPr="00982682" w:rsidRDefault="00AF08D2" w:rsidP="00AF08D2">
      <w:pPr>
        <w:pStyle w:val="B1"/>
        <w:rPr>
          <w:noProof/>
        </w:rPr>
      </w:pPr>
      <w:r w:rsidRPr="00982682">
        <w:rPr>
          <w:noProof/>
        </w:rPr>
        <w:t>-</w:t>
      </w:r>
      <w:r w:rsidRPr="00982682">
        <w:rPr>
          <w:noProof/>
        </w:rPr>
        <w:tab/>
        <w:t>F</w:t>
      </w:r>
      <w:r w:rsidRPr="00982682">
        <w:rPr>
          <w:noProof/>
          <w:vertAlign w:val="subscript"/>
        </w:rPr>
        <w:t>i</w:t>
      </w:r>
      <w:r w:rsidRPr="00982682">
        <w:rPr>
          <w:noProof/>
        </w:rPr>
        <w:t xml:space="preserve">: This field </w:t>
      </w:r>
      <w:r w:rsidRPr="00982682">
        <w:t xml:space="preserve">indicates the type of a resource used as a spatial relationship for </w:t>
      </w:r>
      <w:r w:rsidRPr="00982682">
        <w:rPr>
          <w:noProof/>
        </w:rPr>
        <w:t xml:space="preserve">SRS resource within </w:t>
      </w:r>
      <w:r w:rsidR="008F4B86" w:rsidRPr="00982682">
        <w:t>SP/</w:t>
      </w:r>
      <w:r w:rsidRPr="00982682">
        <w:rPr>
          <w:noProof/>
        </w:rPr>
        <w:t xml:space="preserve">AP SRS Resource Set indicated with </w:t>
      </w:r>
      <w:r w:rsidR="008F4B86" w:rsidRPr="00982682">
        <w:t>SP/</w:t>
      </w:r>
      <w:r w:rsidRPr="00982682">
        <w:rPr>
          <w:noProof/>
          <w:lang w:eastAsia="ko-KR"/>
        </w:rPr>
        <w:t xml:space="preserve">AP SRS Resource Set ID field. </w:t>
      </w:r>
      <w:r w:rsidRPr="00982682">
        <w:rPr>
          <w:noProof/>
        </w:rPr>
        <w:t>F</w:t>
      </w:r>
      <w:r w:rsidRPr="00982682">
        <w:rPr>
          <w:noProof/>
          <w:vertAlign w:val="subscript"/>
        </w:rPr>
        <w:t>0</w:t>
      </w:r>
      <w:r w:rsidRPr="00982682">
        <w:t xml:space="preserve"> refers to the first </w:t>
      </w:r>
      <w:r w:rsidRPr="00982682">
        <w:rPr>
          <w:noProof/>
        </w:rPr>
        <w:t xml:space="preserve">SRS resource </w:t>
      </w:r>
      <w:r w:rsidRPr="00982682">
        <w:t xml:space="preserve">within the resource set, </w:t>
      </w:r>
      <w:r w:rsidRPr="00982682">
        <w:rPr>
          <w:noProof/>
        </w:rPr>
        <w:t>F</w:t>
      </w:r>
      <w:r w:rsidRPr="00982682">
        <w:rPr>
          <w:noProof/>
          <w:vertAlign w:val="subscript"/>
        </w:rPr>
        <w:t>1</w:t>
      </w:r>
      <w:r w:rsidRPr="00982682">
        <w:t xml:space="preserve"> to the second one and so on. The field is set to </w:t>
      </w:r>
      <w:r w:rsidRPr="00982682">
        <w:rPr>
          <w:noProof/>
        </w:rPr>
        <w:t xml:space="preserve">1 to indicate NZP CSI-RS resource index is used, </w:t>
      </w:r>
      <w:r w:rsidRPr="00982682">
        <w:rPr>
          <w:noProof/>
          <w:lang w:eastAsia="ko-KR"/>
        </w:rPr>
        <w:t xml:space="preserve">and </w:t>
      </w:r>
      <w:r w:rsidRPr="00982682">
        <w:rPr>
          <w:noProof/>
        </w:rPr>
        <w:t>it is set to 0 to indicate either SSB index or SRS resource index is used. The length of the field is 1 bit</w:t>
      </w:r>
      <w:r w:rsidR="00AC7A1D" w:rsidRPr="00982682">
        <w:rPr>
          <w:noProof/>
        </w:rPr>
        <w:t>. This field is only present if MAC CE is used for activation of SP SRS resource set, i.e. the A/D field is set to 1, or for AP SRS resource set</w:t>
      </w:r>
      <w:r w:rsidRPr="00982682">
        <w:rPr>
          <w:noProof/>
        </w:rPr>
        <w:t>;</w:t>
      </w:r>
    </w:p>
    <w:p w14:paraId="2ED6316D" w14:textId="77777777" w:rsidR="008F4B86" w:rsidRPr="00982682" w:rsidRDefault="008F4B86" w:rsidP="008F4B86">
      <w:pPr>
        <w:pStyle w:val="B1"/>
      </w:pPr>
      <w:r w:rsidRPr="00982682">
        <w:t>-</w:t>
      </w:r>
      <w:r w:rsidRPr="00982682">
        <w:tab/>
        <w:t>Resource Serving Cell ID</w:t>
      </w:r>
      <w:r w:rsidRPr="00982682">
        <w:rPr>
          <w:vertAlign w:val="subscript"/>
        </w:rPr>
        <w:t>i</w:t>
      </w:r>
      <w:r w:rsidRPr="00982682">
        <w:t>: This field indicates the identity of the Serving Cell on which the resource used for spatial relationship derivation for SRS resource i is located. The length of the field is 5 bits;</w:t>
      </w:r>
    </w:p>
    <w:p w14:paraId="6A32E98D" w14:textId="77777777" w:rsidR="008F4B86" w:rsidRPr="00982682" w:rsidRDefault="008F4B86" w:rsidP="008F4B86">
      <w:pPr>
        <w:pStyle w:val="B1"/>
      </w:pPr>
      <w:r w:rsidRPr="00982682">
        <w:t>-</w:t>
      </w:r>
      <w:r w:rsidRPr="00982682">
        <w:tab/>
        <w:t>Resource BWP ID</w:t>
      </w:r>
      <w:r w:rsidRPr="00982682">
        <w:rPr>
          <w:vertAlign w:val="subscript"/>
        </w:rPr>
        <w:t>i</w:t>
      </w:r>
      <w:r w:rsidRPr="00982682">
        <w:t xml:space="preserve">: This field indicates a UL BWP as the codepoint of the DCI </w:t>
      </w:r>
      <w:r w:rsidRPr="00982682">
        <w:rPr>
          <w:i/>
        </w:rPr>
        <w:t>bandwidth part indicator</w:t>
      </w:r>
      <w:r w:rsidRPr="00982682">
        <w:t xml:space="preserve"> field as specified in TS 38.212 [9], on which the resource used for spatial relationship derivation for SRS resource i is located. The length of the field is 2 bits;</w:t>
      </w:r>
    </w:p>
    <w:p w14:paraId="3E36C6F3" w14:textId="77777777" w:rsidR="00AF08D2" w:rsidRPr="00982682" w:rsidRDefault="00AF08D2" w:rsidP="00AF08D2">
      <w:pPr>
        <w:pStyle w:val="B1"/>
        <w:rPr>
          <w:noProof/>
        </w:rPr>
      </w:pPr>
      <w:r w:rsidRPr="00982682">
        <w:rPr>
          <w:noProof/>
        </w:rPr>
        <w:t>-</w:t>
      </w:r>
      <w:r w:rsidRPr="00982682">
        <w:rPr>
          <w:noProof/>
        </w:rPr>
        <w:tab/>
        <w:t>Resource ID</w:t>
      </w:r>
      <w:r w:rsidRPr="00982682">
        <w:rPr>
          <w:noProof/>
          <w:vertAlign w:val="subscript"/>
        </w:rPr>
        <w:t>i</w:t>
      </w:r>
      <w:r w:rsidRPr="00982682">
        <w:rPr>
          <w:noProof/>
        </w:rPr>
        <w:t xml:space="preserve">: This field contains an identifier of the resource used for spatial relationship derivation for SRS resource </w:t>
      </w:r>
      <w:r w:rsidRPr="00982682">
        <w:t xml:space="preserve">i. </w:t>
      </w:r>
      <w:r w:rsidRPr="00982682">
        <w:rPr>
          <w:noProof/>
        </w:rPr>
        <w:t>Resource ID</w:t>
      </w:r>
      <w:r w:rsidRPr="00982682">
        <w:rPr>
          <w:noProof/>
          <w:vertAlign w:val="subscript"/>
        </w:rPr>
        <w:t>0</w:t>
      </w:r>
      <w:r w:rsidRPr="00982682">
        <w:t xml:space="preserve"> refers to the first </w:t>
      </w:r>
      <w:r w:rsidRPr="00982682">
        <w:rPr>
          <w:noProof/>
        </w:rPr>
        <w:t xml:space="preserve">SRS resource </w:t>
      </w:r>
      <w:r w:rsidRPr="00982682">
        <w:t xml:space="preserve">within the resource set, </w:t>
      </w:r>
      <w:r w:rsidRPr="00982682">
        <w:rPr>
          <w:noProof/>
        </w:rPr>
        <w:t>Resource ID</w:t>
      </w:r>
      <w:r w:rsidRPr="00982682">
        <w:rPr>
          <w:noProof/>
          <w:vertAlign w:val="subscript"/>
        </w:rPr>
        <w:t>1</w:t>
      </w:r>
      <w:r w:rsidRPr="00982682">
        <w:t xml:space="preserve"> to the second one and so on. </w:t>
      </w:r>
      <w:r w:rsidR="008F4B86" w:rsidRPr="00982682">
        <w:t>If F</w:t>
      </w:r>
      <w:r w:rsidR="008F4B86" w:rsidRPr="00982682">
        <w:rPr>
          <w:vertAlign w:val="subscript"/>
        </w:rPr>
        <w:t>i</w:t>
      </w:r>
      <w:r w:rsidR="008F4B86" w:rsidRPr="00982682">
        <w:t xml:space="preserve"> is set to 0, the first bit of this field is always set to 0. If F</w:t>
      </w:r>
      <w:r w:rsidR="008F4B86" w:rsidRPr="00982682">
        <w:rPr>
          <w:vertAlign w:val="subscript"/>
        </w:rPr>
        <w:t>i</w:t>
      </w:r>
      <w:r w:rsidR="008F4B86" w:rsidRPr="00982682">
        <w:t xml:space="preserve"> is set to 0, and the second bit of this field is set to 1, the remainder of this field contains </w:t>
      </w:r>
      <w:r w:rsidR="008F4B86" w:rsidRPr="00982682">
        <w:rPr>
          <w:i/>
        </w:rPr>
        <w:t>SSB-Index</w:t>
      </w:r>
      <w:r w:rsidR="008F4B86" w:rsidRPr="00982682">
        <w:t xml:space="preserve"> as specified in TS 38.331 [5]. If F</w:t>
      </w:r>
      <w:r w:rsidR="008F4B86" w:rsidRPr="00982682">
        <w:rPr>
          <w:vertAlign w:val="subscript"/>
        </w:rPr>
        <w:t>i</w:t>
      </w:r>
      <w:r w:rsidR="008F4B86" w:rsidRPr="00982682">
        <w:t xml:space="preserve"> is set to 0, and the second bit of this field is set to 0, the remainder </w:t>
      </w:r>
      <w:r w:rsidR="008F4B86" w:rsidRPr="00982682">
        <w:rPr>
          <w:lang w:eastAsia="ko-KR"/>
        </w:rPr>
        <w:t xml:space="preserve">of </w:t>
      </w:r>
      <w:r w:rsidR="008F4B86" w:rsidRPr="00982682">
        <w:t xml:space="preserve">this field contains </w:t>
      </w:r>
      <w:r w:rsidR="008F4B86" w:rsidRPr="00982682">
        <w:rPr>
          <w:i/>
        </w:rPr>
        <w:t>SRS-ResourceId</w:t>
      </w:r>
      <w:r w:rsidR="008F4B86" w:rsidRPr="00982682">
        <w:t xml:space="preserve"> as specified in TS 38.331 [5]</w:t>
      </w:r>
      <w:r w:rsidRPr="00982682">
        <w:t xml:space="preserve">. The length of the field is </w:t>
      </w:r>
      <w:r w:rsidR="008F4B86" w:rsidRPr="00982682">
        <w:t>8</w:t>
      </w:r>
      <w:r w:rsidRPr="00982682">
        <w:t xml:space="preserve"> bits</w:t>
      </w:r>
      <w:r w:rsidR="00AC7A1D" w:rsidRPr="00982682">
        <w:t>. This field is only present if MAC CE is used for activation of SP SRS resource set, i.e. the A/D field is set to 1, or for AP SRS resource set</w:t>
      </w:r>
      <w:r w:rsidR="004D3FF3" w:rsidRPr="00982682">
        <w:t>;</w:t>
      </w:r>
    </w:p>
    <w:p w14:paraId="567B345D" w14:textId="77777777" w:rsidR="00AF08D2" w:rsidRPr="00982682" w:rsidRDefault="00AF08D2" w:rsidP="00AF08D2">
      <w:pPr>
        <w:pStyle w:val="B1"/>
        <w:rPr>
          <w:lang w:eastAsia="ko-KR"/>
        </w:rPr>
      </w:pPr>
      <w:r w:rsidRPr="00982682">
        <w:rPr>
          <w:lang w:eastAsia="ko-KR"/>
        </w:rPr>
        <w:t>-</w:t>
      </w:r>
      <w:r w:rsidRPr="00982682">
        <w:rPr>
          <w:lang w:eastAsia="ko-KR"/>
        </w:rPr>
        <w:tab/>
        <w:t>R: Reserved bit, set to 0.</w:t>
      </w:r>
    </w:p>
    <w:p w14:paraId="4F94B6B1" w14:textId="77777777" w:rsidR="00AF08D2" w:rsidRPr="00982682" w:rsidRDefault="00D85A1D" w:rsidP="005D3B77">
      <w:pPr>
        <w:pStyle w:val="TH"/>
        <w:rPr>
          <w:lang w:eastAsia="en-US"/>
        </w:rPr>
      </w:pPr>
      <w:r w:rsidRPr="00982682">
        <w:object w:dxaOrig="5700" w:dyaOrig="4425" w14:anchorId="7F8E3F75">
          <v:shape id="_x0000_i1067" type="#_x0000_t75" style="width:285.2pt;height:222pt" o:ole="">
            <v:imagedata r:id="rId97" o:title=""/>
          </v:shape>
          <o:OLEObject Type="Embed" ProgID="Visio.Drawing.15" ShapeID="_x0000_i1067" DrawAspect="Content" ObjectID="_1763389131" r:id="rId98"/>
        </w:object>
      </w:r>
    </w:p>
    <w:p w14:paraId="17317527" w14:textId="77777777" w:rsidR="00AF08D2" w:rsidRPr="00982682" w:rsidRDefault="00AF08D2" w:rsidP="00AF08D2">
      <w:pPr>
        <w:pStyle w:val="TF"/>
        <w:rPr>
          <w:lang w:eastAsia="ko-KR"/>
        </w:rPr>
      </w:pPr>
      <w:r w:rsidRPr="00982682">
        <w:rPr>
          <w:noProof/>
          <w:lang w:eastAsia="ko-KR"/>
        </w:rPr>
        <w:t xml:space="preserve">Figure 6.1.3.26-1: </w:t>
      </w:r>
      <w:r w:rsidR="008F4B86" w:rsidRPr="00982682">
        <w:rPr>
          <w:lang w:eastAsia="ko-KR"/>
        </w:rPr>
        <w:t>Enhanced SP/</w:t>
      </w:r>
      <w:r w:rsidRPr="00982682">
        <w:rPr>
          <w:lang w:eastAsia="ko-KR"/>
        </w:rPr>
        <w:t>AP SRS spatial relation Indication MAC CE</w:t>
      </w:r>
    </w:p>
    <w:p w14:paraId="5F680C44" w14:textId="77777777" w:rsidR="00AF08D2" w:rsidRPr="00982682" w:rsidRDefault="00AF08D2" w:rsidP="00AF08D2">
      <w:pPr>
        <w:pStyle w:val="4"/>
        <w:rPr>
          <w:rFonts w:eastAsiaTheme="minorEastAsia"/>
          <w:lang w:eastAsia="ko-KR"/>
        </w:rPr>
      </w:pPr>
      <w:bookmarkStart w:id="1187" w:name="_Toc37296304"/>
      <w:bookmarkStart w:id="1188" w:name="_Toc46490435"/>
      <w:bookmarkStart w:id="1189" w:name="_Toc52752130"/>
      <w:bookmarkStart w:id="1190" w:name="_Toc52796592"/>
      <w:bookmarkStart w:id="1191" w:name="_Toc146701288"/>
      <w:r w:rsidRPr="00982682">
        <w:rPr>
          <w:rFonts w:eastAsiaTheme="minorEastAsia"/>
          <w:lang w:eastAsia="ko-KR"/>
        </w:rPr>
        <w:t>6.1.3.27</w:t>
      </w:r>
      <w:r w:rsidRPr="00982682">
        <w:rPr>
          <w:rFonts w:eastAsiaTheme="minorEastAsia"/>
          <w:lang w:eastAsia="ko-KR"/>
        </w:rPr>
        <w:tab/>
        <w:t xml:space="preserve">SRS Pathloss Reference RS </w:t>
      </w:r>
      <w:r w:rsidR="008F4B86" w:rsidRPr="00982682">
        <w:rPr>
          <w:rFonts w:eastAsiaTheme="minorEastAsia"/>
          <w:lang w:eastAsia="ko-KR"/>
        </w:rPr>
        <w:t>Update</w:t>
      </w:r>
      <w:r w:rsidRPr="00982682">
        <w:rPr>
          <w:rFonts w:eastAsiaTheme="minorEastAsia"/>
          <w:lang w:eastAsia="ko-KR"/>
        </w:rPr>
        <w:t xml:space="preserve"> MAC CE</w:t>
      </w:r>
      <w:bookmarkEnd w:id="1187"/>
      <w:bookmarkEnd w:id="1188"/>
      <w:bookmarkEnd w:id="1189"/>
      <w:bookmarkEnd w:id="1190"/>
      <w:bookmarkEnd w:id="1191"/>
    </w:p>
    <w:p w14:paraId="35AB8843" w14:textId="77777777" w:rsidR="00AF08D2" w:rsidRPr="00982682" w:rsidRDefault="00AF08D2" w:rsidP="00AF08D2">
      <w:pPr>
        <w:rPr>
          <w:rFonts w:eastAsiaTheme="minorEastAsia"/>
          <w:lang w:eastAsia="en-US"/>
        </w:rPr>
      </w:pPr>
      <w:r w:rsidRPr="00982682">
        <w:t xml:space="preserve">The SRS Pathloss Reference RS </w:t>
      </w:r>
      <w:r w:rsidR="008F4B86" w:rsidRPr="00982682">
        <w:rPr>
          <w:rFonts w:eastAsiaTheme="minorEastAsia"/>
          <w:lang w:eastAsia="ko-KR"/>
        </w:rPr>
        <w:t>Update</w:t>
      </w:r>
      <w:r w:rsidRPr="00982682">
        <w:t xml:space="preserve"> MAC CE is identified by a MAC subheader with </w:t>
      </w:r>
      <w:r w:rsidR="008F4B86" w:rsidRPr="00982682">
        <w:t>e</w:t>
      </w:r>
      <w:r w:rsidRPr="00982682">
        <w:t>LCID as specified in Table 6.2.1-1</w:t>
      </w:r>
      <w:r w:rsidR="008F4B86" w:rsidRPr="00982682">
        <w:t>b</w:t>
      </w:r>
      <w:r w:rsidRPr="00982682">
        <w:t>. It has a fixed size of 24 bits:</w:t>
      </w:r>
    </w:p>
    <w:p w14:paraId="109739F9" w14:textId="77777777" w:rsidR="00AF08D2" w:rsidRPr="00982682" w:rsidRDefault="00AF08D2" w:rsidP="00892822">
      <w:pPr>
        <w:pStyle w:val="B1"/>
        <w:rPr>
          <w:rFonts w:eastAsia="Malgun Gothic"/>
          <w:noProof/>
        </w:rPr>
      </w:pPr>
      <w:r w:rsidRPr="00982682">
        <w:rPr>
          <w:rFonts w:eastAsia="Malgun Gothic"/>
          <w:noProof/>
        </w:rPr>
        <w:t>-</w:t>
      </w:r>
      <w:r w:rsidRPr="00982682">
        <w:rPr>
          <w:rFonts w:eastAsia="Malgun Gothic"/>
          <w:noProof/>
        </w:rPr>
        <w:tab/>
        <w:t xml:space="preserve">Serving Cell ID: </w:t>
      </w:r>
      <w:r w:rsidRPr="00982682">
        <w:rPr>
          <w:noProof/>
        </w:rPr>
        <w:t>This field indicates the identity of the Serving Cell, which contains activated SRS Resource Set.</w:t>
      </w:r>
      <w:r w:rsidRPr="00982682">
        <w:rPr>
          <w:rFonts w:eastAsia="Malgun Gothic"/>
          <w:noProof/>
        </w:rPr>
        <w:t xml:space="preserve"> </w:t>
      </w:r>
      <w:r w:rsidRPr="00982682">
        <w:rPr>
          <w:noProof/>
        </w:rPr>
        <w:t>The length of the field is 5 bits;</w:t>
      </w:r>
    </w:p>
    <w:p w14:paraId="1497D1D0" w14:textId="77777777" w:rsidR="00AF08D2" w:rsidRPr="00982682" w:rsidRDefault="00AF08D2" w:rsidP="00892822">
      <w:pPr>
        <w:pStyle w:val="B1"/>
        <w:rPr>
          <w:rFonts w:eastAsia="Malgun Gothic"/>
          <w:noProof/>
        </w:rPr>
      </w:pPr>
      <w:r w:rsidRPr="00982682">
        <w:rPr>
          <w:rFonts w:eastAsia="Malgun Gothic"/>
          <w:noProof/>
        </w:rPr>
        <w:t>-</w:t>
      </w:r>
      <w:r w:rsidRPr="00982682">
        <w:rPr>
          <w:rFonts w:eastAsia="Malgun Gothic"/>
          <w:noProof/>
        </w:rPr>
        <w:tab/>
        <w:t xml:space="preserve">BWP ID: This field indicates a UL BWP as the codepoint of the DCI </w:t>
      </w:r>
      <w:r w:rsidRPr="00982682">
        <w:rPr>
          <w:rFonts w:eastAsia="Malgun Gothic"/>
          <w:i/>
          <w:noProof/>
        </w:rPr>
        <w:t>bandwidth part indicator</w:t>
      </w:r>
      <w:r w:rsidRPr="00982682">
        <w:rPr>
          <w:rFonts w:eastAsia="Malgun Gothic"/>
          <w:noProof/>
        </w:rPr>
        <w:t xml:space="preserve"> field as specified in TS 38.212 [9], which contains </w:t>
      </w:r>
      <w:r w:rsidRPr="00982682">
        <w:rPr>
          <w:noProof/>
        </w:rPr>
        <w:t>activated</w:t>
      </w:r>
      <w:r w:rsidRPr="00982682">
        <w:rPr>
          <w:rFonts w:eastAsia="Malgun Gothic"/>
          <w:noProof/>
        </w:rPr>
        <w:t xml:space="preserve"> SRS Resource Set. The length of the field is 2 bits;</w:t>
      </w:r>
    </w:p>
    <w:p w14:paraId="1F58CF90" w14:textId="77777777" w:rsidR="00AF08D2" w:rsidRPr="00982682" w:rsidRDefault="00AF08D2" w:rsidP="00892822">
      <w:pPr>
        <w:pStyle w:val="B1"/>
        <w:rPr>
          <w:rFonts w:eastAsia="Malgun Gothic"/>
          <w:noProof/>
        </w:rPr>
      </w:pPr>
      <w:r w:rsidRPr="00982682">
        <w:rPr>
          <w:rFonts w:eastAsia="Malgun Gothic"/>
          <w:noProof/>
          <w:lang w:eastAsia="ko-KR"/>
        </w:rPr>
        <w:t>-</w:t>
      </w:r>
      <w:r w:rsidRPr="00982682">
        <w:rPr>
          <w:rFonts w:eastAsia="Malgun Gothic"/>
          <w:noProof/>
          <w:lang w:eastAsia="ko-KR"/>
        </w:rPr>
        <w:tab/>
        <w:t>SRS Resource Set ID</w:t>
      </w:r>
      <w:r w:rsidRPr="00982682">
        <w:rPr>
          <w:rFonts w:eastAsia="Malgun Gothic"/>
          <w:noProof/>
        </w:rPr>
        <w:t xml:space="preserve">: This field indicates the SRS Resource Set ID identified by </w:t>
      </w:r>
      <w:r w:rsidRPr="00982682">
        <w:rPr>
          <w:rFonts w:eastAsia="Malgun Gothic"/>
          <w:i/>
        </w:rPr>
        <w:t>SRS-ResourceSetId</w:t>
      </w:r>
      <w:r w:rsidRPr="00982682">
        <w:rPr>
          <w:rFonts w:eastAsia="Malgun Gothic"/>
        </w:rPr>
        <w:t xml:space="preserve"> as specified in TS 38.331 [5]</w:t>
      </w:r>
      <w:r w:rsidRPr="00982682">
        <w:rPr>
          <w:rFonts w:eastAsia="Malgun Gothic"/>
          <w:noProof/>
          <w:lang w:eastAsia="ko-KR"/>
        </w:rPr>
        <w:t xml:space="preserve">. </w:t>
      </w:r>
      <w:r w:rsidRPr="00982682">
        <w:rPr>
          <w:rFonts w:eastAsia="Malgun Gothic"/>
          <w:noProof/>
        </w:rPr>
        <w:t>The length of the field is 4 bits;</w:t>
      </w:r>
    </w:p>
    <w:p w14:paraId="2D1F873A" w14:textId="36DCB209" w:rsidR="00AF08D2" w:rsidRPr="00982682" w:rsidRDefault="00AF08D2" w:rsidP="00892822">
      <w:pPr>
        <w:pStyle w:val="B1"/>
        <w:rPr>
          <w:rFonts w:eastAsia="Malgun Gothic"/>
          <w:noProof/>
        </w:rPr>
      </w:pPr>
      <w:r w:rsidRPr="00982682">
        <w:rPr>
          <w:noProof/>
        </w:rPr>
        <w:t>-</w:t>
      </w:r>
      <w:r w:rsidR="00D033C0" w:rsidRPr="00982682">
        <w:rPr>
          <w:noProof/>
        </w:rPr>
        <w:tab/>
      </w:r>
      <w:r w:rsidRPr="00982682">
        <w:rPr>
          <w:noProof/>
        </w:rPr>
        <w:t xml:space="preserve">Pathloss </w:t>
      </w:r>
      <w:r w:rsidR="008F4B86" w:rsidRPr="00982682">
        <w:rPr>
          <w:noProof/>
        </w:rPr>
        <w:t>R</w:t>
      </w:r>
      <w:r w:rsidRPr="00982682">
        <w:rPr>
          <w:noProof/>
        </w:rPr>
        <w:t>eference RS ID:</w:t>
      </w:r>
      <w:r w:rsidRPr="00982682">
        <w:rPr>
          <w:rFonts w:eastAsia="Malgun Gothic"/>
          <w:noProof/>
        </w:rPr>
        <w:t xml:space="preserve"> This field indicates the </w:t>
      </w:r>
      <w:r w:rsidR="008F4B86" w:rsidRPr="00982682">
        <w:rPr>
          <w:rFonts w:eastAsia="Malgun Gothic"/>
        </w:rPr>
        <w:t>Pathloss Reference RS ID</w:t>
      </w:r>
      <w:r w:rsidRPr="00982682">
        <w:rPr>
          <w:rFonts w:eastAsia="Malgun Gothic"/>
          <w:noProof/>
        </w:rPr>
        <w:t xml:space="preserve"> identified by </w:t>
      </w:r>
      <w:r w:rsidR="008F4B86" w:rsidRPr="00982682">
        <w:rPr>
          <w:rFonts w:eastAsia="Malgun Gothic"/>
          <w:i/>
        </w:rPr>
        <w:t>srs-PathlossReferenceRS-Id</w:t>
      </w:r>
      <w:r w:rsidRPr="00982682">
        <w:rPr>
          <w:rFonts w:eastAsia="Malgun Gothic"/>
        </w:rPr>
        <w:t xml:space="preserve"> as specified in TS 38.331 [5]</w:t>
      </w:r>
      <w:r w:rsidRPr="00982682">
        <w:rPr>
          <w:rFonts w:eastAsia="Malgun Gothic"/>
          <w:noProof/>
          <w:lang w:eastAsia="ko-KR"/>
        </w:rPr>
        <w:t xml:space="preserve">. </w:t>
      </w:r>
      <w:r w:rsidR="008F4B86" w:rsidRPr="00982682">
        <w:rPr>
          <w:rFonts w:eastAsia="Malgun Gothic"/>
          <w:lang w:eastAsia="ko-KR"/>
        </w:rPr>
        <w:t>It updates the pathloss reference RS for a</w:t>
      </w:r>
      <w:r w:rsidR="00974C4D" w:rsidRPr="00982682">
        <w:rPr>
          <w:rFonts w:eastAsia="Malgun Gothic"/>
          <w:lang w:eastAsia="ko-KR"/>
        </w:rPr>
        <w:t>n</w:t>
      </w:r>
      <w:r w:rsidR="008F4B86" w:rsidRPr="00982682">
        <w:rPr>
          <w:rFonts w:eastAsia="Malgun Gothic"/>
          <w:lang w:eastAsia="ko-KR"/>
        </w:rPr>
        <w:t xml:space="preserve"> SRS-resource set indicated by SRS Resource Set ID field. </w:t>
      </w:r>
      <w:r w:rsidRPr="00982682">
        <w:rPr>
          <w:rFonts w:eastAsia="Malgun Gothic"/>
          <w:noProof/>
        </w:rPr>
        <w:t>The length of the field is 6 bits;</w:t>
      </w:r>
    </w:p>
    <w:p w14:paraId="2D939397" w14:textId="77777777" w:rsidR="00AF08D2" w:rsidRPr="00982682" w:rsidRDefault="00AF08D2" w:rsidP="00892822">
      <w:pPr>
        <w:pStyle w:val="B1"/>
        <w:rPr>
          <w:rFonts w:eastAsia="Malgun Gothic"/>
          <w:lang w:eastAsia="ko-KR"/>
        </w:rPr>
      </w:pPr>
      <w:r w:rsidRPr="00982682">
        <w:rPr>
          <w:rFonts w:eastAsia="Malgun Gothic"/>
          <w:lang w:eastAsia="ko-KR"/>
        </w:rPr>
        <w:t>-</w:t>
      </w:r>
      <w:r w:rsidRPr="00982682">
        <w:rPr>
          <w:rFonts w:eastAsia="Malgun Gothic"/>
          <w:lang w:eastAsia="ko-KR"/>
        </w:rPr>
        <w:tab/>
        <w:t>R: Reserved bit, set to 0.</w:t>
      </w:r>
    </w:p>
    <w:p w14:paraId="1191C154" w14:textId="77777777" w:rsidR="00AF08D2" w:rsidRPr="00982682" w:rsidRDefault="00BB7332" w:rsidP="005D3B77">
      <w:pPr>
        <w:pStyle w:val="TH"/>
      </w:pPr>
      <w:r w:rsidRPr="00982682">
        <w:object w:dxaOrig="5700" w:dyaOrig="2161" w14:anchorId="0F2576E0">
          <v:shape id="_x0000_i1068" type="#_x0000_t75" style="width:285.2pt;height:108pt" o:ole="">
            <v:imagedata r:id="rId99" o:title=""/>
          </v:shape>
          <o:OLEObject Type="Embed" ProgID="Visio.Drawing.15" ShapeID="_x0000_i1068" DrawAspect="Content" ObjectID="_1763389132" r:id="rId100"/>
        </w:object>
      </w:r>
    </w:p>
    <w:p w14:paraId="1FB27335" w14:textId="77777777" w:rsidR="00AF08D2" w:rsidRPr="00982682" w:rsidRDefault="00AF08D2" w:rsidP="00AF08D2">
      <w:pPr>
        <w:pStyle w:val="TF"/>
        <w:rPr>
          <w:lang w:eastAsia="ko-KR"/>
        </w:rPr>
      </w:pPr>
      <w:r w:rsidRPr="00982682">
        <w:rPr>
          <w:noProof/>
          <w:lang w:eastAsia="ko-KR"/>
        </w:rPr>
        <w:t xml:space="preserve">Figure 6.1.3.27-1: SRS Pathloss Reference RS </w:t>
      </w:r>
      <w:r w:rsidR="008F4B86" w:rsidRPr="00982682">
        <w:rPr>
          <w:lang w:eastAsia="ko-KR"/>
        </w:rPr>
        <w:t>Update</w:t>
      </w:r>
      <w:r w:rsidRPr="00982682">
        <w:rPr>
          <w:noProof/>
          <w:lang w:eastAsia="ko-KR"/>
        </w:rPr>
        <w:t xml:space="preserve"> MAC CE</w:t>
      </w:r>
    </w:p>
    <w:p w14:paraId="1BFA7ADE" w14:textId="77777777" w:rsidR="00AF08D2" w:rsidRPr="00982682" w:rsidRDefault="00AF08D2" w:rsidP="00AF08D2">
      <w:pPr>
        <w:pStyle w:val="4"/>
        <w:rPr>
          <w:rFonts w:eastAsiaTheme="minorEastAsia"/>
          <w:lang w:eastAsia="ko-KR"/>
        </w:rPr>
      </w:pPr>
      <w:bookmarkStart w:id="1192" w:name="_Toc37296305"/>
      <w:bookmarkStart w:id="1193" w:name="_Toc46490436"/>
      <w:bookmarkStart w:id="1194" w:name="_Toc52752131"/>
      <w:bookmarkStart w:id="1195" w:name="_Toc52796593"/>
      <w:bookmarkStart w:id="1196" w:name="_Toc146701289"/>
      <w:r w:rsidRPr="00982682">
        <w:rPr>
          <w:rFonts w:eastAsiaTheme="minorEastAsia"/>
          <w:lang w:eastAsia="ko-KR"/>
        </w:rPr>
        <w:t>6.1.3.28</w:t>
      </w:r>
      <w:r w:rsidRPr="00982682">
        <w:rPr>
          <w:rFonts w:eastAsiaTheme="minorEastAsia"/>
          <w:lang w:eastAsia="ko-KR"/>
        </w:rPr>
        <w:tab/>
        <w:t xml:space="preserve">PUSCH Pathloss Reference RS </w:t>
      </w:r>
      <w:r w:rsidR="008F4B86" w:rsidRPr="00982682">
        <w:rPr>
          <w:lang w:eastAsia="ko-KR"/>
        </w:rPr>
        <w:t>Update</w:t>
      </w:r>
      <w:r w:rsidRPr="00982682">
        <w:rPr>
          <w:rFonts w:eastAsiaTheme="minorEastAsia"/>
          <w:lang w:eastAsia="ko-KR"/>
        </w:rPr>
        <w:t xml:space="preserve"> MAC CE</w:t>
      </w:r>
      <w:bookmarkEnd w:id="1192"/>
      <w:bookmarkEnd w:id="1193"/>
      <w:bookmarkEnd w:id="1194"/>
      <w:bookmarkEnd w:id="1195"/>
      <w:bookmarkEnd w:id="1196"/>
    </w:p>
    <w:p w14:paraId="73485C7B" w14:textId="77777777" w:rsidR="008F4B86" w:rsidRPr="00982682" w:rsidRDefault="008F4B86" w:rsidP="008F4B86">
      <w:pPr>
        <w:rPr>
          <w:rFonts w:eastAsia="Yu Mincho"/>
        </w:rPr>
      </w:pPr>
      <w:r w:rsidRPr="00982682">
        <w:t xml:space="preserve">The PUSCH Pathloss Reference RS Update MAC CE is identified by a MAC subheader with eLCID as specified in Table 6.2.1-1b. </w:t>
      </w:r>
      <w:r w:rsidRPr="00982682">
        <w:rPr>
          <w:lang w:eastAsia="ko-KR"/>
        </w:rPr>
        <w:t>It has a variable size and consists of the following fields:</w:t>
      </w:r>
    </w:p>
    <w:p w14:paraId="3A10BF9D" w14:textId="77777777" w:rsidR="008F4B86" w:rsidRPr="00982682" w:rsidRDefault="008F4B86" w:rsidP="00030779">
      <w:pPr>
        <w:pStyle w:val="B1"/>
        <w:rPr>
          <w:rFonts w:eastAsia="Malgun Gothic"/>
        </w:rPr>
      </w:pPr>
      <w:r w:rsidRPr="00982682">
        <w:rPr>
          <w:rFonts w:eastAsia="Malgun Gothic"/>
        </w:rPr>
        <w:t>-</w:t>
      </w:r>
      <w:r w:rsidRPr="00982682">
        <w:rPr>
          <w:rFonts w:eastAsia="Malgun Gothic"/>
        </w:rPr>
        <w:tab/>
        <w:t xml:space="preserve">Serving Cell ID: </w:t>
      </w:r>
      <w:r w:rsidRPr="00982682">
        <w:t xml:space="preserve">This field indicates the identity of the Serving Cell, which contains activated </w:t>
      </w:r>
      <w:r w:rsidRPr="00982682">
        <w:rPr>
          <w:rFonts w:eastAsia="Malgun Gothic"/>
          <w:lang w:eastAsia="ko-KR"/>
        </w:rPr>
        <w:t xml:space="preserve">PUSCH </w:t>
      </w:r>
      <w:r w:rsidRPr="00982682">
        <w:t>Pathloss Reference RS.</w:t>
      </w:r>
      <w:r w:rsidRPr="00982682">
        <w:rPr>
          <w:rFonts w:eastAsia="Malgun Gothic"/>
        </w:rPr>
        <w:t xml:space="preserve"> </w:t>
      </w:r>
      <w:r w:rsidRPr="00982682">
        <w:t>The length of the field is 5 bits;</w:t>
      </w:r>
    </w:p>
    <w:p w14:paraId="2F93B74A" w14:textId="77777777" w:rsidR="008F4B86" w:rsidRPr="00982682" w:rsidRDefault="008F4B86" w:rsidP="00030779">
      <w:pPr>
        <w:pStyle w:val="B1"/>
        <w:rPr>
          <w:rFonts w:eastAsia="Malgun Gothic"/>
        </w:rPr>
      </w:pPr>
      <w:r w:rsidRPr="00982682">
        <w:rPr>
          <w:rFonts w:eastAsia="Malgun Gothic"/>
        </w:rPr>
        <w:t>-</w:t>
      </w:r>
      <w:r w:rsidRPr="00982682">
        <w:rPr>
          <w:rFonts w:eastAsia="Malgun Gothic"/>
        </w:rPr>
        <w:tab/>
        <w:t xml:space="preserve">BWP ID: This field indicates a UL BWP as the codepoint of the DCI </w:t>
      </w:r>
      <w:r w:rsidRPr="00982682">
        <w:rPr>
          <w:rFonts w:eastAsia="Malgun Gothic"/>
          <w:i/>
        </w:rPr>
        <w:t>bandwidth part indicator</w:t>
      </w:r>
      <w:r w:rsidRPr="00982682">
        <w:rPr>
          <w:rFonts w:eastAsia="Malgun Gothic"/>
        </w:rPr>
        <w:t xml:space="preserve"> field as specified in TS 38.212 [9], which contains </w:t>
      </w:r>
      <w:r w:rsidRPr="00982682">
        <w:t>activated</w:t>
      </w:r>
      <w:r w:rsidRPr="00982682">
        <w:rPr>
          <w:rFonts w:eastAsia="Malgun Gothic"/>
          <w:lang w:eastAsia="ko-KR"/>
        </w:rPr>
        <w:t xml:space="preserve"> PUSCH </w:t>
      </w:r>
      <w:r w:rsidRPr="00982682">
        <w:t>Pathloss Reference RS</w:t>
      </w:r>
      <w:r w:rsidRPr="00982682">
        <w:rPr>
          <w:rFonts w:eastAsia="Malgun Gothic"/>
        </w:rPr>
        <w:t>. The length of the field is 2 bits;</w:t>
      </w:r>
    </w:p>
    <w:p w14:paraId="5448F6CC" w14:textId="16C05149" w:rsidR="00BE6600" w:rsidRPr="00982682" w:rsidRDefault="00BE6600" w:rsidP="00030779">
      <w:pPr>
        <w:pStyle w:val="B1"/>
      </w:pPr>
      <w:r w:rsidRPr="00982682">
        <w:t>-</w:t>
      </w:r>
      <w:r w:rsidRPr="00982682">
        <w:tab/>
        <w:t xml:space="preserve">T: If the UE is configured with two SRS resources sets for codebook or non-codebook, as specified in TS 38.331 [5], in the indicated bandwidth part of the indicated </w:t>
      </w:r>
      <w:r w:rsidR="005F64B3" w:rsidRPr="00982682">
        <w:t>S</w:t>
      </w:r>
      <w:r w:rsidRPr="00982682">
        <w:t xml:space="preserve">erving </w:t>
      </w:r>
      <w:r w:rsidR="005F64B3" w:rsidRPr="00982682">
        <w:t>C</w:t>
      </w:r>
      <w:r w:rsidRPr="00982682">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982682" w:rsidRDefault="008F4B86" w:rsidP="00030779">
      <w:pPr>
        <w:pStyle w:val="B1"/>
        <w:rPr>
          <w:rFonts w:eastAsia="Malgun Gothic"/>
        </w:rPr>
      </w:pPr>
      <w:r w:rsidRPr="00982682">
        <w:t>-</w:t>
      </w:r>
      <w:r w:rsidRPr="00982682">
        <w:tab/>
      </w:r>
      <w:r w:rsidRPr="00982682">
        <w:rPr>
          <w:rFonts w:eastAsia="Malgun Gothic"/>
        </w:rPr>
        <w:t>PUSCH Pathloss Reference RS ID</w:t>
      </w:r>
      <w:r w:rsidRPr="00982682">
        <w:t xml:space="preserve">: </w:t>
      </w:r>
      <w:r w:rsidRPr="00982682">
        <w:rPr>
          <w:rFonts w:eastAsia="Malgun Gothic"/>
        </w:rPr>
        <w:t xml:space="preserve">This field indicates the PUSCH Pathloss Reference RS ID identified by </w:t>
      </w:r>
      <w:r w:rsidRPr="00982682">
        <w:rPr>
          <w:rFonts w:eastAsia="Malgun Gothic"/>
          <w:i/>
        </w:rPr>
        <w:t>PUSCH-PathlossReferenceRS-Id</w:t>
      </w:r>
      <w:r w:rsidRPr="00982682">
        <w:rPr>
          <w:rFonts w:eastAsia="Malgun Gothic"/>
        </w:rPr>
        <w:t xml:space="preserve"> as specified in TS 38.331 [5]</w:t>
      </w:r>
      <w:r w:rsidRPr="00982682">
        <w:rPr>
          <w:rFonts w:eastAsia="Malgun Gothic"/>
          <w:lang w:eastAsia="ko-KR"/>
        </w:rPr>
        <w:t xml:space="preserve">, which is to be </w:t>
      </w:r>
      <w:r w:rsidRPr="00982682">
        <w:t>updated in the SRI PUSCH power control mappings indicated by SRI ID fields indicated in the same MAC CE</w:t>
      </w:r>
      <w:r w:rsidRPr="00982682">
        <w:rPr>
          <w:rFonts w:eastAsia="Malgun Gothic"/>
          <w:lang w:eastAsia="ko-KR"/>
        </w:rPr>
        <w:t xml:space="preserve">. </w:t>
      </w:r>
      <w:r w:rsidRPr="00982682">
        <w:rPr>
          <w:rFonts w:eastAsia="Malgun Gothic"/>
        </w:rPr>
        <w:t>The length of the field is 6 bits;</w:t>
      </w:r>
    </w:p>
    <w:p w14:paraId="6E603A1D" w14:textId="77777777" w:rsidR="008F4B86" w:rsidRPr="00982682" w:rsidRDefault="008F4B86" w:rsidP="008F4B86">
      <w:pPr>
        <w:pStyle w:val="B1"/>
        <w:rPr>
          <w:rFonts w:eastAsiaTheme="minorEastAsia"/>
        </w:rPr>
      </w:pPr>
      <w:r w:rsidRPr="00982682">
        <w:rPr>
          <w:rFonts w:eastAsia="Malgun Gothic"/>
          <w:lang w:eastAsia="ko-KR"/>
        </w:rPr>
        <w:t>-</w:t>
      </w:r>
      <w:r w:rsidRPr="00982682">
        <w:rPr>
          <w:rFonts w:eastAsia="Malgun Gothic"/>
          <w:lang w:eastAsia="ko-KR"/>
        </w:rPr>
        <w:tab/>
        <w:t>C: This field indicates the presence of the additional SRI ID</w:t>
      </w:r>
      <w:r w:rsidRPr="00982682">
        <w:rPr>
          <w:rFonts w:eastAsia="Malgun Gothic"/>
        </w:rPr>
        <w:t xml:space="preserve"> in the last octet of this MAC CE.</w:t>
      </w:r>
      <w:r w:rsidRPr="00982682">
        <w:t xml:space="preserve"> If this field is set to 1, two SRI ID(s) are present in the last octet. Otherwise only one SRI ID (i.e. the first SRI ID) is present in the last octet;</w:t>
      </w:r>
    </w:p>
    <w:p w14:paraId="7CA26CE8" w14:textId="77777777" w:rsidR="008F4B86" w:rsidRPr="00982682" w:rsidRDefault="008F4B86" w:rsidP="00030779">
      <w:pPr>
        <w:pStyle w:val="B1"/>
        <w:rPr>
          <w:rFonts w:eastAsia="Malgun Gothic"/>
        </w:rPr>
      </w:pPr>
      <w:r w:rsidRPr="00982682">
        <w:rPr>
          <w:rFonts w:eastAsia="Malgun Gothic"/>
          <w:lang w:eastAsia="ko-KR"/>
        </w:rPr>
        <w:t>-</w:t>
      </w:r>
      <w:r w:rsidRPr="00982682">
        <w:rPr>
          <w:rFonts w:eastAsia="Malgun Gothic"/>
          <w:lang w:eastAsia="ko-KR"/>
        </w:rPr>
        <w:tab/>
        <w:t>SRI ID</w:t>
      </w:r>
      <w:r w:rsidRPr="00982682">
        <w:rPr>
          <w:rFonts w:eastAsia="Malgun Gothic"/>
        </w:rPr>
        <w:t xml:space="preserve">: This field indicates the SRI PUSCH power control ID identified by </w:t>
      </w:r>
      <w:r w:rsidRPr="00982682">
        <w:rPr>
          <w:rFonts w:eastAsia="Malgun Gothic"/>
          <w:i/>
          <w:iCs/>
          <w:lang w:eastAsia="ko-KR"/>
        </w:rPr>
        <w:t>sri-</w:t>
      </w:r>
      <w:r w:rsidRPr="00982682">
        <w:rPr>
          <w:rFonts w:eastAsia="Malgun Gothic"/>
          <w:i/>
          <w:lang w:eastAsia="ko-KR"/>
        </w:rPr>
        <w:t>PUSCH-PowerControlId</w:t>
      </w:r>
      <w:r w:rsidRPr="00982682">
        <w:rPr>
          <w:rFonts w:eastAsia="Malgun Gothic"/>
          <w:lang w:eastAsia="ko-KR"/>
        </w:rPr>
        <w:t xml:space="preserve"> </w:t>
      </w:r>
      <w:r w:rsidRPr="00982682">
        <w:rPr>
          <w:rFonts w:eastAsia="Malgun Gothic"/>
        </w:rPr>
        <w:t>as specified in TS 38.331 [5]</w:t>
      </w:r>
      <w:r w:rsidRPr="00982682">
        <w:rPr>
          <w:rFonts w:eastAsia="Malgun Gothic"/>
          <w:lang w:eastAsia="ko-KR"/>
        </w:rPr>
        <w:t xml:space="preserve">. </w:t>
      </w:r>
      <w:r w:rsidRPr="00982682">
        <w:rPr>
          <w:rFonts w:eastAsia="Malgun Gothic"/>
        </w:rPr>
        <w:t>The length of the field is 4 bits;</w:t>
      </w:r>
    </w:p>
    <w:p w14:paraId="7E390294" w14:textId="77777777" w:rsidR="008F4B86" w:rsidRPr="00982682" w:rsidRDefault="008F4B86" w:rsidP="00030779">
      <w:pPr>
        <w:pStyle w:val="B1"/>
        <w:rPr>
          <w:rFonts w:eastAsia="Malgun Gothic"/>
          <w:lang w:eastAsia="ko-KR"/>
        </w:rPr>
      </w:pPr>
      <w:r w:rsidRPr="00982682">
        <w:rPr>
          <w:rFonts w:eastAsia="Malgun Gothic"/>
          <w:lang w:eastAsia="ko-KR"/>
        </w:rPr>
        <w:t>-</w:t>
      </w:r>
      <w:r w:rsidRPr="00982682">
        <w:rPr>
          <w:rFonts w:eastAsia="Malgun Gothic"/>
          <w:lang w:eastAsia="ko-KR"/>
        </w:rPr>
        <w:tab/>
        <w:t>R: Reserved bit, set to 0.</w:t>
      </w:r>
    </w:p>
    <w:p w14:paraId="66FCF635" w14:textId="77777777" w:rsidR="008B1243" w:rsidRPr="00982682" w:rsidRDefault="005F64B3" w:rsidP="00030779">
      <w:pPr>
        <w:pStyle w:val="TH"/>
      </w:pPr>
      <w:r w:rsidRPr="00982682">
        <w:object w:dxaOrig="5700" w:dyaOrig="3300" w14:anchorId="125B0718">
          <v:shape id="_x0000_i1069" type="#_x0000_t75" style="width:285.2pt;height:165.2pt" o:ole="">
            <v:imagedata r:id="rId101" o:title=""/>
          </v:shape>
          <o:OLEObject Type="Embed" ProgID="Visio.Drawing.15" ShapeID="_x0000_i1069" DrawAspect="Content" ObjectID="_1763389133" r:id="rId102"/>
        </w:object>
      </w:r>
    </w:p>
    <w:p w14:paraId="5E2BEF1E" w14:textId="117E3BAE" w:rsidR="008F4B86" w:rsidRPr="00982682" w:rsidRDefault="008F4B86" w:rsidP="008F4B86">
      <w:pPr>
        <w:pStyle w:val="TF"/>
        <w:rPr>
          <w:lang w:eastAsia="ko-KR"/>
        </w:rPr>
      </w:pPr>
      <w:r w:rsidRPr="00982682">
        <w:rPr>
          <w:lang w:eastAsia="ko-KR"/>
        </w:rPr>
        <w:t>Figure 6.1.3.28-1: PUSCH Pathloss Reference RS Update MAC CE</w:t>
      </w:r>
    </w:p>
    <w:p w14:paraId="56812D89" w14:textId="77777777" w:rsidR="008F4B86" w:rsidRPr="00982682" w:rsidRDefault="008F4B86" w:rsidP="00030779">
      <w:pPr>
        <w:pStyle w:val="4"/>
        <w:rPr>
          <w:rFonts w:eastAsia="Malgun Gothic"/>
          <w:b/>
          <w:lang w:eastAsia="ko-KR"/>
        </w:rPr>
      </w:pPr>
      <w:bookmarkStart w:id="1197" w:name="_Toc46490437"/>
      <w:bookmarkStart w:id="1198" w:name="_Toc52752132"/>
      <w:bookmarkStart w:id="1199" w:name="_Toc52796594"/>
      <w:bookmarkStart w:id="1200" w:name="_Toc146701290"/>
      <w:bookmarkStart w:id="1201" w:name="_Toc37296307"/>
      <w:r w:rsidRPr="00982682">
        <w:rPr>
          <w:rFonts w:eastAsia="Malgun Gothic"/>
          <w:lang w:eastAsia="ko-KR"/>
        </w:rPr>
        <w:t>6.1.3.29</w:t>
      </w:r>
      <w:r w:rsidRPr="00982682">
        <w:rPr>
          <w:rFonts w:eastAsia="Malgun Gothic"/>
          <w:lang w:eastAsia="ko-KR"/>
        </w:rPr>
        <w:tab/>
        <w:t>Serving Cell Set based SRS Spatial Relation Indication MAC CE</w:t>
      </w:r>
      <w:bookmarkEnd w:id="1197"/>
      <w:bookmarkEnd w:id="1198"/>
      <w:bookmarkEnd w:id="1199"/>
      <w:bookmarkEnd w:id="1200"/>
    </w:p>
    <w:p w14:paraId="34BCC03B" w14:textId="77777777" w:rsidR="008F4B86" w:rsidRPr="00982682" w:rsidRDefault="008F4B86" w:rsidP="008F4B86">
      <w:pPr>
        <w:rPr>
          <w:rFonts w:eastAsia="Malgun Gothic"/>
          <w:lang w:eastAsia="ko-KR"/>
        </w:rPr>
      </w:pPr>
      <w:r w:rsidRPr="00982682">
        <w:rPr>
          <w:rFonts w:eastAsia="Malgun Gothic"/>
          <w:lang w:eastAsia="ko-KR"/>
        </w:rPr>
        <w:t>The Serving Cell Set based SRS Spatial Relation indication MAC CE is identified by a MAC subheader with eLCID as specified in Table 6.2.1-1b.</w:t>
      </w:r>
      <w:r w:rsidRPr="00982682">
        <w:t xml:space="preserve"> </w:t>
      </w:r>
      <w:r w:rsidRPr="00982682">
        <w:rPr>
          <w:rFonts w:eastAsia="Malgun Gothic"/>
          <w:lang w:eastAsia="ko-KR"/>
        </w:rPr>
        <w:t>It has a variable size and consists of the following fields:</w:t>
      </w:r>
    </w:p>
    <w:p w14:paraId="48275AA5" w14:textId="77777777" w:rsidR="008F4B86" w:rsidRPr="00982682" w:rsidRDefault="008F4B86" w:rsidP="008F4B86">
      <w:pPr>
        <w:pStyle w:val="B1"/>
        <w:rPr>
          <w:iCs/>
        </w:rPr>
      </w:pPr>
      <w:r w:rsidRPr="00982682">
        <w:t>-</w:t>
      </w:r>
      <w:r w:rsidRPr="00982682">
        <w:tab/>
        <w:t>SRS Resource</w:t>
      </w:r>
      <w:r w:rsidR="0028320F" w:rsidRPr="00982682">
        <w:t>'</w:t>
      </w:r>
      <w:r w:rsidRPr="00982682">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982682">
        <w:rPr>
          <w:rFonts w:eastAsia="Malgun Gothic"/>
          <w:i/>
          <w:iCs/>
          <w:lang w:eastAsia="ko-KR"/>
        </w:rPr>
        <w:t>simultaneousSpatial-UpdatedList1</w:t>
      </w:r>
      <w:r w:rsidRPr="00982682">
        <w:rPr>
          <w:rFonts w:eastAsia="Malgun Gothic"/>
          <w:lang w:eastAsia="ko-KR"/>
        </w:rPr>
        <w:t xml:space="preserve"> or </w:t>
      </w:r>
      <w:r w:rsidRPr="00982682">
        <w:rPr>
          <w:i/>
          <w:iCs/>
        </w:rPr>
        <w:t>simultaneousSpatial-UpdatedList2</w:t>
      </w:r>
      <w:r w:rsidRPr="00982682">
        <w:t xml:space="preserve"> as specified in </w:t>
      </w:r>
      <w:r w:rsidRPr="00982682">
        <w:rPr>
          <w:lang w:eastAsia="ko-KR"/>
        </w:rPr>
        <w:t>TS 38.331 [5]</w:t>
      </w:r>
      <w:r w:rsidRPr="00982682">
        <w:t xml:space="preserve">, and this MAC CE applies to all the Serving Cells configured in the set </w:t>
      </w:r>
      <w:r w:rsidRPr="00982682">
        <w:rPr>
          <w:rFonts w:eastAsia="Malgun Gothic"/>
          <w:i/>
          <w:iCs/>
          <w:lang w:eastAsia="ko-KR"/>
        </w:rPr>
        <w:t>simultaneousSpatial-UpdatedList1</w:t>
      </w:r>
      <w:r w:rsidRPr="00982682">
        <w:rPr>
          <w:rFonts w:eastAsia="Malgun Gothic"/>
          <w:lang w:eastAsia="ko-KR"/>
        </w:rPr>
        <w:t xml:space="preserve"> or </w:t>
      </w:r>
      <w:r w:rsidRPr="00982682">
        <w:rPr>
          <w:i/>
          <w:iCs/>
        </w:rPr>
        <w:t>simultaneousSpatial-UpdatedList2</w:t>
      </w:r>
      <w:r w:rsidRPr="00982682">
        <w:rPr>
          <w:iCs/>
        </w:rPr>
        <w:t>, respectively;</w:t>
      </w:r>
    </w:p>
    <w:p w14:paraId="28CD4329" w14:textId="77777777" w:rsidR="008F4B86" w:rsidRPr="00982682" w:rsidRDefault="008F4B86" w:rsidP="008F4B86">
      <w:pPr>
        <w:pStyle w:val="B1"/>
      </w:pPr>
      <w:r w:rsidRPr="00982682">
        <w:t>-</w:t>
      </w:r>
      <w:r w:rsidRPr="00982682">
        <w:tab/>
        <w:t xml:space="preserve">SRS Resource's BWP ID: This field indicates a UL BWP as the codepoint of the DCI </w:t>
      </w:r>
      <w:r w:rsidRPr="00982682">
        <w:rPr>
          <w:i/>
        </w:rPr>
        <w:t>bandwidth part indicator</w:t>
      </w:r>
      <w:r w:rsidRPr="00982682">
        <w:t xml:space="preserve"> field as specified in TS 38.212 [9], which contains the indicated AP/SP SRS Resource. If </w:t>
      </w:r>
      <w:r w:rsidRPr="00982682">
        <w:rPr>
          <w:lang w:eastAsia="ko-KR"/>
        </w:rPr>
        <w:t xml:space="preserve">the C </w:t>
      </w:r>
      <w:r w:rsidRPr="00982682">
        <w:t>field is set to 0, t</w:t>
      </w:r>
      <w:r w:rsidRPr="00982682">
        <w:rPr>
          <w:lang w:eastAsia="ko-KR"/>
        </w:rPr>
        <w:t>his field also indicates t</w:t>
      </w:r>
      <w:r w:rsidRPr="00982682">
        <w:t xml:space="preserve">he </w:t>
      </w:r>
      <w:r w:rsidRPr="00982682">
        <w:rPr>
          <w:lang w:eastAsia="ko-KR"/>
        </w:rPr>
        <w:t xml:space="preserve">identity of the BWP which contains </w:t>
      </w:r>
      <w:r w:rsidRPr="00982682">
        <w:t>all resources indicated by the Resource ID</w:t>
      </w:r>
      <w:r w:rsidRPr="00982682">
        <w:rPr>
          <w:vertAlign w:val="subscript"/>
        </w:rPr>
        <w:t>i</w:t>
      </w:r>
      <w:r w:rsidRPr="00982682">
        <w:t xml:space="preserve"> fields</w:t>
      </w:r>
      <w:r w:rsidRPr="00982682">
        <w:rPr>
          <w:lang w:eastAsia="ko-KR"/>
        </w:rPr>
        <w:t>.</w:t>
      </w:r>
      <w:r w:rsidRPr="00982682">
        <w:t xml:space="preserve"> The length of the field is 2 bits;</w:t>
      </w:r>
    </w:p>
    <w:p w14:paraId="65963FDA" w14:textId="77777777" w:rsidR="008F4B86" w:rsidRPr="00982682" w:rsidRDefault="008F4B86" w:rsidP="008F4B86">
      <w:pPr>
        <w:pStyle w:val="B1"/>
      </w:pPr>
      <w:r w:rsidRPr="00982682">
        <w:t>-</w:t>
      </w:r>
      <w:r w:rsidRPr="00982682">
        <w:tab/>
        <w:t>C: This field indicates whether the octets containing Resource Serving Cell ID field(s) and Resource BWP ID field(s) are present. If this field is set to 1, the Resource Serving Cell ID field(s) and Resource BWP ID field(s) are present</w:t>
      </w:r>
      <w:r w:rsidRPr="00982682">
        <w:rPr>
          <w:lang w:eastAsia="ko-KR"/>
        </w:rPr>
        <w:t xml:space="preserve">, otherwise they are not present </w:t>
      </w:r>
      <w:r w:rsidRPr="00982682">
        <w:t>so MAC entity shall ignore Resource Serving Cell ID field(s) and Resource BWP ID field(s);</w:t>
      </w:r>
    </w:p>
    <w:p w14:paraId="501C84BB" w14:textId="77777777" w:rsidR="008F4B86" w:rsidRPr="00982682" w:rsidRDefault="008F4B86" w:rsidP="008F4B86">
      <w:pPr>
        <w:pStyle w:val="B1"/>
      </w:pPr>
      <w:r w:rsidRPr="00982682">
        <w:rPr>
          <w:lang w:eastAsia="ko-KR"/>
        </w:rPr>
        <w:t>-</w:t>
      </w:r>
      <w:r w:rsidRPr="00982682">
        <w:rPr>
          <w:lang w:eastAsia="ko-KR"/>
        </w:rPr>
        <w:tab/>
        <w:t>SRS Resource ID</w:t>
      </w:r>
      <w:r w:rsidRPr="00982682">
        <w:rPr>
          <w:vertAlign w:val="subscript"/>
        </w:rPr>
        <w:t>i</w:t>
      </w:r>
      <w:r w:rsidRPr="00982682">
        <w:t xml:space="preserve">: This field indicates the SP/AP SRS Resource ID identified by </w:t>
      </w:r>
      <w:r w:rsidRPr="00982682">
        <w:rPr>
          <w:i/>
        </w:rPr>
        <w:t>SRS-ResourceId</w:t>
      </w:r>
      <w:r w:rsidRPr="00982682">
        <w:t xml:space="preserve"> as specified in TS 38.331 [5]</w:t>
      </w:r>
      <w:r w:rsidRPr="00982682">
        <w:rPr>
          <w:lang w:eastAsia="ko-KR"/>
        </w:rPr>
        <w:t xml:space="preserve">. </w:t>
      </w:r>
      <w:r w:rsidRPr="00982682">
        <w:t>The length of the field is 6 bits;</w:t>
      </w:r>
    </w:p>
    <w:p w14:paraId="711CE168" w14:textId="77777777" w:rsidR="008F4B86" w:rsidRPr="00982682" w:rsidRDefault="008F4B86" w:rsidP="008F4B86">
      <w:pPr>
        <w:pStyle w:val="B1"/>
      </w:pPr>
      <w:r w:rsidRPr="00982682">
        <w:t>-</w:t>
      </w:r>
      <w:r w:rsidRPr="00982682">
        <w:tab/>
        <w:t>F</w:t>
      </w:r>
      <w:r w:rsidRPr="00982682">
        <w:rPr>
          <w:vertAlign w:val="subscript"/>
        </w:rPr>
        <w:t>i</w:t>
      </w:r>
      <w:r w:rsidRPr="00982682">
        <w:t xml:space="preserve">: This field indicates the type of a resource used as a spatial relationship for SRS resource indicated with </w:t>
      </w:r>
      <w:r w:rsidRPr="00982682">
        <w:rPr>
          <w:lang w:eastAsia="ko-KR"/>
        </w:rPr>
        <w:t>SRS Resource ID</w:t>
      </w:r>
      <w:r w:rsidRPr="00982682">
        <w:rPr>
          <w:vertAlign w:val="subscript"/>
        </w:rPr>
        <w:t>i</w:t>
      </w:r>
      <w:r w:rsidRPr="00982682">
        <w:rPr>
          <w:lang w:eastAsia="ko-KR"/>
        </w:rPr>
        <w:t xml:space="preserve"> field. </w:t>
      </w:r>
      <w:r w:rsidRPr="00982682">
        <w:t>F</w:t>
      </w:r>
      <w:r w:rsidRPr="00982682">
        <w:rPr>
          <w:vertAlign w:val="subscript"/>
        </w:rPr>
        <w:t>0</w:t>
      </w:r>
      <w:r w:rsidRPr="00982682">
        <w:t xml:space="preserve"> refers to the first SRS resource which is indicated </w:t>
      </w:r>
      <w:r w:rsidRPr="00982682">
        <w:rPr>
          <w:lang w:eastAsia="ko-KR"/>
        </w:rPr>
        <w:t>SRS Resource ID</w:t>
      </w:r>
      <w:r w:rsidRPr="00982682">
        <w:rPr>
          <w:vertAlign w:val="subscript"/>
        </w:rPr>
        <w:t>1</w:t>
      </w:r>
      <w:r w:rsidRPr="00982682">
        <w:t>, F</w:t>
      </w:r>
      <w:r w:rsidRPr="00982682">
        <w:rPr>
          <w:vertAlign w:val="subscript"/>
        </w:rPr>
        <w:t>1</w:t>
      </w:r>
      <w:r w:rsidRPr="00982682">
        <w:t xml:space="preserve"> to the second one and so on. The field is set to 1 to indicate NZP CSI-RS resource index is used, </w:t>
      </w:r>
      <w:r w:rsidRPr="00982682">
        <w:rPr>
          <w:lang w:eastAsia="ko-KR"/>
        </w:rPr>
        <w:t xml:space="preserve">and </w:t>
      </w:r>
      <w:r w:rsidRPr="00982682">
        <w:t>it is set to 0 to indicate either SSB index or SRS resource index is used. The length of the field is 1 bit;</w:t>
      </w:r>
    </w:p>
    <w:p w14:paraId="7C004D10" w14:textId="77777777" w:rsidR="008F4B86" w:rsidRPr="00982682" w:rsidRDefault="008F4B86" w:rsidP="008F4B86">
      <w:pPr>
        <w:pStyle w:val="B1"/>
      </w:pPr>
      <w:r w:rsidRPr="00982682">
        <w:t>-</w:t>
      </w:r>
      <w:r w:rsidRPr="00982682">
        <w:tab/>
        <w:t>Resource Serving Cell ID</w:t>
      </w:r>
      <w:r w:rsidRPr="00982682">
        <w:rPr>
          <w:vertAlign w:val="subscript"/>
        </w:rPr>
        <w:t>i</w:t>
      </w:r>
      <w:r w:rsidRPr="00982682">
        <w:t xml:space="preserve">: This field indicates the identity of the Serving Cell on which the resource used for spatial relationship derivation for </w:t>
      </w:r>
      <w:r w:rsidRPr="00982682">
        <w:rPr>
          <w:lang w:eastAsia="ko-KR"/>
        </w:rPr>
        <w:t>SRS Resource ID</w:t>
      </w:r>
      <w:r w:rsidRPr="00982682">
        <w:rPr>
          <w:vertAlign w:val="subscript"/>
        </w:rPr>
        <w:t>i</w:t>
      </w:r>
      <w:r w:rsidRPr="00982682">
        <w:t xml:space="preserve"> is located. The length of the field is 5 bits;</w:t>
      </w:r>
    </w:p>
    <w:p w14:paraId="32994970" w14:textId="77777777" w:rsidR="008F4B86" w:rsidRPr="00982682" w:rsidRDefault="008F4B86" w:rsidP="008F4B86">
      <w:pPr>
        <w:pStyle w:val="B1"/>
      </w:pPr>
      <w:r w:rsidRPr="00982682">
        <w:t>-</w:t>
      </w:r>
      <w:r w:rsidRPr="00982682">
        <w:tab/>
        <w:t>Resource BWP ID</w:t>
      </w:r>
      <w:r w:rsidRPr="00982682">
        <w:rPr>
          <w:vertAlign w:val="subscript"/>
        </w:rPr>
        <w:t>i</w:t>
      </w:r>
      <w:r w:rsidRPr="00982682">
        <w:t xml:space="preserve">: This field indicates a UL BWP as the codepoint of the DCI </w:t>
      </w:r>
      <w:r w:rsidRPr="00982682">
        <w:rPr>
          <w:i/>
        </w:rPr>
        <w:t>bandwidth part indicator</w:t>
      </w:r>
      <w:r w:rsidRPr="00982682">
        <w:t xml:space="preserve"> field as specified in TS 38.212 [9], on which the resource used for spatial relationship derivation for </w:t>
      </w:r>
      <w:r w:rsidRPr="00982682">
        <w:rPr>
          <w:lang w:eastAsia="ko-KR"/>
        </w:rPr>
        <w:t>SRS Resource ID</w:t>
      </w:r>
      <w:r w:rsidRPr="00982682">
        <w:rPr>
          <w:vertAlign w:val="subscript"/>
        </w:rPr>
        <w:t>i</w:t>
      </w:r>
      <w:r w:rsidRPr="00982682">
        <w:t xml:space="preserve"> is located. The length of the field is 2 bits;</w:t>
      </w:r>
    </w:p>
    <w:p w14:paraId="3DA31372" w14:textId="77777777" w:rsidR="008F4B86" w:rsidRPr="00982682" w:rsidRDefault="008F4B86" w:rsidP="008F4B86">
      <w:pPr>
        <w:pStyle w:val="B1"/>
      </w:pPr>
      <w:r w:rsidRPr="00982682">
        <w:t>-</w:t>
      </w:r>
      <w:r w:rsidRPr="00982682">
        <w:tab/>
        <w:t>Resource ID</w:t>
      </w:r>
      <w:r w:rsidRPr="00982682">
        <w:rPr>
          <w:vertAlign w:val="subscript"/>
        </w:rPr>
        <w:t>i</w:t>
      </w:r>
      <w:r w:rsidRPr="00982682">
        <w:t>: This field contains an identifier of the resource used for spatial relationship derivation for SRS resource i. Resource ID</w:t>
      </w:r>
      <w:r w:rsidRPr="00982682">
        <w:rPr>
          <w:vertAlign w:val="subscript"/>
        </w:rPr>
        <w:t>0</w:t>
      </w:r>
      <w:r w:rsidRPr="00982682">
        <w:t xml:space="preserve"> refers to the first SRS resource which is indicated </w:t>
      </w:r>
      <w:r w:rsidRPr="00982682">
        <w:rPr>
          <w:lang w:eastAsia="ko-KR"/>
        </w:rPr>
        <w:t>SRS Resource ID</w:t>
      </w:r>
      <w:r w:rsidRPr="00982682">
        <w:rPr>
          <w:vertAlign w:val="subscript"/>
        </w:rPr>
        <w:t>0</w:t>
      </w:r>
      <w:r w:rsidRPr="00982682">
        <w:t>, Resource ID</w:t>
      </w:r>
      <w:r w:rsidRPr="00982682">
        <w:rPr>
          <w:vertAlign w:val="subscript"/>
        </w:rPr>
        <w:t>1</w:t>
      </w:r>
      <w:r w:rsidRPr="00982682">
        <w:t xml:space="preserve"> to the second one and so on. If F</w:t>
      </w:r>
      <w:r w:rsidRPr="00982682">
        <w:rPr>
          <w:vertAlign w:val="subscript"/>
        </w:rPr>
        <w:t>i</w:t>
      </w:r>
      <w:r w:rsidRPr="00982682">
        <w:t xml:space="preserve"> is set to 0, the first bit of this field is always set to 0. If F</w:t>
      </w:r>
      <w:r w:rsidRPr="00982682">
        <w:rPr>
          <w:vertAlign w:val="subscript"/>
        </w:rPr>
        <w:t>i</w:t>
      </w:r>
      <w:r w:rsidRPr="00982682">
        <w:t xml:space="preserve"> is set to 0, and the second bit of this field is set to 1, the remainder of this field contains </w:t>
      </w:r>
      <w:r w:rsidRPr="00982682">
        <w:rPr>
          <w:i/>
        </w:rPr>
        <w:t>SSB-Index</w:t>
      </w:r>
      <w:r w:rsidRPr="00982682">
        <w:t xml:space="preserve"> as specified in TS 38.331 [5]. If F</w:t>
      </w:r>
      <w:r w:rsidRPr="00982682">
        <w:rPr>
          <w:vertAlign w:val="subscript"/>
        </w:rPr>
        <w:t>i</w:t>
      </w:r>
      <w:r w:rsidRPr="00982682">
        <w:t xml:space="preserve"> is set to 0, and the second bit of this field is set to 0, the remainder </w:t>
      </w:r>
      <w:r w:rsidRPr="00982682">
        <w:rPr>
          <w:lang w:eastAsia="ko-KR"/>
        </w:rPr>
        <w:t xml:space="preserve">of </w:t>
      </w:r>
      <w:r w:rsidRPr="00982682">
        <w:t xml:space="preserve">this field contains </w:t>
      </w:r>
      <w:r w:rsidRPr="00982682">
        <w:rPr>
          <w:i/>
        </w:rPr>
        <w:t>SRS-ResourceId</w:t>
      </w:r>
      <w:r w:rsidRPr="00982682">
        <w:t xml:space="preserve"> as specified in TS 38.331 [5]. The length of the field is 8 bits.</w:t>
      </w:r>
    </w:p>
    <w:p w14:paraId="342DDA60" w14:textId="77777777" w:rsidR="008F4B86" w:rsidRPr="00982682" w:rsidRDefault="008F4B86" w:rsidP="008F4B86">
      <w:pPr>
        <w:pStyle w:val="B1"/>
        <w:rPr>
          <w:lang w:eastAsia="ko-KR"/>
        </w:rPr>
      </w:pPr>
      <w:r w:rsidRPr="00982682">
        <w:rPr>
          <w:lang w:eastAsia="ko-KR"/>
        </w:rPr>
        <w:t>-</w:t>
      </w:r>
      <w:r w:rsidRPr="00982682">
        <w:rPr>
          <w:lang w:eastAsia="ko-KR"/>
        </w:rPr>
        <w:tab/>
        <w:t>R: Reserved bit, set to 0.</w:t>
      </w:r>
    </w:p>
    <w:p w14:paraId="5E1F662C" w14:textId="77777777" w:rsidR="008F4B86" w:rsidRPr="00982682" w:rsidRDefault="00680BAB" w:rsidP="00030779">
      <w:pPr>
        <w:pStyle w:val="TH"/>
      </w:pPr>
      <w:r w:rsidRPr="00982682">
        <w:object w:dxaOrig="5712" w:dyaOrig="4992" w14:anchorId="6EC160B2">
          <v:shape id="_x0000_i1070" type="#_x0000_t75" style="width:286.8pt;height:250pt" o:ole="">
            <v:imagedata r:id="rId103" o:title=""/>
          </v:shape>
          <o:OLEObject Type="Embed" ProgID="Visio.Drawing.15" ShapeID="_x0000_i1070" DrawAspect="Content" ObjectID="_1763389134" r:id="rId104"/>
        </w:object>
      </w:r>
    </w:p>
    <w:p w14:paraId="759F82E4" w14:textId="77777777" w:rsidR="008F4B86" w:rsidRPr="00982682" w:rsidRDefault="008F4B86" w:rsidP="00030779">
      <w:pPr>
        <w:pStyle w:val="TF"/>
        <w:rPr>
          <w:rFonts w:eastAsia="Malgun Gothic"/>
          <w:lang w:eastAsia="ko-KR"/>
        </w:rPr>
      </w:pPr>
      <w:r w:rsidRPr="00982682">
        <w:rPr>
          <w:rFonts w:eastAsia="Malgun Gothic"/>
          <w:lang w:eastAsia="ko-KR"/>
        </w:rPr>
        <w:t>Figure 6.1.3.29-1: Serving Cell set based SRS Spatial Relation Indication MAC CE</w:t>
      </w:r>
    </w:p>
    <w:p w14:paraId="036D6E07" w14:textId="77777777" w:rsidR="00FA61AC" w:rsidRPr="00982682" w:rsidRDefault="00FA61AC" w:rsidP="00FA61AC">
      <w:pPr>
        <w:pStyle w:val="4"/>
        <w:rPr>
          <w:rFonts w:eastAsia="Malgun Gothic"/>
          <w:lang w:eastAsia="ko-KR"/>
        </w:rPr>
      </w:pPr>
      <w:bookmarkStart w:id="1202" w:name="_Toc46490438"/>
      <w:bookmarkStart w:id="1203" w:name="_Toc52752133"/>
      <w:bookmarkStart w:id="1204" w:name="_Toc52796595"/>
      <w:bookmarkStart w:id="1205" w:name="_Toc146701291"/>
      <w:r w:rsidRPr="00982682">
        <w:rPr>
          <w:rFonts w:eastAsia="Malgun Gothic"/>
          <w:lang w:eastAsia="ko-KR"/>
        </w:rPr>
        <w:t>6.1.3.30</w:t>
      </w:r>
      <w:r w:rsidRPr="00982682">
        <w:rPr>
          <w:rFonts w:eastAsia="Malgun Gothic"/>
          <w:lang w:eastAsia="ko-KR"/>
        </w:rPr>
        <w:tab/>
        <w:t>LBT failure MAC CE</w:t>
      </w:r>
      <w:bookmarkEnd w:id="1201"/>
      <w:r w:rsidR="00296F95" w:rsidRPr="00982682">
        <w:rPr>
          <w:rFonts w:eastAsia="Malgun Gothic"/>
          <w:lang w:eastAsia="ko-KR"/>
        </w:rPr>
        <w:t>s</w:t>
      </w:r>
      <w:bookmarkEnd w:id="1202"/>
      <w:bookmarkEnd w:id="1203"/>
      <w:bookmarkEnd w:id="1204"/>
      <w:bookmarkEnd w:id="1205"/>
    </w:p>
    <w:p w14:paraId="1822A623" w14:textId="77777777" w:rsidR="00FA61AC" w:rsidRPr="00982682" w:rsidRDefault="00FA61AC" w:rsidP="00FA61AC">
      <w:pPr>
        <w:rPr>
          <w:rFonts w:eastAsia="Malgun Gothic"/>
          <w:noProof/>
          <w:lang w:eastAsia="en-US"/>
        </w:rPr>
      </w:pPr>
      <w:r w:rsidRPr="00982682">
        <w:rPr>
          <w:noProof/>
        </w:rPr>
        <w:t>The LBT failure MAC CE of one octet is identified by a MAC subheader with LCID as specified in Table 6.2.1-2. It has a fixed size and consists of a single octet containing 8 C-fields as follows (</w:t>
      </w:r>
      <w:r w:rsidRPr="00982682">
        <w:rPr>
          <w:lang w:eastAsia="ko-KR"/>
        </w:rPr>
        <w:t>Figure 6.1.3.30-1</w:t>
      </w:r>
      <w:r w:rsidRPr="00982682">
        <w:rPr>
          <w:noProof/>
        </w:rPr>
        <w:t>)</w:t>
      </w:r>
      <w:r w:rsidR="00296F95" w:rsidRPr="00982682">
        <w:rPr>
          <w:noProof/>
        </w:rPr>
        <w:t>.</w:t>
      </w:r>
    </w:p>
    <w:p w14:paraId="044C4AE9" w14:textId="77777777" w:rsidR="00FA61AC" w:rsidRPr="00982682" w:rsidRDefault="00FA61AC" w:rsidP="00FA61AC">
      <w:pPr>
        <w:rPr>
          <w:noProof/>
        </w:rPr>
      </w:pPr>
      <w:r w:rsidRPr="00982682">
        <w:rPr>
          <w:noProof/>
        </w:rPr>
        <w:t>The LBT failure MAC CE of four octets is identified by a MAC subheader with LCID as specified in Table 6.2.1-2. It has a fixed size and consists of four octets containing 32 C-fields as follows (</w:t>
      </w:r>
      <w:r w:rsidRPr="00982682">
        <w:rPr>
          <w:lang w:eastAsia="ko-KR"/>
        </w:rPr>
        <w:t>Figure 6.1.3.30-2</w:t>
      </w:r>
      <w:r w:rsidRPr="00982682">
        <w:rPr>
          <w:noProof/>
        </w:rPr>
        <w:t>)</w:t>
      </w:r>
      <w:r w:rsidR="00296F95" w:rsidRPr="00982682">
        <w:rPr>
          <w:noProof/>
        </w:rPr>
        <w:t>.</w:t>
      </w:r>
    </w:p>
    <w:p w14:paraId="7DE276FA" w14:textId="53427F41" w:rsidR="00296F95" w:rsidRPr="00982682" w:rsidRDefault="00296F95" w:rsidP="00296F95">
      <w:pPr>
        <w:rPr>
          <w:noProof/>
        </w:rPr>
      </w:pPr>
      <w:r w:rsidRPr="00982682">
        <w:rPr>
          <w:noProof/>
        </w:rPr>
        <w:t xml:space="preserve">A single octet format is used when the highest </w:t>
      </w:r>
      <w:r w:rsidRPr="00982682">
        <w:rPr>
          <w:i/>
          <w:iCs/>
          <w:noProof/>
        </w:rPr>
        <w:t>ServCellIndex</w:t>
      </w:r>
      <w:r w:rsidRPr="00982682">
        <w:rPr>
          <w:noProof/>
        </w:rPr>
        <w:t xml:space="preserve"> of this MAC entity's </w:t>
      </w:r>
      <w:r w:rsidR="001235FA" w:rsidRPr="00982682">
        <w:rPr>
          <w:noProof/>
        </w:rPr>
        <w:t>Serving Cell</w:t>
      </w:r>
      <w:r w:rsidR="001235FA" w:rsidRPr="00982682" w:rsidDel="001235FA">
        <w:rPr>
          <w:noProof/>
        </w:rPr>
        <w:t xml:space="preserve"> </w:t>
      </w:r>
      <w:r w:rsidRPr="00982682">
        <w:rPr>
          <w:noProof/>
        </w:rPr>
        <w:t xml:space="preserve">for which </w:t>
      </w:r>
      <w:r w:rsidR="00914BBE" w:rsidRPr="00982682">
        <w:rPr>
          <w:noProof/>
        </w:rPr>
        <w:t xml:space="preserve">consistent </w:t>
      </w:r>
      <w:r w:rsidRPr="00982682">
        <w:rPr>
          <w:noProof/>
        </w:rPr>
        <w:t>LBT failure is detected is less than 8, otherwise four octets format is used.</w:t>
      </w:r>
    </w:p>
    <w:p w14:paraId="73FB46B5" w14:textId="77777777" w:rsidR="00FA61AC" w:rsidRPr="00982682" w:rsidRDefault="00FA61AC" w:rsidP="00FA61AC">
      <w:pPr>
        <w:pStyle w:val="B1"/>
        <w:rPr>
          <w:lang w:eastAsia="ko-KR"/>
        </w:rPr>
      </w:pPr>
      <w:r w:rsidRPr="00982682">
        <w:rPr>
          <w:lang w:eastAsia="ko-KR"/>
        </w:rPr>
        <w:t>-</w:t>
      </w:r>
      <w:r w:rsidRPr="00982682">
        <w:rPr>
          <w:lang w:eastAsia="ko-KR"/>
        </w:rPr>
        <w:tab/>
        <w:t>C</w:t>
      </w:r>
      <w:r w:rsidRPr="00982682">
        <w:rPr>
          <w:vertAlign w:val="subscript"/>
          <w:lang w:eastAsia="ko-KR"/>
        </w:rPr>
        <w:t>i</w:t>
      </w:r>
      <w:r w:rsidRPr="00982682">
        <w:rPr>
          <w:lang w:eastAsia="ko-KR"/>
        </w:rPr>
        <w:t xml:space="preserve">: If there is a Serving Cell configured for the MAC entity with </w:t>
      </w:r>
      <w:r w:rsidRPr="00982682">
        <w:rPr>
          <w:i/>
        </w:rPr>
        <w:t>Serv</w:t>
      </w:r>
      <w:r w:rsidRPr="00982682">
        <w:rPr>
          <w:i/>
          <w:noProof/>
        </w:rPr>
        <w:t>CellIndex</w:t>
      </w:r>
      <w:r w:rsidRPr="00982682">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982682" w:rsidRDefault="00DC4816" w:rsidP="00FA61AC">
      <w:pPr>
        <w:pStyle w:val="TH"/>
        <w:rPr>
          <w:lang w:eastAsia="ko-KR"/>
        </w:rPr>
      </w:pPr>
      <w:r w:rsidRPr="00982682">
        <w:object w:dxaOrig="5700" w:dyaOrig="1036" w14:anchorId="0BA76C5A">
          <v:shape id="_x0000_i1071" type="#_x0000_t75" style="width:285.2pt;height:51.6pt" o:ole="">
            <v:imagedata r:id="rId105" o:title=""/>
          </v:shape>
          <o:OLEObject Type="Embed" ProgID="Visio.Drawing.15" ShapeID="_x0000_i1071" DrawAspect="Content" ObjectID="_1763389135" r:id="rId106"/>
        </w:object>
      </w:r>
    </w:p>
    <w:p w14:paraId="3AE0BB8B" w14:textId="77777777" w:rsidR="00FA61AC" w:rsidRPr="00982682" w:rsidRDefault="00FA61AC" w:rsidP="00FA61AC">
      <w:pPr>
        <w:pStyle w:val="TF"/>
        <w:rPr>
          <w:lang w:eastAsia="ko-KR"/>
        </w:rPr>
      </w:pPr>
      <w:r w:rsidRPr="00982682">
        <w:rPr>
          <w:lang w:eastAsia="ko-KR"/>
        </w:rPr>
        <w:t>Figure 6.1.3.30-1: LBT failure MAC CE of one octet</w:t>
      </w:r>
    </w:p>
    <w:p w14:paraId="5A879DDC" w14:textId="77777777" w:rsidR="00FA61AC" w:rsidRPr="00982682" w:rsidRDefault="00DC4816" w:rsidP="00FA61AC">
      <w:pPr>
        <w:pStyle w:val="TH"/>
        <w:rPr>
          <w:lang w:eastAsia="ko-KR"/>
        </w:rPr>
      </w:pPr>
      <w:r w:rsidRPr="00982682">
        <w:object w:dxaOrig="5700" w:dyaOrig="2730" w14:anchorId="30F46A86">
          <v:shape id="_x0000_i1072" type="#_x0000_t75" style="width:285.2pt;height:136pt" o:ole="">
            <v:imagedata r:id="rId107" o:title=""/>
          </v:shape>
          <o:OLEObject Type="Embed" ProgID="Visio.Drawing.15" ShapeID="_x0000_i1072" DrawAspect="Content" ObjectID="_1763389136" r:id="rId108"/>
        </w:object>
      </w:r>
    </w:p>
    <w:p w14:paraId="1FBFDD03" w14:textId="77777777" w:rsidR="00FA61AC" w:rsidRPr="00982682" w:rsidRDefault="00FA61AC" w:rsidP="00FA61AC">
      <w:pPr>
        <w:pStyle w:val="TF"/>
        <w:rPr>
          <w:lang w:eastAsia="ko-KR"/>
        </w:rPr>
      </w:pPr>
      <w:r w:rsidRPr="00982682">
        <w:rPr>
          <w:lang w:eastAsia="ko-KR"/>
        </w:rPr>
        <w:t>Figure 6.1.3.30-2: LBT failure MAC CE of four octets</w:t>
      </w:r>
    </w:p>
    <w:p w14:paraId="1E8E78A2" w14:textId="77777777" w:rsidR="00506E50" w:rsidRPr="00982682" w:rsidRDefault="00506E50" w:rsidP="00506E50">
      <w:pPr>
        <w:pStyle w:val="4"/>
        <w:rPr>
          <w:rFonts w:eastAsiaTheme="minorEastAsia"/>
          <w:noProof/>
          <w:lang w:eastAsia="ko-KR"/>
        </w:rPr>
      </w:pPr>
      <w:bookmarkStart w:id="1206" w:name="_Toc37296308"/>
      <w:bookmarkStart w:id="1207" w:name="_Toc46490439"/>
      <w:bookmarkStart w:id="1208" w:name="_Toc52752134"/>
      <w:bookmarkStart w:id="1209" w:name="_Toc52796596"/>
      <w:bookmarkStart w:id="1210" w:name="_Toc146701292"/>
      <w:r w:rsidRPr="00982682">
        <w:rPr>
          <w:rFonts w:eastAsiaTheme="minorEastAsia"/>
          <w:noProof/>
        </w:rPr>
        <w:t>6.1.3.</w:t>
      </w:r>
      <w:r w:rsidRPr="00982682">
        <w:rPr>
          <w:rFonts w:eastAsiaTheme="minorEastAsia"/>
          <w:noProof/>
          <w:lang w:eastAsia="ko-KR"/>
        </w:rPr>
        <w:t>31</w:t>
      </w:r>
      <w:r w:rsidRPr="00982682">
        <w:rPr>
          <w:rFonts w:eastAsiaTheme="minorEastAsia"/>
          <w:noProof/>
        </w:rPr>
        <w:tab/>
      </w:r>
      <w:r w:rsidRPr="00982682">
        <w:rPr>
          <w:rFonts w:eastAsiaTheme="minorEastAsia"/>
          <w:noProof/>
          <w:lang w:eastAsia="ko-KR"/>
        </w:rPr>
        <w:t xml:space="preserve">Multiple Entry </w:t>
      </w:r>
      <w:r w:rsidRPr="00982682">
        <w:rPr>
          <w:rFonts w:eastAsiaTheme="minorEastAsia"/>
          <w:noProof/>
        </w:rPr>
        <w:t xml:space="preserve">Configured </w:t>
      </w:r>
      <w:r w:rsidRPr="00982682">
        <w:rPr>
          <w:rFonts w:eastAsiaTheme="minorEastAsia"/>
          <w:noProof/>
          <w:lang w:eastAsia="ko-KR"/>
        </w:rPr>
        <w:t>G</w:t>
      </w:r>
      <w:r w:rsidRPr="00982682">
        <w:rPr>
          <w:rFonts w:eastAsiaTheme="minorEastAsia"/>
          <w:noProof/>
        </w:rPr>
        <w:t xml:space="preserve">rant </w:t>
      </w:r>
      <w:r w:rsidRPr="00982682">
        <w:rPr>
          <w:rFonts w:eastAsiaTheme="minorEastAsia"/>
          <w:noProof/>
          <w:lang w:eastAsia="ko-KR"/>
        </w:rPr>
        <w:t>C</w:t>
      </w:r>
      <w:r w:rsidRPr="00982682">
        <w:rPr>
          <w:rFonts w:eastAsiaTheme="minorEastAsia"/>
          <w:noProof/>
        </w:rPr>
        <w:t xml:space="preserve">onfirmation MAC </w:t>
      </w:r>
      <w:r w:rsidRPr="00982682">
        <w:rPr>
          <w:rFonts w:eastAsiaTheme="minorEastAsia"/>
          <w:noProof/>
          <w:lang w:eastAsia="ko-KR"/>
        </w:rPr>
        <w:t>CE</w:t>
      </w:r>
      <w:bookmarkEnd w:id="1206"/>
      <w:bookmarkEnd w:id="1207"/>
      <w:bookmarkEnd w:id="1208"/>
      <w:bookmarkEnd w:id="1209"/>
      <w:bookmarkEnd w:id="1210"/>
    </w:p>
    <w:p w14:paraId="5AB6AFB3" w14:textId="77777777" w:rsidR="00506E50" w:rsidRPr="00982682" w:rsidRDefault="00506E50" w:rsidP="00506E50">
      <w:pPr>
        <w:rPr>
          <w:noProof/>
        </w:rPr>
      </w:pPr>
      <w:r w:rsidRPr="00982682">
        <w:rPr>
          <w:noProof/>
        </w:rPr>
        <w:t xml:space="preserve">The Multiple Entry Configured Grant Confirmation MAC CE is identified by a MAC subheader with </w:t>
      </w:r>
      <w:r w:rsidR="000D4BCF" w:rsidRPr="00982682">
        <w:rPr>
          <w:noProof/>
        </w:rPr>
        <w:t>e</w:t>
      </w:r>
      <w:r w:rsidRPr="00982682">
        <w:rPr>
          <w:noProof/>
        </w:rPr>
        <w:t>LCID as specified in Table 6.2.1-2</w:t>
      </w:r>
      <w:r w:rsidR="000D4BCF" w:rsidRPr="00982682">
        <w:rPr>
          <w:noProof/>
        </w:rPr>
        <w:t>b</w:t>
      </w:r>
      <w:r w:rsidRPr="00982682">
        <w:rPr>
          <w:noProof/>
        </w:rPr>
        <w:t>. It has a fixed size and consists of a four octets containing 32 CG-fields. The Multiple Entry Configured Grant Confirmation MAC CE is defined as follows (Figure 6.1.3.31-1).</w:t>
      </w:r>
    </w:p>
    <w:p w14:paraId="2D7F3F7E" w14:textId="77777777" w:rsidR="003E2C49" w:rsidRPr="00982682" w:rsidRDefault="003E2C49" w:rsidP="003E2C49">
      <w:pPr>
        <w:pStyle w:val="B1"/>
        <w:rPr>
          <w:rFonts w:eastAsiaTheme="minorEastAsia"/>
          <w:noProof/>
          <w:lang w:eastAsia="en-US"/>
        </w:rPr>
      </w:pPr>
      <w:r w:rsidRPr="00982682">
        <w:rPr>
          <w:rFonts w:eastAsiaTheme="minorEastAsia"/>
          <w:noProof/>
          <w:lang w:eastAsia="en-US"/>
        </w:rPr>
        <w:t>-</w:t>
      </w:r>
      <w:r w:rsidRPr="00982682">
        <w:rPr>
          <w:rFonts w:eastAsiaTheme="minorEastAsia"/>
          <w:noProof/>
          <w:lang w:eastAsia="en-US"/>
        </w:rPr>
        <w:tab/>
        <w:t>C</w:t>
      </w:r>
      <w:r w:rsidRPr="00982682">
        <w:rPr>
          <w:noProof/>
          <w:lang w:eastAsia="ko-KR"/>
        </w:rPr>
        <w:t>G</w:t>
      </w:r>
      <w:r w:rsidRPr="00982682">
        <w:rPr>
          <w:noProof/>
          <w:vertAlign w:val="subscript"/>
        </w:rPr>
        <w:t>i</w:t>
      </w:r>
      <w:r w:rsidRPr="00982682">
        <w:rPr>
          <w:noProof/>
          <w:lang w:eastAsia="ko-KR"/>
        </w:rPr>
        <w:t xml:space="preserve">: This field indicates whether PDCCH indicating activation or deactivation of configured uplink grant with </w:t>
      </w:r>
      <w:r w:rsidRPr="00982682">
        <w:rPr>
          <w:i/>
          <w:lang w:eastAsia="ko-KR"/>
        </w:rPr>
        <w:t>ConfiguredGrantConfigIndexMAC</w:t>
      </w:r>
      <w:r w:rsidRPr="00982682">
        <w:rPr>
          <w:noProof/>
          <w:lang w:eastAsia="ko-KR"/>
        </w:rPr>
        <w:t xml:space="preserve"> i has been received. The CG</w:t>
      </w:r>
      <w:r w:rsidRPr="00982682">
        <w:rPr>
          <w:noProof/>
          <w:vertAlign w:val="subscript"/>
        </w:rPr>
        <w:t>i</w:t>
      </w:r>
      <w:r w:rsidRPr="00982682">
        <w:rPr>
          <w:noProof/>
          <w:lang w:eastAsia="ko-KR"/>
        </w:rPr>
        <w:t xml:space="preserve"> field is set to 1 to indicate that PDCCH indicating activation or deactivation of type 2 configured uplink grant with </w:t>
      </w:r>
      <w:r w:rsidRPr="00982682">
        <w:rPr>
          <w:i/>
          <w:lang w:eastAsia="ko-KR"/>
        </w:rPr>
        <w:t>ConfiguredGrantConfigIndexMAC</w:t>
      </w:r>
      <w:r w:rsidRPr="00982682">
        <w:rPr>
          <w:noProof/>
          <w:lang w:eastAsia="ko-KR"/>
        </w:rPr>
        <w:t xml:space="preserve"> i has been received. The CG</w:t>
      </w:r>
      <w:r w:rsidRPr="00982682">
        <w:rPr>
          <w:noProof/>
          <w:vertAlign w:val="subscript"/>
        </w:rPr>
        <w:t>i</w:t>
      </w:r>
      <w:r w:rsidRPr="00982682">
        <w:rPr>
          <w:noProof/>
          <w:lang w:eastAsia="ko-KR"/>
        </w:rPr>
        <w:t xml:space="preserve"> field is set to 0 to indicate that PDCCH indicating activation or deactivation of type 2 configured uplink grant with </w:t>
      </w:r>
      <w:r w:rsidRPr="00982682">
        <w:rPr>
          <w:i/>
          <w:lang w:eastAsia="ko-KR"/>
        </w:rPr>
        <w:t>ConfiguredGrantConfigIndexMAC</w:t>
      </w:r>
      <w:r w:rsidRPr="00982682">
        <w:rPr>
          <w:noProof/>
          <w:lang w:eastAsia="ko-KR"/>
        </w:rPr>
        <w:t xml:space="preserve"> i has not been received.</w:t>
      </w:r>
    </w:p>
    <w:p w14:paraId="05B399F9" w14:textId="77777777" w:rsidR="00506E50" w:rsidRPr="00982682" w:rsidRDefault="00587DE6" w:rsidP="00506E50">
      <w:pPr>
        <w:pStyle w:val="TH"/>
        <w:rPr>
          <w:lang w:eastAsia="ko-KR"/>
        </w:rPr>
      </w:pPr>
      <w:r w:rsidRPr="00982682">
        <w:object w:dxaOrig="5700" w:dyaOrig="2730" w14:anchorId="2BA76881">
          <v:shape id="_x0000_i1073" type="#_x0000_t75" style="width:285.2pt;height:136pt" o:ole="">
            <v:imagedata r:id="rId109" o:title=""/>
          </v:shape>
          <o:OLEObject Type="Embed" ProgID="Visio.Drawing.15" ShapeID="_x0000_i1073" DrawAspect="Content" ObjectID="_1763389137" r:id="rId110"/>
        </w:object>
      </w:r>
    </w:p>
    <w:p w14:paraId="562686B9" w14:textId="77777777" w:rsidR="00506E50" w:rsidRPr="00982682" w:rsidRDefault="00506E50" w:rsidP="00506E50">
      <w:pPr>
        <w:pStyle w:val="TF"/>
        <w:rPr>
          <w:lang w:eastAsia="ko-KR"/>
        </w:rPr>
      </w:pPr>
      <w:r w:rsidRPr="00982682">
        <w:rPr>
          <w:lang w:eastAsia="ko-KR"/>
        </w:rPr>
        <w:t>Figure 6.1.3.31-1: Multiple Entry Configured Grant Confirmation MAC CE</w:t>
      </w:r>
    </w:p>
    <w:p w14:paraId="1F0B59ED" w14:textId="77777777" w:rsidR="00506E50" w:rsidRPr="00982682" w:rsidRDefault="00506E50" w:rsidP="00506E50">
      <w:pPr>
        <w:pStyle w:val="4"/>
        <w:rPr>
          <w:rFonts w:eastAsiaTheme="minorEastAsia"/>
          <w:noProof/>
          <w:lang w:eastAsia="ko-KR"/>
        </w:rPr>
      </w:pPr>
      <w:bookmarkStart w:id="1211" w:name="_Toc37296309"/>
      <w:bookmarkStart w:id="1212" w:name="_Toc46490440"/>
      <w:bookmarkStart w:id="1213" w:name="_Toc52752135"/>
      <w:bookmarkStart w:id="1214" w:name="_Toc52796597"/>
      <w:bookmarkStart w:id="1215" w:name="_Toc146701293"/>
      <w:r w:rsidRPr="00982682">
        <w:rPr>
          <w:rFonts w:eastAsiaTheme="minorEastAsia"/>
          <w:noProof/>
        </w:rPr>
        <w:t>6.1.3.</w:t>
      </w:r>
      <w:r w:rsidRPr="00982682">
        <w:rPr>
          <w:rFonts w:eastAsiaTheme="minorEastAsia"/>
          <w:noProof/>
          <w:lang w:eastAsia="ko-KR"/>
        </w:rPr>
        <w:t>32</w:t>
      </w:r>
      <w:r w:rsidRPr="00982682">
        <w:rPr>
          <w:rFonts w:eastAsiaTheme="minorEastAsia"/>
          <w:noProof/>
        </w:rPr>
        <w:tab/>
      </w:r>
      <w:r w:rsidRPr="00982682">
        <w:rPr>
          <w:rFonts w:eastAsiaTheme="minorEastAsia"/>
          <w:noProof/>
          <w:lang w:eastAsia="ko-KR"/>
        </w:rPr>
        <w:t>Duplication RLC Activation/Deactivation MAC CE</w:t>
      </w:r>
      <w:bookmarkEnd w:id="1211"/>
      <w:bookmarkEnd w:id="1212"/>
      <w:bookmarkEnd w:id="1213"/>
      <w:bookmarkEnd w:id="1214"/>
      <w:bookmarkEnd w:id="1215"/>
    </w:p>
    <w:p w14:paraId="11859019" w14:textId="77777777" w:rsidR="00506E50" w:rsidRPr="00982682" w:rsidRDefault="00506E50" w:rsidP="00506E50">
      <w:pPr>
        <w:rPr>
          <w:rFonts w:eastAsiaTheme="minorEastAsia"/>
          <w:noProof/>
          <w:lang w:eastAsia="en-US"/>
        </w:rPr>
      </w:pPr>
      <w:r w:rsidRPr="00982682">
        <w:rPr>
          <w:noProof/>
        </w:rPr>
        <w:t xml:space="preserve">The Duplication RLC Activation/Deactivation MAC CE is identified by a MAC subheader with </w:t>
      </w:r>
      <w:r w:rsidR="000D4BCF" w:rsidRPr="00982682">
        <w:rPr>
          <w:noProof/>
        </w:rPr>
        <w:t>e</w:t>
      </w:r>
      <w:r w:rsidRPr="00982682">
        <w:rPr>
          <w:noProof/>
        </w:rPr>
        <w:t>LCID as specified in Table 6.2.1-1</w:t>
      </w:r>
      <w:r w:rsidR="000D4BCF" w:rsidRPr="00982682">
        <w:rPr>
          <w:noProof/>
        </w:rPr>
        <w:t>b</w:t>
      </w:r>
      <w:r w:rsidRPr="00982682">
        <w:rPr>
          <w:noProof/>
        </w:rPr>
        <w:t>. It has a fixed size and consists of a single octet defined as follows (Figure 6.1.3.32-1).</w:t>
      </w:r>
    </w:p>
    <w:p w14:paraId="4BF5CEFF" w14:textId="77777777" w:rsidR="00506E50" w:rsidRPr="00982682" w:rsidRDefault="003E2C49" w:rsidP="003E2C49">
      <w:pPr>
        <w:pStyle w:val="B1"/>
        <w:rPr>
          <w:noProof/>
          <w:lang w:eastAsia="ko-KR"/>
        </w:rPr>
      </w:pPr>
      <w:r w:rsidRPr="00982682">
        <w:rPr>
          <w:noProof/>
          <w:lang w:eastAsia="ko-KR"/>
        </w:rPr>
        <w:t>-</w:t>
      </w:r>
      <w:r w:rsidRPr="00982682">
        <w:rPr>
          <w:noProof/>
          <w:lang w:eastAsia="ko-KR"/>
        </w:rPr>
        <w:tab/>
      </w:r>
      <w:r w:rsidR="00506E50" w:rsidRPr="00982682">
        <w:rPr>
          <w:noProof/>
          <w:lang w:eastAsia="ko-KR"/>
        </w:rPr>
        <w:t>DRB ID: This field indicates the identity of DRB</w:t>
      </w:r>
      <w:r w:rsidR="00506E50" w:rsidRPr="00982682">
        <w:rPr>
          <w:rFonts w:eastAsia="宋体"/>
          <w:noProof/>
          <w:lang w:eastAsia="zh-CN"/>
        </w:rPr>
        <w:t xml:space="preserve"> for which the MAC CE applies</w:t>
      </w:r>
      <w:r w:rsidR="00506E50" w:rsidRPr="00982682">
        <w:rPr>
          <w:noProof/>
          <w:lang w:eastAsia="ko-KR"/>
        </w:rPr>
        <w:t>. The length of the field is 5 bits;</w:t>
      </w:r>
    </w:p>
    <w:p w14:paraId="3012E427" w14:textId="77777777" w:rsidR="00506E50" w:rsidRPr="00982682" w:rsidRDefault="003E2C49" w:rsidP="003E2C49">
      <w:pPr>
        <w:pStyle w:val="B1"/>
        <w:rPr>
          <w:lang w:eastAsia="ko-KR"/>
        </w:rPr>
      </w:pPr>
      <w:r w:rsidRPr="00982682">
        <w:rPr>
          <w:noProof/>
          <w:lang w:eastAsia="ko-KR"/>
        </w:rPr>
        <w:t>-</w:t>
      </w:r>
      <w:r w:rsidRPr="00982682">
        <w:rPr>
          <w:noProof/>
          <w:lang w:eastAsia="ko-KR"/>
        </w:rPr>
        <w:tab/>
      </w:r>
      <w:r w:rsidR="00506E50" w:rsidRPr="00982682">
        <w:rPr>
          <w:noProof/>
          <w:lang w:eastAsia="ko-KR"/>
        </w:rPr>
        <w:t>RLC</w:t>
      </w:r>
      <w:r w:rsidR="00506E50" w:rsidRPr="00982682">
        <w:rPr>
          <w:noProof/>
          <w:vertAlign w:val="subscript"/>
        </w:rPr>
        <w:t>i</w:t>
      </w:r>
      <w:r w:rsidR="00506E50" w:rsidRPr="00982682">
        <w:rPr>
          <w:noProof/>
        </w:rPr>
        <w:t xml:space="preserve">: This field indicates the activation/deactivation status of </w:t>
      </w:r>
      <w:r w:rsidR="00506E50" w:rsidRPr="00982682">
        <w:rPr>
          <w:noProof/>
          <w:lang w:eastAsia="ko-KR"/>
        </w:rPr>
        <w:t>PDCP duplication for the RLC entity i where</w:t>
      </w:r>
      <w:r w:rsidR="00506E50" w:rsidRPr="00982682">
        <w:rPr>
          <w:noProof/>
        </w:rPr>
        <w:t xml:space="preserve"> i is </w:t>
      </w:r>
      <w:r w:rsidR="00506E50" w:rsidRPr="00982682">
        <w:rPr>
          <w:lang w:eastAsia="ko-KR"/>
        </w:rPr>
        <w:t>ascending order of logical channel ID of secondary RLC entities in the order of MCG and SCG, for the DRB</w:t>
      </w:r>
      <w:r w:rsidR="00506E50" w:rsidRPr="00982682">
        <w:rPr>
          <w:noProof/>
        </w:rPr>
        <w:t>.</w:t>
      </w:r>
      <w:r w:rsidR="00506E50" w:rsidRPr="00982682">
        <w:rPr>
          <w:noProof/>
          <w:lang w:eastAsia="ko-KR"/>
        </w:rPr>
        <w:t xml:space="preserve"> </w:t>
      </w:r>
      <w:r w:rsidR="00506E50" w:rsidRPr="00982682">
        <w:rPr>
          <w:noProof/>
        </w:rPr>
        <w:t xml:space="preserve">The </w:t>
      </w:r>
      <w:r w:rsidR="00506E50" w:rsidRPr="00982682">
        <w:rPr>
          <w:noProof/>
          <w:lang w:eastAsia="ko-KR"/>
        </w:rPr>
        <w:t>RLC</w:t>
      </w:r>
      <w:r w:rsidR="00506E50" w:rsidRPr="00982682">
        <w:rPr>
          <w:noProof/>
          <w:vertAlign w:val="subscript"/>
        </w:rPr>
        <w:t>i</w:t>
      </w:r>
      <w:r w:rsidR="00506E50" w:rsidRPr="00982682">
        <w:rPr>
          <w:noProof/>
        </w:rPr>
        <w:t xml:space="preserve"> field is set to </w:t>
      </w:r>
      <w:r w:rsidR="00506E50" w:rsidRPr="00982682">
        <w:rPr>
          <w:noProof/>
          <w:lang w:eastAsia="ko-KR"/>
        </w:rPr>
        <w:t xml:space="preserve">1 to indicate </w:t>
      </w:r>
      <w:r w:rsidR="00506E50" w:rsidRPr="00982682">
        <w:rPr>
          <w:noProof/>
        </w:rPr>
        <w:t>that the</w:t>
      </w:r>
      <w:r w:rsidR="00506E50" w:rsidRPr="00982682">
        <w:rPr>
          <w:noProof/>
          <w:lang w:eastAsia="ko-KR"/>
        </w:rPr>
        <w:t xml:space="preserve"> PDCP duplication for the RLC entity i </w:t>
      </w:r>
      <w:r w:rsidR="00506E50" w:rsidRPr="00982682">
        <w:rPr>
          <w:noProof/>
        </w:rPr>
        <w:t xml:space="preserve">shall be activated. The </w:t>
      </w:r>
      <w:r w:rsidR="00506E50" w:rsidRPr="00982682">
        <w:rPr>
          <w:noProof/>
          <w:lang w:eastAsia="ko-KR"/>
        </w:rPr>
        <w:t>RLC</w:t>
      </w:r>
      <w:r w:rsidR="00506E50" w:rsidRPr="00982682">
        <w:rPr>
          <w:noProof/>
          <w:vertAlign w:val="subscript"/>
        </w:rPr>
        <w:t>i</w:t>
      </w:r>
      <w:r w:rsidR="00506E50" w:rsidRPr="00982682">
        <w:rPr>
          <w:noProof/>
        </w:rPr>
        <w:t xml:space="preserve"> field is set to </w:t>
      </w:r>
      <w:r w:rsidR="00506E50" w:rsidRPr="00982682">
        <w:rPr>
          <w:noProof/>
          <w:lang w:eastAsia="ko-KR"/>
        </w:rPr>
        <w:t xml:space="preserve">0 to indicate </w:t>
      </w:r>
      <w:r w:rsidR="00506E50" w:rsidRPr="00982682">
        <w:rPr>
          <w:noProof/>
        </w:rPr>
        <w:t xml:space="preserve">that the </w:t>
      </w:r>
      <w:r w:rsidR="00506E50" w:rsidRPr="00982682">
        <w:rPr>
          <w:noProof/>
          <w:lang w:eastAsia="ko-KR"/>
        </w:rPr>
        <w:t xml:space="preserve">PDCP duplication for the RLC entity i shall </w:t>
      </w:r>
      <w:r w:rsidR="00506E50" w:rsidRPr="00982682">
        <w:rPr>
          <w:noProof/>
        </w:rPr>
        <w:t xml:space="preserve">be </w:t>
      </w:r>
      <w:r w:rsidR="00506E50" w:rsidRPr="00982682">
        <w:rPr>
          <w:noProof/>
          <w:lang w:eastAsia="ko-KR"/>
        </w:rPr>
        <w:t>de</w:t>
      </w:r>
      <w:r w:rsidR="00506E50" w:rsidRPr="00982682">
        <w:rPr>
          <w:noProof/>
        </w:rPr>
        <w:t>activated</w:t>
      </w:r>
      <w:r w:rsidR="00506E50" w:rsidRPr="00982682">
        <w:rPr>
          <w:noProof/>
          <w:lang w:eastAsia="ko-KR"/>
        </w:rPr>
        <w:t>.</w:t>
      </w:r>
    </w:p>
    <w:p w14:paraId="5FC78C00" w14:textId="77777777" w:rsidR="00506E50" w:rsidRPr="00982682" w:rsidRDefault="000A7C8C" w:rsidP="00506E50">
      <w:pPr>
        <w:pStyle w:val="TH"/>
        <w:rPr>
          <w:lang w:eastAsia="ko-KR"/>
        </w:rPr>
      </w:pPr>
      <w:r w:rsidRPr="00982682">
        <w:object w:dxaOrig="5700" w:dyaOrig="1036" w14:anchorId="5060DDD3">
          <v:shape id="_x0000_i1074" type="#_x0000_t75" style="width:285.2pt;height:51.6pt" o:ole="">
            <v:imagedata r:id="rId111" o:title=""/>
          </v:shape>
          <o:OLEObject Type="Embed" ProgID="Visio.Drawing.15" ShapeID="_x0000_i1074" DrawAspect="Content" ObjectID="_1763389138" r:id="rId112"/>
        </w:object>
      </w:r>
    </w:p>
    <w:p w14:paraId="0552C20E" w14:textId="77777777" w:rsidR="00506E50" w:rsidRPr="00982682" w:rsidRDefault="00506E50" w:rsidP="00506E50">
      <w:pPr>
        <w:pStyle w:val="TF"/>
        <w:rPr>
          <w:lang w:eastAsia="ko-KR"/>
        </w:rPr>
      </w:pPr>
      <w:r w:rsidRPr="00982682">
        <w:rPr>
          <w:lang w:eastAsia="ko-KR"/>
        </w:rPr>
        <w:t>Figure 6.1.3.32-1: Duplication RLC Activation/Deactivation MAC CE</w:t>
      </w:r>
    </w:p>
    <w:p w14:paraId="52EB55B2" w14:textId="77777777" w:rsidR="00E82967" w:rsidRPr="00982682" w:rsidRDefault="00E82967" w:rsidP="00E82967">
      <w:pPr>
        <w:pStyle w:val="4"/>
        <w:rPr>
          <w:lang w:eastAsia="ko-KR"/>
        </w:rPr>
      </w:pPr>
      <w:bookmarkStart w:id="1216" w:name="_Toc12751594"/>
      <w:bookmarkStart w:id="1217" w:name="_Toc37296310"/>
      <w:bookmarkStart w:id="1218" w:name="_Toc46490441"/>
      <w:bookmarkStart w:id="1219" w:name="_Toc52752136"/>
      <w:bookmarkStart w:id="1220" w:name="_Toc52796598"/>
      <w:bookmarkStart w:id="1221" w:name="_Toc146701294"/>
      <w:r w:rsidRPr="00982682">
        <w:rPr>
          <w:lang w:eastAsia="ko-KR"/>
        </w:rPr>
        <w:t>6.1.3.33</w:t>
      </w:r>
      <w:r w:rsidRPr="00982682">
        <w:rPr>
          <w:lang w:eastAsia="ko-KR"/>
        </w:rPr>
        <w:tab/>
        <w:t>Sidelink Buffer Status Report MAC CEs</w:t>
      </w:r>
      <w:bookmarkEnd w:id="1216"/>
      <w:bookmarkEnd w:id="1217"/>
      <w:bookmarkEnd w:id="1218"/>
      <w:bookmarkEnd w:id="1219"/>
      <w:bookmarkEnd w:id="1220"/>
      <w:bookmarkEnd w:id="1221"/>
    </w:p>
    <w:p w14:paraId="294379DD" w14:textId="77777777" w:rsidR="00E82967" w:rsidRPr="00982682" w:rsidRDefault="00E82967" w:rsidP="00E82967">
      <w:pPr>
        <w:rPr>
          <w:lang w:eastAsia="ko-KR"/>
        </w:rPr>
      </w:pPr>
      <w:r w:rsidRPr="00982682">
        <w:rPr>
          <w:lang w:eastAsia="ko-KR"/>
        </w:rPr>
        <w:t>Sidelink Buffer Status Report (SL-BSR) MAC CEs consist of either:</w:t>
      </w:r>
    </w:p>
    <w:p w14:paraId="1CA6D1DA" w14:textId="77777777" w:rsidR="00E82967" w:rsidRPr="00982682" w:rsidRDefault="00E82967" w:rsidP="00E82967">
      <w:pPr>
        <w:pStyle w:val="B1"/>
        <w:rPr>
          <w:lang w:eastAsia="ko-KR"/>
        </w:rPr>
      </w:pPr>
      <w:r w:rsidRPr="00982682">
        <w:rPr>
          <w:lang w:eastAsia="ko-KR"/>
        </w:rPr>
        <w:t>-</w:t>
      </w:r>
      <w:r w:rsidRPr="00982682">
        <w:rPr>
          <w:lang w:eastAsia="ko-KR"/>
        </w:rPr>
        <w:tab/>
        <w:t>SL-BSR format (variable size); or</w:t>
      </w:r>
    </w:p>
    <w:p w14:paraId="46CD655F" w14:textId="77777777" w:rsidR="00E82967" w:rsidRPr="00982682" w:rsidRDefault="00E82967" w:rsidP="00E82967">
      <w:pPr>
        <w:pStyle w:val="B1"/>
        <w:rPr>
          <w:lang w:eastAsia="ko-KR"/>
        </w:rPr>
      </w:pPr>
      <w:r w:rsidRPr="00982682">
        <w:rPr>
          <w:lang w:eastAsia="ko-KR"/>
        </w:rPr>
        <w:t>-</w:t>
      </w:r>
      <w:r w:rsidRPr="00982682">
        <w:rPr>
          <w:lang w:eastAsia="ko-KR"/>
        </w:rPr>
        <w:tab/>
        <w:t>Truncated SL-BSR format (variable size).</w:t>
      </w:r>
    </w:p>
    <w:p w14:paraId="50B6CACC" w14:textId="77777777" w:rsidR="00E82967" w:rsidRPr="00982682" w:rsidRDefault="00E82967" w:rsidP="00E82967">
      <w:pPr>
        <w:rPr>
          <w:noProof/>
        </w:rPr>
      </w:pPr>
      <w:r w:rsidRPr="00982682">
        <w:rPr>
          <w:noProof/>
        </w:rPr>
        <w:t xml:space="preserve">SL-BSR and Truncated SL-BSR MAC control elements consist of one Destination Index field, one LCG ID field and one corresponding </w:t>
      </w:r>
      <w:r w:rsidRPr="00982682">
        <w:t>Buffer Size</w:t>
      </w:r>
      <w:r w:rsidRPr="00982682">
        <w:rPr>
          <w:noProof/>
        </w:rPr>
        <w:t xml:space="preserve"> field per reported target group.</w:t>
      </w:r>
    </w:p>
    <w:p w14:paraId="0F8ED36C" w14:textId="77777777" w:rsidR="00E82967" w:rsidRPr="00982682" w:rsidRDefault="00E82967" w:rsidP="00E82967">
      <w:pPr>
        <w:rPr>
          <w:lang w:eastAsia="ko-KR"/>
        </w:rPr>
      </w:pPr>
      <w:r w:rsidRPr="00982682">
        <w:rPr>
          <w:lang w:eastAsia="ko-KR"/>
        </w:rPr>
        <w:t>The SL-BSR formats are identified by MAC subheaders with LCIDs as specified in in Table 6.2.1-2.</w:t>
      </w:r>
    </w:p>
    <w:p w14:paraId="75518B81" w14:textId="77777777" w:rsidR="00E82967" w:rsidRPr="00982682" w:rsidRDefault="00E82967" w:rsidP="00E82967">
      <w:pPr>
        <w:rPr>
          <w:lang w:eastAsia="ko-KR"/>
        </w:rPr>
      </w:pPr>
      <w:r w:rsidRPr="00982682">
        <w:rPr>
          <w:lang w:eastAsia="ko-KR"/>
        </w:rPr>
        <w:t>The fields in the SL-BSR MAC CE are defined as follows:</w:t>
      </w:r>
    </w:p>
    <w:p w14:paraId="5461D9AF" w14:textId="3FE9D6FC" w:rsidR="00E82967" w:rsidRPr="00982682" w:rsidRDefault="00E82967" w:rsidP="00E82967">
      <w:pPr>
        <w:pStyle w:val="B1"/>
        <w:rPr>
          <w:noProof/>
        </w:rPr>
      </w:pPr>
      <w:r w:rsidRPr="00982682">
        <w:rPr>
          <w:noProof/>
        </w:rPr>
        <w:t>-</w:t>
      </w:r>
      <w:r w:rsidRPr="00982682">
        <w:rPr>
          <w:noProof/>
        </w:rPr>
        <w:tab/>
        <w:t>Destination Index: The Destination Index field identifies the destination. The length of this field is 5 bits.</w:t>
      </w:r>
      <w:r w:rsidRPr="00982682">
        <w:rPr>
          <w:rFonts w:eastAsia="宋体"/>
          <w:noProof/>
          <w:lang w:eastAsia="zh-CN"/>
        </w:rPr>
        <w:t xml:space="preserve"> The value is set to one index</w:t>
      </w:r>
      <w:r w:rsidR="00F32108" w:rsidRPr="00982682">
        <w:rPr>
          <w:rFonts w:eastAsia="宋体"/>
          <w:lang w:eastAsia="zh-CN"/>
        </w:rPr>
        <w:t xml:space="preserve"> corresponding to </w:t>
      </w:r>
      <w:r w:rsidR="00AE715E" w:rsidRPr="00982682">
        <w:rPr>
          <w:iCs/>
          <w:lang w:eastAsia="zh-CN"/>
        </w:rPr>
        <w:t>SL destination identity</w:t>
      </w:r>
      <w:r w:rsidRPr="00982682">
        <w:rPr>
          <w:rFonts w:eastAsia="宋体"/>
          <w:noProof/>
          <w:lang w:eastAsia="zh-CN"/>
        </w:rPr>
        <w:t xml:space="preserve"> associated to same destination reported in </w:t>
      </w:r>
      <w:r w:rsidR="00FA3064" w:rsidRPr="00982682">
        <w:rPr>
          <w:rFonts w:eastAsia="宋体"/>
          <w:i/>
          <w:iCs/>
          <w:noProof/>
          <w:lang w:eastAsia="zh-CN"/>
        </w:rPr>
        <w:t>sl</w:t>
      </w:r>
      <w:r w:rsidR="00F32108" w:rsidRPr="00982682">
        <w:rPr>
          <w:rFonts w:eastAsia="宋体"/>
          <w:i/>
          <w:lang w:eastAsia="zh-CN"/>
        </w:rPr>
        <w:t>-TxResourceReqList</w:t>
      </w:r>
      <w:r w:rsidR="00AE715E" w:rsidRPr="00982682">
        <w:rPr>
          <w:iCs/>
          <w:lang w:eastAsia="zh-CN"/>
        </w:rPr>
        <w:t xml:space="preserve">, </w:t>
      </w:r>
      <w:r w:rsidR="00FA3064" w:rsidRPr="00982682">
        <w:rPr>
          <w:i/>
          <w:lang w:eastAsia="zh-CN"/>
        </w:rPr>
        <w:t>sl</w:t>
      </w:r>
      <w:r w:rsidR="00AE715E" w:rsidRPr="00982682">
        <w:rPr>
          <w:i/>
          <w:lang w:eastAsia="zh-CN"/>
        </w:rPr>
        <w:t>-TxResourceReqListDisc</w:t>
      </w:r>
      <w:r w:rsidR="00AE715E" w:rsidRPr="00982682">
        <w:rPr>
          <w:iCs/>
          <w:lang w:eastAsia="zh-CN"/>
        </w:rPr>
        <w:t xml:space="preserve"> and </w:t>
      </w:r>
      <w:r w:rsidR="00FA3064" w:rsidRPr="00982682">
        <w:rPr>
          <w:i/>
          <w:lang w:eastAsia="zh-CN"/>
        </w:rPr>
        <w:t>sl</w:t>
      </w:r>
      <w:r w:rsidR="00AE715E" w:rsidRPr="00982682">
        <w:rPr>
          <w:i/>
          <w:lang w:eastAsia="zh-CN"/>
        </w:rPr>
        <w:t>-TxResourceReqListCommRelay</w:t>
      </w:r>
      <w:r w:rsidR="00AE715E" w:rsidRPr="00982682">
        <w:rPr>
          <w:iCs/>
          <w:lang w:eastAsia="zh-CN"/>
        </w:rPr>
        <w:t>, if present</w:t>
      </w:r>
      <w:r w:rsidRPr="00982682">
        <w:t>.</w:t>
      </w:r>
      <w:r w:rsidRPr="00982682">
        <w:rPr>
          <w:rFonts w:eastAsia="宋体"/>
          <w:noProof/>
          <w:lang w:eastAsia="zh-CN"/>
        </w:rPr>
        <w:t xml:space="preserve"> </w:t>
      </w:r>
      <w:r w:rsidR="00F32108" w:rsidRPr="00982682">
        <w:rPr>
          <w:rFonts w:eastAsia="宋体"/>
          <w:noProof/>
          <w:lang w:eastAsia="zh-CN"/>
        </w:rPr>
        <w:t>T</w:t>
      </w:r>
      <w:r w:rsidRPr="00982682">
        <w:rPr>
          <w:rFonts w:eastAsia="宋体"/>
          <w:noProof/>
          <w:lang w:eastAsia="zh-CN"/>
        </w:rPr>
        <w:t xml:space="preserve">he value is indexed sequentially </w:t>
      </w:r>
      <w:r w:rsidR="00F32108" w:rsidRPr="00982682">
        <w:rPr>
          <w:rFonts w:eastAsia="宋体"/>
          <w:lang w:eastAsia="zh-CN"/>
        </w:rPr>
        <w:t xml:space="preserve">from </w:t>
      </w:r>
      <w:r w:rsidR="00F32108" w:rsidRPr="00982682">
        <w:t xml:space="preserve">0 </w:t>
      </w:r>
      <w:r w:rsidRPr="00982682">
        <w:rPr>
          <w:noProof/>
          <w:lang w:eastAsia="zh-CN"/>
        </w:rPr>
        <w:t xml:space="preserve">in the same </w:t>
      </w:r>
      <w:r w:rsidR="00F32108" w:rsidRPr="00982682">
        <w:rPr>
          <w:lang w:eastAsia="ko-KR"/>
        </w:rPr>
        <w:t xml:space="preserve">ascending </w:t>
      </w:r>
      <w:r w:rsidRPr="00982682">
        <w:rPr>
          <w:noProof/>
          <w:lang w:eastAsia="zh-CN"/>
        </w:rPr>
        <w:t xml:space="preserve">order </w:t>
      </w:r>
      <w:r w:rsidR="00F32108" w:rsidRPr="00982682">
        <w:rPr>
          <w:lang w:eastAsia="zh-CN"/>
        </w:rPr>
        <w:t xml:space="preserve">of </w:t>
      </w:r>
      <w:r w:rsidR="00AE715E" w:rsidRPr="00982682">
        <w:rPr>
          <w:iCs/>
          <w:lang w:eastAsia="zh-CN"/>
        </w:rPr>
        <w:t>SL destination identity</w:t>
      </w:r>
      <w:r w:rsidR="00F32108" w:rsidRPr="00982682">
        <w:rPr>
          <w:noProof/>
          <w:lang w:eastAsia="zh-CN"/>
        </w:rPr>
        <w:t xml:space="preserve"> </w:t>
      </w:r>
      <w:r w:rsidR="00F32108" w:rsidRPr="00982682">
        <w:rPr>
          <w:lang w:eastAsia="zh-CN"/>
        </w:rPr>
        <w:t xml:space="preserve">in </w:t>
      </w:r>
      <w:r w:rsidR="00FA3064" w:rsidRPr="00982682">
        <w:rPr>
          <w:i/>
          <w:iCs/>
          <w:lang w:eastAsia="zh-CN"/>
        </w:rPr>
        <w:t>sl</w:t>
      </w:r>
      <w:r w:rsidR="00F32108" w:rsidRPr="00982682">
        <w:rPr>
          <w:rFonts w:eastAsia="宋体"/>
          <w:i/>
          <w:lang w:eastAsia="zh-CN"/>
        </w:rPr>
        <w:t>-TxResourceReqList</w:t>
      </w:r>
      <w:r w:rsidR="00883F8C" w:rsidRPr="00982682">
        <w:rPr>
          <w:lang w:eastAsia="zh-CN"/>
        </w:rPr>
        <w:t xml:space="preserve">, </w:t>
      </w:r>
      <w:r w:rsidR="00FA3064" w:rsidRPr="00982682">
        <w:rPr>
          <w:i/>
          <w:iCs/>
          <w:lang w:eastAsia="zh-CN"/>
        </w:rPr>
        <w:t>sl</w:t>
      </w:r>
      <w:r w:rsidR="00883F8C" w:rsidRPr="00982682">
        <w:rPr>
          <w:i/>
          <w:lang w:eastAsia="zh-CN"/>
        </w:rPr>
        <w:t>-TxResourceReqListDisc</w:t>
      </w:r>
      <w:r w:rsidR="00883F8C" w:rsidRPr="00982682">
        <w:rPr>
          <w:iCs/>
          <w:lang w:eastAsia="zh-CN"/>
        </w:rPr>
        <w:t xml:space="preserve"> and </w:t>
      </w:r>
      <w:r w:rsidR="00FA3064" w:rsidRPr="00982682">
        <w:rPr>
          <w:i/>
          <w:lang w:eastAsia="zh-CN"/>
        </w:rPr>
        <w:t>sl</w:t>
      </w:r>
      <w:r w:rsidR="00883F8C" w:rsidRPr="00982682">
        <w:rPr>
          <w:i/>
          <w:lang w:eastAsia="zh-CN"/>
        </w:rPr>
        <w:t>-TxResourceReqListCommRelay</w:t>
      </w:r>
      <w:r w:rsidR="00F32108" w:rsidRPr="00982682">
        <w:rPr>
          <w:lang w:eastAsia="zh-CN"/>
        </w:rPr>
        <w:t xml:space="preserve"> </w:t>
      </w:r>
      <w:r w:rsidRPr="00982682">
        <w:rPr>
          <w:noProof/>
          <w:lang w:eastAsia="zh-CN"/>
        </w:rPr>
        <w:t xml:space="preserve">as </w:t>
      </w:r>
      <w:r w:rsidRPr="00982682">
        <w:rPr>
          <w:rFonts w:eastAsia="宋体"/>
          <w:noProof/>
          <w:lang w:eastAsia="zh-CN"/>
        </w:rPr>
        <w:t>specified in TS</w:t>
      </w:r>
      <w:r w:rsidR="00E5663E" w:rsidRPr="00982682">
        <w:rPr>
          <w:rFonts w:eastAsia="宋体"/>
          <w:noProof/>
          <w:lang w:eastAsia="zh-CN"/>
        </w:rPr>
        <w:t xml:space="preserve"> </w:t>
      </w:r>
      <w:r w:rsidRPr="00982682">
        <w:rPr>
          <w:rFonts w:eastAsia="宋体"/>
          <w:noProof/>
          <w:lang w:eastAsia="zh-CN"/>
        </w:rPr>
        <w:t>38.331</w:t>
      </w:r>
      <w:r w:rsidR="00E5663E" w:rsidRPr="00982682">
        <w:rPr>
          <w:rFonts w:eastAsia="宋体"/>
          <w:noProof/>
          <w:lang w:eastAsia="zh-CN"/>
        </w:rPr>
        <w:t xml:space="preserve"> </w:t>
      </w:r>
      <w:r w:rsidRPr="00982682">
        <w:rPr>
          <w:rFonts w:eastAsia="宋体"/>
          <w:noProof/>
          <w:lang w:eastAsia="zh-CN"/>
        </w:rPr>
        <w:t>[5]</w:t>
      </w:r>
      <w:r w:rsidR="00883F8C" w:rsidRPr="00982682">
        <w:rPr>
          <w:noProof/>
          <w:lang w:eastAsia="zh-CN"/>
        </w:rPr>
        <w:t xml:space="preserve">. When multiple lists are reported, the value is indexed sequentially across all the lists in the same order as presented in </w:t>
      </w:r>
      <w:r w:rsidR="00883F8C" w:rsidRPr="00982682">
        <w:rPr>
          <w:i/>
          <w:iCs/>
          <w:noProof/>
          <w:lang w:eastAsia="zh-CN"/>
        </w:rPr>
        <w:t>SidelinkUEInformaitonNR</w:t>
      </w:r>
      <w:r w:rsidR="00883F8C" w:rsidRPr="00982682">
        <w:rPr>
          <w:noProof/>
          <w:lang w:eastAsia="zh-CN"/>
        </w:rPr>
        <w:t xml:space="preserve"> message</w:t>
      </w:r>
      <w:r w:rsidRPr="00982682">
        <w:rPr>
          <w:noProof/>
        </w:rPr>
        <w:t>;</w:t>
      </w:r>
    </w:p>
    <w:p w14:paraId="48E8F84C" w14:textId="77777777" w:rsidR="00E82967" w:rsidRPr="00982682" w:rsidRDefault="00E82967" w:rsidP="00E82967">
      <w:pPr>
        <w:pStyle w:val="B1"/>
        <w:rPr>
          <w:lang w:eastAsia="ko-KR"/>
        </w:rPr>
      </w:pPr>
      <w:r w:rsidRPr="00982682">
        <w:rPr>
          <w:lang w:eastAsia="ko-KR"/>
        </w:rPr>
        <w:t>-</w:t>
      </w:r>
      <w:r w:rsidRPr="00982682">
        <w:rPr>
          <w:lang w:eastAsia="ko-KR"/>
        </w:rPr>
        <w:tab/>
        <w:t>LCG ID: The Logical Channel Group ID field identifies the group of logical channel(s) whose SL buffer status is being reported. The length of the field is 3 bits;</w:t>
      </w:r>
    </w:p>
    <w:p w14:paraId="2C8A60C4" w14:textId="77777777" w:rsidR="00E82967" w:rsidRPr="00982682" w:rsidRDefault="00E82967" w:rsidP="00E82967">
      <w:pPr>
        <w:pStyle w:val="B1"/>
        <w:rPr>
          <w:lang w:eastAsia="ko-KR"/>
        </w:rPr>
      </w:pPr>
      <w:r w:rsidRPr="00982682">
        <w:rPr>
          <w:lang w:eastAsia="ko-KR"/>
        </w:rPr>
        <w:t>-</w:t>
      </w:r>
      <w:r w:rsidRPr="00982682">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982682">
        <w:rPr>
          <w:lang w:eastAsia="ko-KR"/>
        </w:rPr>
        <w:t xml:space="preserve">headers </w:t>
      </w:r>
      <w:r w:rsidRPr="00982682">
        <w:rPr>
          <w:lang w:eastAsia="ko-KR"/>
        </w:rPr>
        <w:t xml:space="preserve">and MAC </w:t>
      </w:r>
      <w:r w:rsidR="00CD6276" w:rsidRPr="00982682">
        <w:rPr>
          <w:lang w:eastAsia="ko-KR"/>
        </w:rPr>
        <w:t>sub</w:t>
      </w:r>
      <w:r w:rsidRPr="00982682">
        <w:rPr>
          <w:lang w:eastAsia="ko-KR"/>
        </w:rPr>
        <w:t xml:space="preserve">headers are not considered in the buffer size computation. The length of this field is 8 bits. The values for the Buffer Size field are shown in </w:t>
      </w:r>
      <w:r w:rsidRPr="00982682">
        <w:rPr>
          <w:noProof/>
        </w:rPr>
        <w:t>Table 6.1.3.1-</w:t>
      </w:r>
      <w:r w:rsidRPr="00982682">
        <w:rPr>
          <w:noProof/>
          <w:lang w:eastAsia="ko-KR"/>
        </w:rPr>
        <w:t>2</w:t>
      </w:r>
      <w:r w:rsidRPr="00982682">
        <w:rPr>
          <w:lang w:eastAsia="ko-KR"/>
        </w:rPr>
        <w:t>, respectively. For the Truncated SL-BSR format the number of Buffer Size fields included is maximised, while not exceeding the number of padding bits.</w:t>
      </w:r>
    </w:p>
    <w:p w14:paraId="53AEFAEC" w14:textId="46B5655B" w:rsidR="002B7315" w:rsidRPr="00982682" w:rsidRDefault="002B7315" w:rsidP="002B7315">
      <w:pPr>
        <w:ind w:left="284"/>
        <w:rPr>
          <w:lang w:eastAsia="ko-KR"/>
        </w:rPr>
      </w:pPr>
      <w:bookmarkStart w:id="1222" w:name="OLE_LINK46"/>
      <w:bookmarkStart w:id="1223" w:name="OLE_LINK47"/>
      <w:r w:rsidRPr="00982682">
        <w:rPr>
          <w:rFonts w:eastAsia="等线"/>
          <w:noProof/>
        </w:rPr>
        <w:t>Buffer Sizes of LCGs are included in decreasing order of the highest priority of the sidelink logical channel having data avai</w:t>
      </w:r>
      <w:r w:rsidR="0092239E" w:rsidRPr="00982682">
        <w:rPr>
          <w:rFonts w:eastAsia="等线"/>
          <w:noProof/>
        </w:rPr>
        <w:t>l</w:t>
      </w:r>
      <w:r w:rsidRPr="00982682">
        <w:rPr>
          <w:rFonts w:eastAsia="等线"/>
          <w:noProof/>
        </w:rPr>
        <w:t>able for transmission in each of the LCGs irrespective of the value of the Destination Index field.</w:t>
      </w:r>
      <w:bookmarkEnd w:id="1222"/>
      <w:bookmarkEnd w:id="1223"/>
    </w:p>
    <w:p w14:paraId="7ADD00A7" w14:textId="5866F787" w:rsidR="00E82967" w:rsidRPr="00982682" w:rsidRDefault="00E82967" w:rsidP="00E82967">
      <w:pPr>
        <w:pStyle w:val="NO"/>
        <w:rPr>
          <w:lang w:eastAsia="ko-KR"/>
        </w:rPr>
      </w:pPr>
      <w:r w:rsidRPr="00982682">
        <w:rPr>
          <w:lang w:eastAsia="ko-KR"/>
        </w:rPr>
        <w:t>NOTE:</w:t>
      </w:r>
      <w:r w:rsidRPr="00982682">
        <w:rPr>
          <w:lang w:eastAsia="ko-KR"/>
        </w:rPr>
        <w:tab/>
      </w:r>
      <w:r w:rsidR="00C178A8" w:rsidRPr="00982682">
        <w:rPr>
          <w:lang w:eastAsia="ko-KR"/>
        </w:rPr>
        <w:t>Void</w:t>
      </w:r>
      <w:r w:rsidRPr="00982682">
        <w:rPr>
          <w:lang w:eastAsia="ko-KR"/>
        </w:rPr>
        <w:t>.</w:t>
      </w:r>
    </w:p>
    <w:p w14:paraId="0B6F0D78" w14:textId="77777777" w:rsidR="00E82967" w:rsidRPr="00982682" w:rsidRDefault="00E5663E" w:rsidP="003E2C49">
      <w:pPr>
        <w:pStyle w:val="TH"/>
        <w:rPr>
          <w:noProof/>
        </w:rPr>
      </w:pPr>
      <w:r w:rsidRPr="00982682">
        <w:object w:dxaOrig="5700" w:dyaOrig="4425" w14:anchorId="2F2AD400">
          <v:shape id="_x0000_i1075" type="#_x0000_t75" style="width:285.2pt;height:222pt" o:ole="">
            <v:imagedata r:id="rId113" o:title=""/>
          </v:shape>
          <o:OLEObject Type="Embed" ProgID="Visio.Drawing.15" ShapeID="_x0000_i1075" DrawAspect="Content" ObjectID="_1763389139" r:id="rId114"/>
        </w:object>
      </w:r>
    </w:p>
    <w:p w14:paraId="3E645F61" w14:textId="77777777" w:rsidR="00E82967" w:rsidRPr="00982682" w:rsidRDefault="00E82967" w:rsidP="00E82967">
      <w:pPr>
        <w:pStyle w:val="TF"/>
        <w:rPr>
          <w:noProof/>
        </w:rPr>
      </w:pPr>
      <w:r w:rsidRPr="00982682">
        <w:rPr>
          <w:noProof/>
        </w:rPr>
        <w:t>Figure 6.1.3.33-1: SL-BSR and Truncated SL-BSR MAC control element</w:t>
      </w:r>
    </w:p>
    <w:p w14:paraId="2BABDB37" w14:textId="77777777" w:rsidR="00E82967" w:rsidRPr="00982682" w:rsidRDefault="00E82967" w:rsidP="00E82967">
      <w:pPr>
        <w:pStyle w:val="4"/>
        <w:rPr>
          <w:noProof/>
          <w:lang w:eastAsia="ko-KR"/>
        </w:rPr>
      </w:pPr>
      <w:bookmarkStart w:id="1224" w:name="_Toc20428340"/>
      <w:bookmarkStart w:id="1225" w:name="_Toc37296311"/>
      <w:bookmarkStart w:id="1226" w:name="_Toc46490442"/>
      <w:bookmarkStart w:id="1227" w:name="_Toc52752137"/>
      <w:bookmarkStart w:id="1228" w:name="_Toc52796599"/>
      <w:bookmarkStart w:id="1229" w:name="_Toc146701295"/>
      <w:r w:rsidRPr="00982682">
        <w:rPr>
          <w:noProof/>
        </w:rPr>
        <w:t>6.1.3.</w:t>
      </w:r>
      <w:r w:rsidRPr="00982682">
        <w:rPr>
          <w:noProof/>
          <w:lang w:eastAsia="ko-KR"/>
        </w:rPr>
        <w:t>34</w:t>
      </w:r>
      <w:r w:rsidRPr="00982682">
        <w:rPr>
          <w:noProof/>
        </w:rPr>
        <w:tab/>
        <w:t xml:space="preserve">Sidelink Configured </w:t>
      </w:r>
      <w:r w:rsidRPr="00982682">
        <w:rPr>
          <w:noProof/>
          <w:lang w:eastAsia="ko-KR"/>
        </w:rPr>
        <w:t>G</w:t>
      </w:r>
      <w:r w:rsidRPr="00982682">
        <w:rPr>
          <w:noProof/>
        </w:rPr>
        <w:t xml:space="preserve">rant </w:t>
      </w:r>
      <w:r w:rsidRPr="00982682">
        <w:rPr>
          <w:noProof/>
          <w:lang w:eastAsia="ko-KR"/>
        </w:rPr>
        <w:t>C</w:t>
      </w:r>
      <w:r w:rsidRPr="00982682">
        <w:rPr>
          <w:noProof/>
        </w:rPr>
        <w:t xml:space="preserve">onfirmation MAC </w:t>
      </w:r>
      <w:r w:rsidRPr="00982682">
        <w:rPr>
          <w:noProof/>
          <w:lang w:eastAsia="ko-KR"/>
        </w:rPr>
        <w:t>CE</w:t>
      </w:r>
      <w:bookmarkEnd w:id="1224"/>
      <w:bookmarkEnd w:id="1225"/>
      <w:bookmarkEnd w:id="1226"/>
      <w:bookmarkEnd w:id="1227"/>
      <w:bookmarkEnd w:id="1228"/>
      <w:bookmarkEnd w:id="1229"/>
    </w:p>
    <w:p w14:paraId="7B0591B0" w14:textId="77777777" w:rsidR="00E82967" w:rsidRPr="00982682" w:rsidRDefault="00E82967" w:rsidP="00E82967">
      <w:pPr>
        <w:keepLines/>
      </w:pPr>
      <w:r w:rsidRPr="00982682">
        <w:t xml:space="preserve">The Sidelink Configured </w:t>
      </w:r>
      <w:r w:rsidRPr="00982682">
        <w:rPr>
          <w:lang w:eastAsia="ko-KR"/>
        </w:rPr>
        <w:t>G</w:t>
      </w:r>
      <w:r w:rsidRPr="00982682">
        <w:t xml:space="preserve">rant </w:t>
      </w:r>
      <w:r w:rsidRPr="00982682">
        <w:rPr>
          <w:lang w:eastAsia="ko-KR"/>
        </w:rPr>
        <w:t>C</w:t>
      </w:r>
      <w:r w:rsidRPr="00982682">
        <w:t xml:space="preserve">onfirmation MAC </w:t>
      </w:r>
      <w:r w:rsidRPr="00982682">
        <w:rPr>
          <w:lang w:eastAsia="ko-KR"/>
        </w:rPr>
        <w:t>CE</w:t>
      </w:r>
      <w:r w:rsidRPr="00982682">
        <w:t xml:space="preserve"> is identified by a MAC subheader with </w:t>
      </w:r>
      <w:r w:rsidR="00557CC6" w:rsidRPr="00982682">
        <w:t>e</w:t>
      </w:r>
      <w:r w:rsidRPr="00982682">
        <w:t xml:space="preserve">LCID as specified in </w:t>
      </w:r>
      <w:r w:rsidRPr="00982682">
        <w:rPr>
          <w:lang w:eastAsia="ko-KR"/>
        </w:rPr>
        <w:t>T</w:t>
      </w:r>
      <w:r w:rsidRPr="00982682">
        <w:t>able 6.2.1-</w:t>
      </w:r>
      <w:r w:rsidRPr="00982682">
        <w:rPr>
          <w:lang w:eastAsia="zh-CN"/>
        </w:rPr>
        <w:t>2</w:t>
      </w:r>
      <w:r w:rsidR="00557CC6" w:rsidRPr="00982682">
        <w:rPr>
          <w:lang w:eastAsia="zh-CN"/>
        </w:rPr>
        <w:t>b</w:t>
      </w:r>
      <w:r w:rsidRPr="00982682">
        <w:t xml:space="preserve">. The Sidelink Configured </w:t>
      </w:r>
      <w:r w:rsidRPr="00982682">
        <w:rPr>
          <w:lang w:eastAsia="ko-KR"/>
        </w:rPr>
        <w:t>G</w:t>
      </w:r>
      <w:r w:rsidRPr="00982682">
        <w:t xml:space="preserve">rant </w:t>
      </w:r>
      <w:r w:rsidRPr="00982682">
        <w:rPr>
          <w:lang w:eastAsia="ko-KR"/>
        </w:rPr>
        <w:t>C</w:t>
      </w:r>
      <w:r w:rsidRPr="00982682">
        <w:t xml:space="preserve">onfirmation MAC </w:t>
      </w:r>
      <w:r w:rsidRPr="00982682">
        <w:rPr>
          <w:lang w:eastAsia="ko-KR"/>
        </w:rPr>
        <w:t xml:space="preserve">CE is defined as follows (Figure </w:t>
      </w:r>
      <w:r w:rsidR="000F52CF" w:rsidRPr="00982682">
        <w:rPr>
          <w:lang w:eastAsia="ko-KR"/>
        </w:rPr>
        <w:t>6.1.3.34</w:t>
      </w:r>
      <w:r w:rsidRPr="00982682">
        <w:rPr>
          <w:lang w:eastAsia="ko-KR"/>
        </w:rPr>
        <w:t>-1):</w:t>
      </w:r>
    </w:p>
    <w:p w14:paraId="1FB2FC6F" w14:textId="77777777" w:rsidR="00E82967" w:rsidRPr="00982682" w:rsidRDefault="00E82967" w:rsidP="00E82967">
      <w:pPr>
        <w:pStyle w:val="B1"/>
        <w:rPr>
          <w:lang w:eastAsia="ko-KR"/>
        </w:rPr>
      </w:pPr>
      <w:r w:rsidRPr="00982682">
        <w:rPr>
          <w:lang w:eastAsia="ko-KR"/>
        </w:rPr>
        <w:t>-</w:t>
      </w:r>
      <w:r w:rsidRPr="00982682">
        <w:rPr>
          <w:lang w:eastAsia="ko-KR"/>
        </w:rPr>
        <w:tab/>
        <w:t>C</w:t>
      </w:r>
      <w:r w:rsidRPr="00982682">
        <w:rPr>
          <w:vertAlign w:val="subscript"/>
          <w:lang w:eastAsia="ko-KR"/>
        </w:rPr>
        <w:t>i</w:t>
      </w:r>
      <w:r w:rsidRPr="00982682">
        <w:rPr>
          <w:lang w:eastAsia="ko-KR"/>
        </w:rPr>
        <w:t xml:space="preserve">: If there is a configured grant Type 2 with </w:t>
      </w:r>
      <w:r w:rsidR="005F7170" w:rsidRPr="00982682">
        <w:rPr>
          <w:i/>
          <w:lang w:eastAsia="ko-KR"/>
        </w:rPr>
        <w:t>sl-ConfigIndexCG</w:t>
      </w:r>
      <w:r w:rsidRPr="00982682">
        <w:rPr>
          <w:lang w:eastAsia="ko-KR"/>
        </w:rPr>
        <w:t xml:space="preserve"> i configured for the MAC entity as specified in TS 38.331 [5], this field indicates the confirmation to activation/deactivation of the configured grant with </w:t>
      </w:r>
      <w:r w:rsidR="005F7170" w:rsidRPr="00982682">
        <w:rPr>
          <w:i/>
          <w:lang w:eastAsia="ko-KR"/>
        </w:rPr>
        <w:t>sl-ConfigIndexCG</w:t>
      </w:r>
      <w:r w:rsidRPr="00982682">
        <w:rPr>
          <w:lang w:eastAsia="ko-KR"/>
        </w:rPr>
        <w:t xml:space="preserve"> i, else the MAC entity shall ignore the C</w:t>
      </w:r>
      <w:r w:rsidRPr="00982682">
        <w:rPr>
          <w:vertAlign w:val="subscript"/>
          <w:lang w:eastAsia="ko-KR"/>
        </w:rPr>
        <w:t>i</w:t>
      </w:r>
      <w:r w:rsidRPr="00982682">
        <w:rPr>
          <w:lang w:eastAsia="ko-KR"/>
        </w:rPr>
        <w:t xml:space="preserve"> field. The C</w:t>
      </w:r>
      <w:r w:rsidRPr="00982682">
        <w:rPr>
          <w:vertAlign w:val="subscript"/>
          <w:lang w:eastAsia="ko-KR"/>
        </w:rPr>
        <w:t>i</w:t>
      </w:r>
      <w:r w:rsidRPr="00982682">
        <w:rPr>
          <w:lang w:eastAsia="ko-KR"/>
        </w:rPr>
        <w:t xml:space="preserve"> field is set to 1 to confirm that the configured grant with </w:t>
      </w:r>
      <w:r w:rsidR="005F7170" w:rsidRPr="00982682">
        <w:rPr>
          <w:i/>
          <w:lang w:eastAsia="ko-KR"/>
        </w:rPr>
        <w:t>sl-ConfigIndexCG</w:t>
      </w:r>
      <w:r w:rsidRPr="00982682">
        <w:rPr>
          <w:lang w:eastAsia="ko-KR"/>
        </w:rPr>
        <w:t xml:space="preserve"> i shall be activated. The C</w:t>
      </w:r>
      <w:r w:rsidRPr="00982682">
        <w:rPr>
          <w:vertAlign w:val="subscript"/>
          <w:lang w:eastAsia="ko-KR"/>
        </w:rPr>
        <w:t>i</w:t>
      </w:r>
      <w:r w:rsidRPr="00982682">
        <w:rPr>
          <w:lang w:eastAsia="ko-KR"/>
        </w:rPr>
        <w:t xml:space="preserve"> field is set to 0 to indicate that the configured grant with </w:t>
      </w:r>
      <w:r w:rsidR="005F7170" w:rsidRPr="00982682">
        <w:rPr>
          <w:i/>
          <w:lang w:eastAsia="ko-KR"/>
        </w:rPr>
        <w:t>sl-ConfigIndexCG</w:t>
      </w:r>
      <w:r w:rsidRPr="00982682">
        <w:rPr>
          <w:lang w:eastAsia="ko-KR"/>
        </w:rPr>
        <w:t xml:space="preserve"> i shall be deactivated</w:t>
      </w:r>
      <w:r w:rsidR="00F32108" w:rsidRPr="00982682">
        <w:rPr>
          <w:lang w:eastAsia="ko-KR"/>
        </w:rPr>
        <w:t>.</w:t>
      </w:r>
    </w:p>
    <w:p w14:paraId="308AEC97" w14:textId="77777777" w:rsidR="00E82967" w:rsidRPr="00982682" w:rsidRDefault="005F7170" w:rsidP="003E2C49">
      <w:pPr>
        <w:pStyle w:val="TH"/>
      </w:pPr>
      <w:r w:rsidRPr="00982682">
        <w:object w:dxaOrig="5700" w:dyaOrig="1036" w14:anchorId="1913D081">
          <v:shape id="_x0000_i1076" type="#_x0000_t75" style="width:285.2pt;height:51.6pt" o:ole="">
            <v:imagedata r:id="rId115" o:title=""/>
          </v:shape>
          <o:OLEObject Type="Embed" ProgID="Visio.Drawing.15" ShapeID="_x0000_i1076" DrawAspect="Content" ObjectID="_1763389140" r:id="rId116"/>
        </w:object>
      </w:r>
    </w:p>
    <w:p w14:paraId="5CA33485" w14:textId="77777777" w:rsidR="00E82967" w:rsidRPr="00982682" w:rsidRDefault="00E82967" w:rsidP="00E82967">
      <w:pPr>
        <w:pStyle w:val="TF"/>
        <w:rPr>
          <w:noProof/>
          <w:lang w:eastAsia="ko-KR"/>
        </w:rPr>
      </w:pPr>
      <w:r w:rsidRPr="00982682">
        <w:rPr>
          <w:noProof/>
          <w:lang w:eastAsia="ko-KR"/>
        </w:rPr>
        <w:t>Figure 6.1.3.34-1: Sidelink Configured Grant Confirmation MAC CE</w:t>
      </w:r>
    </w:p>
    <w:p w14:paraId="7C22C015" w14:textId="77777777" w:rsidR="00E82967" w:rsidRPr="00982682" w:rsidRDefault="00E82967" w:rsidP="00E82967">
      <w:pPr>
        <w:pStyle w:val="4"/>
        <w:rPr>
          <w:lang w:eastAsia="ko-KR"/>
        </w:rPr>
      </w:pPr>
      <w:bookmarkStart w:id="1230" w:name="_Toc37296312"/>
      <w:bookmarkStart w:id="1231" w:name="_Toc46490443"/>
      <w:bookmarkStart w:id="1232" w:name="_Toc52752138"/>
      <w:bookmarkStart w:id="1233" w:name="_Toc52796600"/>
      <w:bookmarkStart w:id="1234" w:name="_Toc146701296"/>
      <w:r w:rsidRPr="00982682">
        <w:rPr>
          <w:lang w:eastAsia="ko-KR"/>
        </w:rPr>
        <w:t>6.1.3.35</w:t>
      </w:r>
      <w:r w:rsidRPr="00982682">
        <w:rPr>
          <w:lang w:eastAsia="ko-KR"/>
        </w:rPr>
        <w:tab/>
        <w:t>Sidelink CSI Reporting MAC CE</w:t>
      </w:r>
      <w:bookmarkEnd w:id="1230"/>
      <w:bookmarkEnd w:id="1231"/>
      <w:bookmarkEnd w:id="1232"/>
      <w:bookmarkEnd w:id="1233"/>
      <w:bookmarkEnd w:id="1234"/>
    </w:p>
    <w:p w14:paraId="5C2FE9CD" w14:textId="77777777" w:rsidR="00E82967" w:rsidRPr="00982682" w:rsidRDefault="00E82967" w:rsidP="00E82967">
      <w:r w:rsidRPr="00982682">
        <w:t xml:space="preserve">The </w:t>
      </w:r>
      <w:r w:rsidRPr="00982682">
        <w:rPr>
          <w:lang w:eastAsia="ko-KR"/>
        </w:rPr>
        <w:t xml:space="preserve">Sidelink CSI Reporting </w:t>
      </w:r>
      <w:r w:rsidRPr="00982682">
        <w:t xml:space="preserve">MAC </w:t>
      </w:r>
      <w:r w:rsidRPr="00982682">
        <w:rPr>
          <w:lang w:eastAsia="ko-KR"/>
        </w:rPr>
        <w:t>CE</w:t>
      </w:r>
      <w:r w:rsidRPr="00982682">
        <w:t xml:space="preserve"> is identified by a MAC subheader with LCID as specified in </w:t>
      </w:r>
      <w:r w:rsidRPr="00982682">
        <w:rPr>
          <w:lang w:eastAsia="ko-KR"/>
        </w:rPr>
        <w:t>T</w:t>
      </w:r>
      <w:r w:rsidRPr="00982682">
        <w:t xml:space="preserve">able </w:t>
      </w:r>
      <w:r w:rsidR="000F52CF" w:rsidRPr="00982682">
        <w:t>6.2.4</w:t>
      </w:r>
      <w:r w:rsidRPr="00982682">
        <w:t xml:space="preserve">-1. The priority of the </w:t>
      </w:r>
      <w:r w:rsidRPr="00982682">
        <w:rPr>
          <w:lang w:eastAsia="ko-KR"/>
        </w:rPr>
        <w:t xml:space="preserve">Sidelink CSI Reporting </w:t>
      </w:r>
      <w:r w:rsidRPr="00982682">
        <w:t xml:space="preserve">MAC </w:t>
      </w:r>
      <w:r w:rsidRPr="00982682">
        <w:rPr>
          <w:lang w:eastAsia="ko-KR"/>
        </w:rPr>
        <w:t xml:space="preserve">CE is fixed to </w:t>
      </w:r>
      <w:r w:rsidR="005D3B77" w:rsidRPr="00982682">
        <w:rPr>
          <w:lang w:eastAsia="ko-KR"/>
        </w:rPr>
        <w:t>'</w:t>
      </w:r>
      <w:r w:rsidRPr="00982682">
        <w:rPr>
          <w:lang w:eastAsia="ko-KR"/>
        </w:rPr>
        <w:t>1</w:t>
      </w:r>
      <w:r w:rsidR="005D3B77" w:rsidRPr="00982682">
        <w:rPr>
          <w:lang w:eastAsia="ko-KR"/>
        </w:rPr>
        <w:t>'</w:t>
      </w:r>
      <w:r w:rsidRPr="00982682">
        <w:rPr>
          <w:lang w:eastAsia="ko-KR"/>
        </w:rPr>
        <w:t>.</w:t>
      </w:r>
      <w:r w:rsidRPr="00982682">
        <w:t xml:space="preserve"> The </w:t>
      </w:r>
      <w:r w:rsidRPr="00982682">
        <w:rPr>
          <w:lang w:eastAsia="ko-KR"/>
        </w:rPr>
        <w:t xml:space="preserve">Sidelink CSI Reporting </w:t>
      </w:r>
      <w:r w:rsidRPr="00982682">
        <w:t xml:space="preserve">MAC </w:t>
      </w:r>
      <w:r w:rsidRPr="00982682">
        <w:rPr>
          <w:lang w:eastAsia="ko-KR"/>
        </w:rPr>
        <w:t>CE is defined as follows (Figure 6.1.3.35-1):</w:t>
      </w:r>
    </w:p>
    <w:p w14:paraId="35294733" w14:textId="77777777" w:rsidR="00E82967" w:rsidRPr="00982682" w:rsidRDefault="00E82967" w:rsidP="00E82967">
      <w:pPr>
        <w:pStyle w:val="B1"/>
        <w:rPr>
          <w:lang w:eastAsia="ko-KR"/>
        </w:rPr>
      </w:pPr>
      <w:r w:rsidRPr="00982682">
        <w:rPr>
          <w:lang w:eastAsia="ko-KR"/>
        </w:rPr>
        <w:t>-</w:t>
      </w:r>
      <w:r w:rsidRPr="00982682">
        <w:rPr>
          <w:lang w:eastAsia="ko-KR"/>
        </w:rPr>
        <w:tab/>
        <w:t xml:space="preserve">RI: This field indicates the derived value of the Rank Indicator for sidelink CSI reporting as specified in clause 8.5 of </w:t>
      </w:r>
      <w:r w:rsidRPr="00982682">
        <w:t xml:space="preserve">TS 38.214 [7]. </w:t>
      </w:r>
      <w:r w:rsidRPr="00982682">
        <w:rPr>
          <w:lang w:eastAsia="ko-KR"/>
        </w:rPr>
        <w:t>The length of the field is 1 bit;</w:t>
      </w:r>
    </w:p>
    <w:p w14:paraId="0B9D2E52" w14:textId="77777777" w:rsidR="00E82967" w:rsidRPr="00982682" w:rsidRDefault="00E82967" w:rsidP="00E82967">
      <w:pPr>
        <w:pStyle w:val="B1"/>
        <w:rPr>
          <w:lang w:eastAsia="ko-KR"/>
        </w:rPr>
      </w:pPr>
      <w:r w:rsidRPr="00982682">
        <w:rPr>
          <w:lang w:eastAsia="ko-KR"/>
        </w:rPr>
        <w:t>-</w:t>
      </w:r>
      <w:r w:rsidRPr="00982682">
        <w:rPr>
          <w:lang w:eastAsia="ko-KR"/>
        </w:rPr>
        <w:tab/>
        <w:t xml:space="preserve">CQI: This field indicates the derived value of the </w:t>
      </w:r>
      <w:r w:rsidRPr="00982682">
        <w:t xml:space="preserve">Channel Quality Indicator for sidelink CSI reporting </w:t>
      </w:r>
      <w:r w:rsidRPr="00982682">
        <w:rPr>
          <w:lang w:eastAsia="ko-KR"/>
        </w:rPr>
        <w:t xml:space="preserve">as specified in clause 8.5 of </w:t>
      </w:r>
      <w:r w:rsidRPr="00982682">
        <w:t xml:space="preserve">TS 38.214 [7]. </w:t>
      </w:r>
      <w:r w:rsidRPr="00982682">
        <w:rPr>
          <w:lang w:eastAsia="ko-KR"/>
        </w:rPr>
        <w:t>The length of the field is 4 bit;</w:t>
      </w:r>
    </w:p>
    <w:p w14:paraId="2806BB82" w14:textId="77777777" w:rsidR="00E82967" w:rsidRPr="00982682" w:rsidRDefault="00E82967" w:rsidP="00E82967">
      <w:pPr>
        <w:pStyle w:val="B1"/>
        <w:rPr>
          <w:lang w:eastAsia="ko-KR"/>
        </w:rPr>
      </w:pPr>
      <w:r w:rsidRPr="00982682">
        <w:rPr>
          <w:lang w:eastAsia="ko-KR"/>
        </w:rPr>
        <w:t>-</w:t>
      </w:r>
      <w:r w:rsidRPr="00982682">
        <w:rPr>
          <w:lang w:eastAsia="ko-KR"/>
        </w:rPr>
        <w:tab/>
        <w:t>R: Reserved bit, set to 0.</w:t>
      </w:r>
    </w:p>
    <w:p w14:paraId="25543B27" w14:textId="77777777" w:rsidR="00E82967" w:rsidRPr="00982682" w:rsidRDefault="00FA4793" w:rsidP="003E2C49">
      <w:pPr>
        <w:pStyle w:val="TH"/>
      </w:pPr>
      <w:r w:rsidRPr="00982682">
        <w:object w:dxaOrig="5700" w:dyaOrig="1036" w14:anchorId="2832A9CD">
          <v:shape id="_x0000_i1077" type="#_x0000_t75" style="width:285.2pt;height:51.6pt" o:ole="">
            <v:imagedata r:id="rId117" o:title=""/>
          </v:shape>
          <o:OLEObject Type="Embed" ProgID="Visio.Drawing.15" ShapeID="_x0000_i1077" DrawAspect="Content" ObjectID="_1763389141" r:id="rId118"/>
        </w:object>
      </w:r>
    </w:p>
    <w:p w14:paraId="2B6E013D" w14:textId="77777777" w:rsidR="00E82967" w:rsidRPr="00982682" w:rsidRDefault="00E82967" w:rsidP="00E82967">
      <w:pPr>
        <w:pStyle w:val="TF"/>
      </w:pPr>
      <w:r w:rsidRPr="00982682">
        <w:rPr>
          <w:noProof/>
          <w:lang w:eastAsia="ko-KR"/>
        </w:rPr>
        <w:t>Figure 6.1.3.35-1: Sidelink CSI Reporting MAC CE</w:t>
      </w:r>
    </w:p>
    <w:p w14:paraId="3632523C" w14:textId="77777777" w:rsidR="00F00E2A" w:rsidRPr="00982682" w:rsidRDefault="00F00E2A" w:rsidP="00F00E2A">
      <w:pPr>
        <w:pStyle w:val="4"/>
        <w:rPr>
          <w:lang w:eastAsia="ko-KR"/>
        </w:rPr>
      </w:pPr>
      <w:bookmarkStart w:id="1235" w:name="_Toc37296313"/>
      <w:bookmarkStart w:id="1236" w:name="_Toc46490444"/>
      <w:bookmarkStart w:id="1237" w:name="_Toc52752139"/>
      <w:bookmarkStart w:id="1238" w:name="_Toc52796601"/>
      <w:bookmarkStart w:id="1239" w:name="_Toc146701297"/>
      <w:r w:rsidRPr="00982682">
        <w:rPr>
          <w:lang w:eastAsia="ko-KR"/>
        </w:rPr>
        <w:t>6.1.3.36</w:t>
      </w:r>
      <w:r w:rsidRPr="00982682">
        <w:rPr>
          <w:lang w:eastAsia="ko-KR"/>
        </w:rPr>
        <w:tab/>
        <w:t>SP Positioning SRS Activation/Deactivation MAC CE</w:t>
      </w:r>
      <w:bookmarkEnd w:id="1235"/>
      <w:bookmarkEnd w:id="1236"/>
      <w:bookmarkEnd w:id="1237"/>
      <w:bookmarkEnd w:id="1238"/>
      <w:bookmarkEnd w:id="1239"/>
    </w:p>
    <w:p w14:paraId="43898FCE" w14:textId="77777777" w:rsidR="00F00E2A" w:rsidRPr="00982682" w:rsidRDefault="00F00E2A" w:rsidP="00F00E2A">
      <w:pPr>
        <w:rPr>
          <w:lang w:eastAsia="ko-KR"/>
        </w:rPr>
      </w:pPr>
      <w:r w:rsidRPr="00982682">
        <w:rPr>
          <w:lang w:eastAsia="ko-KR"/>
        </w:rPr>
        <w:t>The SP Positioning SRS Activation/Deactivation MAC CE is identified by a MAC subheader with eLCID as specified in Table 6.2.1-</w:t>
      </w:r>
      <w:r w:rsidR="004650D1" w:rsidRPr="00982682">
        <w:rPr>
          <w:lang w:eastAsia="ko-KR"/>
        </w:rPr>
        <w:t>1</w:t>
      </w:r>
      <w:r w:rsidR="00C51847" w:rsidRPr="00982682">
        <w:rPr>
          <w:lang w:eastAsia="ko-KR"/>
        </w:rPr>
        <w:t>b</w:t>
      </w:r>
      <w:r w:rsidRPr="00982682">
        <w:rPr>
          <w:lang w:eastAsia="ko-KR"/>
        </w:rPr>
        <w:t>. It has a variable size with following fields:</w:t>
      </w:r>
    </w:p>
    <w:p w14:paraId="0F5E9AAB" w14:textId="77777777" w:rsidR="00F00E2A" w:rsidRPr="00982682" w:rsidRDefault="00F00E2A" w:rsidP="00F00E2A">
      <w:pPr>
        <w:pStyle w:val="B1"/>
        <w:rPr>
          <w:noProof/>
        </w:rPr>
      </w:pPr>
      <w:r w:rsidRPr="00982682">
        <w:rPr>
          <w:noProof/>
        </w:rPr>
        <w:t>-</w:t>
      </w:r>
      <w:r w:rsidRPr="00982682">
        <w:rPr>
          <w:noProof/>
        </w:rPr>
        <w:tab/>
      </w:r>
      <w:r w:rsidRPr="00982682">
        <w:rPr>
          <w:noProof/>
          <w:lang w:eastAsia="ko-KR"/>
        </w:rPr>
        <w:t>A/D</w:t>
      </w:r>
      <w:r w:rsidRPr="00982682">
        <w:rPr>
          <w:noProof/>
        </w:rPr>
        <w:t>: This field indicates whether to activate or deactivate indicated SP Positioning SRS resource set. The field is set to 1 to indicate activation, otherwise it indicates deactivation;</w:t>
      </w:r>
    </w:p>
    <w:p w14:paraId="3B605AE1" w14:textId="77777777" w:rsidR="00F00E2A" w:rsidRPr="00982682" w:rsidRDefault="00F00E2A" w:rsidP="00F00E2A">
      <w:pPr>
        <w:pStyle w:val="B1"/>
        <w:rPr>
          <w:noProof/>
        </w:rPr>
      </w:pPr>
      <w:r w:rsidRPr="00982682">
        <w:rPr>
          <w:noProof/>
        </w:rPr>
        <w:t>-</w:t>
      </w:r>
      <w:r w:rsidRPr="00982682">
        <w:rPr>
          <w:noProof/>
        </w:rPr>
        <w:tab/>
        <w:t xml:space="preserve">Positioning SRS Resource Set's Cell ID: </w:t>
      </w:r>
      <w:r w:rsidRPr="00982682">
        <w:rPr>
          <w:rFonts w:eastAsia="宋体"/>
          <w:noProof/>
          <w:lang w:eastAsia="zh-CN"/>
        </w:rPr>
        <w:t xml:space="preserve">This field indicates the identity of the Serving Cell, which contains activated/deactivated SP Positioning SRS Resource Set. </w:t>
      </w:r>
      <w:r w:rsidRPr="00982682">
        <w:rPr>
          <w:noProof/>
        </w:rPr>
        <w:t xml:space="preserve">If </w:t>
      </w:r>
      <w:r w:rsidRPr="00982682">
        <w:rPr>
          <w:noProof/>
          <w:lang w:eastAsia="ko-KR"/>
        </w:rPr>
        <w:t xml:space="preserve">the C </w:t>
      </w:r>
      <w:r w:rsidRPr="00982682">
        <w:rPr>
          <w:noProof/>
        </w:rPr>
        <w:t>field is set to 0, t</w:t>
      </w:r>
      <w:r w:rsidRPr="00982682">
        <w:rPr>
          <w:noProof/>
          <w:lang w:eastAsia="ko-KR"/>
        </w:rPr>
        <w:t>his field also indicates t</w:t>
      </w:r>
      <w:r w:rsidRPr="00982682">
        <w:rPr>
          <w:noProof/>
        </w:rPr>
        <w:t xml:space="preserve">he </w:t>
      </w:r>
      <w:r w:rsidRPr="00982682">
        <w:rPr>
          <w:noProof/>
          <w:lang w:eastAsia="ko-KR"/>
        </w:rPr>
        <w:t xml:space="preserve">identity of the Serving Cell which contains </w:t>
      </w:r>
      <w:r w:rsidRPr="00982682">
        <w:rPr>
          <w:noProof/>
        </w:rPr>
        <w:t xml:space="preserve">all resources indicated by the </w:t>
      </w:r>
      <w:r w:rsidRPr="00982682">
        <w:rPr>
          <w:lang w:eastAsia="ko-KR"/>
        </w:rPr>
        <w:t xml:space="preserve">Spatial Relation for </w:t>
      </w:r>
      <w:r w:rsidRPr="00982682">
        <w:rPr>
          <w:noProof/>
        </w:rPr>
        <w:t>Resource ID</w:t>
      </w:r>
      <w:r w:rsidRPr="00982682">
        <w:rPr>
          <w:noProof/>
          <w:vertAlign w:val="subscript"/>
        </w:rPr>
        <w:t>i</w:t>
      </w:r>
      <w:r w:rsidRPr="00982682">
        <w:rPr>
          <w:noProof/>
        </w:rPr>
        <w:t xml:space="preserve"> fields, if present</w:t>
      </w:r>
      <w:r w:rsidRPr="00982682">
        <w:rPr>
          <w:noProof/>
          <w:lang w:eastAsia="ko-KR"/>
        </w:rPr>
        <w:t>.</w:t>
      </w:r>
      <w:r w:rsidRPr="00982682">
        <w:rPr>
          <w:noProof/>
        </w:rPr>
        <w:t xml:space="preserve"> </w:t>
      </w:r>
      <w:r w:rsidRPr="00982682">
        <w:rPr>
          <w:rFonts w:eastAsia="宋体"/>
          <w:noProof/>
          <w:lang w:eastAsia="zh-CN"/>
        </w:rPr>
        <w:t>The length of the field is 5 bits;</w:t>
      </w:r>
    </w:p>
    <w:p w14:paraId="7A8B2B86" w14:textId="77777777" w:rsidR="00F00E2A" w:rsidRPr="00982682" w:rsidRDefault="00F00E2A" w:rsidP="00F00E2A">
      <w:pPr>
        <w:pStyle w:val="B1"/>
        <w:rPr>
          <w:noProof/>
        </w:rPr>
      </w:pPr>
      <w:r w:rsidRPr="00982682">
        <w:rPr>
          <w:noProof/>
        </w:rPr>
        <w:t>-</w:t>
      </w:r>
      <w:r w:rsidRPr="00982682">
        <w:rPr>
          <w:noProof/>
        </w:rPr>
        <w:tab/>
        <w:t xml:space="preserve">Positioning SRS Resource Set's BWP ID: This field indicates a UL BWP as the codepoint of the DCI </w:t>
      </w:r>
      <w:r w:rsidRPr="00982682">
        <w:rPr>
          <w:i/>
          <w:noProof/>
        </w:rPr>
        <w:t>bandwidth part indicator</w:t>
      </w:r>
      <w:r w:rsidRPr="00982682">
        <w:rPr>
          <w:noProof/>
        </w:rPr>
        <w:t xml:space="preserve"> field as specified in TS 38.212 [9], which contains activated/deactivated SP Positioning SRS Resource Set. If </w:t>
      </w:r>
      <w:r w:rsidRPr="00982682">
        <w:rPr>
          <w:noProof/>
          <w:lang w:eastAsia="ko-KR"/>
        </w:rPr>
        <w:t xml:space="preserve">the C </w:t>
      </w:r>
      <w:r w:rsidRPr="00982682">
        <w:rPr>
          <w:noProof/>
        </w:rPr>
        <w:t>field is set to 0, t</w:t>
      </w:r>
      <w:r w:rsidRPr="00982682">
        <w:rPr>
          <w:noProof/>
          <w:lang w:eastAsia="ko-KR"/>
        </w:rPr>
        <w:t>his field also indicates t</w:t>
      </w:r>
      <w:r w:rsidRPr="00982682">
        <w:rPr>
          <w:noProof/>
        </w:rPr>
        <w:t xml:space="preserve">he </w:t>
      </w:r>
      <w:r w:rsidRPr="00982682">
        <w:rPr>
          <w:noProof/>
          <w:lang w:eastAsia="ko-KR"/>
        </w:rPr>
        <w:t xml:space="preserve">identity of the BWP which contains </w:t>
      </w:r>
      <w:r w:rsidRPr="00982682">
        <w:rPr>
          <w:noProof/>
        </w:rPr>
        <w:t xml:space="preserve">all resources indicated by the </w:t>
      </w:r>
      <w:r w:rsidRPr="00982682">
        <w:rPr>
          <w:lang w:eastAsia="ko-KR"/>
        </w:rPr>
        <w:t xml:space="preserve">Spatial Relation for </w:t>
      </w:r>
      <w:r w:rsidRPr="00982682">
        <w:rPr>
          <w:noProof/>
        </w:rPr>
        <w:t>Resource ID</w:t>
      </w:r>
      <w:r w:rsidRPr="00982682">
        <w:rPr>
          <w:noProof/>
          <w:vertAlign w:val="subscript"/>
        </w:rPr>
        <w:t>i</w:t>
      </w:r>
      <w:r w:rsidRPr="00982682">
        <w:rPr>
          <w:noProof/>
        </w:rPr>
        <w:t xml:space="preserve"> fields, if present</w:t>
      </w:r>
      <w:r w:rsidRPr="00982682">
        <w:rPr>
          <w:noProof/>
          <w:lang w:eastAsia="ko-KR"/>
        </w:rPr>
        <w:t>.</w:t>
      </w:r>
      <w:r w:rsidRPr="00982682">
        <w:rPr>
          <w:noProof/>
        </w:rPr>
        <w:t xml:space="preserve"> The length of the field is 2 bits;</w:t>
      </w:r>
    </w:p>
    <w:p w14:paraId="48119FF3" w14:textId="24EEE7D8" w:rsidR="00F00E2A" w:rsidRPr="00982682" w:rsidRDefault="00F00E2A" w:rsidP="00F00E2A">
      <w:pPr>
        <w:pStyle w:val="B1"/>
        <w:rPr>
          <w:noProof/>
        </w:rPr>
      </w:pPr>
      <w:r w:rsidRPr="00982682">
        <w:rPr>
          <w:noProof/>
        </w:rPr>
        <w:t>-</w:t>
      </w:r>
      <w:r w:rsidRPr="00982682">
        <w:rPr>
          <w:noProof/>
        </w:rPr>
        <w:tab/>
        <w:t>C: This field indicates whether the octets containing Resource Serving Cell ID field(s) and Resource BWP ID field(s) with</w:t>
      </w:r>
      <w:r w:rsidR="00C06334" w:rsidRPr="00982682">
        <w:rPr>
          <w:noProof/>
        </w:rPr>
        <w:t>i</w:t>
      </w:r>
      <w:r w:rsidRPr="00982682">
        <w:rPr>
          <w:noProof/>
        </w:rPr>
        <w:t>n the field Spatial Relation for Resource ID</w:t>
      </w:r>
      <w:r w:rsidRPr="00982682">
        <w:rPr>
          <w:noProof/>
          <w:vertAlign w:val="subscript"/>
        </w:rPr>
        <w:t xml:space="preserve"> i</w:t>
      </w:r>
      <w:r w:rsidRPr="00982682">
        <w:rPr>
          <w:noProof/>
        </w:rPr>
        <w:t xml:space="preserve"> are present, except for Spatial Relation Resource ID</w:t>
      </w:r>
      <w:r w:rsidRPr="00982682">
        <w:rPr>
          <w:noProof/>
          <w:vertAlign w:val="subscript"/>
        </w:rPr>
        <w:t>i</w:t>
      </w:r>
      <w:r w:rsidRPr="00982682">
        <w:rPr>
          <w:noProof/>
        </w:rPr>
        <w:t xml:space="preserve"> with DL-PRS or SSB. When A/D is set to 1, if this field is set to 1, the octets containing Resource Serving Cell ID field(s) and Resource BWP ID field(s) in the field Spatial Relation for Resource ID</w:t>
      </w:r>
      <w:r w:rsidRPr="00982682">
        <w:rPr>
          <w:noProof/>
          <w:vertAlign w:val="subscript"/>
        </w:rPr>
        <w:t>i</w:t>
      </w:r>
      <w:r w:rsidRPr="00982682">
        <w:rPr>
          <w:noProof/>
        </w:rPr>
        <w:t xml:space="preserve"> are present</w:t>
      </w:r>
      <w:r w:rsidRPr="00982682">
        <w:rPr>
          <w:noProof/>
          <w:lang w:eastAsia="ko-KR"/>
        </w:rPr>
        <w:t xml:space="preserve">, otherwise </w:t>
      </w:r>
      <w:r w:rsidR="00C02106" w:rsidRPr="00982682">
        <w:rPr>
          <w:noProof/>
          <w:lang w:eastAsia="ko-KR"/>
        </w:rPr>
        <w:t xml:space="preserve">if this field is set to 0, </w:t>
      </w:r>
      <w:r w:rsidRPr="00982682">
        <w:rPr>
          <w:noProof/>
          <w:lang w:eastAsia="ko-KR"/>
        </w:rPr>
        <w:t>they are not present. When A/D is set to 0, this field is always set to 0 that they are not present</w:t>
      </w:r>
      <w:r w:rsidRPr="00982682">
        <w:rPr>
          <w:noProof/>
        </w:rPr>
        <w:t>;</w:t>
      </w:r>
    </w:p>
    <w:p w14:paraId="6732193F" w14:textId="77777777" w:rsidR="00F00E2A" w:rsidRPr="00982682" w:rsidRDefault="00F00E2A" w:rsidP="00F00E2A">
      <w:pPr>
        <w:pStyle w:val="B1"/>
        <w:rPr>
          <w:noProof/>
        </w:rPr>
      </w:pPr>
      <w:r w:rsidRPr="00982682">
        <w:rPr>
          <w:noProof/>
        </w:rPr>
        <w:t>-</w:t>
      </w:r>
      <w:r w:rsidRPr="00982682">
        <w:rPr>
          <w:noProof/>
        </w:rPr>
        <w:tab/>
        <w:t xml:space="preserve">SUL: This field indicates whether the MAC CE applies to the NUL carrier or SUL carrier configuration. This field is set to 1 to indicate </w:t>
      </w:r>
      <w:r w:rsidRPr="00982682">
        <w:rPr>
          <w:noProof/>
          <w:lang w:eastAsia="ko-KR"/>
        </w:rPr>
        <w:t xml:space="preserve">that </w:t>
      </w:r>
      <w:r w:rsidRPr="00982682">
        <w:rPr>
          <w:noProof/>
        </w:rPr>
        <w:t xml:space="preserve">it applies to the SUL carrier configuration, </w:t>
      </w:r>
      <w:r w:rsidRPr="00982682">
        <w:rPr>
          <w:noProof/>
          <w:lang w:eastAsia="ko-KR"/>
        </w:rPr>
        <w:t xml:space="preserve">and </w:t>
      </w:r>
      <w:r w:rsidRPr="00982682">
        <w:rPr>
          <w:noProof/>
        </w:rPr>
        <w:t xml:space="preserve">it is set to 0 to indicate </w:t>
      </w:r>
      <w:r w:rsidRPr="00982682">
        <w:rPr>
          <w:noProof/>
          <w:lang w:eastAsia="ko-KR"/>
        </w:rPr>
        <w:t xml:space="preserve">that </w:t>
      </w:r>
      <w:r w:rsidRPr="00982682">
        <w:rPr>
          <w:noProof/>
        </w:rPr>
        <w:t>it applies to the NUL carrier configuration;</w:t>
      </w:r>
    </w:p>
    <w:p w14:paraId="07FF7C47" w14:textId="77777777" w:rsidR="00F00E2A" w:rsidRPr="00982682" w:rsidRDefault="00F00E2A" w:rsidP="00F00E2A">
      <w:pPr>
        <w:pStyle w:val="B1"/>
        <w:rPr>
          <w:noProof/>
        </w:rPr>
      </w:pPr>
      <w:r w:rsidRPr="00982682">
        <w:rPr>
          <w:noProof/>
          <w:lang w:eastAsia="ko-KR"/>
        </w:rPr>
        <w:t>-</w:t>
      </w:r>
      <w:r w:rsidRPr="00982682">
        <w:rPr>
          <w:noProof/>
          <w:lang w:eastAsia="ko-KR"/>
        </w:rPr>
        <w:tab/>
        <w:t>Positoining SRS Resource Set ID</w:t>
      </w:r>
      <w:r w:rsidRPr="00982682">
        <w:rPr>
          <w:noProof/>
        </w:rPr>
        <w:t xml:space="preserve">: This field indicates the SP Positioning SRS Resource Set identified by </w:t>
      </w:r>
      <w:r w:rsidRPr="00982682">
        <w:rPr>
          <w:i/>
        </w:rPr>
        <w:t>SRS-PosResourceSetId</w:t>
      </w:r>
      <w:r w:rsidRPr="00982682">
        <w:t xml:space="preserve"> as specified in TS 38.331 [5]</w:t>
      </w:r>
      <w:r w:rsidRPr="00982682">
        <w:rPr>
          <w:noProof/>
          <w:lang w:eastAsia="ko-KR"/>
        </w:rPr>
        <w:t xml:space="preserve">, which is to be activated or deactivated. </w:t>
      </w:r>
      <w:r w:rsidRPr="00982682">
        <w:rPr>
          <w:noProof/>
        </w:rPr>
        <w:t>The length of the field is 4 bits;</w:t>
      </w:r>
    </w:p>
    <w:p w14:paraId="6F4F62F7" w14:textId="77777777" w:rsidR="00F00E2A" w:rsidRPr="00982682" w:rsidRDefault="00F00E2A" w:rsidP="00F00E2A">
      <w:pPr>
        <w:pStyle w:val="B1"/>
        <w:rPr>
          <w:lang w:eastAsia="ko-KR"/>
        </w:rPr>
      </w:pPr>
      <w:r w:rsidRPr="00982682">
        <w:rPr>
          <w:lang w:eastAsia="zh-CN"/>
        </w:rPr>
        <w:t>-</w:t>
      </w:r>
      <w:r w:rsidRPr="00982682">
        <w:rPr>
          <w:lang w:eastAsia="ko-KR"/>
        </w:rPr>
        <w:tab/>
        <w:t>Spatial Relation for Resource ID</w:t>
      </w:r>
      <w:r w:rsidRPr="00982682">
        <w:rPr>
          <w:vertAlign w:val="subscript"/>
          <w:lang w:eastAsia="ko-KR"/>
        </w:rPr>
        <w:t>i</w:t>
      </w:r>
      <w:r w:rsidRPr="00982682">
        <w:rPr>
          <w:lang w:eastAsia="ko-KR"/>
        </w:rPr>
        <w:t>: The field Spatial Relation for Resource ID</w:t>
      </w:r>
      <w:r w:rsidRPr="00982682">
        <w:rPr>
          <w:vertAlign w:val="subscript"/>
          <w:lang w:eastAsia="ko-KR"/>
        </w:rPr>
        <w:t>i</w:t>
      </w:r>
      <w:r w:rsidRPr="00982682">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982682">
        <w:rPr>
          <w:vertAlign w:val="subscript"/>
          <w:lang w:eastAsia="ko-KR"/>
        </w:rPr>
        <w:t>i</w:t>
      </w:r>
      <w:r w:rsidRPr="00982682">
        <w:rPr>
          <w:lang w:eastAsia="ko-KR"/>
        </w:rPr>
        <w:t>, which is indicated by the F (F</w:t>
      </w:r>
      <w:r w:rsidRPr="00982682">
        <w:rPr>
          <w:vertAlign w:val="subscript"/>
          <w:lang w:eastAsia="ko-KR"/>
        </w:rPr>
        <w:t>0</w:t>
      </w:r>
      <w:r w:rsidRPr="00982682">
        <w:rPr>
          <w:lang w:eastAsia="ko-KR"/>
        </w:rPr>
        <w:t xml:space="preserve"> and F</w:t>
      </w:r>
      <w:r w:rsidRPr="00982682">
        <w:rPr>
          <w:vertAlign w:val="subscript"/>
          <w:lang w:eastAsia="ko-KR"/>
        </w:rPr>
        <w:t>1</w:t>
      </w:r>
      <w:r w:rsidRPr="00982682">
        <w:rPr>
          <w:lang w:eastAsia="ko-KR"/>
        </w:rPr>
        <w:t>) field within. The fields within Spatial Relation for Resource ID</w:t>
      </w:r>
      <w:r w:rsidRPr="00982682">
        <w:rPr>
          <w:vertAlign w:val="subscript"/>
          <w:lang w:eastAsia="ko-KR"/>
        </w:rPr>
        <w:t>i</w:t>
      </w:r>
      <w:r w:rsidRPr="00982682">
        <w:rPr>
          <w:lang w:eastAsia="ko-KR"/>
        </w:rPr>
        <w:t xml:space="preserve"> are shown in Figure</w:t>
      </w:r>
      <w:r w:rsidR="00D033C0" w:rsidRPr="00982682">
        <w:rPr>
          <w:lang w:eastAsia="ko-KR"/>
        </w:rPr>
        <w:t>s</w:t>
      </w:r>
      <w:r w:rsidRPr="00982682">
        <w:rPr>
          <w:lang w:eastAsia="ko-KR"/>
        </w:rPr>
        <w:t xml:space="preserve"> 6.1.3.36-2 </w:t>
      </w:r>
      <w:r w:rsidR="00D033C0" w:rsidRPr="00982682">
        <w:rPr>
          <w:lang w:eastAsia="ko-KR"/>
        </w:rPr>
        <w:t>to</w:t>
      </w:r>
      <w:r w:rsidRPr="00982682">
        <w:rPr>
          <w:lang w:eastAsia="ko-KR"/>
        </w:rPr>
        <w:t xml:space="preserve"> 6.1.3.36-5 for the 4 types of Spatial Relations for Resource ID</w:t>
      </w:r>
      <w:r w:rsidRPr="00982682">
        <w:rPr>
          <w:vertAlign w:val="subscript"/>
          <w:lang w:eastAsia="ko-KR"/>
        </w:rPr>
        <w:t>i</w:t>
      </w:r>
      <w:r w:rsidRPr="00982682">
        <w:rPr>
          <w:lang w:eastAsia="ko-KR"/>
        </w:rPr>
        <w:t>;</w:t>
      </w:r>
    </w:p>
    <w:p w14:paraId="5394A041" w14:textId="77777777" w:rsidR="00C02106" w:rsidRPr="00982682" w:rsidRDefault="00C02106" w:rsidP="00F00E2A">
      <w:pPr>
        <w:pStyle w:val="B1"/>
        <w:rPr>
          <w:lang w:eastAsia="ko-KR"/>
        </w:rPr>
      </w:pPr>
      <w:r w:rsidRPr="00982682">
        <w:rPr>
          <w:lang w:eastAsia="ko-KR"/>
        </w:rPr>
        <w:t>-</w:t>
      </w:r>
      <w:r w:rsidRPr="00982682">
        <w:rPr>
          <w:lang w:eastAsia="ko-KR"/>
        </w:rPr>
        <w:tab/>
        <w:t>S: This field indicates whether the fields Spatial Relation for Resource ID</w:t>
      </w:r>
      <w:r w:rsidRPr="00982682">
        <w:rPr>
          <w:vertAlign w:val="subscript"/>
          <w:lang w:eastAsia="ko-KR"/>
        </w:rPr>
        <w:t>i</w:t>
      </w:r>
      <w:r w:rsidRPr="00982682">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982682" w:rsidRDefault="00F00E2A" w:rsidP="00F00E2A">
      <w:pPr>
        <w:pStyle w:val="B1"/>
        <w:rPr>
          <w:lang w:eastAsia="ko-KR"/>
        </w:rPr>
      </w:pPr>
      <w:r w:rsidRPr="00982682">
        <w:rPr>
          <w:lang w:eastAsia="ko-KR"/>
        </w:rPr>
        <w:t>-</w:t>
      </w:r>
      <w:r w:rsidRPr="00982682">
        <w:rPr>
          <w:lang w:eastAsia="ko-KR"/>
        </w:rPr>
        <w:tab/>
        <w:t>R: Reserved bit, set to 0.</w:t>
      </w:r>
    </w:p>
    <w:p w14:paraId="08FB92E2" w14:textId="77777777" w:rsidR="00F00E2A" w:rsidRPr="00982682" w:rsidRDefault="00C02106" w:rsidP="00F00E2A">
      <w:pPr>
        <w:pStyle w:val="TH"/>
      </w:pPr>
      <w:r w:rsidRPr="00982682">
        <w:object w:dxaOrig="4590" w:dyaOrig="5581" w14:anchorId="3AA8D525">
          <v:shape id="_x0000_i1078" type="#_x0000_t75" style="width:228.8pt;height:278pt" o:ole="">
            <v:imagedata r:id="rId119" o:title=""/>
          </v:shape>
          <o:OLEObject Type="Embed" ProgID="Visio.Drawing.15" ShapeID="_x0000_i1078" DrawAspect="Content" ObjectID="_1763389142" r:id="rId120"/>
        </w:object>
      </w:r>
    </w:p>
    <w:p w14:paraId="363E9356" w14:textId="77777777" w:rsidR="00F00E2A" w:rsidRPr="00982682" w:rsidRDefault="00F00E2A" w:rsidP="00F00E2A">
      <w:pPr>
        <w:pStyle w:val="TF"/>
        <w:rPr>
          <w:lang w:eastAsia="ko-KR"/>
        </w:rPr>
      </w:pPr>
      <w:r w:rsidRPr="00982682">
        <w:rPr>
          <w:noProof/>
          <w:lang w:eastAsia="ko-KR"/>
        </w:rPr>
        <w:t xml:space="preserve">Figure 6.1.3.36-1: </w:t>
      </w:r>
      <w:r w:rsidRPr="00982682">
        <w:rPr>
          <w:lang w:eastAsia="ko-KR"/>
        </w:rPr>
        <w:t>SP Positioning SRS Activation/Deactivation MAC CE</w:t>
      </w:r>
    </w:p>
    <w:p w14:paraId="19A71CAA" w14:textId="77777777" w:rsidR="00F00E2A" w:rsidRPr="00982682" w:rsidRDefault="006A78DC" w:rsidP="003E2C49">
      <w:pPr>
        <w:pStyle w:val="TH"/>
        <w:rPr>
          <w:noProof/>
          <w:lang w:eastAsia="zh-CN"/>
        </w:rPr>
      </w:pPr>
      <w:r w:rsidRPr="00982682">
        <w:object w:dxaOrig="4575" w:dyaOrig="2161" w14:anchorId="7A05C4B4">
          <v:shape id="_x0000_i1079" type="#_x0000_t75" style="width:229.6pt;height:108pt" o:ole="">
            <v:imagedata r:id="rId121" o:title=""/>
          </v:shape>
          <o:OLEObject Type="Embed" ProgID="Visio.Drawing.15" ShapeID="_x0000_i1079" DrawAspect="Content" ObjectID="_1763389143" r:id="rId122"/>
        </w:object>
      </w:r>
    </w:p>
    <w:p w14:paraId="3B03781B" w14:textId="77777777" w:rsidR="00F00E2A" w:rsidRPr="00982682" w:rsidRDefault="00F00E2A" w:rsidP="00147B12">
      <w:pPr>
        <w:pStyle w:val="TF"/>
        <w:rPr>
          <w:lang w:eastAsia="ko-KR"/>
        </w:rPr>
      </w:pPr>
      <w:r w:rsidRPr="00982682">
        <w:rPr>
          <w:noProof/>
          <w:lang w:eastAsia="ko-KR"/>
        </w:rPr>
        <w:t xml:space="preserve">Figure 6.1.3.36-2: </w:t>
      </w:r>
      <w:r w:rsidRPr="00982682">
        <w:rPr>
          <w:lang w:eastAsia="ko-KR"/>
        </w:rPr>
        <w:t>Spatial Relation for Resource ID</w:t>
      </w:r>
      <w:r w:rsidRPr="00982682">
        <w:rPr>
          <w:vertAlign w:val="subscript"/>
          <w:lang w:eastAsia="ko-KR"/>
        </w:rPr>
        <w:t>i</w:t>
      </w:r>
      <w:r w:rsidRPr="00982682">
        <w:rPr>
          <w:lang w:eastAsia="ko-KR"/>
        </w:rPr>
        <w:t xml:space="preserve"> with NZP CSI-RS</w:t>
      </w:r>
    </w:p>
    <w:p w14:paraId="0F236F31" w14:textId="77777777" w:rsidR="00F00E2A" w:rsidRPr="00982682" w:rsidRDefault="005E521B" w:rsidP="003E2C49">
      <w:pPr>
        <w:pStyle w:val="TH"/>
        <w:rPr>
          <w:noProof/>
          <w:lang w:eastAsia="zh-CN"/>
        </w:rPr>
      </w:pPr>
      <w:r w:rsidRPr="00982682">
        <w:object w:dxaOrig="4575" w:dyaOrig="2161" w14:anchorId="4A582C8B">
          <v:shape id="_x0000_i1080" type="#_x0000_t75" style="width:228.8pt;height:108pt" o:ole="">
            <v:imagedata r:id="rId123" o:title=""/>
          </v:shape>
          <o:OLEObject Type="Embed" ProgID="Visio.Drawing.15" ShapeID="_x0000_i1080" DrawAspect="Content" ObjectID="_1763389144" r:id="rId124"/>
        </w:object>
      </w:r>
    </w:p>
    <w:p w14:paraId="5D6D53EF" w14:textId="77777777" w:rsidR="00F00E2A" w:rsidRPr="00982682" w:rsidRDefault="00F00E2A" w:rsidP="00F00E2A">
      <w:pPr>
        <w:pStyle w:val="TF"/>
        <w:rPr>
          <w:lang w:eastAsia="ko-KR"/>
        </w:rPr>
      </w:pPr>
      <w:r w:rsidRPr="00982682">
        <w:rPr>
          <w:noProof/>
          <w:lang w:eastAsia="ko-KR"/>
        </w:rPr>
        <w:t xml:space="preserve">Figure 6.1.3.36-3: </w:t>
      </w:r>
      <w:r w:rsidRPr="00982682">
        <w:rPr>
          <w:lang w:eastAsia="ko-KR"/>
        </w:rPr>
        <w:t>Spatial Relation for Resource ID</w:t>
      </w:r>
      <w:r w:rsidRPr="00982682">
        <w:rPr>
          <w:vertAlign w:val="subscript"/>
          <w:lang w:eastAsia="ko-KR"/>
        </w:rPr>
        <w:t>i</w:t>
      </w:r>
      <w:r w:rsidRPr="00982682">
        <w:rPr>
          <w:lang w:eastAsia="ko-KR"/>
        </w:rPr>
        <w:t xml:space="preserve"> with SSB</w:t>
      </w:r>
    </w:p>
    <w:p w14:paraId="4639ED50" w14:textId="710417A2" w:rsidR="00F00E2A" w:rsidRPr="00982682" w:rsidRDefault="00C51F6C" w:rsidP="003E2C49">
      <w:pPr>
        <w:pStyle w:val="TH"/>
        <w:rPr>
          <w:rFonts w:eastAsia="Malgun Gothic"/>
          <w:lang w:eastAsia="ko-KR"/>
        </w:rPr>
      </w:pPr>
      <w:r w:rsidRPr="00982682">
        <w:object w:dxaOrig="4575" w:dyaOrig="1591" w14:anchorId="65DF0AFD">
          <v:shape id="_x0000_i1081" type="#_x0000_t75" style="width:228.8pt;height:80.4pt" o:ole="">
            <v:imagedata r:id="rId125" o:title=""/>
          </v:shape>
          <o:OLEObject Type="Embed" ProgID="Visio.Drawing.15" ShapeID="_x0000_i1081" DrawAspect="Content" ObjectID="_1763389145" r:id="rId126"/>
        </w:object>
      </w:r>
    </w:p>
    <w:p w14:paraId="3751E8B6" w14:textId="77777777" w:rsidR="00F00E2A" w:rsidRPr="00982682" w:rsidRDefault="00F00E2A" w:rsidP="00F00E2A">
      <w:pPr>
        <w:pStyle w:val="TF"/>
        <w:rPr>
          <w:rFonts w:eastAsia="Malgun Gothic"/>
          <w:lang w:eastAsia="ko-KR"/>
        </w:rPr>
      </w:pPr>
      <w:r w:rsidRPr="00982682">
        <w:rPr>
          <w:noProof/>
          <w:lang w:eastAsia="ko-KR"/>
        </w:rPr>
        <w:t xml:space="preserve">Figure 6.1.3.36-4: </w:t>
      </w:r>
      <w:r w:rsidRPr="00982682">
        <w:rPr>
          <w:lang w:eastAsia="ko-KR"/>
        </w:rPr>
        <w:t>Spatial Relation for Resource ID</w:t>
      </w:r>
      <w:r w:rsidRPr="00982682">
        <w:rPr>
          <w:vertAlign w:val="subscript"/>
          <w:lang w:eastAsia="ko-KR"/>
        </w:rPr>
        <w:t>i</w:t>
      </w:r>
      <w:r w:rsidRPr="00982682">
        <w:rPr>
          <w:lang w:eastAsia="ko-KR"/>
        </w:rPr>
        <w:t xml:space="preserve"> with SRS</w:t>
      </w:r>
    </w:p>
    <w:p w14:paraId="5C594F01" w14:textId="77777777" w:rsidR="00F00E2A" w:rsidRPr="00982682" w:rsidRDefault="00990BA8" w:rsidP="003E2C49">
      <w:pPr>
        <w:pStyle w:val="TH"/>
        <w:rPr>
          <w:noProof/>
          <w:lang w:eastAsia="zh-CN"/>
        </w:rPr>
      </w:pPr>
      <w:r w:rsidRPr="00982682">
        <w:object w:dxaOrig="4590" w:dyaOrig="2175" w14:anchorId="434AA69E">
          <v:shape id="_x0000_i1082" type="#_x0000_t75" style="width:229.6pt;height:108.8pt" o:ole="">
            <v:imagedata r:id="rId127" o:title=""/>
          </v:shape>
          <o:OLEObject Type="Embed" ProgID="Visio.Drawing.15" ShapeID="_x0000_i1082" DrawAspect="Content" ObjectID="_1763389146" r:id="rId128"/>
        </w:object>
      </w:r>
    </w:p>
    <w:p w14:paraId="6938BEBD" w14:textId="77777777" w:rsidR="00F00E2A" w:rsidRPr="00982682" w:rsidRDefault="00F00E2A" w:rsidP="00F00E2A">
      <w:pPr>
        <w:pStyle w:val="TF"/>
        <w:rPr>
          <w:lang w:eastAsia="ko-KR"/>
        </w:rPr>
      </w:pPr>
      <w:r w:rsidRPr="00982682">
        <w:rPr>
          <w:noProof/>
          <w:lang w:eastAsia="ko-KR"/>
        </w:rPr>
        <w:t xml:space="preserve">Figure 6.1.3.36-5: </w:t>
      </w:r>
      <w:r w:rsidRPr="00982682">
        <w:rPr>
          <w:lang w:eastAsia="ko-KR"/>
        </w:rPr>
        <w:t>Spatial Relation for Resource ID</w:t>
      </w:r>
      <w:r w:rsidRPr="00982682">
        <w:rPr>
          <w:vertAlign w:val="subscript"/>
          <w:lang w:eastAsia="ko-KR"/>
        </w:rPr>
        <w:t>i</w:t>
      </w:r>
      <w:r w:rsidRPr="00982682">
        <w:rPr>
          <w:lang w:eastAsia="ko-KR"/>
        </w:rPr>
        <w:t xml:space="preserve"> with DL-PRS</w:t>
      </w:r>
    </w:p>
    <w:p w14:paraId="40FA4FA6" w14:textId="77777777" w:rsidR="00F00E2A" w:rsidRPr="00982682" w:rsidRDefault="00F00E2A" w:rsidP="003E2C49">
      <w:pPr>
        <w:rPr>
          <w:noProof/>
          <w:lang w:eastAsia="zh-CN"/>
        </w:rPr>
      </w:pPr>
      <w:r w:rsidRPr="00982682">
        <w:rPr>
          <w:noProof/>
          <w:lang w:eastAsia="zh-CN"/>
        </w:rPr>
        <w:t>The field Spatial Relation for Resource ID</w:t>
      </w:r>
      <w:r w:rsidRPr="00982682">
        <w:rPr>
          <w:noProof/>
          <w:vertAlign w:val="subscript"/>
          <w:lang w:eastAsia="zh-CN"/>
        </w:rPr>
        <w:t>i</w:t>
      </w:r>
      <w:r w:rsidRPr="00982682">
        <w:rPr>
          <w:noProof/>
          <w:lang w:eastAsia="zh-CN"/>
        </w:rPr>
        <w:t xml:space="preserve"> consists of the following fields:</w:t>
      </w:r>
    </w:p>
    <w:p w14:paraId="5DCE57DD" w14:textId="77777777" w:rsidR="00F00E2A" w:rsidRPr="00982682" w:rsidRDefault="00F00E2A" w:rsidP="00F00E2A">
      <w:pPr>
        <w:pStyle w:val="B1"/>
        <w:rPr>
          <w:noProof/>
        </w:rPr>
      </w:pPr>
      <w:r w:rsidRPr="00982682">
        <w:rPr>
          <w:noProof/>
        </w:rPr>
        <w:t>-</w:t>
      </w:r>
      <w:r w:rsidRPr="00982682">
        <w:rPr>
          <w:noProof/>
        </w:rPr>
        <w:tab/>
        <w:t>F</w:t>
      </w:r>
      <w:r w:rsidRPr="00982682">
        <w:rPr>
          <w:noProof/>
          <w:vertAlign w:val="subscript"/>
        </w:rPr>
        <w:t>0</w:t>
      </w:r>
      <w:r w:rsidRPr="00982682">
        <w:rPr>
          <w:noProof/>
        </w:rPr>
        <w:t xml:space="preserve">: This field </w:t>
      </w:r>
      <w:r w:rsidRPr="00982682">
        <w:t>indicates the type of a resource used as a spatial relation for the i</w:t>
      </w:r>
      <w:r w:rsidRPr="00982682">
        <w:rPr>
          <w:vertAlign w:val="superscript"/>
        </w:rPr>
        <w:t>th</w:t>
      </w:r>
      <w:r w:rsidRPr="00982682">
        <w:t xml:space="preserve"> Positioning </w:t>
      </w:r>
      <w:r w:rsidRPr="00982682">
        <w:rPr>
          <w:noProof/>
        </w:rPr>
        <w:t xml:space="preserve">SRS resource within the Positioning SRS Resource Set indicated with the field Positioning </w:t>
      </w:r>
      <w:r w:rsidRPr="00982682">
        <w:rPr>
          <w:noProof/>
          <w:lang w:eastAsia="ko-KR"/>
        </w:rPr>
        <w:t xml:space="preserve">SRS Resource Set ID. </w:t>
      </w:r>
      <w:r w:rsidRPr="00982682">
        <w:t xml:space="preserve">The field is set to </w:t>
      </w:r>
      <w:r w:rsidRPr="00982682">
        <w:rPr>
          <w:noProof/>
        </w:rPr>
        <w:t>00 to indicate NZP CSI-RS resource index is used;</w:t>
      </w:r>
      <w:r w:rsidRPr="00982682">
        <w:rPr>
          <w:noProof/>
          <w:lang w:eastAsia="ko-KR"/>
        </w:rPr>
        <w:t xml:space="preserve"> </w:t>
      </w:r>
      <w:r w:rsidRPr="00982682">
        <w:rPr>
          <w:noProof/>
        </w:rPr>
        <w:t>it is set to 01 to indicate SSB index is used; it is set to 10 to indicate SRS resource index is used; it is set to 11 to indicate DL-PRS index is used. The length of the field is 2 bits;</w:t>
      </w:r>
    </w:p>
    <w:p w14:paraId="500D9AD7" w14:textId="77777777" w:rsidR="00F00E2A" w:rsidRPr="00982682" w:rsidRDefault="00F00E2A" w:rsidP="00F00E2A">
      <w:pPr>
        <w:pStyle w:val="B1"/>
        <w:rPr>
          <w:noProof/>
        </w:rPr>
      </w:pPr>
      <w:r w:rsidRPr="00982682">
        <w:rPr>
          <w:noProof/>
        </w:rPr>
        <w:t>-</w:t>
      </w:r>
      <w:r w:rsidRPr="00982682">
        <w:rPr>
          <w:noProof/>
        </w:rPr>
        <w:tab/>
        <w:t>F</w:t>
      </w:r>
      <w:r w:rsidRPr="00982682">
        <w:rPr>
          <w:noProof/>
          <w:vertAlign w:val="subscript"/>
        </w:rPr>
        <w:t>1</w:t>
      </w:r>
      <w:r w:rsidRPr="00982682">
        <w:rPr>
          <w:noProof/>
        </w:rPr>
        <w:t xml:space="preserve">: This field indicates the type of SRS resource used as spatial relation for </w:t>
      </w:r>
      <w:r w:rsidRPr="00982682">
        <w:t>the i</w:t>
      </w:r>
      <w:r w:rsidRPr="00982682">
        <w:rPr>
          <w:vertAlign w:val="superscript"/>
        </w:rPr>
        <w:t>th</w:t>
      </w:r>
      <w:r w:rsidRPr="00982682">
        <w:rPr>
          <w:noProof/>
        </w:rPr>
        <w:t xml:space="preserve"> Positioning SRS resource within the SP Positioning SRS Resource Set indicated with the field Positioning SRS Resource Set ID when F</w:t>
      </w:r>
      <w:r w:rsidRPr="00982682">
        <w:rPr>
          <w:noProof/>
          <w:vertAlign w:val="subscript"/>
        </w:rPr>
        <w:t>0</w:t>
      </w:r>
      <w:r w:rsidRPr="00982682">
        <w:rPr>
          <w:noProof/>
        </w:rPr>
        <w:t xml:space="preserve"> is set to 10. The field is set to 0 to indicate SRS resource index </w:t>
      </w:r>
      <w:r w:rsidRPr="00982682">
        <w:rPr>
          <w:i/>
          <w:noProof/>
        </w:rPr>
        <w:t>SRS-ResourceId</w:t>
      </w:r>
      <w:r w:rsidRPr="00982682">
        <w:rPr>
          <w:noProof/>
        </w:rPr>
        <w:t xml:space="preserve"> as defined in TS 38.331 [5] is used; the field is set to 1 to indicate Positioning SRS resource index </w:t>
      </w:r>
      <w:r w:rsidRPr="00982682">
        <w:rPr>
          <w:i/>
          <w:noProof/>
        </w:rPr>
        <w:t>SRS-PosResourceId</w:t>
      </w:r>
      <w:r w:rsidRPr="00982682">
        <w:rPr>
          <w:noProof/>
        </w:rPr>
        <w:t xml:space="preserve"> as defined in TS 38.331 [5] is used;</w:t>
      </w:r>
    </w:p>
    <w:p w14:paraId="34FA16FA" w14:textId="77777777" w:rsidR="00F00E2A" w:rsidRPr="00982682" w:rsidRDefault="00F00E2A" w:rsidP="00F00E2A">
      <w:pPr>
        <w:pStyle w:val="B1"/>
        <w:rPr>
          <w:noProof/>
        </w:rPr>
      </w:pPr>
      <w:r w:rsidRPr="00982682">
        <w:rPr>
          <w:noProof/>
        </w:rPr>
        <w:t>-</w:t>
      </w:r>
      <w:r w:rsidRPr="00982682">
        <w:rPr>
          <w:noProof/>
        </w:rPr>
        <w:tab/>
        <w:t xml:space="preserve">NZP CSI-RS Resource ID: This field contains an index of </w:t>
      </w:r>
      <w:r w:rsidRPr="00982682">
        <w:rPr>
          <w:i/>
        </w:rPr>
        <w:t>NZP-CSI-RS-ResourceID</w:t>
      </w:r>
      <w:r w:rsidRPr="00982682">
        <w:t xml:space="preserve">, as specified in TS 38.331 [5], indicating the </w:t>
      </w:r>
      <w:r w:rsidRPr="00982682">
        <w:rPr>
          <w:noProof/>
        </w:rPr>
        <w:t xml:space="preserve">NZP CSI-RS resource, which </w:t>
      </w:r>
      <w:r w:rsidRPr="00982682">
        <w:rPr>
          <w:noProof/>
          <w:lang w:eastAsia="ko-KR"/>
        </w:rPr>
        <w:t>is used to derive the spatial relation for the positioning SRS</w:t>
      </w:r>
      <w:r w:rsidRPr="00982682">
        <w:rPr>
          <w:noProof/>
        </w:rPr>
        <w:t xml:space="preserve">. The length of the field is </w:t>
      </w:r>
      <w:r w:rsidRPr="00982682">
        <w:rPr>
          <w:noProof/>
          <w:lang w:eastAsia="ko-KR"/>
        </w:rPr>
        <w:t>8</w:t>
      </w:r>
      <w:r w:rsidRPr="00982682">
        <w:rPr>
          <w:noProof/>
        </w:rPr>
        <w:t xml:space="preserve"> bits;</w:t>
      </w:r>
    </w:p>
    <w:p w14:paraId="79504BBC" w14:textId="77777777" w:rsidR="00F00E2A" w:rsidRPr="00982682" w:rsidRDefault="00F00E2A" w:rsidP="00F00E2A">
      <w:pPr>
        <w:pStyle w:val="B1"/>
        <w:rPr>
          <w:noProof/>
        </w:rPr>
      </w:pPr>
      <w:r w:rsidRPr="00982682">
        <w:rPr>
          <w:noProof/>
        </w:rPr>
        <w:t>-</w:t>
      </w:r>
      <w:r w:rsidRPr="00982682">
        <w:rPr>
          <w:noProof/>
        </w:rPr>
        <w:tab/>
        <w:t xml:space="preserve">SSB index: This field contains an index of SSB </w:t>
      </w:r>
      <w:r w:rsidRPr="00982682">
        <w:rPr>
          <w:i/>
        </w:rPr>
        <w:t>SSB-Index</w:t>
      </w:r>
      <w:r w:rsidRPr="00982682">
        <w:t xml:space="preserve"> as specified in TS 38.331 [5] and/or TS 37.355 [23]. The length of the field is 6 bits;</w:t>
      </w:r>
    </w:p>
    <w:p w14:paraId="1876601D" w14:textId="77777777" w:rsidR="00F00E2A" w:rsidRPr="00982682" w:rsidRDefault="00F00E2A" w:rsidP="00F00E2A">
      <w:pPr>
        <w:pStyle w:val="B1"/>
        <w:rPr>
          <w:noProof/>
        </w:rPr>
      </w:pPr>
      <w:r w:rsidRPr="00982682">
        <w:rPr>
          <w:noProof/>
        </w:rPr>
        <w:t>-</w:t>
      </w:r>
      <w:r w:rsidRPr="00982682">
        <w:rPr>
          <w:noProof/>
        </w:rPr>
        <w:tab/>
        <w:t xml:space="preserve">PCI: This field contains physical cell identity </w:t>
      </w:r>
      <w:r w:rsidRPr="00982682">
        <w:rPr>
          <w:i/>
        </w:rPr>
        <w:t>PhysCellId</w:t>
      </w:r>
      <w:r w:rsidRPr="00982682">
        <w:t xml:space="preserve"> as specified in TS 38.331 [5] and/or TS 37.355 [23]. The length of the field is 10 bits;</w:t>
      </w:r>
    </w:p>
    <w:p w14:paraId="1051F2E8" w14:textId="640198AB" w:rsidR="00F00E2A" w:rsidRPr="00982682" w:rsidRDefault="00F00E2A" w:rsidP="00F00E2A">
      <w:pPr>
        <w:pStyle w:val="B1"/>
        <w:rPr>
          <w:noProof/>
          <w:lang w:eastAsia="zh-CN"/>
        </w:rPr>
      </w:pPr>
      <w:r w:rsidRPr="00982682">
        <w:rPr>
          <w:noProof/>
        </w:rPr>
        <w:t>-</w:t>
      </w:r>
      <w:r w:rsidRPr="00982682">
        <w:rPr>
          <w:noProof/>
        </w:rPr>
        <w:tab/>
        <w:t>SRS resource ID</w:t>
      </w:r>
      <w:r w:rsidRPr="00982682">
        <w:rPr>
          <w:noProof/>
          <w:lang w:eastAsia="zh-CN"/>
        </w:rPr>
        <w:t xml:space="preserve">: </w:t>
      </w:r>
      <w:r w:rsidRPr="00982682">
        <w:t xml:space="preserve">When </w:t>
      </w:r>
      <w:r w:rsidRPr="00982682">
        <w:rPr>
          <w:noProof/>
        </w:rPr>
        <w:t>F</w:t>
      </w:r>
      <w:r w:rsidRPr="00982682">
        <w:rPr>
          <w:noProof/>
          <w:vertAlign w:val="subscript"/>
        </w:rPr>
        <w:t>1</w:t>
      </w:r>
      <w:r w:rsidRPr="00982682">
        <w:rPr>
          <w:noProof/>
        </w:rPr>
        <w:t xml:space="preserve"> is set to 0, the field indicates an index for SRS resource </w:t>
      </w:r>
      <w:r w:rsidRPr="00982682">
        <w:rPr>
          <w:i/>
        </w:rPr>
        <w:t>SRS-ResourceId</w:t>
      </w:r>
      <w:r w:rsidRPr="00982682">
        <w:t xml:space="preserve"> as defined in TS 38.331 [5]; When </w:t>
      </w:r>
      <w:r w:rsidRPr="00982682">
        <w:rPr>
          <w:noProof/>
        </w:rPr>
        <w:t>F</w:t>
      </w:r>
      <w:r w:rsidRPr="00982682">
        <w:rPr>
          <w:noProof/>
          <w:vertAlign w:val="subscript"/>
        </w:rPr>
        <w:t>1</w:t>
      </w:r>
      <w:r w:rsidRPr="00982682">
        <w:rPr>
          <w:noProof/>
        </w:rPr>
        <w:t xml:space="preserve"> is set to 1, the field indicates an index for Positioning SRS resource </w:t>
      </w:r>
      <w:r w:rsidRPr="00982682">
        <w:rPr>
          <w:i/>
        </w:rPr>
        <w:t>SRS-PosResourceId</w:t>
      </w:r>
      <w:r w:rsidRPr="00982682">
        <w:t xml:space="preserve"> as defined in TS 38.331 [5]. The length of the field is 5 bits</w:t>
      </w:r>
      <w:r w:rsidR="00D43473" w:rsidRPr="00982682">
        <w:rPr>
          <w:noProof/>
        </w:rPr>
        <w:t xml:space="preserve"> representing the index </w:t>
      </w:r>
      <w:r w:rsidR="00D43473" w:rsidRPr="00982682">
        <w:rPr>
          <w:noProof/>
          <w:lang w:eastAsia="zh-CN"/>
        </w:rPr>
        <w:t xml:space="preserve">from </w:t>
      </w:r>
      <w:r w:rsidR="00D43473" w:rsidRPr="00982682">
        <w:rPr>
          <w:noProof/>
        </w:rPr>
        <w:t>0 to 31</w:t>
      </w:r>
      <w:r w:rsidRPr="00982682">
        <w:t>;</w:t>
      </w:r>
    </w:p>
    <w:p w14:paraId="43BBEE37" w14:textId="126AFB65" w:rsidR="00D43473" w:rsidRPr="00982682" w:rsidRDefault="00D43473" w:rsidP="00F00E2A">
      <w:pPr>
        <w:pStyle w:val="B1"/>
        <w:rPr>
          <w:noProof/>
        </w:rPr>
      </w:pPr>
      <w:r w:rsidRPr="00982682">
        <w:rPr>
          <w:noProof/>
        </w:rPr>
        <w:t>-</w:t>
      </w:r>
      <w:r w:rsidRPr="00982682">
        <w:rPr>
          <w:noProof/>
        </w:rPr>
        <w:tab/>
        <w:t xml:space="preserve">E: </w:t>
      </w:r>
      <w:r w:rsidR="005D4524" w:rsidRPr="00982682">
        <w:rPr>
          <w:noProof/>
        </w:rPr>
        <w:t xml:space="preserve">This field indicates </w:t>
      </w:r>
      <w:r w:rsidRPr="00982682">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982682" w:rsidRDefault="00F00E2A" w:rsidP="00F00E2A">
      <w:pPr>
        <w:pStyle w:val="B1"/>
        <w:rPr>
          <w:noProof/>
        </w:rPr>
      </w:pPr>
      <w:r w:rsidRPr="00982682">
        <w:rPr>
          <w:noProof/>
        </w:rPr>
        <w:t>-</w:t>
      </w:r>
      <w:r w:rsidRPr="00982682">
        <w:rPr>
          <w:noProof/>
        </w:rPr>
        <w:tab/>
        <w:t xml:space="preserve">DL-PRS Resource Set ID: This field contains an index for DL-PRS Resource Set </w:t>
      </w:r>
      <w:r w:rsidRPr="00982682">
        <w:rPr>
          <w:i/>
        </w:rPr>
        <w:t>nr-DL-PRS-ResourceSetId</w:t>
      </w:r>
      <w:r w:rsidRPr="00982682">
        <w:t xml:space="preserve"> as defined in TS 37.355 [23]. The length of the field is 3 bits;</w:t>
      </w:r>
    </w:p>
    <w:p w14:paraId="67F0202B" w14:textId="77777777" w:rsidR="00F00E2A" w:rsidRPr="00982682" w:rsidRDefault="00F00E2A" w:rsidP="00F00E2A">
      <w:pPr>
        <w:pStyle w:val="B1"/>
        <w:rPr>
          <w:noProof/>
        </w:rPr>
      </w:pPr>
      <w:r w:rsidRPr="00982682">
        <w:rPr>
          <w:noProof/>
        </w:rPr>
        <w:t>-</w:t>
      </w:r>
      <w:r w:rsidRPr="00982682">
        <w:rPr>
          <w:noProof/>
        </w:rPr>
        <w:tab/>
        <w:t xml:space="preserve">DL-PRS Resource ID: This field contains an index for DL-PRS resource </w:t>
      </w:r>
      <w:r w:rsidRPr="00982682">
        <w:rPr>
          <w:i/>
        </w:rPr>
        <w:t>nr-DL-PRS-Resource</w:t>
      </w:r>
      <w:r w:rsidR="00C02106" w:rsidRPr="00982682">
        <w:rPr>
          <w:i/>
        </w:rPr>
        <w:t>-</w:t>
      </w:r>
      <w:r w:rsidRPr="00982682">
        <w:rPr>
          <w:i/>
        </w:rPr>
        <w:t>I</w:t>
      </w:r>
      <w:r w:rsidR="00C02106" w:rsidRPr="00982682">
        <w:rPr>
          <w:i/>
        </w:rPr>
        <w:t>d</w:t>
      </w:r>
      <w:r w:rsidRPr="00982682">
        <w:t xml:space="preserve"> as defined in TS 37.355 [23]. The length of the field is 6 bits;</w:t>
      </w:r>
    </w:p>
    <w:p w14:paraId="020F0251" w14:textId="77777777" w:rsidR="00F00E2A" w:rsidRPr="00982682" w:rsidRDefault="00F00E2A" w:rsidP="00F00E2A">
      <w:pPr>
        <w:pStyle w:val="B1"/>
        <w:rPr>
          <w:noProof/>
        </w:rPr>
      </w:pPr>
      <w:r w:rsidRPr="00982682">
        <w:rPr>
          <w:noProof/>
        </w:rPr>
        <w:t>-</w:t>
      </w:r>
      <w:r w:rsidRPr="00982682">
        <w:rPr>
          <w:noProof/>
        </w:rPr>
        <w:tab/>
        <w:t xml:space="preserve">DL-PRS ID: This field contains an identity for DL-PRS resource </w:t>
      </w:r>
      <w:r w:rsidRPr="00982682">
        <w:rPr>
          <w:i/>
          <w:snapToGrid w:val="0"/>
        </w:rPr>
        <w:t>dl-PRS-ID</w:t>
      </w:r>
      <w:r w:rsidRPr="00982682">
        <w:rPr>
          <w:snapToGrid w:val="0"/>
        </w:rPr>
        <w:t xml:space="preserve"> </w:t>
      </w:r>
      <w:r w:rsidRPr="00982682">
        <w:t>as defined in TS 37.355 [23]. The length of the field is 8 bits;</w:t>
      </w:r>
    </w:p>
    <w:p w14:paraId="14D89819" w14:textId="77777777" w:rsidR="00C02106" w:rsidRPr="00982682" w:rsidRDefault="00C02106" w:rsidP="00892822">
      <w:pPr>
        <w:pStyle w:val="B1"/>
        <w:rPr>
          <w:rFonts w:eastAsia="宋体"/>
        </w:rPr>
      </w:pPr>
      <w:r w:rsidRPr="00982682">
        <w:rPr>
          <w:rFonts w:eastAsia="宋体"/>
        </w:rPr>
        <w:t>-</w:t>
      </w:r>
      <w:r w:rsidRPr="00982682">
        <w:rPr>
          <w:rFonts w:eastAsia="宋体"/>
        </w:rPr>
        <w:tab/>
        <w:t xml:space="preserve">PI: This field indicates whether the field DL-PRS </w:t>
      </w:r>
      <w:r w:rsidR="00990BA8" w:rsidRPr="00982682">
        <w:rPr>
          <w:rFonts w:eastAsia="宋体"/>
        </w:rPr>
        <w:t xml:space="preserve">resource </w:t>
      </w:r>
      <w:r w:rsidRPr="00982682">
        <w:rPr>
          <w:rFonts w:eastAsia="宋体"/>
        </w:rPr>
        <w:t>ID is present within the Spatial Relation for Resource ID</w:t>
      </w:r>
      <w:r w:rsidRPr="00982682">
        <w:rPr>
          <w:rFonts w:eastAsia="宋体"/>
          <w:vertAlign w:val="subscript"/>
        </w:rPr>
        <w:t>i</w:t>
      </w:r>
      <w:r w:rsidRPr="00982682">
        <w:rPr>
          <w:rFonts w:eastAsia="宋体"/>
        </w:rPr>
        <w:t xml:space="preserve"> with DL-PRS. If the field is set to 1, the octet containing the field DL-PRS </w:t>
      </w:r>
      <w:r w:rsidR="00990BA8" w:rsidRPr="00982682">
        <w:rPr>
          <w:rFonts w:eastAsia="宋体"/>
        </w:rPr>
        <w:t xml:space="preserve">resource </w:t>
      </w:r>
      <w:r w:rsidRPr="00982682">
        <w:rPr>
          <w:rFonts w:eastAsia="宋体"/>
        </w:rPr>
        <w:t>ID is present; otherwise, the octet is omitted;</w:t>
      </w:r>
    </w:p>
    <w:p w14:paraId="544FB32D" w14:textId="77777777" w:rsidR="00C02106" w:rsidRPr="00982682" w:rsidRDefault="00C02106" w:rsidP="00892822">
      <w:pPr>
        <w:pStyle w:val="B1"/>
        <w:rPr>
          <w:rFonts w:eastAsia="宋体"/>
        </w:rPr>
      </w:pPr>
      <w:r w:rsidRPr="00982682">
        <w:rPr>
          <w:rFonts w:eastAsia="宋体"/>
        </w:rPr>
        <w:t>-</w:t>
      </w:r>
      <w:r w:rsidRPr="00982682">
        <w:rPr>
          <w:rFonts w:eastAsia="宋体"/>
        </w:rPr>
        <w:tab/>
        <w:t>SI: This field indicates whether the field SSB index is present within the Spatial Relation for Resource ID</w:t>
      </w:r>
      <w:r w:rsidRPr="00982682">
        <w:rPr>
          <w:rFonts w:eastAsia="宋体"/>
          <w:vertAlign w:val="subscript"/>
        </w:rPr>
        <w:t>i</w:t>
      </w:r>
      <w:r w:rsidRPr="00982682">
        <w:rPr>
          <w:rFonts w:eastAsia="宋体"/>
        </w:rPr>
        <w:t xml:space="preserve"> with SSB. If the field is set to 1, the octet containing the field SSB index is present; otherwise, the octet is omitted;</w:t>
      </w:r>
    </w:p>
    <w:p w14:paraId="1099A9C1" w14:textId="77777777" w:rsidR="00F00E2A" w:rsidRPr="00982682" w:rsidRDefault="00F00E2A" w:rsidP="00F00E2A">
      <w:pPr>
        <w:pStyle w:val="B1"/>
        <w:rPr>
          <w:noProof/>
        </w:rPr>
      </w:pPr>
      <w:r w:rsidRPr="00982682">
        <w:rPr>
          <w:noProof/>
        </w:rPr>
        <w:t>-</w:t>
      </w:r>
      <w:r w:rsidRPr="00982682">
        <w:rPr>
          <w:noProof/>
        </w:rPr>
        <w:tab/>
        <w:t>Resource Serving Cell ID</w:t>
      </w:r>
      <w:r w:rsidRPr="00982682">
        <w:rPr>
          <w:noProof/>
          <w:vertAlign w:val="subscript"/>
        </w:rPr>
        <w:t>i</w:t>
      </w:r>
      <w:r w:rsidRPr="00982682">
        <w:rPr>
          <w:noProof/>
        </w:rPr>
        <w:t xml:space="preserve">: This field indicates the identity of the Serving Cell on which the resource used for spatial relationship derivation for the </w:t>
      </w:r>
      <w:r w:rsidRPr="00982682">
        <w:t>i</w:t>
      </w:r>
      <w:r w:rsidRPr="00982682">
        <w:rPr>
          <w:vertAlign w:val="superscript"/>
        </w:rPr>
        <w:t>th</w:t>
      </w:r>
      <w:r w:rsidRPr="00982682">
        <w:rPr>
          <w:noProof/>
        </w:rPr>
        <w:t xml:space="preserve"> Positioning SRS resource is located. The length of the field is 5 bits;</w:t>
      </w:r>
    </w:p>
    <w:p w14:paraId="721213DF" w14:textId="2388B15F" w:rsidR="00F00E2A" w:rsidRPr="00982682" w:rsidRDefault="00F00E2A" w:rsidP="00F00E2A">
      <w:pPr>
        <w:pStyle w:val="B1"/>
        <w:rPr>
          <w:noProof/>
        </w:rPr>
      </w:pPr>
      <w:r w:rsidRPr="00982682">
        <w:rPr>
          <w:noProof/>
        </w:rPr>
        <w:t>-</w:t>
      </w:r>
      <w:r w:rsidRPr="00982682">
        <w:rPr>
          <w:noProof/>
        </w:rPr>
        <w:tab/>
        <w:t>Resource BWP ID</w:t>
      </w:r>
      <w:r w:rsidRPr="00982682">
        <w:rPr>
          <w:noProof/>
          <w:vertAlign w:val="subscript"/>
        </w:rPr>
        <w:t>i</w:t>
      </w:r>
      <w:r w:rsidRPr="00982682">
        <w:rPr>
          <w:noProof/>
        </w:rPr>
        <w:t xml:space="preserve">: This field indicates a UL BWP as the codepoint of the DCI </w:t>
      </w:r>
      <w:r w:rsidRPr="00982682">
        <w:rPr>
          <w:i/>
          <w:noProof/>
        </w:rPr>
        <w:t>bandwidth part indicator</w:t>
      </w:r>
      <w:r w:rsidRPr="00982682">
        <w:rPr>
          <w:noProof/>
        </w:rPr>
        <w:t xml:space="preserve"> field as specified in TS 38.212 [9], on which the resource used for spatial relationship derivation for the </w:t>
      </w:r>
      <w:r w:rsidRPr="00982682">
        <w:t>i</w:t>
      </w:r>
      <w:r w:rsidRPr="00982682">
        <w:rPr>
          <w:vertAlign w:val="superscript"/>
        </w:rPr>
        <w:t>th</w:t>
      </w:r>
      <w:r w:rsidRPr="00982682">
        <w:rPr>
          <w:noProof/>
        </w:rPr>
        <w:t xml:space="preserve"> Positioning SRS resource is located. The length of the field is 2 bits.</w:t>
      </w:r>
    </w:p>
    <w:p w14:paraId="7E2E058F" w14:textId="7B254CB8" w:rsidR="00CC57FE" w:rsidRPr="00982682" w:rsidRDefault="00CC57FE" w:rsidP="00CC57FE">
      <w:pPr>
        <w:pStyle w:val="4"/>
      </w:pPr>
      <w:bookmarkStart w:id="1240" w:name="_Toc146701298"/>
      <w:r w:rsidRPr="00982682">
        <w:t>6.1.3.37</w:t>
      </w:r>
      <w:r w:rsidRPr="00982682">
        <w:tab/>
        <w:t>Guard Symbols MAC CEs for Case-6 and Case-7 timing modes</w:t>
      </w:r>
      <w:bookmarkEnd w:id="1240"/>
    </w:p>
    <w:p w14:paraId="46983376" w14:textId="77777777" w:rsidR="00CC57FE" w:rsidRPr="00982682" w:rsidRDefault="00CC57FE" w:rsidP="00CC57FE">
      <w:r w:rsidRPr="00982682">
        <w:t>The Guard Symbols MAC CEs (i.e. Provided Guard Symbols MAC CE and Desired Guard Symbols MAC CE) for Case-6 and Case-7 timing modes are identified by the MAC subheader with eLCIDs as specified in Table 6.2.1-1b for DL-SCH and in Table 6.2.1-2b for UL-SCH.</w:t>
      </w:r>
    </w:p>
    <w:p w14:paraId="57FB2117" w14:textId="069B8452" w:rsidR="00CC57FE" w:rsidRPr="00982682" w:rsidRDefault="00CC57FE" w:rsidP="00CC57FE">
      <w:pPr>
        <w:rPr>
          <w:rFonts w:eastAsia="宋体"/>
          <w:lang w:eastAsia="zh-CN"/>
        </w:rPr>
      </w:pPr>
      <w:r w:rsidRPr="00982682">
        <w:t xml:space="preserve">The MAC CEs have fixed size and consist of </w:t>
      </w:r>
      <w:r w:rsidR="00DC525E" w:rsidRPr="00982682">
        <w:rPr>
          <w:rFonts w:eastAsia="宋体"/>
          <w:lang w:eastAsia="zh-CN"/>
        </w:rPr>
        <w:t>three</w:t>
      </w:r>
      <w:r w:rsidR="00DC525E" w:rsidRPr="00982682">
        <w:t xml:space="preserve"> </w:t>
      </w:r>
      <w:r w:rsidRPr="00982682">
        <w:t>octet</w:t>
      </w:r>
      <w:r w:rsidRPr="00982682">
        <w:rPr>
          <w:rFonts w:eastAsia="宋体"/>
          <w:lang w:eastAsia="zh-CN"/>
        </w:rPr>
        <w:t>s each,</w:t>
      </w:r>
      <w:r w:rsidRPr="00982682">
        <w:t xml:space="preserve"> defined as follows (</w:t>
      </w:r>
      <w:r w:rsidRPr="00982682">
        <w:rPr>
          <w:lang w:eastAsia="ko-KR"/>
        </w:rPr>
        <w:t>F</w:t>
      </w:r>
      <w:r w:rsidRPr="00982682">
        <w:t xml:space="preserve">igure 6.1.3.37-1 and </w:t>
      </w:r>
      <w:r w:rsidRPr="00982682">
        <w:rPr>
          <w:lang w:eastAsia="ko-KR"/>
        </w:rPr>
        <w:t>F</w:t>
      </w:r>
      <w:r w:rsidRPr="00982682">
        <w:t>igure 6.1.3.37-2):</w:t>
      </w:r>
    </w:p>
    <w:p w14:paraId="5831466C" w14:textId="77777777" w:rsidR="00CC57FE" w:rsidRPr="00982682" w:rsidRDefault="00CC57FE" w:rsidP="00CC57FE">
      <w:pPr>
        <w:pStyle w:val="B1"/>
        <w:rPr>
          <w:lang w:eastAsia="ko-KR"/>
        </w:rPr>
      </w:pPr>
      <w:r w:rsidRPr="00982682">
        <w:rPr>
          <w:rFonts w:eastAsia="宋体"/>
        </w:rPr>
        <w:t>-</w:t>
      </w:r>
      <w:r w:rsidRPr="00982682">
        <w:rPr>
          <w:rFonts w:eastAsia="宋体"/>
        </w:rPr>
        <w:tab/>
        <w:t>R: Reserved bit, set to 0;</w:t>
      </w:r>
    </w:p>
    <w:p w14:paraId="7567799E" w14:textId="77777777" w:rsidR="00CC57FE" w:rsidRPr="00982682" w:rsidRDefault="00CC57FE" w:rsidP="00CC57FE">
      <w:pPr>
        <w:pStyle w:val="B1"/>
        <w:rPr>
          <w:lang w:eastAsia="ko-KR"/>
        </w:rPr>
      </w:pPr>
      <w:r w:rsidRPr="00982682">
        <w:rPr>
          <w:rFonts w:eastAsia="宋体"/>
        </w:rPr>
        <w:t>-</w:t>
      </w:r>
      <w:r w:rsidRPr="00982682">
        <w:rPr>
          <w:rFonts w:eastAsia="宋体"/>
        </w:rPr>
        <w:tab/>
        <w:t>Serving Cell ID: This field indicates the identity of the Serving Cell for which the MAC CE applies. The length of the field is 5 bits;</w:t>
      </w:r>
    </w:p>
    <w:p w14:paraId="1DB1A12E" w14:textId="77777777" w:rsidR="00CC57FE" w:rsidRPr="00982682" w:rsidRDefault="00CC57FE" w:rsidP="00CC57FE">
      <w:pPr>
        <w:pStyle w:val="B1"/>
        <w:rPr>
          <w:rFonts w:eastAsia="宋体"/>
        </w:rPr>
      </w:pPr>
      <w:r w:rsidRPr="00982682">
        <w:rPr>
          <w:lang w:eastAsia="ko-KR"/>
        </w:rPr>
        <w:t>-</w:t>
      </w:r>
      <w:r w:rsidRPr="00982682">
        <w:rPr>
          <w:lang w:eastAsia="ko-KR"/>
        </w:rPr>
        <w:tab/>
        <w:t>Sub-carrier spacing (</w:t>
      </w:r>
      <w:r w:rsidRPr="00982682">
        <w:rPr>
          <w:rFonts w:eastAsia="宋体"/>
        </w:rPr>
        <w:t>SCS)</w:t>
      </w:r>
      <w:r w:rsidRPr="00982682">
        <w:rPr>
          <w:lang w:eastAsia="ko-KR"/>
        </w:rPr>
        <w:t xml:space="preserve">: This field indicates the subcarrier spacing used as reference for the guard spacing. The length of this field is 2bits. The values for the SCS field are shown in </w:t>
      </w:r>
      <w:r w:rsidRPr="00982682">
        <w:rPr>
          <w:rFonts w:eastAsia="宋体"/>
        </w:rPr>
        <w:t>Table 6.1.3.22-2;</w:t>
      </w:r>
    </w:p>
    <w:p w14:paraId="42812213" w14:textId="57636064" w:rsidR="00CC57FE" w:rsidRPr="00982682" w:rsidRDefault="00CC57FE" w:rsidP="00CC57FE">
      <w:pPr>
        <w:pStyle w:val="B1"/>
        <w:rPr>
          <w:rFonts w:eastAsia="宋体"/>
        </w:rPr>
      </w:pPr>
      <w:r w:rsidRPr="00982682">
        <w:rPr>
          <w:rFonts w:eastAsia="宋体"/>
        </w:rPr>
        <w:t>-</w:t>
      </w:r>
      <w:r w:rsidRPr="00982682">
        <w:rPr>
          <w:rFonts w:eastAsia="宋体"/>
        </w:rPr>
        <w:tab/>
        <w:t>Number of Guard Symbols (NmbGS</w:t>
      </w:r>
      <w:r w:rsidRPr="00982682">
        <w:rPr>
          <w:rFonts w:eastAsia="宋体"/>
          <w:vertAlign w:val="subscript"/>
        </w:rPr>
        <w:t>i</w:t>
      </w:r>
      <w:r w:rsidRPr="00982682">
        <w:rPr>
          <w:rFonts w:eastAsia="宋体"/>
        </w:rPr>
        <w:t>)</w:t>
      </w:r>
      <w:r w:rsidRPr="00982682">
        <w:rPr>
          <w:lang w:eastAsia="ko-KR"/>
        </w:rPr>
        <w:t>: This field indicates the number of guard symbols for the switching scenario</w:t>
      </w:r>
      <w:r w:rsidR="00DC525E" w:rsidRPr="00982682">
        <w:rPr>
          <w:lang w:eastAsia="ko-KR"/>
        </w:rPr>
        <w:t>s</w:t>
      </w:r>
      <w:r w:rsidRPr="00982682">
        <w:rPr>
          <w:lang w:eastAsia="ko-KR"/>
        </w:rPr>
        <w:t xml:space="preserve"> shown in Table 5.18.19-2.</w:t>
      </w:r>
    </w:p>
    <w:p w14:paraId="6F050DDD" w14:textId="0132DCC6" w:rsidR="00CC57FE" w:rsidRPr="00982682" w:rsidRDefault="00E51C99" w:rsidP="00CC57FE">
      <w:pPr>
        <w:pStyle w:val="TH"/>
        <w:rPr>
          <w:lang w:eastAsia="ko-KR"/>
        </w:rPr>
      </w:pPr>
      <w:r w:rsidRPr="00982682">
        <w:object w:dxaOrig="5716" w:dyaOrig="2176" w14:anchorId="438B2DF9">
          <v:shape id="_x0000_i1083" type="#_x0000_t75" style="width:286pt;height:108.8pt" o:ole="">
            <v:imagedata r:id="rId129" o:title=""/>
          </v:shape>
          <o:OLEObject Type="Embed" ProgID="Visio.Drawing.15" ShapeID="_x0000_i1083" DrawAspect="Content" ObjectID="_1763389147" r:id="rId130"/>
        </w:object>
      </w:r>
    </w:p>
    <w:p w14:paraId="2FF1C4C2" w14:textId="274D6F1E" w:rsidR="00CC57FE" w:rsidRPr="00982682" w:rsidRDefault="00CC57FE" w:rsidP="00CC57FE">
      <w:pPr>
        <w:pStyle w:val="TF"/>
        <w:rPr>
          <w:lang w:eastAsia="ko-KR"/>
        </w:rPr>
      </w:pPr>
      <w:r w:rsidRPr="00982682">
        <w:rPr>
          <w:lang w:eastAsia="ko-KR"/>
        </w:rPr>
        <w:t>Figure 6.1.3.37-1: Case-6 timing Guard Symbols MAC CEs</w:t>
      </w:r>
    </w:p>
    <w:p w14:paraId="24C68277" w14:textId="77777777" w:rsidR="00CC57FE" w:rsidRPr="00982682" w:rsidRDefault="00CC57FE" w:rsidP="00293E23">
      <w:pPr>
        <w:rPr>
          <w:lang w:eastAsia="ko-KR"/>
        </w:rPr>
      </w:pPr>
    </w:p>
    <w:p w14:paraId="6916087C" w14:textId="174C4C88" w:rsidR="00CC57FE" w:rsidRPr="00982682" w:rsidRDefault="00E51C99" w:rsidP="00B13A32">
      <w:pPr>
        <w:pStyle w:val="TH"/>
        <w:rPr>
          <w:lang w:eastAsia="ko-KR"/>
        </w:rPr>
      </w:pPr>
      <w:r w:rsidRPr="00982682">
        <w:object w:dxaOrig="5716" w:dyaOrig="2176" w14:anchorId="44B0E4B7">
          <v:shape id="_x0000_i1084" type="#_x0000_t75" style="width:286pt;height:108.8pt" o:ole="">
            <v:imagedata r:id="rId131" o:title=""/>
          </v:shape>
          <o:OLEObject Type="Embed" ProgID="Visio.Drawing.15" ShapeID="_x0000_i1084" DrawAspect="Content" ObjectID="_1763389148" r:id="rId132"/>
        </w:object>
      </w:r>
    </w:p>
    <w:p w14:paraId="0D507E3A" w14:textId="3CC1F4C0" w:rsidR="00CC57FE" w:rsidRPr="00982682" w:rsidRDefault="00CC57FE" w:rsidP="00CC57FE">
      <w:pPr>
        <w:pStyle w:val="TF"/>
        <w:rPr>
          <w:lang w:eastAsia="ko-KR"/>
        </w:rPr>
      </w:pPr>
      <w:r w:rsidRPr="00982682">
        <w:rPr>
          <w:lang w:eastAsia="ko-KR"/>
        </w:rPr>
        <w:t>Figure 6.1.3.37-2: Case-7 timing Guard Symbols MAC CEs</w:t>
      </w:r>
    </w:p>
    <w:p w14:paraId="62C3C032" w14:textId="77777777" w:rsidR="00CC57FE" w:rsidRPr="00982682" w:rsidRDefault="00CC57FE" w:rsidP="00293E23">
      <w:pPr>
        <w:rPr>
          <w:lang w:eastAsia="ko-KR"/>
        </w:rPr>
      </w:pPr>
    </w:p>
    <w:p w14:paraId="02D284B5" w14:textId="2C9D4D1A" w:rsidR="00CC57FE" w:rsidRPr="00982682" w:rsidRDefault="00CC57FE" w:rsidP="00CC57FE">
      <w:pPr>
        <w:pStyle w:val="4"/>
      </w:pPr>
      <w:bookmarkStart w:id="1241" w:name="_Toc146701299"/>
      <w:r w:rsidRPr="00982682">
        <w:t>6.1.3.38</w:t>
      </w:r>
      <w:r w:rsidRPr="00982682">
        <w:tab/>
        <w:t>Case-7 Timing advance offset MAC CE</w:t>
      </w:r>
      <w:bookmarkEnd w:id="1241"/>
    </w:p>
    <w:p w14:paraId="7F9A3FBE" w14:textId="77777777" w:rsidR="00CC57FE" w:rsidRPr="00982682" w:rsidRDefault="00CC57FE" w:rsidP="00CC57FE">
      <w:r w:rsidRPr="00982682">
        <w:t xml:space="preserve">The Case-7 Timing advance offset MAC </w:t>
      </w:r>
      <w:r w:rsidRPr="00982682">
        <w:rPr>
          <w:lang w:eastAsia="ko-KR"/>
        </w:rPr>
        <w:t>CE</w:t>
      </w:r>
      <w:r w:rsidRPr="00982682">
        <w:t xml:space="preserve"> is identified by MAC subheader with eLCID as specified in </w:t>
      </w:r>
      <w:r w:rsidRPr="00982682">
        <w:rPr>
          <w:lang w:eastAsia="ko-KR"/>
        </w:rPr>
        <w:t>T</w:t>
      </w:r>
      <w:r w:rsidRPr="00982682">
        <w:t>able 6.2.1-1b.</w:t>
      </w:r>
    </w:p>
    <w:p w14:paraId="5B8C660A" w14:textId="0DE55572" w:rsidR="00CC57FE" w:rsidRPr="00982682" w:rsidRDefault="00CC57FE" w:rsidP="00CC57FE">
      <w:pPr>
        <w:rPr>
          <w:rFonts w:eastAsia="宋体"/>
          <w:lang w:eastAsia="zh-CN"/>
        </w:rPr>
      </w:pPr>
      <w:r w:rsidRPr="00982682">
        <w:t xml:space="preserve">The Case-7 Timing </w:t>
      </w:r>
      <w:r w:rsidRPr="00982682">
        <w:rPr>
          <w:rFonts w:eastAsia="宋体"/>
          <w:lang w:eastAsia="zh-CN"/>
        </w:rPr>
        <w:t>advance offset</w:t>
      </w:r>
      <w:r w:rsidRPr="00982682">
        <w:t xml:space="preserve"> MAC </w:t>
      </w:r>
      <w:r w:rsidRPr="00982682">
        <w:rPr>
          <w:lang w:eastAsia="ko-KR"/>
        </w:rPr>
        <w:t>CE is related to the Case-7 timing mode,</w:t>
      </w:r>
      <w:r w:rsidRPr="00982682">
        <w:t xml:space="preserve"> has a fixed size and consists of </w:t>
      </w:r>
      <w:r w:rsidRPr="00982682">
        <w:rPr>
          <w:rFonts w:eastAsia="宋体"/>
          <w:lang w:eastAsia="zh-CN"/>
        </w:rPr>
        <w:t>two</w:t>
      </w:r>
      <w:r w:rsidRPr="00982682">
        <w:t xml:space="preserve"> octet</w:t>
      </w:r>
      <w:r w:rsidRPr="00982682">
        <w:rPr>
          <w:rFonts w:eastAsia="宋体"/>
          <w:lang w:eastAsia="zh-CN"/>
        </w:rPr>
        <w:t>s</w:t>
      </w:r>
      <w:r w:rsidRPr="00982682">
        <w:t xml:space="preserve"> defined as follows (</w:t>
      </w:r>
      <w:r w:rsidRPr="00982682">
        <w:rPr>
          <w:lang w:eastAsia="ko-KR"/>
        </w:rPr>
        <w:t>F</w:t>
      </w:r>
      <w:r w:rsidRPr="00982682">
        <w:t>igure 6.1.3.21-2):</w:t>
      </w:r>
    </w:p>
    <w:p w14:paraId="34337DF4" w14:textId="77777777" w:rsidR="00CC57FE" w:rsidRPr="00982682" w:rsidRDefault="00CC57FE" w:rsidP="00CC57FE">
      <w:pPr>
        <w:pStyle w:val="B1"/>
        <w:rPr>
          <w:lang w:eastAsia="ko-KR"/>
        </w:rPr>
      </w:pPr>
      <w:r w:rsidRPr="00982682">
        <w:rPr>
          <w:rFonts w:eastAsia="宋体"/>
        </w:rPr>
        <w:t>-</w:t>
      </w:r>
      <w:r w:rsidRPr="00982682">
        <w:rPr>
          <w:rFonts w:eastAsia="宋体"/>
        </w:rPr>
        <w:tab/>
        <w:t>R: Reserved bit, set to 0;</w:t>
      </w:r>
    </w:p>
    <w:p w14:paraId="3673B7D5" w14:textId="3FCA842C" w:rsidR="00CC57FE" w:rsidRPr="00982682" w:rsidRDefault="00CC57FE" w:rsidP="00CC57FE">
      <w:pPr>
        <w:pStyle w:val="B1"/>
        <w:rPr>
          <w:rFonts w:eastAsia="宋体"/>
        </w:rPr>
      </w:pPr>
      <w:r w:rsidRPr="00982682">
        <w:rPr>
          <w:lang w:eastAsia="ko-KR"/>
        </w:rPr>
        <w:t>-</w:t>
      </w:r>
      <w:r w:rsidRPr="00982682">
        <w:rPr>
          <w:lang w:eastAsia="ko-KR"/>
        </w:rPr>
        <w:tab/>
        <w:t>T</w:t>
      </w:r>
      <w:r w:rsidRPr="00982682">
        <w:rPr>
          <w:vertAlign w:val="subscript"/>
          <w:lang w:eastAsia="ko-KR"/>
        </w:rPr>
        <w:t>offset,2</w:t>
      </w:r>
      <w:r w:rsidRPr="00982682">
        <w:rPr>
          <w:lang w:eastAsia="ko-KR"/>
        </w:rPr>
        <w:t xml:space="preserve">: This field indicates the </w:t>
      </w:r>
      <w:r w:rsidRPr="00982682">
        <w:rPr>
          <w:rFonts w:eastAsia="宋体"/>
        </w:rPr>
        <w:t>value (</w:t>
      </w:r>
      <w:r w:rsidR="00795D2A" w:rsidRPr="00982682">
        <w:rPr>
          <w:rFonts w:eastAsia="宋体"/>
        </w:rPr>
        <w:t>-</w:t>
      </w:r>
      <w:r w:rsidRPr="00982682">
        <w:rPr>
          <w:lang w:eastAsia="ko-KR"/>
        </w:rPr>
        <w:t>3072, -3071, …, 1023</w:t>
      </w:r>
      <w:r w:rsidRPr="00982682">
        <w:rPr>
          <w:rFonts w:eastAsia="宋体"/>
        </w:rPr>
        <w:t>) used to control the amount of timing adjustment that MAC entity indicates (as specified in TS 38.213 [6]). The length of the field is 12 bits.</w:t>
      </w:r>
    </w:p>
    <w:p w14:paraId="10603714" w14:textId="12B4CDB7" w:rsidR="00CC57FE" w:rsidRPr="00982682" w:rsidRDefault="00D40914" w:rsidP="00CC57FE">
      <w:pPr>
        <w:pStyle w:val="TH"/>
        <w:rPr>
          <w:lang w:eastAsia="ko-KR"/>
        </w:rPr>
      </w:pPr>
      <w:r w:rsidRPr="00982682">
        <w:object w:dxaOrig="5700" w:dyaOrig="1591" w14:anchorId="32A367F4">
          <v:shape id="_x0000_i1085" type="#_x0000_t75" style="width:285.2pt;height:79.2pt" o:ole="">
            <v:imagedata r:id="rId133" o:title=""/>
          </v:shape>
          <o:OLEObject Type="Embed" ProgID="Visio.Drawing.15" ShapeID="_x0000_i1085" DrawAspect="Content" ObjectID="_1763389149" r:id="rId134"/>
        </w:object>
      </w:r>
    </w:p>
    <w:p w14:paraId="562DC5CB" w14:textId="0ABB4B8B" w:rsidR="00CC57FE" w:rsidRPr="00982682" w:rsidRDefault="00CC57FE" w:rsidP="00CC57FE">
      <w:pPr>
        <w:pStyle w:val="TF"/>
        <w:rPr>
          <w:lang w:eastAsia="ko-KR"/>
        </w:rPr>
      </w:pPr>
      <w:r w:rsidRPr="00982682">
        <w:rPr>
          <w:lang w:eastAsia="ko-KR"/>
        </w:rPr>
        <w:t>Figure 6.1.3.</w:t>
      </w:r>
      <w:r w:rsidR="00EA308C" w:rsidRPr="00982682">
        <w:rPr>
          <w:rFonts w:eastAsia="宋体"/>
          <w:lang w:eastAsia="zh-CN"/>
        </w:rPr>
        <w:t>38</w:t>
      </w:r>
      <w:r w:rsidRPr="00982682">
        <w:rPr>
          <w:lang w:eastAsia="ko-KR"/>
        </w:rPr>
        <w:t>-</w:t>
      </w:r>
      <w:r w:rsidR="00EA308C" w:rsidRPr="00982682">
        <w:rPr>
          <w:lang w:eastAsia="ko-KR"/>
        </w:rPr>
        <w:t>1</w:t>
      </w:r>
      <w:r w:rsidRPr="00982682">
        <w:rPr>
          <w:lang w:eastAsia="ko-KR"/>
        </w:rPr>
        <w:t xml:space="preserve">: Case-7 Timing </w:t>
      </w:r>
      <w:r w:rsidRPr="00982682">
        <w:rPr>
          <w:rFonts w:eastAsia="宋体"/>
          <w:lang w:eastAsia="zh-CN"/>
        </w:rPr>
        <w:t>advance offset</w:t>
      </w:r>
      <w:r w:rsidRPr="00982682">
        <w:rPr>
          <w:lang w:eastAsia="ko-KR"/>
        </w:rPr>
        <w:t xml:space="preserve"> MAC CE</w:t>
      </w:r>
    </w:p>
    <w:p w14:paraId="3509DA2F" w14:textId="77777777" w:rsidR="00CC57FE" w:rsidRPr="00982682" w:rsidRDefault="00CC57FE" w:rsidP="00293E23">
      <w:pPr>
        <w:rPr>
          <w:lang w:eastAsia="ko-KR"/>
        </w:rPr>
      </w:pPr>
    </w:p>
    <w:p w14:paraId="7318A165" w14:textId="583E7775" w:rsidR="00CC57FE" w:rsidRPr="00982682" w:rsidRDefault="00CC57FE" w:rsidP="00CC57FE">
      <w:pPr>
        <w:pStyle w:val="4"/>
      </w:pPr>
      <w:bookmarkStart w:id="1242" w:name="_Toc146701300"/>
      <w:r w:rsidRPr="00982682">
        <w:t>6.1.3.39</w:t>
      </w:r>
      <w:r w:rsidRPr="00982682">
        <w:tab/>
        <w:t>Case-6 Timing Request MAC CE</w:t>
      </w:r>
      <w:bookmarkEnd w:id="1242"/>
    </w:p>
    <w:p w14:paraId="12F4A644" w14:textId="65CAF258" w:rsidR="00CC57FE" w:rsidRPr="00982682" w:rsidRDefault="00CC57FE" w:rsidP="00CC57FE">
      <w:pPr>
        <w:rPr>
          <w:lang w:eastAsia="zh-CN"/>
        </w:rPr>
      </w:pPr>
      <w:r w:rsidRPr="00982682">
        <w:rPr>
          <w:lang w:eastAsia="zh-CN"/>
        </w:rPr>
        <w:t xml:space="preserve">The </w:t>
      </w:r>
      <w:r w:rsidRPr="00982682">
        <w:t xml:space="preserve">Case-6 Timing Request MAC CE </w:t>
      </w:r>
      <w:r w:rsidRPr="00982682">
        <w:rPr>
          <w:lang w:eastAsia="zh-CN"/>
        </w:rPr>
        <w:t>is identified by MAC subheader with eLCID as specified in Table 6.2.1-2b.</w:t>
      </w:r>
      <w:r w:rsidR="00795D2A" w:rsidRPr="00982682">
        <w:rPr>
          <w:lang w:eastAsia="zh-CN"/>
        </w:rPr>
        <w:t xml:space="preserve"> This MAC CE is used by the IAB-MT node to inform its parent node whether Case-6 timing is required for simultaneous operation.</w:t>
      </w:r>
    </w:p>
    <w:p w14:paraId="4E094408" w14:textId="7E368822" w:rsidR="00CC57FE" w:rsidRPr="00982682" w:rsidRDefault="00CC57FE" w:rsidP="00CC57FE">
      <w:pPr>
        <w:rPr>
          <w:noProof/>
        </w:rPr>
      </w:pPr>
      <w:r w:rsidRPr="00982682">
        <w:rPr>
          <w:noProof/>
        </w:rPr>
        <w:t>It has a fixed size of zero bits.</w:t>
      </w:r>
    </w:p>
    <w:p w14:paraId="1ADE6DE9" w14:textId="17E6C515" w:rsidR="00E0001E" w:rsidRPr="00982682" w:rsidRDefault="00697444" w:rsidP="00E0001E">
      <w:pPr>
        <w:pStyle w:val="4"/>
        <w:rPr>
          <w:lang w:eastAsia="zh-CN"/>
        </w:rPr>
      </w:pPr>
      <w:bookmarkStart w:id="1243" w:name="_Toc146701301"/>
      <w:r w:rsidRPr="00982682">
        <w:rPr>
          <w:lang w:eastAsia="zh-CN"/>
        </w:rPr>
        <w:t>6.1.3.40</w:t>
      </w:r>
      <w:r w:rsidR="00E0001E" w:rsidRPr="00982682">
        <w:rPr>
          <w:lang w:eastAsia="zh-CN"/>
        </w:rPr>
        <w:tab/>
        <w:t>Positioning Measurement Gap Activation/Deactivation Request MAC CE</w:t>
      </w:r>
      <w:bookmarkEnd w:id="1243"/>
    </w:p>
    <w:p w14:paraId="0D6FEE68" w14:textId="77777777" w:rsidR="00C92C2D" w:rsidRPr="00982682" w:rsidRDefault="00E0001E" w:rsidP="00C92C2D">
      <w:r w:rsidRPr="00982682">
        <w:t xml:space="preserve">The Positioning Measurement Gap Activation/deactivation request MAC </w:t>
      </w:r>
      <w:r w:rsidRPr="00982682">
        <w:rPr>
          <w:lang w:eastAsia="ko-KR"/>
        </w:rPr>
        <w:t xml:space="preserve">CE </w:t>
      </w:r>
      <w:r w:rsidRPr="00982682">
        <w:t xml:space="preserve">is identified by MAC subheader with eLCID as specified in </w:t>
      </w:r>
      <w:r w:rsidRPr="00982682">
        <w:rPr>
          <w:lang w:eastAsia="ko-KR"/>
        </w:rPr>
        <w:t>T</w:t>
      </w:r>
      <w:r w:rsidRPr="00982682">
        <w:t>able 6.2.1-2</w:t>
      </w:r>
      <w:r w:rsidR="00D26721" w:rsidRPr="00982682">
        <w:t>b</w:t>
      </w:r>
      <w:r w:rsidRPr="00982682">
        <w:t>.</w:t>
      </w:r>
    </w:p>
    <w:p w14:paraId="1A19BC43" w14:textId="77777777" w:rsidR="00C92C2D" w:rsidRPr="00982682" w:rsidRDefault="00C92C2D" w:rsidP="00C92C2D">
      <w:pPr>
        <w:rPr>
          <w:noProof/>
          <w:lang w:eastAsia="ko-KR"/>
        </w:rPr>
      </w:pPr>
      <w:r w:rsidRPr="00982682">
        <w:rPr>
          <w:noProof/>
          <w:lang w:eastAsia="ko-KR"/>
        </w:rPr>
        <w:t>It</w:t>
      </w:r>
      <w:r w:rsidRPr="00982682">
        <w:rPr>
          <w:noProof/>
        </w:rPr>
        <w:t xml:space="preserve"> has a fixed </w:t>
      </w:r>
      <w:r w:rsidRPr="00982682">
        <w:rPr>
          <w:noProof/>
          <w:lang w:eastAsia="ko-KR"/>
        </w:rPr>
        <w:t>8-bit</w:t>
      </w:r>
      <w:r w:rsidRPr="00982682">
        <w:rPr>
          <w:noProof/>
        </w:rPr>
        <w:t xml:space="preserve"> size defined as follows (</w:t>
      </w:r>
      <w:r w:rsidRPr="00982682">
        <w:rPr>
          <w:noProof/>
          <w:lang w:eastAsia="ko-KR"/>
        </w:rPr>
        <w:t>F</w:t>
      </w:r>
      <w:r w:rsidRPr="00982682">
        <w:rPr>
          <w:noProof/>
        </w:rPr>
        <w:t>igure 6.1.3.</w:t>
      </w:r>
      <w:r w:rsidRPr="00982682">
        <w:rPr>
          <w:noProof/>
          <w:lang w:eastAsia="ko-KR"/>
        </w:rPr>
        <w:t>40</w:t>
      </w:r>
      <w:r w:rsidRPr="00982682">
        <w:rPr>
          <w:noProof/>
        </w:rPr>
        <w:t>-1)</w:t>
      </w:r>
      <w:r w:rsidRPr="00982682">
        <w:rPr>
          <w:noProof/>
          <w:lang w:eastAsia="ko-KR"/>
        </w:rPr>
        <w:t>:</w:t>
      </w:r>
    </w:p>
    <w:p w14:paraId="68581DD2" w14:textId="4E8243B7" w:rsidR="00C92C2D" w:rsidRPr="00982682" w:rsidRDefault="00C92C2D" w:rsidP="00C92C2D">
      <w:pPr>
        <w:pStyle w:val="B1"/>
        <w:rPr>
          <w:noProof/>
          <w:lang w:eastAsia="ko-KR"/>
        </w:rPr>
      </w:pPr>
      <w:r w:rsidRPr="00982682">
        <w:rPr>
          <w:noProof/>
        </w:rPr>
        <w:t>-</w:t>
      </w:r>
      <w:r w:rsidRPr="00982682">
        <w:rPr>
          <w:noProof/>
        </w:rPr>
        <w:tab/>
        <w:t>Positioning MG ID: This field indicates the identifier for the pre</w:t>
      </w:r>
      <w:r w:rsidR="001B2AA2" w:rsidRPr="00982682">
        <w:rPr>
          <w:noProof/>
        </w:rPr>
        <w:t>-</w:t>
      </w:r>
      <w:r w:rsidRPr="00982682">
        <w:rPr>
          <w:noProof/>
        </w:rPr>
        <w:t>configured positioning measurement gap. The length of the field is 4 bits</w:t>
      </w:r>
      <w:r w:rsidR="009D491D" w:rsidRPr="00982682">
        <w:rPr>
          <w:noProof/>
          <w:lang w:eastAsia="ko-KR"/>
        </w:rPr>
        <w:t>;</w:t>
      </w:r>
    </w:p>
    <w:p w14:paraId="79426B7E" w14:textId="6520C483" w:rsidR="001B2AA2" w:rsidRPr="00982682" w:rsidRDefault="00C92C2D" w:rsidP="001B2AA2">
      <w:pPr>
        <w:pStyle w:val="B1"/>
      </w:pPr>
      <w:r w:rsidRPr="00982682">
        <w:rPr>
          <w:rFonts w:eastAsia="等线"/>
          <w:lang w:eastAsia="zh-CN"/>
        </w:rPr>
        <w:t>-</w:t>
      </w:r>
      <w:r w:rsidRPr="00982682">
        <w:rPr>
          <w:rFonts w:eastAsia="等线"/>
          <w:lang w:eastAsia="zh-CN"/>
        </w:rPr>
        <w:tab/>
        <w:t xml:space="preserve">A/D: </w:t>
      </w:r>
      <w:r w:rsidRPr="00982682">
        <w:t>This field indicates the activation or deactivation of the Positioning Measurement Gap. The field is set to 1 to indicate activation, otherwise it indicates deactivation. The length of the field is 1 bit</w:t>
      </w:r>
      <w:r w:rsidR="001B2AA2" w:rsidRPr="00982682">
        <w:t>;</w:t>
      </w:r>
    </w:p>
    <w:p w14:paraId="177CE612" w14:textId="0422C3E7" w:rsidR="00C92C2D" w:rsidRPr="00982682" w:rsidRDefault="001B2AA2" w:rsidP="001B2AA2">
      <w:pPr>
        <w:pStyle w:val="B1"/>
        <w:rPr>
          <w:rFonts w:eastAsia="等线"/>
          <w:lang w:eastAsia="zh-CN"/>
        </w:rPr>
      </w:pPr>
      <w:r w:rsidRPr="00982682">
        <w:t>-</w:t>
      </w:r>
      <w:r w:rsidRPr="00982682">
        <w:tab/>
        <w:t>R: Reserved bit, set to 0.</w:t>
      </w:r>
    </w:p>
    <w:p w14:paraId="622B359F" w14:textId="7AC87D9E" w:rsidR="00E0001E" w:rsidRPr="00982682" w:rsidRDefault="00722342" w:rsidP="000B2AEF">
      <w:pPr>
        <w:pStyle w:val="TH"/>
        <w:rPr>
          <w:lang w:eastAsia="zh-CN"/>
        </w:rPr>
      </w:pPr>
      <w:r w:rsidRPr="00982682">
        <w:object w:dxaOrig="5715" w:dyaOrig="1051" w14:anchorId="310A461E">
          <v:shape id="_x0000_i1086" type="#_x0000_t75" style="width:286pt;height:52.8pt" o:ole="">
            <v:imagedata r:id="rId135" o:title=""/>
          </v:shape>
          <o:OLEObject Type="Embed" ProgID="Visio.Drawing.15" ShapeID="_x0000_i1086" DrawAspect="Content" ObjectID="_1763389150" r:id="rId136"/>
        </w:object>
      </w:r>
    </w:p>
    <w:p w14:paraId="2CFBC680" w14:textId="77777777" w:rsidR="00C92C2D" w:rsidRPr="00982682" w:rsidRDefault="00C92C2D" w:rsidP="000B2AEF">
      <w:pPr>
        <w:pStyle w:val="TF"/>
        <w:rPr>
          <w:noProof/>
          <w:lang w:eastAsia="ko-KR"/>
        </w:rPr>
      </w:pPr>
      <w:r w:rsidRPr="00982682">
        <w:rPr>
          <w:noProof/>
          <w:lang w:eastAsia="ko-KR"/>
        </w:rPr>
        <w:t>Figure 6.1.3.40-1: Positioning Measurement Gap Activation/Deactivation Request MAC CE</w:t>
      </w:r>
    </w:p>
    <w:p w14:paraId="24AC4327" w14:textId="24F60755" w:rsidR="00E0001E" w:rsidRPr="00982682" w:rsidRDefault="00697444" w:rsidP="00E0001E">
      <w:pPr>
        <w:pStyle w:val="4"/>
        <w:rPr>
          <w:lang w:eastAsia="zh-CN"/>
        </w:rPr>
      </w:pPr>
      <w:bookmarkStart w:id="1244" w:name="_Toc146701302"/>
      <w:r w:rsidRPr="00982682">
        <w:rPr>
          <w:lang w:eastAsia="zh-CN"/>
        </w:rPr>
        <w:t>6.1.3.41</w:t>
      </w:r>
      <w:r w:rsidR="00E0001E" w:rsidRPr="00982682">
        <w:rPr>
          <w:lang w:eastAsia="zh-CN"/>
        </w:rPr>
        <w:tab/>
        <w:t>Positioning Measurement Gap Activation/Deactivation Command MAC CE</w:t>
      </w:r>
      <w:bookmarkEnd w:id="1244"/>
    </w:p>
    <w:p w14:paraId="7F98F49F" w14:textId="158D50C0" w:rsidR="00E0001E" w:rsidRPr="00982682" w:rsidRDefault="00E0001E" w:rsidP="00E0001E">
      <w:r w:rsidRPr="00982682">
        <w:t xml:space="preserve">The Positioning Measurement Gap Activation/Deactivation Command MAC </w:t>
      </w:r>
      <w:r w:rsidRPr="00982682">
        <w:rPr>
          <w:lang w:eastAsia="ko-KR"/>
        </w:rPr>
        <w:t xml:space="preserve">CE </w:t>
      </w:r>
      <w:r w:rsidRPr="00982682">
        <w:t xml:space="preserve">is identified by MAC subheader with eLCID as specified in </w:t>
      </w:r>
      <w:r w:rsidRPr="00982682">
        <w:rPr>
          <w:lang w:eastAsia="ko-KR"/>
        </w:rPr>
        <w:t>T</w:t>
      </w:r>
      <w:r w:rsidRPr="00982682">
        <w:t>able 6.2.1-1</w:t>
      </w:r>
      <w:r w:rsidR="00D26721" w:rsidRPr="00982682">
        <w:t>b</w:t>
      </w:r>
      <w:r w:rsidRPr="00982682">
        <w:t>.</w:t>
      </w:r>
    </w:p>
    <w:p w14:paraId="64248BE6" w14:textId="77777777" w:rsidR="00C92C2D" w:rsidRPr="00982682" w:rsidRDefault="00C92C2D" w:rsidP="00C92C2D">
      <w:pPr>
        <w:rPr>
          <w:noProof/>
          <w:lang w:eastAsia="ko-KR"/>
        </w:rPr>
      </w:pPr>
      <w:r w:rsidRPr="00982682">
        <w:rPr>
          <w:noProof/>
          <w:lang w:eastAsia="ko-KR"/>
        </w:rPr>
        <w:t>It</w:t>
      </w:r>
      <w:r w:rsidRPr="00982682">
        <w:rPr>
          <w:noProof/>
        </w:rPr>
        <w:t xml:space="preserve"> has a fixed </w:t>
      </w:r>
      <w:r w:rsidRPr="00982682">
        <w:rPr>
          <w:noProof/>
          <w:lang w:eastAsia="ko-KR"/>
        </w:rPr>
        <w:t>8-bit</w:t>
      </w:r>
      <w:r w:rsidRPr="00982682">
        <w:rPr>
          <w:noProof/>
        </w:rPr>
        <w:t xml:space="preserve"> size defined as follows (</w:t>
      </w:r>
      <w:r w:rsidRPr="00982682">
        <w:rPr>
          <w:noProof/>
          <w:lang w:eastAsia="ko-KR"/>
        </w:rPr>
        <w:t>F</w:t>
      </w:r>
      <w:r w:rsidRPr="00982682">
        <w:rPr>
          <w:noProof/>
        </w:rPr>
        <w:t>igure 6.1.3.</w:t>
      </w:r>
      <w:r w:rsidRPr="00982682">
        <w:rPr>
          <w:noProof/>
          <w:lang w:eastAsia="ko-KR"/>
        </w:rPr>
        <w:t>41</w:t>
      </w:r>
      <w:r w:rsidRPr="00982682">
        <w:rPr>
          <w:noProof/>
        </w:rPr>
        <w:t>-1)</w:t>
      </w:r>
      <w:r w:rsidRPr="00982682">
        <w:rPr>
          <w:noProof/>
          <w:lang w:eastAsia="ko-KR"/>
        </w:rPr>
        <w:t>:</w:t>
      </w:r>
    </w:p>
    <w:p w14:paraId="6917EA64" w14:textId="65837078" w:rsidR="00C92C2D" w:rsidRPr="00982682" w:rsidRDefault="00C92C2D" w:rsidP="00C92C2D">
      <w:pPr>
        <w:pStyle w:val="B1"/>
        <w:rPr>
          <w:noProof/>
          <w:lang w:eastAsia="ko-KR"/>
        </w:rPr>
      </w:pPr>
      <w:r w:rsidRPr="00982682">
        <w:rPr>
          <w:noProof/>
        </w:rPr>
        <w:t>-</w:t>
      </w:r>
      <w:r w:rsidRPr="00982682">
        <w:rPr>
          <w:noProof/>
        </w:rPr>
        <w:tab/>
        <w:t>Positioning MG ID: This field indicates the identifier for the preconfigured positioning measurement gap. The length of the field is 4 bits</w:t>
      </w:r>
      <w:r w:rsidR="009D491D" w:rsidRPr="00982682">
        <w:rPr>
          <w:noProof/>
          <w:lang w:eastAsia="ko-KR"/>
        </w:rPr>
        <w:t>;</w:t>
      </w:r>
    </w:p>
    <w:p w14:paraId="1D6819B2" w14:textId="77777777" w:rsidR="001B2AA2" w:rsidRPr="00982682" w:rsidRDefault="00C92C2D" w:rsidP="001B2AA2">
      <w:pPr>
        <w:pStyle w:val="B1"/>
      </w:pPr>
      <w:r w:rsidRPr="00982682">
        <w:rPr>
          <w:rFonts w:eastAsia="等线"/>
          <w:lang w:eastAsia="zh-CN"/>
        </w:rPr>
        <w:t>-</w:t>
      </w:r>
      <w:r w:rsidRPr="00982682">
        <w:rPr>
          <w:rFonts w:eastAsia="等线"/>
          <w:lang w:eastAsia="zh-CN"/>
        </w:rPr>
        <w:tab/>
        <w:t xml:space="preserve">A/D: </w:t>
      </w:r>
      <w:r w:rsidRPr="00982682">
        <w:t>This field indicates the activation or deactivation of the Positioning Measurement Gap. The field is set to 1 to indicate activation, otherwise it indicates deactivation. The length of the field is 1 bit</w:t>
      </w:r>
      <w:r w:rsidR="001B2AA2" w:rsidRPr="00982682">
        <w:t>;</w:t>
      </w:r>
    </w:p>
    <w:p w14:paraId="5587F77C" w14:textId="0959227F" w:rsidR="00C92C2D" w:rsidRPr="00982682" w:rsidRDefault="001B2AA2" w:rsidP="001B2AA2">
      <w:pPr>
        <w:pStyle w:val="B1"/>
        <w:rPr>
          <w:rFonts w:eastAsia="MS Mincho"/>
        </w:rPr>
      </w:pPr>
      <w:r w:rsidRPr="00982682">
        <w:t>-</w:t>
      </w:r>
      <w:r w:rsidRPr="00982682">
        <w:tab/>
        <w:t>R: Reserved bit, set to 0</w:t>
      </w:r>
      <w:r w:rsidR="00C92C2D" w:rsidRPr="00982682">
        <w:t>.</w:t>
      </w:r>
    </w:p>
    <w:p w14:paraId="5C2E453C" w14:textId="7E7E96AA" w:rsidR="00C92C2D" w:rsidRPr="00982682" w:rsidRDefault="009D491D" w:rsidP="000B2AEF">
      <w:pPr>
        <w:pStyle w:val="TH"/>
      </w:pPr>
      <w:r w:rsidRPr="00982682">
        <w:object w:dxaOrig="5715" w:dyaOrig="1051" w14:anchorId="56B6E5A8">
          <v:shape id="_x0000_i1087" type="#_x0000_t75" style="width:286pt;height:52.8pt" o:ole="">
            <v:imagedata r:id="rId137" o:title=""/>
          </v:shape>
          <o:OLEObject Type="Embed" ProgID="Visio.Drawing.15" ShapeID="_x0000_i1087" DrawAspect="Content" ObjectID="_1763389151" r:id="rId138"/>
        </w:object>
      </w:r>
    </w:p>
    <w:p w14:paraId="7622EBEE" w14:textId="77777777" w:rsidR="00C92C2D" w:rsidRPr="00982682" w:rsidRDefault="00C92C2D" w:rsidP="000B2AEF">
      <w:pPr>
        <w:pStyle w:val="TF"/>
        <w:rPr>
          <w:rFonts w:eastAsia="Malgun Gothic"/>
          <w:noProof/>
          <w:lang w:eastAsia="ko-KR"/>
        </w:rPr>
      </w:pPr>
      <w:r w:rsidRPr="00982682">
        <w:rPr>
          <w:noProof/>
          <w:lang w:eastAsia="ko-KR"/>
        </w:rPr>
        <w:t>Figure 6.1.3.41-1: Positioning Measurement Gap Activation/Deactivation Command MAC CE</w:t>
      </w:r>
    </w:p>
    <w:p w14:paraId="01CC76C0" w14:textId="4E09AEDC" w:rsidR="00E0001E" w:rsidRPr="00982682" w:rsidRDefault="00697444" w:rsidP="00E0001E">
      <w:pPr>
        <w:pStyle w:val="4"/>
        <w:rPr>
          <w:lang w:eastAsia="zh-CN"/>
        </w:rPr>
      </w:pPr>
      <w:bookmarkStart w:id="1245" w:name="_Toc146701303"/>
      <w:r w:rsidRPr="00982682">
        <w:rPr>
          <w:lang w:eastAsia="zh-CN"/>
        </w:rPr>
        <w:t>6.1.3.42</w:t>
      </w:r>
      <w:r w:rsidR="00E0001E" w:rsidRPr="00982682">
        <w:rPr>
          <w:lang w:eastAsia="zh-CN"/>
        </w:rPr>
        <w:tab/>
        <w:t>PPW Activation/Deactivation Command MAC CE</w:t>
      </w:r>
      <w:bookmarkEnd w:id="1245"/>
    </w:p>
    <w:p w14:paraId="1BF44DB6" w14:textId="7EECFF64" w:rsidR="00E0001E" w:rsidRPr="00982682" w:rsidRDefault="00E0001E" w:rsidP="00E0001E">
      <w:r w:rsidRPr="00982682">
        <w:t xml:space="preserve">The PPW Activation/Deactivation Command MAC </w:t>
      </w:r>
      <w:r w:rsidRPr="00982682">
        <w:rPr>
          <w:lang w:eastAsia="ko-KR"/>
        </w:rPr>
        <w:t xml:space="preserve">CE </w:t>
      </w:r>
      <w:r w:rsidRPr="00982682">
        <w:t xml:space="preserve">is identified by MAC subheader with eLCID as specified in </w:t>
      </w:r>
      <w:r w:rsidRPr="00982682">
        <w:rPr>
          <w:lang w:eastAsia="ko-KR"/>
        </w:rPr>
        <w:t>T</w:t>
      </w:r>
      <w:r w:rsidRPr="00982682">
        <w:t>able 6.2.1-1</w:t>
      </w:r>
      <w:r w:rsidR="00D26721" w:rsidRPr="00982682">
        <w:t>b</w:t>
      </w:r>
      <w:r w:rsidRPr="00982682">
        <w:t>.</w:t>
      </w:r>
    </w:p>
    <w:p w14:paraId="06560E2C" w14:textId="0F306631" w:rsidR="00E0001E" w:rsidRPr="00982682" w:rsidRDefault="00E0001E" w:rsidP="00E0001E">
      <w:pPr>
        <w:rPr>
          <w:noProof/>
          <w:lang w:eastAsia="ko-KR"/>
        </w:rPr>
      </w:pPr>
      <w:r w:rsidRPr="00982682">
        <w:rPr>
          <w:noProof/>
        </w:rPr>
        <w:t>It has variable size defined as follows (</w:t>
      </w:r>
      <w:r w:rsidRPr="00982682">
        <w:rPr>
          <w:noProof/>
          <w:lang w:eastAsia="ko-KR"/>
        </w:rPr>
        <w:t>F</w:t>
      </w:r>
      <w:r w:rsidRPr="00982682">
        <w:rPr>
          <w:noProof/>
        </w:rPr>
        <w:t xml:space="preserve">igure </w:t>
      </w:r>
      <w:r w:rsidR="00697444" w:rsidRPr="00982682">
        <w:rPr>
          <w:noProof/>
        </w:rPr>
        <w:t>6.1.3.42</w:t>
      </w:r>
      <w:r w:rsidRPr="00982682">
        <w:rPr>
          <w:noProof/>
          <w:lang w:eastAsia="ko-KR"/>
        </w:rPr>
        <w:t>-1</w:t>
      </w:r>
      <w:r w:rsidRPr="00982682">
        <w:rPr>
          <w:noProof/>
        </w:rPr>
        <w:t>):</w:t>
      </w:r>
    </w:p>
    <w:p w14:paraId="2E6A6A4E" w14:textId="2DE7E39D" w:rsidR="00E0001E" w:rsidRPr="00982682" w:rsidRDefault="00E0001E" w:rsidP="00E0001E">
      <w:pPr>
        <w:pStyle w:val="B1"/>
        <w:rPr>
          <w:lang w:eastAsia="zh-CN"/>
        </w:rPr>
      </w:pPr>
      <w:r w:rsidRPr="00982682">
        <w:rPr>
          <w:lang w:eastAsia="zh-CN"/>
        </w:rPr>
        <w:t>-</w:t>
      </w:r>
      <w:r w:rsidRPr="00982682">
        <w:rPr>
          <w:lang w:eastAsia="zh-CN"/>
        </w:rPr>
        <w:tab/>
        <w:t xml:space="preserve">numEntry: This field indicates the number of entries N-1 in the MAC CE. 00 indicates that N equals to </w:t>
      </w:r>
      <w:r w:rsidR="00C92C2D" w:rsidRPr="00982682">
        <w:rPr>
          <w:lang w:eastAsia="zh-CN"/>
        </w:rPr>
        <w:t>2</w:t>
      </w:r>
      <w:r w:rsidRPr="00982682">
        <w:rPr>
          <w:lang w:eastAsia="zh-CN"/>
        </w:rPr>
        <w:t xml:space="preserve">; 01 indicates that N equals to </w:t>
      </w:r>
      <w:r w:rsidR="00C92C2D" w:rsidRPr="00982682">
        <w:rPr>
          <w:lang w:eastAsia="zh-CN"/>
        </w:rPr>
        <w:t>3</w:t>
      </w:r>
      <w:r w:rsidRPr="00982682">
        <w:rPr>
          <w:lang w:eastAsia="zh-CN"/>
        </w:rPr>
        <w:t xml:space="preserve"> and so on. The length of the field is 2 bits;</w:t>
      </w:r>
    </w:p>
    <w:p w14:paraId="76B9CC5A" w14:textId="77777777" w:rsidR="00D26721" w:rsidRPr="00982682" w:rsidRDefault="00E0001E" w:rsidP="00E0001E">
      <w:pPr>
        <w:pStyle w:val="B1"/>
        <w:rPr>
          <w:lang w:eastAsia="zh-CN"/>
        </w:rPr>
      </w:pPr>
      <w:r w:rsidRPr="00982682">
        <w:rPr>
          <w:lang w:eastAsia="zh-CN"/>
        </w:rPr>
        <w:t>-</w:t>
      </w:r>
      <w:r w:rsidRPr="00982682">
        <w:rPr>
          <w:lang w:eastAsia="zh-CN"/>
        </w:rPr>
        <w:tab/>
        <w:t>Serving Cell ID: This field indicates the identity of the Serving Cell for which the MAC CE applies. The length of the field is 5 bits;</w:t>
      </w:r>
    </w:p>
    <w:p w14:paraId="437CEE47" w14:textId="586309B8" w:rsidR="00E0001E" w:rsidRPr="00982682" w:rsidRDefault="00E0001E" w:rsidP="00E0001E">
      <w:pPr>
        <w:pStyle w:val="B1"/>
        <w:rPr>
          <w:lang w:eastAsia="zh-CN"/>
        </w:rPr>
      </w:pPr>
      <w:r w:rsidRPr="00982682">
        <w:rPr>
          <w:lang w:eastAsia="zh-CN"/>
        </w:rPr>
        <w:t>-</w:t>
      </w:r>
      <w:r w:rsidRPr="00982682">
        <w:rPr>
          <w:lang w:eastAsia="zh-CN"/>
        </w:rPr>
        <w:tab/>
        <w:t xml:space="preserve">PPW ID: This field indicates the </w:t>
      </w:r>
      <w:r w:rsidR="00F721F7" w:rsidRPr="00982682">
        <w:rPr>
          <w:lang w:eastAsia="zh-CN"/>
        </w:rPr>
        <w:t xml:space="preserve">index of the </w:t>
      </w:r>
      <w:r w:rsidRPr="00982682">
        <w:rPr>
          <w:lang w:eastAsia="zh-CN"/>
        </w:rPr>
        <w:t xml:space="preserve">PPW configured on active DL BWP of the </w:t>
      </w:r>
      <w:r w:rsidR="00E445C2" w:rsidRPr="00982682">
        <w:rPr>
          <w:lang w:eastAsia="zh-CN"/>
        </w:rPr>
        <w:t>S</w:t>
      </w:r>
      <w:r w:rsidRPr="00982682">
        <w:rPr>
          <w:lang w:eastAsia="zh-CN"/>
        </w:rPr>
        <w:t xml:space="preserve">erving </w:t>
      </w:r>
      <w:r w:rsidR="00E445C2" w:rsidRPr="00982682">
        <w:rPr>
          <w:lang w:eastAsia="zh-CN"/>
        </w:rPr>
        <w:t>C</w:t>
      </w:r>
      <w:r w:rsidRPr="00982682">
        <w:rPr>
          <w:lang w:eastAsia="zh-CN"/>
        </w:rPr>
        <w:t xml:space="preserve">ell identified by the above Serving Cell ID. </w:t>
      </w:r>
      <w:r w:rsidR="001B2AA2" w:rsidRPr="00982682">
        <w:rPr>
          <w:lang w:eastAsia="zh-CN"/>
        </w:rPr>
        <w:t xml:space="preserve">Index 0 corresponds to the first entry within the list of the PPW configuration </w:t>
      </w:r>
      <w:r w:rsidR="00F721F7" w:rsidRPr="00982682">
        <w:rPr>
          <w:lang w:eastAsia="zh-CN"/>
        </w:rPr>
        <w:t xml:space="preserve">by the increasing order of </w:t>
      </w:r>
      <w:r w:rsidR="003E763D" w:rsidRPr="00982682">
        <w:rPr>
          <w:i/>
          <w:lang w:eastAsia="zh-CN"/>
        </w:rPr>
        <w:t>dl-</w:t>
      </w:r>
      <w:r w:rsidR="00F721F7" w:rsidRPr="00982682">
        <w:rPr>
          <w:i/>
          <w:lang w:eastAsia="zh-CN"/>
        </w:rPr>
        <w:t xml:space="preserve">PPW-ID </w:t>
      </w:r>
      <w:r w:rsidR="00F721F7" w:rsidRPr="00982682">
        <w:rPr>
          <w:lang w:eastAsia="zh-CN"/>
        </w:rPr>
        <w:t xml:space="preserve">in TS 38.331 [5] </w:t>
      </w:r>
      <w:r w:rsidR="001B2AA2" w:rsidRPr="00982682">
        <w:rPr>
          <w:lang w:eastAsia="zh-CN"/>
        </w:rPr>
        <w:t xml:space="preserve">in this BWP, index 1 corresponds to the second entry in the list and so on. </w:t>
      </w:r>
      <w:r w:rsidRPr="00982682">
        <w:rPr>
          <w:lang w:eastAsia="zh-CN"/>
        </w:rPr>
        <w:t>The length of the field is 2 bits;</w:t>
      </w:r>
    </w:p>
    <w:p w14:paraId="2ACDFF9F" w14:textId="3413BCD3" w:rsidR="00E0001E" w:rsidRPr="00982682" w:rsidRDefault="00E0001E" w:rsidP="00E0001E">
      <w:pPr>
        <w:pStyle w:val="B1"/>
        <w:rPr>
          <w:lang w:eastAsia="zh-CN"/>
        </w:rPr>
      </w:pPr>
      <w:r w:rsidRPr="00982682">
        <w:rPr>
          <w:lang w:eastAsia="zh-CN"/>
        </w:rPr>
        <w:t>-</w:t>
      </w:r>
      <w:r w:rsidRPr="00982682">
        <w:rPr>
          <w:lang w:eastAsia="zh-CN"/>
        </w:rPr>
        <w:tab/>
        <w:t>A/D: This field indicates the activation or deactivation of the PPW. The field is set to 1 to indicate activation</w:t>
      </w:r>
      <w:r w:rsidRPr="00982682">
        <w:rPr>
          <w:noProof/>
        </w:rPr>
        <w:t xml:space="preserve">, otherwise it </w:t>
      </w:r>
      <w:r w:rsidRPr="00982682">
        <w:rPr>
          <w:lang w:eastAsia="zh-CN"/>
        </w:rPr>
        <w:t>indicates deactivation. The length of the field is 1 bit</w:t>
      </w:r>
      <w:r w:rsidR="00F71BED" w:rsidRPr="00982682">
        <w:rPr>
          <w:lang w:eastAsia="zh-CN"/>
        </w:rPr>
        <w:t>;</w:t>
      </w:r>
    </w:p>
    <w:p w14:paraId="3BD44AD5" w14:textId="233916B9" w:rsidR="00E0001E" w:rsidRPr="00982682" w:rsidRDefault="00E0001E" w:rsidP="00E0001E">
      <w:pPr>
        <w:pStyle w:val="B1"/>
        <w:rPr>
          <w:lang w:eastAsia="zh-CN"/>
        </w:rPr>
      </w:pPr>
      <w:r w:rsidRPr="00982682">
        <w:rPr>
          <w:lang w:eastAsia="zh-CN"/>
        </w:rPr>
        <w:t>-</w:t>
      </w:r>
      <w:r w:rsidRPr="00982682">
        <w:rPr>
          <w:lang w:eastAsia="zh-CN"/>
        </w:rPr>
        <w:tab/>
        <w:t>R: Reserved bit, set to 0.</w:t>
      </w:r>
    </w:p>
    <w:p w14:paraId="5A479F93" w14:textId="602987AE" w:rsidR="00E0001E" w:rsidRPr="00982682" w:rsidRDefault="00D26721" w:rsidP="00293E23">
      <w:pPr>
        <w:pStyle w:val="TH"/>
      </w:pPr>
      <w:r w:rsidRPr="00982682">
        <w:object w:dxaOrig="5700" w:dyaOrig="2730" w14:anchorId="18A0A52F">
          <v:shape id="_x0000_i1088" type="#_x0000_t75" style="width:285.2pt;height:136pt" o:ole="">
            <v:imagedata r:id="rId139" o:title=""/>
          </v:shape>
          <o:OLEObject Type="Embed" ProgID="Visio.Drawing.15" ShapeID="_x0000_i1088" DrawAspect="Content" ObjectID="_1763389152" r:id="rId140"/>
        </w:object>
      </w:r>
    </w:p>
    <w:p w14:paraId="08C1AE36" w14:textId="10CA6A0E" w:rsidR="00E0001E" w:rsidRPr="00982682" w:rsidRDefault="00E0001E" w:rsidP="00E0001E">
      <w:pPr>
        <w:pStyle w:val="TF"/>
        <w:rPr>
          <w:noProof/>
          <w:lang w:eastAsia="ko-KR"/>
        </w:rPr>
      </w:pPr>
      <w:r w:rsidRPr="00982682">
        <w:rPr>
          <w:noProof/>
          <w:lang w:eastAsia="ko-KR"/>
        </w:rPr>
        <w:t xml:space="preserve">Figure </w:t>
      </w:r>
      <w:r w:rsidR="00697444" w:rsidRPr="00982682">
        <w:rPr>
          <w:noProof/>
          <w:lang w:eastAsia="ko-KR"/>
        </w:rPr>
        <w:t>6.1.3.42</w:t>
      </w:r>
      <w:r w:rsidRPr="00982682">
        <w:rPr>
          <w:noProof/>
          <w:lang w:eastAsia="ko-KR"/>
        </w:rPr>
        <w:t>-1: PPW Activation/Deactivation Command MAC CE</w:t>
      </w:r>
    </w:p>
    <w:p w14:paraId="7A06A5EC" w14:textId="72BAB256" w:rsidR="00BE6600" w:rsidRPr="00982682" w:rsidRDefault="00DF165A" w:rsidP="00293E23">
      <w:pPr>
        <w:pStyle w:val="4"/>
        <w:rPr>
          <w:noProof/>
        </w:rPr>
      </w:pPr>
      <w:bookmarkStart w:id="1246" w:name="_Toc146701304"/>
      <w:r w:rsidRPr="00982682">
        <w:rPr>
          <w:noProof/>
        </w:rPr>
        <w:t>6.1.3.43</w:t>
      </w:r>
      <w:r w:rsidR="00BE6600" w:rsidRPr="00982682">
        <w:rPr>
          <w:noProof/>
        </w:rPr>
        <w:tab/>
        <w:t>Enhanced BFR MAC CEs</w:t>
      </w:r>
      <w:bookmarkEnd w:id="1246"/>
    </w:p>
    <w:p w14:paraId="6C18469E" w14:textId="2F89CEFA" w:rsidR="00BE6600" w:rsidRPr="00982682" w:rsidRDefault="00BE6600" w:rsidP="00BE6600">
      <w:pPr>
        <w:rPr>
          <w:noProof/>
        </w:rPr>
      </w:pPr>
      <w:r w:rsidRPr="00982682">
        <w:rPr>
          <w:noProof/>
        </w:rPr>
        <w:t>The Enhanced MAC CEs for BFR consists of either:</w:t>
      </w:r>
    </w:p>
    <w:p w14:paraId="7A5A0D36" w14:textId="77777777" w:rsidR="00BE6600" w:rsidRPr="00982682" w:rsidRDefault="00BE6600" w:rsidP="00293E23">
      <w:pPr>
        <w:pStyle w:val="B1"/>
        <w:rPr>
          <w:noProof/>
        </w:rPr>
      </w:pPr>
      <w:r w:rsidRPr="00982682">
        <w:rPr>
          <w:noProof/>
        </w:rPr>
        <w:t>-</w:t>
      </w:r>
      <w:r w:rsidRPr="00982682">
        <w:rPr>
          <w:noProof/>
        </w:rPr>
        <w:tab/>
        <w:t>Enhanced BFR MAC CE; or</w:t>
      </w:r>
    </w:p>
    <w:p w14:paraId="6BB9CD85" w14:textId="77777777" w:rsidR="00BE6600" w:rsidRPr="00982682" w:rsidRDefault="00BE6600" w:rsidP="00293E23">
      <w:pPr>
        <w:pStyle w:val="B1"/>
        <w:rPr>
          <w:noProof/>
        </w:rPr>
      </w:pPr>
      <w:r w:rsidRPr="00982682">
        <w:rPr>
          <w:noProof/>
        </w:rPr>
        <w:t>-</w:t>
      </w:r>
      <w:r w:rsidRPr="00982682">
        <w:rPr>
          <w:noProof/>
        </w:rPr>
        <w:tab/>
        <w:t>Truncated Enhanced BFR MAC CE.</w:t>
      </w:r>
    </w:p>
    <w:p w14:paraId="520E5FBA" w14:textId="0E5C77F9" w:rsidR="00BE6600" w:rsidRPr="00982682" w:rsidRDefault="00BE6600" w:rsidP="00BE6600">
      <w:pPr>
        <w:rPr>
          <w:noProof/>
        </w:rPr>
      </w:pPr>
      <w:r w:rsidRPr="00982682">
        <w:rPr>
          <w:noProof/>
        </w:rPr>
        <w:t>The Enhanced BFR MAC CE and Truncated Enhanced BFR MAC CE are identified by a MAC subheader with eLCID</w:t>
      </w:r>
      <w:r w:rsidR="000C1113" w:rsidRPr="00982682">
        <w:t>/LCID</w:t>
      </w:r>
      <w:r w:rsidRPr="00982682">
        <w:rPr>
          <w:noProof/>
        </w:rPr>
        <w:t xml:space="preserve"> as specified in Table 6.2.1-2 and Table 6.2.1-2b.</w:t>
      </w:r>
    </w:p>
    <w:p w14:paraId="0C7B3884" w14:textId="773AE16B" w:rsidR="00BE6600" w:rsidRPr="00982682" w:rsidRDefault="00BE6600" w:rsidP="00BE6600">
      <w:pPr>
        <w:rPr>
          <w:noProof/>
        </w:rPr>
      </w:pPr>
      <w:r w:rsidRPr="00982682">
        <w:rPr>
          <w:noProof/>
        </w:rPr>
        <w:t>The Enhanced BFR MAC CE and Truncated Enhanced BFR MAC CE have a variable size. They include a</w:t>
      </w:r>
      <w:r w:rsidR="001F3D41" w:rsidRPr="00982682">
        <w:rPr>
          <w:noProof/>
        </w:rPr>
        <w:t>n</w:t>
      </w:r>
      <w:r w:rsidRPr="00982682">
        <w:rPr>
          <w:noProof/>
        </w:rPr>
        <w:t xml:space="preserve"> SP field, C</w:t>
      </w:r>
      <w:r w:rsidRPr="00982682">
        <w:rPr>
          <w:noProof/>
          <w:vertAlign w:val="subscript"/>
        </w:rPr>
        <w:t>i</w:t>
      </w:r>
      <w:r w:rsidRPr="00982682">
        <w:rPr>
          <w:noProof/>
        </w:rPr>
        <w:t xml:space="preserve"> bitmap (single octet or four octets), S</w:t>
      </w:r>
      <w:r w:rsidRPr="00982682">
        <w:rPr>
          <w:noProof/>
          <w:vertAlign w:val="subscript"/>
        </w:rPr>
        <w:t>j</w:t>
      </w:r>
      <w:r w:rsidRPr="00982682">
        <w:rPr>
          <w:noProof/>
        </w:rPr>
        <w:t xml:space="preserve"> bitmap (0 to 4 octets), beam failure recovery information i.e. octets containing candidate beam availability indication (AC) for BFD-RS set(s) of SpCell configured with two BFD-RS sets, and in ascending order based on </w:t>
      </w:r>
      <w:r w:rsidRPr="00982682">
        <w:rPr>
          <w:i/>
          <w:iCs/>
          <w:noProof/>
        </w:rPr>
        <w:t>ServCellIndex</w:t>
      </w:r>
      <w:r w:rsidRPr="00982682">
        <w:rPr>
          <w:noProof/>
        </w:rPr>
        <w:t xml:space="preserve">, beam failure recovery information i.e. octets containing candidate beam availability indication (AC) for </w:t>
      </w:r>
      <w:r w:rsidR="001F3D41" w:rsidRPr="00982682">
        <w:rPr>
          <w:lang w:eastAsia="ko-KR"/>
        </w:rPr>
        <w:t>SCells</w:t>
      </w:r>
      <w:r w:rsidR="001F3D41" w:rsidRPr="00982682">
        <w:rPr>
          <w:lang w:eastAsia="zh-CN"/>
        </w:rPr>
        <w:t xml:space="preserve"> or</w:t>
      </w:r>
      <w:r w:rsidR="001F3D41" w:rsidRPr="00982682">
        <w:rPr>
          <w:noProof/>
        </w:rPr>
        <w:t xml:space="preserve"> </w:t>
      </w:r>
      <w:r w:rsidRPr="00982682">
        <w:rPr>
          <w:noProof/>
        </w:rPr>
        <w:t xml:space="preserve">BFD-RS set(s) of SCells </w:t>
      </w:r>
      <w:r w:rsidR="001F3D41" w:rsidRPr="00982682">
        <w:t>configured with two BFD-RS sets</w:t>
      </w:r>
      <w:r w:rsidR="001F3D41" w:rsidRPr="00982682">
        <w:rPr>
          <w:lang w:eastAsia="zh-CN"/>
        </w:rPr>
        <w:t xml:space="preserve"> </w:t>
      </w:r>
      <w:r w:rsidRPr="00982682">
        <w:rPr>
          <w:noProof/>
        </w:rPr>
        <w:t>indicated in the C</w:t>
      </w:r>
      <w:r w:rsidRPr="00982682">
        <w:rPr>
          <w:noProof/>
          <w:vertAlign w:val="subscript"/>
        </w:rPr>
        <w:t>i</w:t>
      </w:r>
      <w:r w:rsidRPr="00982682">
        <w:rPr>
          <w:noProof/>
        </w:rPr>
        <w:t xml:space="preserve"> bitmap. For Enhanced BFR MAC CE, a single octet C</w:t>
      </w:r>
      <w:r w:rsidRPr="00982682">
        <w:rPr>
          <w:noProof/>
          <w:vertAlign w:val="subscript"/>
        </w:rPr>
        <w:t>i</w:t>
      </w:r>
      <w:r w:rsidRPr="00982682">
        <w:rPr>
          <w:noProof/>
        </w:rPr>
        <w:t xml:space="preserve"> bitmap is used when the highest </w:t>
      </w:r>
      <w:r w:rsidRPr="00982682">
        <w:rPr>
          <w:i/>
          <w:iCs/>
          <w:noProof/>
        </w:rPr>
        <w:t>ServCellIndex</w:t>
      </w:r>
      <w:r w:rsidRPr="00982682">
        <w:rPr>
          <w:noProof/>
        </w:rPr>
        <w:t xml:space="preserve"> of this MAC entity's SCell for which beam failure </w:t>
      </w:r>
      <w:r w:rsidR="000C1113" w:rsidRPr="00982682">
        <w:t xml:space="preserve">is detected for SCell or for at least one BFD-RS set of SCell </w:t>
      </w:r>
      <w:r w:rsidRPr="00982682">
        <w:rPr>
          <w:noProof/>
        </w:rPr>
        <w:t>and the evaluation of the candidate beams according to the requirements as specified in TS 38.133 [11] has been completed is less than 8, otherwise four octets C</w:t>
      </w:r>
      <w:r w:rsidRPr="00982682">
        <w:rPr>
          <w:noProof/>
          <w:vertAlign w:val="subscript"/>
        </w:rPr>
        <w:t>i</w:t>
      </w:r>
      <w:r w:rsidRPr="00982682">
        <w:rPr>
          <w:noProof/>
        </w:rPr>
        <w:t xml:space="preserve"> bitmap is used. A MAC PDU shall contain at most one MAC CE for BFR.</w:t>
      </w:r>
    </w:p>
    <w:p w14:paraId="6E33E08A" w14:textId="77777777" w:rsidR="00BE6600" w:rsidRPr="00982682" w:rsidRDefault="00BE6600" w:rsidP="00BE6600">
      <w:pPr>
        <w:rPr>
          <w:noProof/>
        </w:rPr>
      </w:pPr>
      <w:r w:rsidRPr="00982682">
        <w:rPr>
          <w:noProof/>
        </w:rPr>
        <w:t>For Truncated Enhanced BFR MAC CE, a single octet C</w:t>
      </w:r>
      <w:r w:rsidRPr="00982682">
        <w:rPr>
          <w:noProof/>
          <w:vertAlign w:val="subscript"/>
        </w:rPr>
        <w:t>i</w:t>
      </w:r>
      <w:r w:rsidRPr="00982682">
        <w:rPr>
          <w:noProof/>
        </w:rPr>
        <w:t xml:space="preserve"> bitmap is used for the following cases, otherwise four octets C</w:t>
      </w:r>
      <w:r w:rsidRPr="00982682">
        <w:rPr>
          <w:noProof/>
          <w:vertAlign w:val="subscript"/>
        </w:rPr>
        <w:t>i</w:t>
      </w:r>
      <w:r w:rsidRPr="00982682">
        <w:rPr>
          <w:noProof/>
        </w:rPr>
        <w:t xml:space="preserve"> bitmap is used:</w:t>
      </w:r>
    </w:p>
    <w:p w14:paraId="5739FE00" w14:textId="61D00E2D" w:rsidR="00BE6600" w:rsidRPr="00982682" w:rsidRDefault="00BE6600" w:rsidP="00293E23">
      <w:pPr>
        <w:pStyle w:val="B1"/>
        <w:rPr>
          <w:noProof/>
        </w:rPr>
      </w:pPr>
      <w:r w:rsidRPr="00982682">
        <w:rPr>
          <w:noProof/>
        </w:rPr>
        <w:t>-</w:t>
      </w:r>
      <w:r w:rsidRPr="00982682">
        <w:rPr>
          <w:noProof/>
        </w:rPr>
        <w:tab/>
        <w:t xml:space="preserve">the highest </w:t>
      </w:r>
      <w:r w:rsidRPr="00982682">
        <w:rPr>
          <w:i/>
          <w:iCs/>
          <w:noProof/>
        </w:rPr>
        <w:t>ServCellIndex</w:t>
      </w:r>
      <w:r w:rsidRPr="00982682">
        <w:rPr>
          <w:noProof/>
        </w:rPr>
        <w:t xml:space="preserve"> of this MAC entity's SCell for which beam failure is detected </w:t>
      </w:r>
      <w:r w:rsidR="00865B1A" w:rsidRPr="00982682">
        <w:t xml:space="preserve">for SCell or for at least one BFD-RS set of SCell </w:t>
      </w:r>
      <w:r w:rsidRPr="00982682">
        <w:rPr>
          <w:noProof/>
        </w:rPr>
        <w:t>and the evaluation of the candidate beams according to the requirements as specified in TS 38.133 [11] has been completed is less than 8; or</w:t>
      </w:r>
    </w:p>
    <w:p w14:paraId="66D2272E" w14:textId="559959FD" w:rsidR="00BE6600" w:rsidRPr="00982682" w:rsidRDefault="00BE6600" w:rsidP="00293E23">
      <w:pPr>
        <w:pStyle w:val="B1"/>
        <w:rPr>
          <w:noProof/>
        </w:rPr>
      </w:pPr>
      <w:r w:rsidRPr="00982682">
        <w:rPr>
          <w:noProof/>
        </w:rPr>
        <w:t>-</w:t>
      </w:r>
      <w:r w:rsidRPr="00982682">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982682">
        <w:rPr>
          <w:noProof/>
          <w:vertAlign w:val="subscript"/>
        </w:rPr>
        <w:t>i</w:t>
      </w:r>
      <w:r w:rsidRPr="00982682">
        <w:rPr>
          <w:noProof/>
        </w:rPr>
        <w:t xml:space="preserve"> bitmap plus its subheader as a result of LCP; or</w:t>
      </w:r>
    </w:p>
    <w:p w14:paraId="2736001B" w14:textId="221F96F7" w:rsidR="00BE6600" w:rsidRPr="00982682" w:rsidRDefault="00BE6600" w:rsidP="00293E23">
      <w:pPr>
        <w:pStyle w:val="B1"/>
        <w:rPr>
          <w:noProof/>
        </w:rPr>
      </w:pPr>
      <w:r w:rsidRPr="00982682">
        <w:rPr>
          <w:noProof/>
        </w:rPr>
        <w:t>-</w:t>
      </w:r>
      <w:r w:rsidR="00E445C2" w:rsidRPr="00982682">
        <w:rPr>
          <w:noProof/>
        </w:rPr>
        <w:tab/>
      </w:r>
      <w:r w:rsidRPr="00982682">
        <w:rPr>
          <w:noProof/>
        </w:rPr>
        <w:t xml:space="preserve">Random </w:t>
      </w:r>
      <w:r w:rsidR="004F33D4" w:rsidRPr="00982682">
        <w:rPr>
          <w:noProof/>
        </w:rPr>
        <w:t>A</w:t>
      </w:r>
      <w:r w:rsidRPr="00982682">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982682" w:rsidRDefault="00BE6600" w:rsidP="00BE6600">
      <w:pPr>
        <w:rPr>
          <w:noProof/>
        </w:rPr>
      </w:pPr>
      <w:r w:rsidRPr="00982682">
        <w:rPr>
          <w:noProof/>
        </w:rPr>
        <w:t>For Enhanced BFR MAC CE and Truncated Enhanced BFR MAC CE, a single octet S</w:t>
      </w:r>
      <w:r w:rsidRPr="00982682">
        <w:rPr>
          <w:noProof/>
          <w:vertAlign w:val="subscript"/>
        </w:rPr>
        <w:t>k</w:t>
      </w:r>
      <w:r w:rsidRPr="00982682">
        <w:rPr>
          <w:noProof/>
        </w:rPr>
        <w:t xml:space="preserve"> bitmap is included if the total number of Serving Cells configured with two BFD-RS sets for which SP/C</w:t>
      </w:r>
      <w:r w:rsidRPr="00982682">
        <w:rPr>
          <w:noProof/>
          <w:vertAlign w:val="subscript"/>
        </w:rPr>
        <w:t>i</w:t>
      </w:r>
      <w:r w:rsidRPr="00982682">
        <w:rPr>
          <w:noProof/>
        </w:rPr>
        <w:t xml:space="preserve"> field set to 1 is greater than 0 and less than 9; a two octets S</w:t>
      </w:r>
      <w:r w:rsidRPr="00982682">
        <w:rPr>
          <w:noProof/>
          <w:vertAlign w:val="subscript"/>
        </w:rPr>
        <w:t>k</w:t>
      </w:r>
      <w:r w:rsidRPr="00982682">
        <w:rPr>
          <w:noProof/>
        </w:rPr>
        <w:t xml:space="preserve"> bitmap is included if the total number of Serving Cells configured with two BFD-RS sets for which SP/C</w:t>
      </w:r>
      <w:r w:rsidRPr="00982682">
        <w:rPr>
          <w:noProof/>
          <w:vertAlign w:val="subscript"/>
        </w:rPr>
        <w:t>i</w:t>
      </w:r>
      <w:r w:rsidRPr="00982682">
        <w:rPr>
          <w:noProof/>
        </w:rPr>
        <w:t xml:space="preserve"> field set to 1 is greater than 8 and less than 17; a three octets S</w:t>
      </w:r>
      <w:r w:rsidRPr="00982682">
        <w:rPr>
          <w:noProof/>
          <w:vertAlign w:val="subscript"/>
        </w:rPr>
        <w:t>k</w:t>
      </w:r>
      <w:r w:rsidRPr="00982682">
        <w:rPr>
          <w:noProof/>
        </w:rPr>
        <w:t xml:space="preserve"> bitmap is included if the total number of Serving Cells configured with two BFD-RS sets for which SP/C</w:t>
      </w:r>
      <w:r w:rsidRPr="00982682">
        <w:rPr>
          <w:noProof/>
          <w:vertAlign w:val="subscript"/>
        </w:rPr>
        <w:t>i</w:t>
      </w:r>
      <w:r w:rsidRPr="00982682">
        <w:rPr>
          <w:noProof/>
        </w:rPr>
        <w:t xml:space="preserve"> field is set to 1 is greater than 16 and less than 25; a four octets S</w:t>
      </w:r>
      <w:r w:rsidRPr="00982682">
        <w:rPr>
          <w:noProof/>
          <w:vertAlign w:val="subscript"/>
        </w:rPr>
        <w:t>k</w:t>
      </w:r>
      <w:r w:rsidRPr="00982682">
        <w:rPr>
          <w:noProof/>
        </w:rPr>
        <w:t xml:space="preserve"> bitmap is included if the total number of Serving Cells configured with two BFD-RS sets for which SP/C</w:t>
      </w:r>
      <w:r w:rsidRPr="00982682">
        <w:rPr>
          <w:noProof/>
          <w:vertAlign w:val="subscript"/>
        </w:rPr>
        <w:t>i</w:t>
      </w:r>
      <w:r w:rsidRPr="00982682">
        <w:rPr>
          <w:noProof/>
        </w:rPr>
        <w:t xml:space="preserve"> field set to 1 is greater than 24; S</w:t>
      </w:r>
      <w:r w:rsidRPr="00982682">
        <w:rPr>
          <w:noProof/>
          <w:vertAlign w:val="subscript"/>
        </w:rPr>
        <w:t>k</w:t>
      </w:r>
      <w:r w:rsidRPr="00982682">
        <w:rPr>
          <w:noProof/>
        </w:rPr>
        <w:t xml:space="preserve"> bitmap is not included if the total number of Serving Cells configured with two BFD-RS sets for which SP/C</w:t>
      </w:r>
      <w:r w:rsidRPr="00982682">
        <w:rPr>
          <w:noProof/>
          <w:vertAlign w:val="subscript"/>
        </w:rPr>
        <w:t>i</w:t>
      </w:r>
      <w:r w:rsidRPr="00982682">
        <w:rPr>
          <w:noProof/>
        </w:rPr>
        <w:t xml:space="preserve"> field is set to 1 is zero.</w:t>
      </w:r>
    </w:p>
    <w:p w14:paraId="73E85567" w14:textId="284EF628" w:rsidR="00BE6600" w:rsidRPr="00982682" w:rsidRDefault="00BE6600" w:rsidP="00BE6600">
      <w:pPr>
        <w:rPr>
          <w:noProof/>
        </w:rPr>
      </w:pPr>
      <w:r w:rsidRPr="00982682">
        <w:rPr>
          <w:noProof/>
        </w:rPr>
        <w:t xml:space="preserve">For Truncated Enhanced BFR MAC CE, </w:t>
      </w:r>
      <w:r w:rsidR="00865B1A" w:rsidRPr="00982682">
        <w:t>octet(s) containing the AC field, if any, are included for SpCell first, then</w:t>
      </w:r>
      <w:r w:rsidR="00865B1A" w:rsidRPr="00982682">
        <w:rPr>
          <w:noProof/>
        </w:rPr>
        <w:t xml:space="preserve"> </w:t>
      </w:r>
      <w:r w:rsidRPr="00982682">
        <w:rPr>
          <w:noProof/>
        </w:rPr>
        <w:t xml:space="preserve">one octet containing the AC field is included for SCell(s) (in ascending order of the </w:t>
      </w:r>
      <w:r w:rsidRPr="00982682">
        <w:rPr>
          <w:i/>
          <w:iCs/>
          <w:noProof/>
        </w:rPr>
        <w:t>ServCellIndex</w:t>
      </w:r>
      <w:r w:rsidRPr="00982682">
        <w:rPr>
          <w:noProof/>
        </w:rPr>
        <w:t xml:space="preserve">) and then the second octet containing the AC field, if any, is included for SCell(s) (in ascending order of the </w:t>
      </w:r>
      <w:r w:rsidRPr="00982682">
        <w:rPr>
          <w:i/>
          <w:iCs/>
          <w:noProof/>
        </w:rPr>
        <w:t>ServCellIndex</w:t>
      </w:r>
      <w:r w:rsidRPr="00982682">
        <w:rPr>
          <w:noProof/>
        </w:rPr>
        <w:t>), while not exceeding the available grant size. The number of the octets containing the AC field in the Truncated Enhanced BFR MAC CE can be zero.</w:t>
      </w:r>
    </w:p>
    <w:p w14:paraId="1BD4A6EA" w14:textId="77777777" w:rsidR="00BE6600" w:rsidRPr="00982682" w:rsidRDefault="00BE6600" w:rsidP="00BE6600">
      <w:pPr>
        <w:rPr>
          <w:noProof/>
        </w:rPr>
      </w:pPr>
      <w:r w:rsidRPr="00982682">
        <w:rPr>
          <w:noProof/>
        </w:rPr>
        <w:t>The fields in the Enhanced BFR MAC CEs are defined as follows:</w:t>
      </w:r>
    </w:p>
    <w:p w14:paraId="48141A5A" w14:textId="330A279A" w:rsidR="00BE6600" w:rsidRPr="00982682" w:rsidRDefault="00BE6600" w:rsidP="00293E23">
      <w:pPr>
        <w:pStyle w:val="B1"/>
        <w:rPr>
          <w:noProof/>
        </w:rPr>
      </w:pPr>
      <w:r w:rsidRPr="00982682">
        <w:rPr>
          <w:noProof/>
        </w:rPr>
        <w:t>-</w:t>
      </w:r>
      <w:r w:rsidRPr="00982682">
        <w:rPr>
          <w:noProof/>
        </w:rPr>
        <w:tab/>
        <w:t>SP (Enhanced BFR MAC CE): This field indicates beam failure detection (as specified in clause 5.17) for the SpCell</w:t>
      </w:r>
      <w:r w:rsidR="00FB564F" w:rsidRPr="00982682">
        <w:rPr>
          <w:noProof/>
        </w:rPr>
        <w:t xml:space="preserve"> </w:t>
      </w:r>
      <w:r w:rsidRPr="00982682">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00865B1A" w:rsidRPr="00982682">
        <w:t xml:space="preserve"> when Enhanced BFR MAC CE is to be included into a MAC PDU as part of Random Access Procedure (as specified in 5.1.3a and 5.1.4)</w:t>
      </w:r>
      <w:r w:rsidRPr="00982682">
        <w:rPr>
          <w:noProof/>
        </w:rPr>
        <w:t>; otherwise, it is set to 0</w:t>
      </w:r>
      <w:r w:rsidR="00605EAF" w:rsidRPr="00982682">
        <w:rPr>
          <w:noProof/>
        </w:rPr>
        <w:t>;</w:t>
      </w:r>
    </w:p>
    <w:p w14:paraId="4643C324" w14:textId="604257CB" w:rsidR="00BE6600" w:rsidRPr="00982682" w:rsidRDefault="00BE6600" w:rsidP="00293E23">
      <w:pPr>
        <w:pStyle w:val="B1"/>
        <w:rPr>
          <w:noProof/>
        </w:rPr>
      </w:pPr>
      <w:r w:rsidRPr="00982682">
        <w:rPr>
          <w:noProof/>
        </w:rPr>
        <w:t>-</w:t>
      </w:r>
      <w:r w:rsidR="00FB564F" w:rsidRPr="00982682">
        <w:rPr>
          <w:noProof/>
        </w:rPr>
        <w:tab/>
      </w:r>
      <w:r w:rsidRPr="00982682">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00865B1A" w:rsidRPr="00982682">
        <w:t xml:space="preserve"> when </w:t>
      </w:r>
      <w:r w:rsidR="00747D69" w:rsidRPr="00982682">
        <w:rPr>
          <w:lang w:eastAsia="zh-CN"/>
        </w:rPr>
        <w:t>Truncated</w:t>
      </w:r>
      <w:r w:rsidR="00747D69" w:rsidRPr="00982682">
        <w:t xml:space="preserve"> </w:t>
      </w:r>
      <w:r w:rsidR="00865B1A" w:rsidRPr="00982682">
        <w:t>Enhanced BFR MAC CE is to be included into a MAC PDU as part of Random Access Procedure (as specified in 5.1.3a and 5.1.4)</w:t>
      </w:r>
      <w:r w:rsidRPr="00982682">
        <w:rPr>
          <w:noProof/>
        </w:rPr>
        <w:t>; otherwise, it is set to 0</w:t>
      </w:r>
      <w:r w:rsidR="00605EAF" w:rsidRPr="00982682">
        <w:rPr>
          <w:noProof/>
        </w:rPr>
        <w:t>;</w:t>
      </w:r>
    </w:p>
    <w:p w14:paraId="30A20AC1" w14:textId="37FE2163" w:rsidR="00BE6600" w:rsidRPr="00982682" w:rsidRDefault="00BE6600" w:rsidP="00293E23">
      <w:pPr>
        <w:pStyle w:val="B1"/>
        <w:rPr>
          <w:noProof/>
        </w:rPr>
      </w:pPr>
      <w:r w:rsidRPr="00982682">
        <w:rPr>
          <w:noProof/>
        </w:rPr>
        <w:t>-</w:t>
      </w:r>
      <w:r w:rsidR="00FB564F" w:rsidRPr="00982682">
        <w:rPr>
          <w:noProof/>
        </w:rPr>
        <w:tab/>
      </w:r>
      <w:r w:rsidRPr="00982682">
        <w:rPr>
          <w:noProof/>
        </w:rPr>
        <w:t>C</w:t>
      </w:r>
      <w:r w:rsidRPr="00982682">
        <w:rPr>
          <w:noProof/>
          <w:vertAlign w:val="subscript"/>
        </w:rPr>
        <w:t>i</w:t>
      </w:r>
      <w:r w:rsidRPr="00982682">
        <w:rPr>
          <w:noProof/>
        </w:rPr>
        <w:t xml:space="preserve"> (Enhanced BFR MAC CE): This field indicates beam failure detection (as specified in clause 5.17) and the presence of octet(s) containing the AC field for the SCell with </w:t>
      </w:r>
      <w:r w:rsidRPr="00982682">
        <w:rPr>
          <w:i/>
          <w:iCs/>
          <w:noProof/>
        </w:rPr>
        <w:t>ServCellIndex</w:t>
      </w:r>
      <w:r w:rsidRPr="00982682">
        <w:rPr>
          <w:noProof/>
        </w:rPr>
        <w:t xml:space="preserve"> i as specified in TS 38.331 [5]. The C</w:t>
      </w:r>
      <w:r w:rsidRPr="00982682">
        <w:rPr>
          <w:noProof/>
          <w:vertAlign w:val="subscript"/>
        </w:rPr>
        <w:t>i</w:t>
      </w:r>
      <w:r w:rsidRPr="00982682">
        <w:rPr>
          <w:noProof/>
        </w:rPr>
        <w:t xml:space="preserve"> field set to 1 indicates that beam failure is detected for </w:t>
      </w:r>
      <w:r w:rsidR="001F3D41" w:rsidRPr="00982682">
        <w:t xml:space="preserve">the SCell or </w:t>
      </w:r>
      <w:r w:rsidRPr="00982682">
        <w:rPr>
          <w:noProof/>
        </w:rPr>
        <w:t>at least one BFD-RS set</w:t>
      </w:r>
      <w:r w:rsidR="001F3D41" w:rsidRPr="00982682">
        <w:t xml:space="preserve"> of the SCell</w:t>
      </w:r>
      <w:r w:rsidRPr="00982682">
        <w:rPr>
          <w:noProof/>
        </w:rPr>
        <w:t xml:space="preserve">, the evaluation of the candidate beams according to the requirements as specified in TS 38.133 [11] has been completed, and the octet(s) containing the AC field is present for the SCell with </w:t>
      </w:r>
      <w:r w:rsidRPr="00982682">
        <w:rPr>
          <w:i/>
          <w:iCs/>
          <w:noProof/>
        </w:rPr>
        <w:t>ServCellIndex</w:t>
      </w:r>
      <w:r w:rsidRPr="00982682">
        <w:rPr>
          <w:noProof/>
        </w:rPr>
        <w:t xml:space="preserve"> i. The C</w:t>
      </w:r>
      <w:r w:rsidRPr="00982682">
        <w:rPr>
          <w:noProof/>
          <w:vertAlign w:val="subscript"/>
        </w:rPr>
        <w:t>i</w:t>
      </w:r>
      <w:r w:rsidRPr="00982682">
        <w:rPr>
          <w:noProof/>
        </w:rPr>
        <w:t xml:space="preserve"> field set to 0 indicates</w:t>
      </w:r>
      <w:r w:rsidR="001F3D41" w:rsidRPr="00982682">
        <w:t xml:space="preserve"> either</w:t>
      </w:r>
      <w:r w:rsidRPr="00982682">
        <w:rPr>
          <w:noProof/>
        </w:rPr>
        <w:t xml:space="preserve"> that the beam failure is not detected for </w:t>
      </w:r>
      <w:r w:rsidR="001F3D41" w:rsidRPr="00982682">
        <w:t xml:space="preserve">the SCell or </w:t>
      </w:r>
      <w:r w:rsidRPr="00982682">
        <w:rPr>
          <w:noProof/>
        </w:rPr>
        <w:t xml:space="preserve">any BFD-RS set </w:t>
      </w:r>
      <w:r w:rsidR="001F3D41" w:rsidRPr="00982682">
        <w:t xml:space="preserve">of the SCell, and the octet(s) containing the AC field is not present for the SCell with </w:t>
      </w:r>
      <w:r w:rsidR="001F3D41" w:rsidRPr="00982682">
        <w:rPr>
          <w:i/>
          <w:iCs/>
        </w:rPr>
        <w:t>ServCellIndex</w:t>
      </w:r>
      <w:r w:rsidR="001F3D41" w:rsidRPr="00982682">
        <w:t xml:space="preserve"> i; </w:t>
      </w:r>
      <w:r w:rsidRPr="00982682">
        <w:rPr>
          <w:noProof/>
        </w:rPr>
        <w:t>or</w:t>
      </w:r>
      <w:r w:rsidR="001F3D41" w:rsidRPr="00982682">
        <w:rPr>
          <w:noProof/>
        </w:rPr>
        <w:t xml:space="preserve"> </w:t>
      </w:r>
      <w:r w:rsidR="001F3D41" w:rsidRPr="00982682">
        <w:t>that</w:t>
      </w:r>
      <w:r w:rsidRPr="00982682">
        <w:rPr>
          <w:noProof/>
        </w:rPr>
        <w:t xml:space="preserve"> the beam failure is detected for </w:t>
      </w:r>
      <w:r w:rsidR="001F3D41" w:rsidRPr="00982682">
        <w:t xml:space="preserve">the SCell or </w:t>
      </w:r>
      <w:r w:rsidRPr="00982682">
        <w:rPr>
          <w:noProof/>
        </w:rPr>
        <w:t xml:space="preserve">at least one BFD-RS set </w:t>
      </w:r>
      <w:r w:rsidR="001F3D41" w:rsidRPr="00982682">
        <w:t>of the SCell</w:t>
      </w:r>
      <w:r w:rsidR="001F3D41" w:rsidRPr="00982682">
        <w:rPr>
          <w:noProof/>
        </w:rPr>
        <w:t xml:space="preserve"> </w:t>
      </w:r>
      <w:r w:rsidRPr="00982682">
        <w:rPr>
          <w:noProof/>
        </w:rPr>
        <w:t xml:space="preserve">but the evaluation of the candidate beams according to the requirements as specified in TS 38.133 [11] has not been completed, and the octets containing the AC field is not present for the SCell with </w:t>
      </w:r>
      <w:r w:rsidRPr="00982682">
        <w:rPr>
          <w:i/>
          <w:iCs/>
          <w:noProof/>
        </w:rPr>
        <w:t>ServCellIndex</w:t>
      </w:r>
      <w:r w:rsidRPr="00982682">
        <w:rPr>
          <w:noProof/>
        </w:rPr>
        <w:t xml:space="preserve"> i. The octets containing the AC field are present in ascending order based on the </w:t>
      </w:r>
      <w:r w:rsidRPr="00982682">
        <w:rPr>
          <w:i/>
          <w:iCs/>
          <w:noProof/>
        </w:rPr>
        <w:t>ServCellIndex</w:t>
      </w:r>
      <w:r w:rsidRPr="00982682">
        <w:rPr>
          <w:noProof/>
        </w:rPr>
        <w:t xml:space="preserve"> and are included after the octet</w:t>
      </w:r>
      <w:r w:rsidR="001F3D41" w:rsidRPr="00982682">
        <w:rPr>
          <w:noProof/>
        </w:rPr>
        <w:t>(</w:t>
      </w:r>
      <w:r w:rsidRPr="00982682">
        <w:rPr>
          <w:noProof/>
        </w:rPr>
        <w:t>s</w:t>
      </w:r>
      <w:r w:rsidR="001F3D41" w:rsidRPr="00982682">
        <w:rPr>
          <w:noProof/>
        </w:rPr>
        <w:t>)</w:t>
      </w:r>
      <w:r w:rsidRPr="00982682">
        <w:rPr>
          <w:noProof/>
        </w:rPr>
        <w:t xml:space="preserve"> containing the AC field for SpCell, if any</w:t>
      </w:r>
      <w:r w:rsidR="00605EAF" w:rsidRPr="00982682">
        <w:rPr>
          <w:noProof/>
        </w:rPr>
        <w:t>;</w:t>
      </w:r>
    </w:p>
    <w:p w14:paraId="53835D50" w14:textId="40F450B8" w:rsidR="00BE6600" w:rsidRPr="00982682" w:rsidRDefault="00BE6600" w:rsidP="00293E23">
      <w:pPr>
        <w:pStyle w:val="B1"/>
        <w:rPr>
          <w:noProof/>
        </w:rPr>
      </w:pPr>
      <w:r w:rsidRPr="00982682">
        <w:rPr>
          <w:noProof/>
        </w:rPr>
        <w:t>-</w:t>
      </w:r>
      <w:r w:rsidRPr="00982682">
        <w:rPr>
          <w:noProof/>
        </w:rPr>
        <w:tab/>
        <w:t>C</w:t>
      </w:r>
      <w:r w:rsidRPr="00982682">
        <w:rPr>
          <w:noProof/>
          <w:vertAlign w:val="subscript"/>
        </w:rPr>
        <w:t>i</w:t>
      </w:r>
      <w:r w:rsidRPr="00982682">
        <w:rPr>
          <w:noProof/>
        </w:rPr>
        <w:t xml:space="preserve"> (Truncated Enhanced BFR MAC CE): This field indicates beam failure detection (as specified in clause 5.17) for the SCell with </w:t>
      </w:r>
      <w:r w:rsidRPr="00982682">
        <w:rPr>
          <w:i/>
          <w:iCs/>
          <w:noProof/>
        </w:rPr>
        <w:t>ServCellIndex</w:t>
      </w:r>
      <w:r w:rsidRPr="00982682">
        <w:rPr>
          <w:noProof/>
        </w:rPr>
        <w:t xml:space="preserve"> i as specified in TS 38.331 [5]. The C</w:t>
      </w:r>
      <w:r w:rsidRPr="00982682">
        <w:rPr>
          <w:noProof/>
          <w:vertAlign w:val="subscript"/>
        </w:rPr>
        <w:t>i</w:t>
      </w:r>
      <w:r w:rsidRPr="00982682">
        <w:rPr>
          <w:noProof/>
        </w:rPr>
        <w:t xml:space="preserve"> field set to 1 indicates that beam failure is detected for </w:t>
      </w:r>
      <w:r w:rsidR="001F3D41" w:rsidRPr="00982682">
        <w:t>the SCell or</w:t>
      </w:r>
      <w:r w:rsidR="001F3D41" w:rsidRPr="00982682">
        <w:rPr>
          <w:noProof/>
        </w:rPr>
        <w:t xml:space="preserve"> </w:t>
      </w:r>
      <w:r w:rsidRPr="00982682">
        <w:rPr>
          <w:noProof/>
        </w:rPr>
        <w:t>at least one BFD-RS set</w:t>
      </w:r>
      <w:r w:rsidR="001F3D41" w:rsidRPr="00982682">
        <w:t xml:space="preserve"> of the SCell</w:t>
      </w:r>
      <w:r w:rsidRPr="00982682">
        <w:rPr>
          <w:noProof/>
        </w:rPr>
        <w:t xml:space="preserve">, the evaluation of the candidate beams according to the requirements as specified in TS 38.133 [11] has been completed, and the octet(s) containing the AC field for the SCell with </w:t>
      </w:r>
      <w:r w:rsidRPr="00982682">
        <w:rPr>
          <w:i/>
          <w:iCs/>
          <w:noProof/>
        </w:rPr>
        <w:t>ServCellIndex</w:t>
      </w:r>
      <w:r w:rsidRPr="00982682">
        <w:rPr>
          <w:noProof/>
        </w:rPr>
        <w:t xml:space="preserve"> i may be present. The C</w:t>
      </w:r>
      <w:r w:rsidRPr="00982682">
        <w:rPr>
          <w:noProof/>
          <w:vertAlign w:val="subscript"/>
        </w:rPr>
        <w:t>i</w:t>
      </w:r>
      <w:r w:rsidRPr="00982682">
        <w:rPr>
          <w:noProof/>
        </w:rPr>
        <w:t xml:space="preserve"> field set to 0 indicates </w:t>
      </w:r>
      <w:r w:rsidR="001F3D41" w:rsidRPr="00982682">
        <w:t xml:space="preserve">either </w:t>
      </w:r>
      <w:r w:rsidRPr="00982682">
        <w:rPr>
          <w:noProof/>
        </w:rPr>
        <w:t xml:space="preserve">that the beam failure is not detected for </w:t>
      </w:r>
      <w:r w:rsidR="001F3D41" w:rsidRPr="00982682">
        <w:t>the SCell or</w:t>
      </w:r>
      <w:r w:rsidR="001F3D41" w:rsidRPr="00982682">
        <w:rPr>
          <w:noProof/>
        </w:rPr>
        <w:t xml:space="preserve"> </w:t>
      </w:r>
      <w:r w:rsidRPr="00982682">
        <w:rPr>
          <w:noProof/>
        </w:rPr>
        <w:t xml:space="preserve">any BFD-RS set </w:t>
      </w:r>
      <w:r w:rsidR="001F3D41" w:rsidRPr="00982682">
        <w:t xml:space="preserve">of the SCell, and the octet(s) containing the AC field is not present for the SCell with </w:t>
      </w:r>
      <w:r w:rsidR="001F3D41" w:rsidRPr="00982682">
        <w:rPr>
          <w:i/>
          <w:iCs/>
        </w:rPr>
        <w:t>ServCellIndex</w:t>
      </w:r>
      <w:r w:rsidR="001F3D41" w:rsidRPr="00982682">
        <w:t xml:space="preserve"> i; or that</w:t>
      </w:r>
      <w:r w:rsidRPr="00982682">
        <w:rPr>
          <w:noProof/>
        </w:rPr>
        <w:t xml:space="preserve"> the beam failure is detected for </w:t>
      </w:r>
      <w:r w:rsidR="001F3D41" w:rsidRPr="00982682">
        <w:t>the SCell or</w:t>
      </w:r>
      <w:r w:rsidR="001F3D41" w:rsidRPr="00982682">
        <w:rPr>
          <w:noProof/>
        </w:rPr>
        <w:t xml:space="preserve"> </w:t>
      </w:r>
      <w:r w:rsidRPr="00982682">
        <w:rPr>
          <w:noProof/>
        </w:rPr>
        <w:t xml:space="preserve">at least one BFD-RS set </w:t>
      </w:r>
      <w:r w:rsidR="001F3D41" w:rsidRPr="00982682">
        <w:t>of the SCell</w:t>
      </w:r>
      <w:r w:rsidR="001F3D41" w:rsidRPr="00982682">
        <w:rPr>
          <w:noProof/>
        </w:rPr>
        <w:t xml:space="preserve"> </w:t>
      </w:r>
      <w:r w:rsidRPr="00982682">
        <w:rPr>
          <w:noProof/>
        </w:rPr>
        <w:t xml:space="preserve">but the evaluation of the candidate beams according to the requirements as specified in TS 38.133 [11] has not been completed, and the octet(s) containing the AC field is not present for the SCell with </w:t>
      </w:r>
      <w:r w:rsidRPr="00982682">
        <w:rPr>
          <w:i/>
          <w:iCs/>
          <w:noProof/>
        </w:rPr>
        <w:t>ServCellIndex</w:t>
      </w:r>
      <w:r w:rsidRPr="00982682">
        <w:rPr>
          <w:noProof/>
        </w:rPr>
        <w:t xml:space="preserve"> i</w:t>
      </w:r>
      <w:r w:rsidR="00605EAF" w:rsidRPr="00982682">
        <w:rPr>
          <w:noProof/>
        </w:rPr>
        <w:t>;</w:t>
      </w:r>
    </w:p>
    <w:p w14:paraId="719F9FAD" w14:textId="77C97F3A" w:rsidR="00BE6600" w:rsidRPr="00982682" w:rsidRDefault="00BE6600" w:rsidP="00293E23">
      <w:pPr>
        <w:pStyle w:val="B1"/>
        <w:rPr>
          <w:noProof/>
        </w:rPr>
      </w:pPr>
      <w:r w:rsidRPr="00982682">
        <w:rPr>
          <w:noProof/>
        </w:rPr>
        <w:t>-</w:t>
      </w:r>
      <w:r w:rsidRPr="00982682">
        <w:rPr>
          <w:noProof/>
        </w:rPr>
        <w:tab/>
        <w:t>S</w:t>
      </w:r>
      <w:r w:rsidRPr="00982682">
        <w:rPr>
          <w:noProof/>
          <w:vertAlign w:val="subscript"/>
        </w:rPr>
        <w:t>k</w:t>
      </w:r>
      <w:r w:rsidRPr="00982682">
        <w:rPr>
          <w:noProof/>
        </w:rPr>
        <w:t xml:space="preserve"> (Enhanced BFR MAC CE): This field corresponds to the k</w:t>
      </w:r>
      <w:r w:rsidRPr="00982682">
        <w:rPr>
          <w:noProof/>
          <w:vertAlign w:val="superscript"/>
        </w:rPr>
        <w:t>th</w:t>
      </w:r>
      <w:r w:rsidRPr="00982682">
        <w:rPr>
          <w:noProof/>
        </w:rPr>
        <w:t xml:space="preserve"> Serving Cell for which SP/C</w:t>
      </w:r>
      <w:r w:rsidRPr="00982682">
        <w:rPr>
          <w:noProof/>
          <w:vertAlign w:val="subscript"/>
        </w:rPr>
        <w:t>i</w:t>
      </w:r>
      <w:r w:rsidRPr="00982682">
        <w:rPr>
          <w:noProof/>
        </w:rPr>
        <w:t xml:space="preserve"> field is set to 1 and is configured with two BFD-RS sets. The Serving Cells for which SP/C</w:t>
      </w:r>
      <w:r w:rsidRPr="00982682">
        <w:rPr>
          <w:noProof/>
          <w:vertAlign w:val="subscript"/>
        </w:rPr>
        <w:t>i</w:t>
      </w:r>
      <w:r w:rsidRPr="00982682">
        <w:rPr>
          <w:noProof/>
        </w:rPr>
        <w:t xml:space="preserve"> field is set to 1 and are configured with two BFD-RS sets, are indexed sequentially starting with SpCell and followed by SCells in ascending order of </w:t>
      </w:r>
      <w:r w:rsidRPr="00982682">
        <w:rPr>
          <w:i/>
          <w:iCs/>
          <w:noProof/>
        </w:rPr>
        <w:t>ServCellIndex</w:t>
      </w:r>
      <w:r w:rsidRPr="00982682">
        <w:rPr>
          <w:noProof/>
        </w:rPr>
        <w:t xml:space="preserve"> i. This field indicates whether beam failure is detected for one or both BFD-RS sets and presence of one or two octets containing the AC field of the Serving Cell. The S</w:t>
      </w:r>
      <w:r w:rsidRPr="00982682">
        <w:rPr>
          <w:noProof/>
          <w:vertAlign w:val="subscript"/>
        </w:rPr>
        <w:t>k</w:t>
      </w:r>
      <w:r w:rsidRPr="00982682">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w:t>
      </w:r>
      <w:r w:rsidR="001F3D41" w:rsidRPr="00982682">
        <w:t>are</w:t>
      </w:r>
      <w:r w:rsidRPr="00982682">
        <w:rPr>
          <w:noProof/>
        </w:rPr>
        <w:t xml:space="preserve"> present for both the BFD-RS sets, of the Serving Cell. The S</w:t>
      </w:r>
      <w:r w:rsidRPr="00982682">
        <w:rPr>
          <w:noProof/>
          <w:vertAlign w:val="subscript"/>
        </w:rPr>
        <w:t>k</w:t>
      </w:r>
      <w:r w:rsidRPr="00982682">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982682">
        <w:rPr>
          <w:noProof/>
          <w:vertAlign w:val="subscript"/>
        </w:rPr>
        <w:t>k</w:t>
      </w:r>
      <w:r w:rsidRPr="00982682">
        <w:rPr>
          <w:noProof/>
        </w:rPr>
        <w:t xml:space="preserve"> field not mapped to any Serving Cell is set to 0</w:t>
      </w:r>
      <w:r w:rsidR="00605EAF" w:rsidRPr="00982682">
        <w:rPr>
          <w:noProof/>
        </w:rPr>
        <w:t>;</w:t>
      </w:r>
    </w:p>
    <w:p w14:paraId="13BD92FB" w14:textId="0822D2DA" w:rsidR="00BE6600" w:rsidRPr="00982682" w:rsidRDefault="00BE6600" w:rsidP="00293E23">
      <w:pPr>
        <w:pStyle w:val="B1"/>
        <w:rPr>
          <w:noProof/>
        </w:rPr>
      </w:pPr>
      <w:r w:rsidRPr="00982682">
        <w:rPr>
          <w:noProof/>
        </w:rPr>
        <w:t>-</w:t>
      </w:r>
      <w:r w:rsidR="00FB564F" w:rsidRPr="00982682">
        <w:rPr>
          <w:noProof/>
        </w:rPr>
        <w:tab/>
      </w:r>
      <w:r w:rsidRPr="00982682">
        <w:rPr>
          <w:noProof/>
        </w:rPr>
        <w:t>S</w:t>
      </w:r>
      <w:r w:rsidRPr="00982682">
        <w:rPr>
          <w:noProof/>
          <w:vertAlign w:val="subscript"/>
        </w:rPr>
        <w:t>k</w:t>
      </w:r>
      <w:r w:rsidRPr="00982682">
        <w:rPr>
          <w:noProof/>
        </w:rPr>
        <w:t xml:space="preserve"> (Truncated Enhanced BFR MAC CE): This field corresponds to the k</w:t>
      </w:r>
      <w:r w:rsidRPr="00982682">
        <w:rPr>
          <w:noProof/>
          <w:vertAlign w:val="superscript"/>
        </w:rPr>
        <w:t>th</w:t>
      </w:r>
      <w:r w:rsidRPr="00982682">
        <w:rPr>
          <w:noProof/>
        </w:rPr>
        <w:t xml:space="preserve"> Serving Cell for which SP/C</w:t>
      </w:r>
      <w:r w:rsidRPr="00982682">
        <w:rPr>
          <w:noProof/>
          <w:vertAlign w:val="subscript"/>
        </w:rPr>
        <w:t>i</w:t>
      </w:r>
      <w:r w:rsidRPr="00982682">
        <w:rPr>
          <w:noProof/>
        </w:rPr>
        <w:t xml:space="preserve"> field is set to 1 and is configured with two BFD-RS sets. The Serving Cells for which SP/C</w:t>
      </w:r>
      <w:r w:rsidRPr="00982682">
        <w:rPr>
          <w:noProof/>
          <w:vertAlign w:val="subscript"/>
        </w:rPr>
        <w:t>i</w:t>
      </w:r>
      <w:r w:rsidRPr="00982682">
        <w:rPr>
          <w:noProof/>
        </w:rPr>
        <w:t xml:space="preserve"> field is set to 1 and are configured with two BFD-RS sets, are indexed sequentially starting with SpCell and followed by SCells in ascending order of </w:t>
      </w:r>
      <w:r w:rsidRPr="00982682">
        <w:rPr>
          <w:i/>
          <w:iCs/>
          <w:noProof/>
        </w:rPr>
        <w:t>ServCellIndex</w:t>
      </w:r>
      <w:r w:rsidRPr="00982682">
        <w:rPr>
          <w:noProof/>
        </w:rPr>
        <w:t xml:space="preserve"> i. This field indicates whether beam failure is detected for one or both BFD-RS sets of the Serving Cell. The S</w:t>
      </w:r>
      <w:r w:rsidRPr="00982682">
        <w:rPr>
          <w:noProof/>
          <w:vertAlign w:val="subscript"/>
        </w:rPr>
        <w:t>k</w:t>
      </w:r>
      <w:r w:rsidRPr="00982682">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982682">
        <w:rPr>
          <w:noProof/>
          <w:vertAlign w:val="subscript"/>
        </w:rPr>
        <w:t>k</w:t>
      </w:r>
      <w:r w:rsidRPr="00982682">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sidR="001F3D41" w:rsidRPr="00982682">
        <w:rPr>
          <w:lang w:eastAsia="zh-CN"/>
        </w:rPr>
        <w:t>,</w:t>
      </w:r>
      <w:r w:rsidR="001F3D41" w:rsidRPr="00982682">
        <w:t xml:space="preserve"> </w:t>
      </w:r>
      <w:r w:rsidR="001F3D41" w:rsidRPr="00982682">
        <w:rPr>
          <w:lang w:eastAsia="zh-CN"/>
        </w:rPr>
        <w:t>and</w:t>
      </w:r>
      <w:r w:rsidRPr="00982682">
        <w:rPr>
          <w:noProof/>
        </w:rPr>
        <w:t xml:space="preserve"> the octet containing the AC field is present for zero or one BFD-RS set of the Serving Cell. The S</w:t>
      </w:r>
      <w:r w:rsidRPr="00982682">
        <w:rPr>
          <w:noProof/>
          <w:vertAlign w:val="subscript"/>
        </w:rPr>
        <w:t>k</w:t>
      </w:r>
      <w:r w:rsidRPr="00982682">
        <w:rPr>
          <w:noProof/>
        </w:rPr>
        <w:t xml:space="preserve"> field not mapped to any Serving Cell is set to 0</w:t>
      </w:r>
      <w:r w:rsidR="00605EAF" w:rsidRPr="00982682">
        <w:rPr>
          <w:noProof/>
        </w:rPr>
        <w:t>;</w:t>
      </w:r>
    </w:p>
    <w:p w14:paraId="6ABC66A5" w14:textId="1F7DE3C9" w:rsidR="00BE6600" w:rsidRPr="00982682" w:rsidRDefault="00BE6600" w:rsidP="00293E23">
      <w:pPr>
        <w:pStyle w:val="B1"/>
        <w:rPr>
          <w:noProof/>
        </w:rPr>
      </w:pPr>
      <w:r w:rsidRPr="00982682">
        <w:rPr>
          <w:noProof/>
        </w:rPr>
        <w:t>-</w:t>
      </w:r>
      <w:r w:rsidR="00FB564F" w:rsidRPr="00982682">
        <w:rPr>
          <w:noProof/>
        </w:rPr>
        <w:tab/>
      </w:r>
      <w:r w:rsidRPr="00982682">
        <w:rPr>
          <w:noProof/>
        </w:rPr>
        <w:t xml:space="preserve">AC: This field indicates the presence of the Candidate RS ID field in this octet. If at least one of the SSBs with SS-RSRP above </w:t>
      </w:r>
      <w:r w:rsidRPr="00982682">
        <w:rPr>
          <w:i/>
          <w:iCs/>
          <w:noProof/>
        </w:rPr>
        <w:t>rsrp-ThresholdBFR</w:t>
      </w:r>
      <w:r w:rsidRPr="00982682">
        <w:rPr>
          <w:noProof/>
        </w:rPr>
        <w:t xml:space="preserve"> amongst the SSBs in list of candidate beams (i.e. </w:t>
      </w:r>
      <w:r w:rsidRPr="00982682">
        <w:rPr>
          <w:i/>
          <w:iCs/>
          <w:noProof/>
        </w:rPr>
        <w:t>candidateBeamRS</w:t>
      </w:r>
      <w:r w:rsidR="00747D69" w:rsidRPr="00982682">
        <w:rPr>
          <w:i/>
          <w:iCs/>
          <w:noProof/>
        </w:rPr>
        <w:t>-</w:t>
      </w:r>
      <w:r w:rsidRPr="00982682">
        <w:rPr>
          <w:i/>
          <w:iCs/>
          <w:noProof/>
        </w:rPr>
        <w:t>List</w:t>
      </w:r>
      <w:r w:rsidR="00747D69" w:rsidRPr="00982682">
        <w:rPr>
          <w:i/>
          <w:iCs/>
          <w:noProof/>
        </w:rPr>
        <w:t>-r16</w:t>
      </w:r>
      <w:r w:rsidRPr="00982682">
        <w:rPr>
          <w:noProof/>
        </w:rPr>
        <w:t xml:space="preserve"> for the SCell not configured with two BFD-RS sets, </w:t>
      </w:r>
      <w:r w:rsidR="00865B1A" w:rsidRPr="00982682">
        <w:rPr>
          <w:i/>
          <w:iCs/>
          <w:lang w:eastAsia="ko-KR"/>
        </w:rPr>
        <w:t>candidateBeamRS</w:t>
      </w:r>
      <w:r w:rsidR="00747D69" w:rsidRPr="00982682">
        <w:rPr>
          <w:i/>
          <w:iCs/>
          <w:lang w:eastAsia="ko-KR"/>
        </w:rPr>
        <w:t>-</w:t>
      </w:r>
      <w:r w:rsidR="00865B1A" w:rsidRPr="00982682">
        <w:rPr>
          <w:i/>
          <w:iCs/>
          <w:lang w:eastAsia="ko-KR"/>
        </w:rPr>
        <w:t>List-r1</w:t>
      </w:r>
      <w:r w:rsidR="00747D69" w:rsidRPr="00982682">
        <w:rPr>
          <w:i/>
          <w:iCs/>
          <w:lang w:eastAsia="ko-KR"/>
        </w:rPr>
        <w:t>6</w:t>
      </w:r>
      <w:r w:rsidRPr="00982682">
        <w:rPr>
          <w:noProof/>
        </w:rPr>
        <w:t xml:space="preserve"> or </w:t>
      </w:r>
      <w:r w:rsidR="00865B1A" w:rsidRPr="00982682">
        <w:rPr>
          <w:i/>
          <w:iCs/>
          <w:lang w:eastAsia="ko-KR"/>
        </w:rPr>
        <w:t>candidateBeamRS</w:t>
      </w:r>
      <w:r w:rsidR="00747D69" w:rsidRPr="00982682">
        <w:rPr>
          <w:i/>
          <w:iCs/>
          <w:lang w:eastAsia="ko-KR"/>
        </w:rPr>
        <w:t>-</w:t>
      </w:r>
      <w:r w:rsidR="00865B1A" w:rsidRPr="00982682">
        <w:rPr>
          <w:i/>
          <w:iCs/>
          <w:lang w:eastAsia="ko-KR"/>
        </w:rPr>
        <w:t>List2-r17</w:t>
      </w:r>
      <w:r w:rsidRPr="00982682">
        <w:rPr>
          <w:noProof/>
        </w:rPr>
        <w:t xml:space="preserve"> for Serving Cell configured with two BFD-RS sets) or the CSI-RSs with CSI-RSRP above </w:t>
      </w:r>
      <w:r w:rsidRPr="00982682">
        <w:rPr>
          <w:i/>
          <w:iCs/>
          <w:noProof/>
        </w:rPr>
        <w:t>rsrp-ThresholdBFR</w:t>
      </w:r>
      <w:r w:rsidRPr="00982682">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982682">
        <w:rPr>
          <w:noProof/>
        </w:rPr>
        <w:t>;</w:t>
      </w:r>
    </w:p>
    <w:p w14:paraId="58BAC260" w14:textId="1C419284" w:rsidR="00BE6600" w:rsidRPr="00982682" w:rsidRDefault="00BE6600" w:rsidP="00293E23">
      <w:pPr>
        <w:pStyle w:val="B1"/>
        <w:rPr>
          <w:noProof/>
        </w:rPr>
      </w:pPr>
      <w:r w:rsidRPr="00982682">
        <w:rPr>
          <w:noProof/>
        </w:rPr>
        <w:t>-</w:t>
      </w:r>
      <w:r w:rsidRPr="00982682">
        <w:rPr>
          <w:noProof/>
        </w:rPr>
        <w:tab/>
        <w:t xml:space="preserve">ID: This field indicates the identity of the BFD-RS set. It is set to 0 if this octet corresponds to BFD-RS set </w:t>
      </w:r>
      <w:r w:rsidR="00865B1A" w:rsidRPr="00982682">
        <w:t xml:space="preserve">one, </w:t>
      </w:r>
      <w:r w:rsidR="00865B1A" w:rsidRPr="00982682">
        <w:rPr>
          <w:i/>
        </w:rPr>
        <w:t>failureDetectionSet1-r17</w:t>
      </w:r>
      <w:r w:rsidRPr="00982682">
        <w:rPr>
          <w:noProof/>
        </w:rPr>
        <w:t xml:space="preserve">. It is set to 1 if this octet corresponds to BFD-RS set </w:t>
      </w:r>
      <w:r w:rsidR="00865B1A" w:rsidRPr="00982682">
        <w:t xml:space="preserve">two, </w:t>
      </w:r>
      <w:r w:rsidR="00865B1A" w:rsidRPr="00982682">
        <w:rPr>
          <w:i/>
        </w:rPr>
        <w:t>failureDetectionSet2-r17</w:t>
      </w:r>
      <w:r w:rsidRPr="00982682">
        <w:rPr>
          <w:noProof/>
        </w:rPr>
        <w:t>. For the Serving cell not configured with two BFD-RS sets, this field is set to 0</w:t>
      </w:r>
      <w:r w:rsidR="00605EAF" w:rsidRPr="00982682">
        <w:rPr>
          <w:noProof/>
        </w:rPr>
        <w:t>;</w:t>
      </w:r>
    </w:p>
    <w:p w14:paraId="7E314ECC" w14:textId="602AF20F" w:rsidR="00605EAF" w:rsidRPr="00982682" w:rsidRDefault="00BE6600" w:rsidP="005559F1">
      <w:pPr>
        <w:pStyle w:val="B1"/>
        <w:rPr>
          <w:noProof/>
        </w:rPr>
      </w:pPr>
      <w:r w:rsidRPr="00982682">
        <w:rPr>
          <w:noProof/>
        </w:rPr>
        <w:t>-</w:t>
      </w:r>
      <w:r w:rsidRPr="00982682">
        <w:rPr>
          <w:noProof/>
        </w:rPr>
        <w:tab/>
        <w:t xml:space="preserve">Candidate RS ID: This field is set to the index of an SSB with SS-RSRP above </w:t>
      </w:r>
      <w:r w:rsidRPr="00982682">
        <w:rPr>
          <w:i/>
          <w:iCs/>
          <w:noProof/>
        </w:rPr>
        <w:t>rsrp-ThresholdBFR</w:t>
      </w:r>
      <w:r w:rsidRPr="00982682">
        <w:rPr>
          <w:noProof/>
        </w:rPr>
        <w:t xml:space="preserve"> amongst the SSBs in list of candidate beams (i.e. </w:t>
      </w:r>
      <w:r w:rsidRPr="00982682">
        <w:rPr>
          <w:i/>
          <w:iCs/>
          <w:noProof/>
        </w:rPr>
        <w:t>candidateBeamRS</w:t>
      </w:r>
      <w:r w:rsidR="00747D69" w:rsidRPr="00982682">
        <w:rPr>
          <w:i/>
          <w:iCs/>
          <w:noProof/>
        </w:rPr>
        <w:t>-</w:t>
      </w:r>
      <w:r w:rsidRPr="00982682">
        <w:rPr>
          <w:i/>
          <w:iCs/>
          <w:noProof/>
        </w:rPr>
        <w:t>List</w:t>
      </w:r>
      <w:r w:rsidR="00747D69" w:rsidRPr="00982682">
        <w:rPr>
          <w:i/>
          <w:iCs/>
          <w:noProof/>
        </w:rPr>
        <w:t>-r16</w:t>
      </w:r>
      <w:r w:rsidRPr="00982682">
        <w:rPr>
          <w:noProof/>
        </w:rPr>
        <w:t xml:space="preserve"> for the SCell not configured with two BFD-RS sets, </w:t>
      </w:r>
      <w:r w:rsidR="00865B1A" w:rsidRPr="00982682">
        <w:rPr>
          <w:i/>
          <w:iCs/>
          <w:lang w:eastAsia="ko-KR"/>
        </w:rPr>
        <w:t>candidateBeamRS</w:t>
      </w:r>
      <w:r w:rsidR="00747D69" w:rsidRPr="00982682">
        <w:rPr>
          <w:i/>
          <w:iCs/>
          <w:lang w:eastAsia="ko-KR"/>
        </w:rPr>
        <w:t>-</w:t>
      </w:r>
      <w:r w:rsidR="00865B1A" w:rsidRPr="00982682">
        <w:rPr>
          <w:i/>
          <w:iCs/>
          <w:lang w:eastAsia="ko-KR"/>
        </w:rPr>
        <w:t>List-r1</w:t>
      </w:r>
      <w:r w:rsidR="00747D69" w:rsidRPr="00982682">
        <w:rPr>
          <w:i/>
          <w:iCs/>
          <w:lang w:eastAsia="ko-KR"/>
        </w:rPr>
        <w:t>6</w:t>
      </w:r>
      <w:r w:rsidRPr="00982682">
        <w:rPr>
          <w:noProof/>
        </w:rPr>
        <w:t xml:space="preserve"> or </w:t>
      </w:r>
      <w:r w:rsidR="00865B1A" w:rsidRPr="00982682">
        <w:rPr>
          <w:i/>
          <w:iCs/>
          <w:lang w:eastAsia="ko-KR"/>
        </w:rPr>
        <w:t>candidateBeamRS</w:t>
      </w:r>
      <w:r w:rsidR="00747D69" w:rsidRPr="00982682">
        <w:rPr>
          <w:i/>
          <w:iCs/>
          <w:lang w:eastAsia="ko-KR"/>
        </w:rPr>
        <w:t>-</w:t>
      </w:r>
      <w:r w:rsidR="00865B1A" w:rsidRPr="00982682">
        <w:rPr>
          <w:i/>
          <w:iCs/>
          <w:lang w:eastAsia="ko-KR"/>
        </w:rPr>
        <w:t>List2-r17</w:t>
      </w:r>
      <w:r w:rsidRPr="00982682">
        <w:rPr>
          <w:noProof/>
        </w:rPr>
        <w:t xml:space="preserve"> for Serving Cell configured with two BFD-RS sets) or to the index of a CSI-RS with CSI-RSRP above </w:t>
      </w:r>
      <w:r w:rsidRPr="00982682">
        <w:rPr>
          <w:i/>
          <w:iCs/>
          <w:noProof/>
        </w:rPr>
        <w:t>rsrp-ThresholdBFR</w:t>
      </w:r>
      <w:r w:rsidRPr="00982682">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982682">
        <w:rPr>
          <w:noProof/>
        </w:rPr>
        <w:t>;</w:t>
      </w:r>
    </w:p>
    <w:p w14:paraId="0FBFAF13" w14:textId="54D0A6E1" w:rsidR="00BE6600" w:rsidRPr="00982682" w:rsidRDefault="00605EAF" w:rsidP="00293E23">
      <w:pPr>
        <w:pStyle w:val="B1"/>
        <w:rPr>
          <w:noProof/>
        </w:rPr>
      </w:pPr>
      <w:r w:rsidRPr="00982682">
        <w:rPr>
          <w:noProof/>
        </w:rPr>
        <w:t>-</w:t>
      </w:r>
      <w:r w:rsidRPr="00982682">
        <w:rPr>
          <w:noProof/>
        </w:rPr>
        <w:tab/>
      </w:r>
      <w:r w:rsidR="00BE6600" w:rsidRPr="00982682">
        <w:rPr>
          <w:noProof/>
        </w:rPr>
        <w:t>R: Reserved bit, set to 0.</w:t>
      </w:r>
    </w:p>
    <w:p w14:paraId="47AC2958" w14:textId="329561CF" w:rsidR="00BE6600" w:rsidRPr="00982682" w:rsidRDefault="007F359B" w:rsidP="00293E23">
      <w:pPr>
        <w:pStyle w:val="TH"/>
      </w:pPr>
      <w:r w:rsidRPr="00982682">
        <w:object w:dxaOrig="4575" w:dyaOrig="3300" w14:anchorId="2F4FA487">
          <v:shape id="_x0000_i1089" type="#_x0000_t75" style="width:228.8pt;height:165.2pt" o:ole="">
            <v:imagedata r:id="rId141" o:title=""/>
          </v:shape>
          <o:OLEObject Type="Embed" ProgID="Visio.Drawing.15" ShapeID="_x0000_i1089" DrawAspect="Content" ObjectID="_1763389153" r:id="rId142"/>
        </w:object>
      </w:r>
    </w:p>
    <w:p w14:paraId="32BAECB6" w14:textId="349BE49D" w:rsidR="00BE6600" w:rsidRPr="00982682" w:rsidRDefault="00BE6600" w:rsidP="00293E23">
      <w:pPr>
        <w:pStyle w:val="TF"/>
        <w:rPr>
          <w:noProof/>
        </w:rPr>
      </w:pPr>
      <w:r w:rsidRPr="00982682">
        <w:rPr>
          <w:noProof/>
        </w:rPr>
        <w:t xml:space="preserve">Figure </w:t>
      </w:r>
      <w:r w:rsidR="00DF165A" w:rsidRPr="00982682">
        <w:rPr>
          <w:noProof/>
        </w:rPr>
        <w:t>6.1.3.43</w:t>
      </w:r>
      <w:r w:rsidRPr="00982682">
        <w:rPr>
          <w:noProof/>
        </w:rPr>
        <w:t>-1: Enhanced BFR and Truncated Enhanced BFR MAC CE with one octet C</w:t>
      </w:r>
      <w:r w:rsidRPr="00982682">
        <w:rPr>
          <w:noProof/>
          <w:vertAlign w:val="subscript"/>
        </w:rPr>
        <w:t>i</w:t>
      </w:r>
      <w:r w:rsidRPr="00982682">
        <w:rPr>
          <w:noProof/>
        </w:rPr>
        <w:t xml:space="preserve"> field</w:t>
      </w:r>
    </w:p>
    <w:p w14:paraId="4817D07E" w14:textId="27D61F1D" w:rsidR="00BE6600" w:rsidRPr="00982682" w:rsidRDefault="007F359B" w:rsidP="00293E23">
      <w:pPr>
        <w:pStyle w:val="TH"/>
        <w:rPr>
          <w:noProof/>
        </w:rPr>
      </w:pPr>
      <w:r w:rsidRPr="00982682">
        <w:object w:dxaOrig="4575" w:dyaOrig="6706" w14:anchorId="1479B960">
          <v:shape id="_x0000_i1090" type="#_x0000_t75" style="width:228.8pt;height:336pt" o:ole="">
            <v:imagedata r:id="rId143" o:title=""/>
          </v:shape>
          <o:OLEObject Type="Embed" ProgID="Visio.Drawing.15" ShapeID="_x0000_i1090" DrawAspect="Content" ObjectID="_1763389154" r:id="rId144"/>
        </w:object>
      </w:r>
    </w:p>
    <w:p w14:paraId="54A64B76" w14:textId="6128DA25" w:rsidR="00BE6600" w:rsidRPr="00982682" w:rsidRDefault="00BE6600" w:rsidP="00293E23">
      <w:pPr>
        <w:pStyle w:val="TF"/>
        <w:rPr>
          <w:noProof/>
        </w:rPr>
      </w:pPr>
      <w:r w:rsidRPr="00982682">
        <w:rPr>
          <w:noProof/>
        </w:rPr>
        <w:t xml:space="preserve">Figure </w:t>
      </w:r>
      <w:r w:rsidR="00DF165A" w:rsidRPr="00982682">
        <w:rPr>
          <w:noProof/>
        </w:rPr>
        <w:t>6.1.3.43</w:t>
      </w:r>
      <w:r w:rsidRPr="00982682">
        <w:rPr>
          <w:noProof/>
        </w:rPr>
        <w:t>-2: Enhanced BFR and Truncated Enhanced BFR MAC CE with four octets C</w:t>
      </w:r>
      <w:r w:rsidRPr="00982682">
        <w:rPr>
          <w:noProof/>
          <w:vertAlign w:val="subscript"/>
        </w:rPr>
        <w:t>i</w:t>
      </w:r>
      <w:r w:rsidRPr="00982682">
        <w:rPr>
          <w:noProof/>
        </w:rPr>
        <w:t xml:space="preserve"> field</w:t>
      </w:r>
    </w:p>
    <w:p w14:paraId="30CF005D" w14:textId="1E7CFCDA" w:rsidR="00BE6600" w:rsidRPr="00982682" w:rsidRDefault="00DF165A" w:rsidP="00293E23">
      <w:pPr>
        <w:pStyle w:val="4"/>
        <w:rPr>
          <w:noProof/>
        </w:rPr>
      </w:pPr>
      <w:bookmarkStart w:id="1247" w:name="_Toc146701305"/>
      <w:r w:rsidRPr="00982682">
        <w:rPr>
          <w:noProof/>
        </w:rPr>
        <w:t>6.1.3.44</w:t>
      </w:r>
      <w:r w:rsidR="00BE6600" w:rsidRPr="00982682">
        <w:rPr>
          <w:noProof/>
        </w:rPr>
        <w:tab/>
        <w:t>Enhanced TCI States Indication for UE-specific PDCCH MAC CE</w:t>
      </w:r>
      <w:bookmarkEnd w:id="1247"/>
    </w:p>
    <w:p w14:paraId="104DBD44" w14:textId="77777777" w:rsidR="00BE6600" w:rsidRPr="00982682" w:rsidRDefault="00BE6600" w:rsidP="00BE6600">
      <w:pPr>
        <w:rPr>
          <w:noProof/>
        </w:rPr>
      </w:pPr>
      <w:r w:rsidRPr="00982682">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982682" w:rsidRDefault="00BE6600" w:rsidP="00293E23">
      <w:pPr>
        <w:pStyle w:val="B1"/>
        <w:rPr>
          <w:noProof/>
        </w:rPr>
      </w:pPr>
      <w:r w:rsidRPr="00982682">
        <w:rPr>
          <w:noProof/>
        </w:rPr>
        <w:t>-</w:t>
      </w:r>
      <w:r w:rsidRPr="00982682">
        <w:rPr>
          <w:noProof/>
        </w:rPr>
        <w:tab/>
        <w:t xml:space="preserve">Serving Cell ID: This field indicates the identity of the Serving Cell for which the MAC CE applies. The length of the field is 5 bits. If the indicated Serving Cell is configured as part of a </w:t>
      </w:r>
      <w:r w:rsidRPr="00982682">
        <w:rPr>
          <w:i/>
          <w:iCs/>
          <w:noProof/>
        </w:rPr>
        <w:t>simultaneousTCI-UpdateList1</w:t>
      </w:r>
      <w:r w:rsidRPr="00982682">
        <w:rPr>
          <w:noProof/>
        </w:rPr>
        <w:t xml:space="preserve"> or </w:t>
      </w:r>
      <w:r w:rsidRPr="00982682">
        <w:rPr>
          <w:i/>
          <w:iCs/>
          <w:noProof/>
        </w:rPr>
        <w:t>simultaneousTCI-UpdateList2</w:t>
      </w:r>
      <w:r w:rsidRPr="00982682">
        <w:rPr>
          <w:noProof/>
        </w:rPr>
        <w:t xml:space="preserve"> as specified in TS 38.331 [5], this MAC CE applies to all theServing Cells in the set </w:t>
      </w:r>
      <w:r w:rsidRPr="00982682">
        <w:rPr>
          <w:i/>
          <w:iCs/>
          <w:noProof/>
        </w:rPr>
        <w:t>simultaneousTCI-UpdateList1</w:t>
      </w:r>
      <w:r w:rsidRPr="00982682">
        <w:rPr>
          <w:noProof/>
        </w:rPr>
        <w:t xml:space="preserve"> or </w:t>
      </w:r>
      <w:r w:rsidRPr="00982682">
        <w:rPr>
          <w:i/>
          <w:iCs/>
          <w:noProof/>
        </w:rPr>
        <w:t>simultaneousTCI-UpdateList2</w:t>
      </w:r>
      <w:r w:rsidRPr="00982682">
        <w:rPr>
          <w:noProof/>
        </w:rPr>
        <w:t>, respectively;</w:t>
      </w:r>
    </w:p>
    <w:p w14:paraId="0BC0BB8B" w14:textId="77777777" w:rsidR="00BE6600" w:rsidRPr="00982682" w:rsidRDefault="00BE6600" w:rsidP="00293E23">
      <w:pPr>
        <w:pStyle w:val="B1"/>
        <w:rPr>
          <w:noProof/>
        </w:rPr>
      </w:pPr>
      <w:r w:rsidRPr="00982682">
        <w:rPr>
          <w:noProof/>
        </w:rPr>
        <w:t>-</w:t>
      </w:r>
      <w:r w:rsidRPr="00982682">
        <w:rPr>
          <w:noProof/>
        </w:rPr>
        <w:tab/>
        <w:t xml:space="preserve">CORESET ID: This field indicates a Control Resource Set identified with </w:t>
      </w:r>
      <w:r w:rsidRPr="00982682">
        <w:rPr>
          <w:i/>
          <w:iCs/>
          <w:noProof/>
        </w:rPr>
        <w:t>ControlResourceSetId</w:t>
      </w:r>
      <w:r w:rsidRPr="00982682">
        <w:rPr>
          <w:noProof/>
        </w:rPr>
        <w:t xml:space="preserve"> as specified in TS 38.331 [5], for which the TCI State is being indicated. In case the value of the field is 0, the field refers to the Control Resource Set configured by </w:t>
      </w:r>
      <w:r w:rsidRPr="00982682">
        <w:rPr>
          <w:i/>
          <w:iCs/>
          <w:noProof/>
        </w:rPr>
        <w:t>controlResourceSetZero</w:t>
      </w:r>
      <w:r w:rsidRPr="00982682">
        <w:rPr>
          <w:noProof/>
        </w:rPr>
        <w:t xml:space="preserve"> as specified in TS 38.331 [5]. The length of the field is 4 bits;</w:t>
      </w:r>
    </w:p>
    <w:p w14:paraId="7BE77A44" w14:textId="77777777" w:rsidR="00BE6600" w:rsidRPr="00982682" w:rsidRDefault="00BE6600" w:rsidP="00293E23">
      <w:pPr>
        <w:pStyle w:val="B1"/>
        <w:rPr>
          <w:noProof/>
        </w:rPr>
      </w:pPr>
      <w:r w:rsidRPr="00982682">
        <w:rPr>
          <w:noProof/>
        </w:rPr>
        <w:t>-</w:t>
      </w:r>
      <w:r w:rsidRPr="00982682">
        <w:rPr>
          <w:noProof/>
        </w:rPr>
        <w:tab/>
        <w:t xml:space="preserve">TCI state IDi: This field indicates the TCI state identified by </w:t>
      </w:r>
      <w:r w:rsidRPr="00982682">
        <w:rPr>
          <w:i/>
          <w:iCs/>
          <w:noProof/>
        </w:rPr>
        <w:t>TCI-StateId</w:t>
      </w:r>
      <w:r w:rsidRPr="00982682">
        <w:rPr>
          <w:noProof/>
        </w:rPr>
        <w:t xml:space="preserve"> as specified in TS 38.331 [5] applicable to the Control Resource Set identified by CORESET ID field. If the field of CORESET ID is set to the other value than 0, this field indicates a </w:t>
      </w:r>
      <w:r w:rsidRPr="00982682">
        <w:rPr>
          <w:i/>
          <w:iCs/>
          <w:noProof/>
        </w:rPr>
        <w:t>TCI-StateId</w:t>
      </w:r>
      <w:r w:rsidRPr="00982682">
        <w:rPr>
          <w:noProof/>
        </w:rPr>
        <w:t xml:space="preserve"> configured by </w:t>
      </w:r>
      <w:r w:rsidRPr="00982682">
        <w:rPr>
          <w:i/>
          <w:iCs/>
          <w:noProof/>
        </w:rPr>
        <w:t>tci-StatesPDCCH-ToAddList</w:t>
      </w:r>
      <w:r w:rsidRPr="00982682">
        <w:rPr>
          <w:noProof/>
        </w:rPr>
        <w:t xml:space="preserve"> and </w:t>
      </w:r>
      <w:r w:rsidRPr="00982682">
        <w:rPr>
          <w:i/>
          <w:iCs/>
          <w:noProof/>
        </w:rPr>
        <w:t>tci-StatesPDCCH-ToReleaseList</w:t>
      </w:r>
      <w:r w:rsidRPr="00982682">
        <w:rPr>
          <w:noProof/>
        </w:rPr>
        <w:t xml:space="preserve"> in the </w:t>
      </w:r>
      <w:r w:rsidRPr="00982682">
        <w:rPr>
          <w:i/>
          <w:iCs/>
          <w:noProof/>
        </w:rPr>
        <w:t>controlResourceSet</w:t>
      </w:r>
      <w:r w:rsidRPr="00982682">
        <w:rPr>
          <w:noProof/>
        </w:rPr>
        <w:t xml:space="preserve"> identified by the indicated CORESET ID. The length of the field is 7 bits.</w:t>
      </w:r>
    </w:p>
    <w:p w14:paraId="7A4A7A6F" w14:textId="77777777" w:rsidR="00BE6600" w:rsidRPr="00982682" w:rsidRDefault="00BE6600" w:rsidP="00293E23">
      <w:pPr>
        <w:pStyle w:val="NO"/>
        <w:rPr>
          <w:noProof/>
        </w:rPr>
      </w:pPr>
      <w:r w:rsidRPr="00982682">
        <w:rPr>
          <w:noProof/>
        </w:rPr>
        <w:t>NOTE 1:</w:t>
      </w:r>
      <w:r w:rsidRPr="00982682">
        <w:rPr>
          <w:noProof/>
        </w:rPr>
        <w:tab/>
        <w:t xml:space="preserve">The Enhanced TCI State Indication for UE specific PDCCH MAC CE is not applicable to any of the configured CORESETs in a BWP if the CORESETs are configured with different </w:t>
      </w:r>
      <w:r w:rsidRPr="00982682">
        <w:rPr>
          <w:i/>
          <w:iCs/>
          <w:noProof/>
        </w:rPr>
        <w:t>CORESETPoolindex</w:t>
      </w:r>
      <w:r w:rsidRPr="00982682">
        <w:rPr>
          <w:noProof/>
        </w:rPr>
        <w:t xml:space="preserve"> values in the BWP.</w:t>
      </w:r>
    </w:p>
    <w:p w14:paraId="10D9B21A" w14:textId="77777777" w:rsidR="00723707" w:rsidRPr="00982682" w:rsidRDefault="00BE6600" w:rsidP="00723707">
      <w:pPr>
        <w:pStyle w:val="NO"/>
        <w:rPr>
          <w:noProof/>
        </w:rPr>
      </w:pPr>
      <w:r w:rsidRPr="00982682">
        <w:rPr>
          <w:noProof/>
        </w:rPr>
        <w:t>NOTE 2:</w:t>
      </w:r>
      <w:r w:rsidR="00605EAF" w:rsidRPr="00982682">
        <w:rPr>
          <w:noProof/>
        </w:rPr>
        <w:tab/>
      </w:r>
      <w:r w:rsidRPr="00982682">
        <w:rPr>
          <w:noProof/>
        </w:rPr>
        <w:t xml:space="preserve">The Enhanced TCI State Indication for UE specific PDCCH MAC CE is applied only if </w:t>
      </w:r>
      <w:r w:rsidRPr="00982682">
        <w:rPr>
          <w:i/>
          <w:iCs/>
          <w:noProof/>
        </w:rPr>
        <w:t>sfnSchemePdcch</w:t>
      </w:r>
      <w:r w:rsidRPr="00982682">
        <w:rPr>
          <w:noProof/>
        </w:rPr>
        <w:t xml:space="preserve"> is configured.</w:t>
      </w:r>
    </w:p>
    <w:p w14:paraId="1647FEB8" w14:textId="79F9712B" w:rsidR="00BE6600" w:rsidRPr="00982682" w:rsidRDefault="00723707" w:rsidP="00723707">
      <w:pPr>
        <w:pStyle w:val="NO"/>
        <w:rPr>
          <w:noProof/>
        </w:rPr>
      </w:pPr>
      <w:r w:rsidRPr="00982682">
        <w:rPr>
          <w:noProof/>
          <w:lang w:eastAsia="zh-CN"/>
        </w:rPr>
        <w:t>NOTE 3:</w:t>
      </w:r>
      <w:r w:rsidRPr="00982682">
        <w:rPr>
          <w:noProof/>
          <w:lang w:eastAsia="zh-CN"/>
        </w:rPr>
        <w:tab/>
        <w:t xml:space="preserve">The </w:t>
      </w:r>
      <w:r w:rsidRPr="00982682">
        <w:rPr>
          <w:noProof/>
        </w:rPr>
        <w:t xml:space="preserve">Enhanced TCI State Indication for UE specific PDCCH MAC CE is not applicable to the CORESET configured by </w:t>
      </w:r>
      <w:r w:rsidRPr="00982682">
        <w:rPr>
          <w:i/>
          <w:iCs/>
          <w:noProof/>
        </w:rPr>
        <w:t>controlResourceSetZero</w:t>
      </w:r>
      <w:r w:rsidRPr="00982682">
        <w:rPr>
          <w:noProof/>
        </w:rPr>
        <w:t xml:space="preserve"> if the CORESET is associated with the search space configured by</w:t>
      </w:r>
      <w:r w:rsidRPr="00982682">
        <w:rPr>
          <w:i/>
          <w:iCs/>
          <w:noProof/>
        </w:rPr>
        <w:t xml:space="preserve"> pdcch-ConfigSIB1</w:t>
      </w:r>
      <w:r w:rsidRPr="00982682">
        <w:rPr>
          <w:noProof/>
        </w:rPr>
        <w:t xml:space="preserve"> in </w:t>
      </w:r>
      <w:r w:rsidRPr="00982682">
        <w:rPr>
          <w:i/>
          <w:iCs/>
          <w:noProof/>
        </w:rPr>
        <w:t>MIB</w:t>
      </w:r>
      <w:r w:rsidRPr="00982682">
        <w:rPr>
          <w:noProof/>
        </w:rPr>
        <w:t xml:space="preserve">, or </w:t>
      </w:r>
      <w:r w:rsidRPr="00982682">
        <w:rPr>
          <w:i/>
          <w:iCs/>
          <w:noProof/>
        </w:rPr>
        <w:t>searchSpaceSIB1</w:t>
      </w:r>
      <w:r w:rsidRPr="00982682">
        <w:rPr>
          <w:noProof/>
        </w:rPr>
        <w:t>,</w:t>
      </w:r>
      <w:r w:rsidRPr="00982682">
        <w:rPr>
          <w:i/>
          <w:iCs/>
          <w:noProof/>
        </w:rPr>
        <w:t xml:space="preserve"> searchSpaceZero</w:t>
      </w:r>
      <w:r w:rsidRPr="00982682">
        <w:rPr>
          <w:noProof/>
        </w:rPr>
        <w:t xml:space="preserve">, </w:t>
      </w:r>
      <w:r w:rsidRPr="00982682">
        <w:rPr>
          <w:i/>
          <w:iCs/>
          <w:noProof/>
        </w:rPr>
        <w:t>searchSpaceOtherSystemInformation</w:t>
      </w:r>
      <w:r w:rsidRPr="00982682">
        <w:rPr>
          <w:noProof/>
        </w:rPr>
        <w:t xml:space="preserve">, or </w:t>
      </w:r>
      <w:r w:rsidRPr="00982682">
        <w:rPr>
          <w:i/>
          <w:iCs/>
          <w:noProof/>
        </w:rPr>
        <w:t xml:space="preserve">pagingSearchSpace </w:t>
      </w:r>
      <w:r w:rsidRPr="00982682">
        <w:rPr>
          <w:noProof/>
        </w:rPr>
        <w:t xml:space="preserve">in </w:t>
      </w:r>
      <w:r w:rsidRPr="00982682">
        <w:rPr>
          <w:i/>
          <w:iCs/>
          <w:noProof/>
        </w:rPr>
        <w:t>PDCCH-ConfigCommon</w:t>
      </w:r>
      <w:r w:rsidRPr="00982682">
        <w:rPr>
          <w:noProof/>
        </w:rPr>
        <w:t>.</w:t>
      </w:r>
    </w:p>
    <w:p w14:paraId="63039F33" w14:textId="5C745800" w:rsidR="00BE6600" w:rsidRPr="00982682" w:rsidRDefault="006A1A58" w:rsidP="00293E23">
      <w:pPr>
        <w:pStyle w:val="TH"/>
        <w:rPr>
          <w:noProof/>
        </w:rPr>
      </w:pPr>
      <w:r w:rsidRPr="00982682">
        <w:object w:dxaOrig="5700" w:dyaOrig="2161" w14:anchorId="7E6C1659">
          <v:shape id="_x0000_i1091" type="#_x0000_t75" style="width:285.2pt;height:108pt" o:ole="">
            <v:imagedata r:id="rId145" o:title=""/>
          </v:shape>
          <o:OLEObject Type="Embed" ProgID="Visio.Drawing.15" ShapeID="_x0000_i1091" DrawAspect="Content" ObjectID="_1763389155" r:id="rId146"/>
        </w:object>
      </w:r>
    </w:p>
    <w:p w14:paraId="0AB47FB5" w14:textId="4655E5BA" w:rsidR="00BE6600" w:rsidRPr="00982682" w:rsidRDefault="00BE6600" w:rsidP="00293E23">
      <w:pPr>
        <w:pStyle w:val="TF"/>
        <w:rPr>
          <w:noProof/>
        </w:rPr>
      </w:pPr>
      <w:r w:rsidRPr="00982682">
        <w:rPr>
          <w:noProof/>
        </w:rPr>
        <w:t xml:space="preserve">Figure </w:t>
      </w:r>
      <w:r w:rsidR="00DF165A" w:rsidRPr="00982682">
        <w:rPr>
          <w:noProof/>
        </w:rPr>
        <w:t>6.1.3.44</w:t>
      </w:r>
      <w:r w:rsidRPr="00982682">
        <w:rPr>
          <w:noProof/>
        </w:rPr>
        <w:t>-1: Enhanced TCI States Indication for UE-specific PDCCH MAC CE</w:t>
      </w:r>
    </w:p>
    <w:p w14:paraId="4993FC4C" w14:textId="07BFCBB8" w:rsidR="00BE6600" w:rsidRPr="00982682" w:rsidRDefault="00DF165A" w:rsidP="00293E23">
      <w:pPr>
        <w:pStyle w:val="4"/>
        <w:rPr>
          <w:noProof/>
        </w:rPr>
      </w:pPr>
      <w:bookmarkStart w:id="1248" w:name="_Toc146701306"/>
      <w:r w:rsidRPr="00982682">
        <w:rPr>
          <w:noProof/>
        </w:rPr>
        <w:t>6.1.3.45</w:t>
      </w:r>
      <w:r w:rsidR="00BE6600" w:rsidRPr="00982682">
        <w:rPr>
          <w:noProof/>
        </w:rPr>
        <w:tab/>
        <w:t>PUCCH spatial relation Activation/Deactivation for multiple TRP PUCCH repetition MAC CE</w:t>
      </w:r>
      <w:bookmarkEnd w:id="1248"/>
    </w:p>
    <w:p w14:paraId="4D42DCA1" w14:textId="73164066" w:rsidR="00BE6600" w:rsidRPr="00982682" w:rsidRDefault="00BE6600" w:rsidP="00BE6600">
      <w:pPr>
        <w:rPr>
          <w:noProof/>
        </w:rPr>
      </w:pPr>
      <w:r w:rsidRPr="00982682">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982682" w:rsidRDefault="00BE6600" w:rsidP="00293E23">
      <w:pPr>
        <w:pStyle w:val="B1"/>
        <w:rPr>
          <w:noProof/>
        </w:rPr>
      </w:pPr>
      <w:r w:rsidRPr="00982682">
        <w:rPr>
          <w:noProof/>
        </w:rPr>
        <w:t>-</w:t>
      </w:r>
      <w:r w:rsidRPr="00982682">
        <w:rPr>
          <w:noProof/>
        </w:rPr>
        <w:tab/>
        <w:t>Serving Cell ID: This field indicates the identity of the Serving Cell for which the MAC CE applies. The length of the field is 5 bits;</w:t>
      </w:r>
    </w:p>
    <w:p w14:paraId="2035832E" w14:textId="77777777" w:rsidR="00BE6600" w:rsidRPr="00982682" w:rsidRDefault="00BE6600" w:rsidP="00293E23">
      <w:pPr>
        <w:pStyle w:val="B1"/>
        <w:rPr>
          <w:noProof/>
        </w:rPr>
      </w:pPr>
      <w:r w:rsidRPr="00982682">
        <w:rPr>
          <w:noProof/>
        </w:rPr>
        <w:t>-</w:t>
      </w:r>
      <w:r w:rsidRPr="00982682">
        <w:rPr>
          <w:noProof/>
        </w:rPr>
        <w:tab/>
        <w:t xml:space="preserve">BWP ID: This field indicates a UL BWP for which the MAC CE applies as the codepoint of the DCI </w:t>
      </w:r>
      <w:r w:rsidRPr="00982682">
        <w:rPr>
          <w:i/>
          <w:iCs/>
          <w:noProof/>
        </w:rPr>
        <w:t>bandwidth part indicator</w:t>
      </w:r>
      <w:r w:rsidRPr="00982682">
        <w:rPr>
          <w:noProof/>
        </w:rPr>
        <w:t xml:space="preserve"> field as specified in TS 38.212 [9]. The length of the BWP ID field is 2 bits;</w:t>
      </w:r>
    </w:p>
    <w:p w14:paraId="3FF636C1" w14:textId="2C5AD960" w:rsidR="00BE6600" w:rsidRPr="00982682" w:rsidRDefault="00BE6600" w:rsidP="00293E23">
      <w:pPr>
        <w:pStyle w:val="B1"/>
        <w:rPr>
          <w:noProof/>
        </w:rPr>
      </w:pPr>
      <w:r w:rsidRPr="00982682">
        <w:rPr>
          <w:noProof/>
        </w:rPr>
        <w:t>-</w:t>
      </w:r>
      <w:r w:rsidRPr="00982682">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982682" w:rsidRDefault="00BE6600" w:rsidP="00293E23">
      <w:pPr>
        <w:pStyle w:val="B1"/>
        <w:rPr>
          <w:noProof/>
        </w:rPr>
      </w:pPr>
      <w:r w:rsidRPr="00982682">
        <w:rPr>
          <w:noProof/>
        </w:rPr>
        <w:t>-</w:t>
      </w:r>
      <w:r w:rsidRPr="00982682">
        <w:rPr>
          <w:noProof/>
        </w:rPr>
        <w:tab/>
        <w:t xml:space="preserve">PUCCH Resource ID: This field contains an identifier of the PUCCH resource ID identified by </w:t>
      </w:r>
      <w:r w:rsidRPr="00982682">
        <w:rPr>
          <w:i/>
          <w:iCs/>
          <w:noProof/>
        </w:rPr>
        <w:t>PUCCH-ResourceId</w:t>
      </w:r>
      <w:r w:rsidRPr="00982682">
        <w:rPr>
          <w:noProof/>
        </w:rPr>
        <w:t xml:space="preserve"> as specified in TS 38.331 [5], which is to be activated with a spatial relations indicated by Spatial Relation Info IDi fields in the subsequent octet(s). The length of the field is 7 bits. If the indicated PUCCH Resource ID is included in a PUCCH Resource Group (configured via </w:t>
      </w:r>
      <w:r w:rsidRPr="00982682">
        <w:rPr>
          <w:i/>
          <w:iCs/>
          <w:noProof/>
        </w:rPr>
        <w:t>resourceGroupToAddModList</w:t>
      </w:r>
      <w:r w:rsidRPr="00982682">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4D626D95" w:rsidR="00BE6600" w:rsidRPr="00982682" w:rsidRDefault="00BE6600" w:rsidP="00293E23">
      <w:pPr>
        <w:pStyle w:val="B1"/>
        <w:rPr>
          <w:noProof/>
        </w:rPr>
      </w:pPr>
      <w:r w:rsidRPr="00982682">
        <w:rPr>
          <w:noProof/>
        </w:rPr>
        <w:t>-</w:t>
      </w:r>
      <w:r w:rsidRPr="00982682">
        <w:rPr>
          <w:noProof/>
        </w:rPr>
        <w:tab/>
        <w:t xml:space="preserve">Spatial Relation Info IDi: This field contains </w:t>
      </w:r>
      <w:r w:rsidRPr="00982682">
        <w:rPr>
          <w:i/>
          <w:iCs/>
          <w:noProof/>
        </w:rPr>
        <w:t>PUCCH-SpatialRelationInfoId–r16</w:t>
      </w:r>
      <w:r w:rsidRPr="00982682">
        <w:rPr>
          <w:noProof/>
        </w:rPr>
        <w:t xml:space="preserve"> where </w:t>
      </w:r>
      <w:r w:rsidRPr="00982682">
        <w:rPr>
          <w:i/>
          <w:iCs/>
          <w:noProof/>
        </w:rPr>
        <w:t>PUCCH-SpatialRelationInfoId</w:t>
      </w:r>
      <w:r w:rsidRPr="00982682">
        <w:rPr>
          <w:noProof/>
        </w:rPr>
        <w:t xml:space="preserve"> is the identifier of the PUCCH Spatial Relation Info in </w:t>
      </w:r>
      <w:r w:rsidRPr="00982682">
        <w:rPr>
          <w:i/>
          <w:iCs/>
          <w:noProof/>
        </w:rPr>
        <w:t>PUCCH-Config</w:t>
      </w:r>
      <w:r w:rsidRPr="00982682">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982682" w:rsidRDefault="00BE6600" w:rsidP="00293E23">
      <w:pPr>
        <w:pStyle w:val="B1"/>
        <w:rPr>
          <w:noProof/>
        </w:rPr>
      </w:pPr>
      <w:r w:rsidRPr="00982682">
        <w:rPr>
          <w:noProof/>
        </w:rPr>
        <w:t>-</w:t>
      </w:r>
      <w:r w:rsidRPr="00982682">
        <w:rPr>
          <w:noProof/>
        </w:rPr>
        <w:tab/>
        <w:t>R: Reserved bit, set to 0.</w:t>
      </w:r>
    </w:p>
    <w:p w14:paraId="00C21D3C" w14:textId="3451F551" w:rsidR="00BE6600" w:rsidRPr="00982682" w:rsidRDefault="00312927" w:rsidP="00293E23">
      <w:pPr>
        <w:pStyle w:val="TH"/>
        <w:rPr>
          <w:noProof/>
        </w:rPr>
      </w:pPr>
      <w:r w:rsidRPr="00982682">
        <w:object w:dxaOrig="5700" w:dyaOrig="4995" w14:anchorId="4E0D0AD5">
          <v:shape id="_x0000_i1092" type="#_x0000_t75" style="width:285.2pt;height:250.4pt" o:ole="">
            <v:imagedata r:id="rId147" o:title=""/>
          </v:shape>
          <o:OLEObject Type="Embed" ProgID="Visio.Drawing.15" ShapeID="_x0000_i1092" DrawAspect="Content" ObjectID="_1763389156" r:id="rId148"/>
        </w:object>
      </w:r>
    </w:p>
    <w:p w14:paraId="31E829DD" w14:textId="473CFC2B" w:rsidR="00BE6600" w:rsidRPr="00982682" w:rsidRDefault="00BE6600" w:rsidP="00293E23">
      <w:pPr>
        <w:pStyle w:val="TF"/>
        <w:rPr>
          <w:noProof/>
        </w:rPr>
      </w:pPr>
      <w:r w:rsidRPr="00982682">
        <w:rPr>
          <w:noProof/>
        </w:rPr>
        <w:t xml:space="preserve">Figure </w:t>
      </w:r>
      <w:r w:rsidR="00DF165A" w:rsidRPr="00982682">
        <w:rPr>
          <w:noProof/>
        </w:rPr>
        <w:t>6.1.3.45</w:t>
      </w:r>
      <w:r w:rsidRPr="00982682">
        <w:rPr>
          <w:noProof/>
        </w:rPr>
        <w:t>-1: PUCCH spatial relation Activation/Deactivation for multiple TRP PUCCH repetition MAC CE</w:t>
      </w:r>
    </w:p>
    <w:p w14:paraId="7A2D7147" w14:textId="0C1BB1B9" w:rsidR="00BE6600" w:rsidRPr="00982682" w:rsidRDefault="00DF165A" w:rsidP="00293E23">
      <w:pPr>
        <w:pStyle w:val="4"/>
        <w:rPr>
          <w:noProof/>
        </w:rPr>
      </w:pPr>
      <w:bookmarkStart w:id="1249" w:name="_Toc146701307"/>
      <w:r w:rsidRPr="00982682">
        <w:rPr>
          <w:noProof/>
        </w:rPr>
        <w:t>6.1.3.46</w:t>
      </w:r>
      <w:r w:rsidR="00BE6600" w:rsidRPr="00982682">
        <w:rPr>
          <w:noProof/>
        </w:rPr>
        <w:tab/>
        <w:t>PUCCH Power Control Set Update for multiple TRP PUCCH repetition MAC CE</w:t>
      </w:r>
      <w:bookmarkEnd w:id="1249"/>
    </w:p>
    <w:p w14:paraId="3C5FAEB6" w14:textId="77777777" w:rsidR="00BE6600" w:rsidRPr="00982682" w:rsidRDefault="00BE6600" w:rsidP="00BE6600">
      <w:pPr>
        <w:rPr>
          <w:noProof/>
        </w:rPr>
      </w:pPr>
      <w:r w:rsidRPr="00982682">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982682" w:rsidRDefault="00BE6600" w:rsidP="00293E23">
      <w:pPr>
        <w:pStyle w:val="B1"/>
        <w:rPr>
          <w:noProof/>
        </w:rPr>
      </w:pPr>
      <w:r w:rsidRPr="00982682">
        <w:rPr>
          <w:noProof/>
        </w:rPr>
        <w:t>-</w:t>
      </w:r>
      <w:r w:rsidRPr="00982682">
        <w:rPr>
          <w:noProof/>
        </w:rPr>
        <w:tab/>
        <w:t>Serving Cell ID: This field indicates the identity of the Serving Cell for which the MAC CE applies. The length of the field is 5 bits;</w:t>
      </w:r>
    </w:p>
    <w:p w14:paraId="48847A3B" w14:textId="77777777" w:rsidR="00BE6600" w:rsidRPr="00982682" w:rsidRDefault="00BE6600" w:rsidP="00293E23">
      <w:pPr>
        <w:pStyle w:val="B1"/>
        <w:rPr>
          <w:noProof/>
        </w:rPr>
      </w:pPr>
      <w:r w:rsidRPr="00982682">
        <w:rPr>
          <w:noProof/>
        </w:rPr>
        <w:t>-</w:t>
      </w:r>
      <w:r w:rsidRPr="00982682">
        <w:rPr>
          <w:noProof/>
        </w:rPr>
        <w:tab/>
        <w:t xml:space="preserve">BWP ID: This field indicates a UL BWP for which the MAC CE applies as the codepoint of the DCI </w:t>
      </w:r>
      <w:r w:rsidRPr="00982682">
        <w:rPr>
          <w:i/>
          <w:iCs/>
          <w:noProof/>
        </w:rPr>
        <w:t>bandwidth part indicator</w:t>
      </w:r>
      <w:r w:rsidRPr="00982682">
        <w:rPr>
          <w:noProof/>
        </w:rPr>
        <w:t xml:space="preserve"> field as specified in TS 38.212 [9]. The length of the BWP ID field is 2 bits;</w:t>
      </w:r>
    </w:p>
    <w:p w14:paraId="1D51F93C" w14:textId="6455B1E1" w:rsidR="00BE6600" w:rsidRPr="00982682" w:rsidRDefault="00BE6600" w:rsidP="00293E23">
      <w:pPr>
        <w:pStyle w:val="B1"/>
        <w:rPr>
          <w:noProof/>
        </w:rPr>
      </w:pPr>
      <w:r w:rsidRPr="00982682">
        <w:rPr>
          <w:noProof/>
        </w:rPr>
        <w:t>-</w:t>
      </w:r>
      <w:r w:rsidRPr="00982682">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982682" w:rsidRDefault="00BE6600" w:rsidP="00293E23">
      <w:pPr>
        <w:pStyle w:val="B1"/>
        <w:rPr>
          <w:noProof/>
        </w:rPr>
      </w:pPr>
      <w:r w:rsidRPr="00982682">
        <w:rPr>
          <w:noProof/>
        </w:rPr>
        <w:t>-</w:t>
      </w:r>
      <w:r w:rsidRPr="00982682">
        <w:rPr>
          <w:noProof/>
        </w:rPr>
        <w:tab/>
        <w:t xml:space="preserve">PUCCH Resource ID: This field contains an identifier of the PUCCH resource ID identified by </w:t>
      </w:r>
      <w:r w:rsidRPr="00982682">
        <w:rPr>
          <w:i/>
          <w:iCs/>
          <w:noProof/>
        </w:rPr>
        <w:t>PUCCH-ResourceId</w:t>
      </w:r>
      <w:r w:rsidRPr="00982682">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982682">
        <w:rPr>
          <w:i/>
          <w:iCs/>
          <w:noProof/>
        </w:rPr>
        <w:t>resourceGroupToAddModList</w:t>
      </w:r>
      <w:r w:rsidRPr="00982682">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982682" w:rsidRDefault="00BE6600" w:rsidP="00293E23">
      <w:pPr>
        <w:pStyle w:val="B1"/>
        <w:rPr>
          <w:noProof/>
        </w:rPr>
      </w:pPr>
      <w:r w:rsidRPr="00982682">
        <w:rPr>
          <w:noProof/>
        </w:rPr>
        <w:t>-</w:t>
      </w:r>
      <w:r w:rsidRPr="00982682">
        <w:rPr>
          <w:noProof/>
        </w:rPr>
        <w:tab/>
        <w:t>Power Control Set ID</w:t>
      </w:r>
      <w:r w:rsidRPr="00982682">
        <w:rPr>
          <w:noProof/>
          <w:vertAlign w:val="subscript"/>
        </w:rPr>
        <w:t>i</w:t>
      </w:r>
      <w:r w:rsidRPr="00982682">
        <w:rPr>
          <w:noProof/>
        </w:rPr>
        <w:t xml:space="preserve">: This field contains </w:t>
      </w:r>
      <w:r w:rsidRPr="00982682">
        <w:rPr>
          <w:i/>
          <w:iCs/>
          <w:noProof/>
        </w:rPr>
        <w:t>PUCCH-PowerControlSetInfoId</w:t>
      </w:r>
      <w:r w:rsidRPr="00982682">
        <w:rPr>
          <w:noProof/>
        </w:rPr>
        <w:t xml:space="preserve"> where </w:t>
      </w:r>
      <w:r w:rsidRPr="00982682">
        <w:rPr>
          <w:i/>
          <w:iCs/>
          <w:noProof/>
        </w:rPr>
        <w:t>PUCCH-PowerControlSetInfoId</w:t>
      </w:r>
      <w:r w:rsidRPr="00982682">
        <w:rPr>
          <w:noProof/>
        </w:rPr>
        <w:t xml:space="preserve"> is the identifier of the PUCCH Power Control Set in </w:t>
      </w:r>
      <w:r w:rsidRPr="00982682">
        <w:rPr>
          <w:i/>
          <w:iCs/>
          <w:noProof/>
        </w:rPr>
        <w:t>PUCCH-Config</w:t>
      </w:r>
      <w:r w:rsidRPr="00982682">
        <w:rPr>
          <w:noProof/>
        </w:rPr>
        <w:t xml:space="preserve"> in which the PUCCH Resource ID is configured, as specified in TS 38.331 [5], where i is the index of the power control set ID. The length of the field is 3 bits;</w:t>
      </w:r>
    </w:p>
    <w:p w14:paraId="3C1600DF" w14:textId="77777777" w:rsidR="00BE6600" w:rsidRPr="00982682" w:rsidRDefault="00BE6600" w:rsidP="00BE6600">
      <w:pPr>
        <w:rPr>
          <w:noProof/>
        </w:rPr>
      </w:pPr>
      <w:r w:rsidRPr="00982682">
        <w:rPr>
          <w:noProof/>
        </w:rPr>
        <w:t>-</w:t>
      </w:r>
      <w:r w:rsidRPr="00982682">
        <w:rPr>
          <w:noProof/>
        </w:rPr>
        <w:tab/>
        <w:t>R: Reserved bit, set to 0.</w:t>
      </w:r>
    </w:p>
    <w:p w14:paraId="332C4959" w14:textId="026E1891" w:rsidR="00BE6600" w:rsidRPr="00982682" w:rsidRDefault="00B366A3" w:rsidP="00293E23">
      <w:pPr>
        <w:pStyle w:val="TH"/>
        <w:rPr>
          <w:noProof/>
        </w:rPr>
      </w:pPr>
      <w:r w:rsidRPr="00982682">
        <w:object w:dxaOrig="5700" w:dyaOrig="3870" w14:anchorId="5A7FBE80">
          <v:shape id="_x0000_i1093" type="#_x0000_t75" style="width:285.2pt;height:193.2pt" o:ole="">
            <v:imagedata r:id="rId149" o:title=""/>
          </v:shape>
          <o:OLEObject Type="Embed" ProgID="Visio.Drawing.15" ShapeID="_x0000_i1093" DrawAspect="Content" ObjectID="_1763389157" r:id="rId150"/>
        </w:object>
      </w:r>
    </w:p>
    <w:p w14:paraId="4506A91C" w14:textId="4020D58C" w:rsidR="00BE6600" w:rsidRPr="00982682" w:rsidRDefault="00BE6600" w:rsidP="00293E23">
      <w:pPr>
        <w:pStyle w:val="TF"/>
        <w:rPr>
          <w:noProof/>
        </w:rPr>
      </w:pPr>
      <w:r w:rsidRPr="00982682">
        <w:rPr>
          <w:noProof/>
        </w:rPr>
        <w:t xml:space="preserve">Figure </w:t>
      </w:r>
      <w:r w:rsidR="00DF165A" w:rsidRPr="00982682">
        <w:rPr>
          <w:noProof/>
        </w:rPr>
        <w:t>6.1.3.46</w:t>
      </w:r>
      <w:r w:rsidRPr="00982682">
        <w:rPr>
          <w:noProof/>
        </w:rPr>
        <w:t xml:space="preserve">-1: PUCCH power control set update for multiple TRP PUCCH </w:t>
      </w:r>
      <w:r w:rsidR="001264C4" w:rsidRPr="00982682">
        <w:rPr>
          <w:noProof/>
        </w:rPr>
        <w:t>repetition</w:t>
      </w:r>
      <w:r w:rsidRPr="00982682">
        <w:rPr>
          <w:noProof/>
        </w:rPr>
        <w:t xml:space="preserve"> MAC CE</w:t>
      </w:r>
    </w:p>
    <w:p w14:paraId="2B925F7B" w14:textId="437344D9" w:rsidR="00BE6600" w:rsidRPr="00982682" w:rsidRDefault="00DF165A" w:rsidP="00293E23">
      <w:pPr>
        <w:pStyle w:val="4"/>
        <w:rPr>
          <w:noProof/>
        </w:rPr>
      </w:pPr>
      <w:bookmarkStart w:id="1250" w:name="_Toc146701308"/>
      <w:r w:rsidRPr="00982682">
        <w:rPr>
          <w:noProof/>
        </w:rPr>
        <w:t>6.1.3.47</w:t>
      </w:r>
      <w:r w:rsidR="00BE6600" w:rsidRPr="00982682">
        <w:rPr>
          <w:noProof/>
        </w:rPr>
        <w:tab/>
        <w:t>Unified TCI States Activation/Deactivation MAC CE</w:t>
      </w:r>
      <w:bookmarkEnd w:id="1250"/>
    </w:p>
    <w:p w14:paraId="2965B007" w14:textId="77777777" w:rsidR="00BE6600" w:rsidRPr="00982682" w:rsidRDefault="00BE6600" w:rsidP="00BE6600">
      <w:pPr>
        <w:rPr>
          <w:noProof/>
        </w:rPr>
      </w:pPr>
      <w:r w:rsidRPr="00982682">
        <w:rPr>
          <w:noProof/>
        </w:rPr>
        <w:t>The Unified TCI States Activation/Deactivation MAC CE is identified by a MAC subheader with eLCID as specified in Table 6.2.1-1b. It has a variable size consisting of following fields:</w:t>
      </w:r>
    </w:p>
    <w:p w14:paraId="3D1EB4D1" w14:textId="77777777" w:rsidR="00BE6600" w:rsidRPr="00982682" w:rsidRDefault="00BE6600" w:rsidP="00293E23">
      <w:pPr>
        <w:pStyle w:val="B1"/>
        <w:rPr>
          <w:noProof/>
        </w:rPr>
      </w:pPr>
      <w:r w:rsidRPr="00982682">
        <w:rPr>
          <w:noProof/>
        </w:rPr>
        <w:t>-</w:t>
      </w:r>
      <w:r w:rsidRPr="00982682">
        <w:rPr>
          <w:noProof/>
        </w:rPr>
        <w:tab/>
        <w:t xml:space="preserve">Serving Cell ID: This field indicates the identity of the Serving Cell for which the MAC CE applies. The length of the field is 5 bits. If the indicated Serving Cell is configured as part of a </w:t>
      </w:r>
      <w:r w:rsidRPr="00982682">
        <w:rPr>
          <w:i/>
          <w:iCs/>
          <w:noProof/>
        </w:rPr>
        <w:t>simultaneousU-TCI-UpdateList1</w:t>
      </w:r>
      <w:r w:rsidRPr="00982682">
        <w:rPr>
          <w:noProof/>
        </w:rPr>
        <w:t xml:space="preserve">, </w:t>
      </w:r>
      <w:r w:rsidRPr="00982682">
        <w:rPr>
          <w:i/>
          <w:iCs/>
          <w:noProof/>
        </w:rPr>
        <w:t>simultaneousU-TCI-UpdateList2</w:t>
      </w:r>
      <w:r w:rsidRPr="00982682">
        <w:rPr>
          <w:noProof/>
        </w:rPr>
        <w:t xml:space="preserve">, </w:t>
      </w:r>
      <w:r w:rsidRPr="00982682">
        <w:rPr>
          <w:i/>
          <w:iCs/>
          <w:noProof/>
        </w:rPr>
        <w:t>simultaneousU-TCI-UpdateList3</w:t>
      </w:r>
      <w:r w:rsidRPr="00982682">
        <w:rPr>
          <w:noProof/>
        </w:rPr>
        <w:t xml:space="preserve"> or </w:t>
      </w:r>
      <w:r w:rsidRPr="00982682">
        <w:rPr>
          <w:i/>
          <w:iCs/>
          <w:noProof/>
        </w:rPr>
        <w:t>simultaneousU-TCI-UpdateList4</w:t>
      </w:r>
      <w:r w:rsidRPr="00982682">
        <w:rPr>
          <w:noProof/>
        </w:rPr>
        <w:t xml:space="preserve"> as specified in TS 38.331 [5], this MAC CE applies to all theServing Cells in the set </w:t>
      </w:r>
      <w:r w:rsidRPr="00982682">
        <w:rPr>
          <w:i/>
          <w:iCs/>
          <w:noProof/>
        </w:rPr>
        <w:t>simultaneousU-TCI-UpdateList1</w:t>
      </w:r>
      <w:r w:rsidRPr="00982682">
        <w:rPr>
          <w:noProof/>
        </w:rPr>
        <w:t xml:space="preserve">, </w:t>
      </w:r>
      <w:r w:rsidRPr="00982682">
        <w:rPr>
          <w:i/>
          <w:iCs/>
          <w:noProof/>
        </w:rPr>
        <w:t>simultaneousU-TCI-UpdateList2</w:t>
      </w:r>
      <w:r w:rsidRPr="00982682">
        <w:rPr>
          <w:noProof/>
        </w:rPr>
        <w:t>,</w:t>
      </w:r>
      <w:r w:rsidRPr="00982682">
        <w:rPr>
          <w:iCs/>
          <w:noProof/>
        </w:rPr>
        <w:t xml:space="preserve"> </w:t>
      </w:r>
      <w:r w:rsidRPr="00982682">
        <w:rPr>
          <w:i/>
          <w:iCs/>
          <w:noProof/>
        </w:rPr>
        <w:t>simultaneousU-TCI-UpdateList3</w:t>
      </w:r>
      <w:r w:rsidRPr="00982682">
        <w:rPr>
          <w:noProof/>
        </w:rPr>
        <w:t xml:space="preserve"> or </w:t>
      </w:r>
      <w:r w:rsidRPr="00982682">
        <w:rPr>
          <w:i/>
          <w:iCs/>
          <w:noProof/>
        </w:rPr>
        <w:t>simultaneousU-TCI-UpdateList4</w:t>
      </w:r>
      <w:r w:rsidRPr="00982682">
        <w:rPr>
          <w:noProof/>
        </w:rPr>
        <w:t>, respectively;</w:t>
      </w:r>
    </w:p>
    <w:p w14:paraId="5E0B7936" w14:textId="77777777" w:rsidR="00BE6600" w:rsidRPr="00982682" w:rsidRDefault="00BE6600" w:rsidP="00293E23">
      <w:pPr>
        <w:pStyle w:val="B1"/>
        <w:rPr>
          <w:noProof/>
        </w:rPr>
      </w:pPr>
      <w:r w:rsidRPr="00982682">
        <w:rPr>
          <w:noProof/>
        </w:rPr>
        <w:t>-</w:t>
      </w:r>
      <w:r w:rsidRPr="00982682">
        <w:rPr>
          <w:noProof/>
        </w:rPr>
        <w:tab/>
        <w:t xml:space="preserve">DL BWP ID: This field indicates a DL BWP for which the MAC CE applies as the codepoint of the DCI </w:t>
      </w:r>
      <w:r w:rsidRPr="00982682">
        <w:rPr>
          <w:i/>
          <w:iCs/>
          <w:noProof/>
        </w:rPr>
        <w:t>bandwidth</w:t>
      </w:r>
      <w:r w:rsidRPr="00982682">
        <w:rPr>
          <w:i/>
          <w:noProof/>
        </w:rPr>
        <w:t xml:space="preserve"> </w:t>
      </w:r>
      <w:r w:rsidRPr="00982682">
        <w:rPr>
          <w:i/>
          <w:iCs/>
          <w:noProof/>
        </w:rPr>
        <w:t>part indicator</w:t>
      </w:r>
      <w:r w:rsidRPr="00982682">
        <w:rPr>
          <w:noProof/>
        </w:rPr>
        <w:t xml:space="preserve"> field as specified in TS 38.212 [9]. The length of the BWP ID field is 2 bits;</w:t>
      </w:r>
    </w:p>
    <w:p w14:paraId="7935EACD" w14:textId="6912F229" w:rsidR="00BE6600" w:rsidRPr="00982682" w:rsidRDefault="00BE6600" w:rsidP="00293E23">
      <w:pPr>
        <w:pStyle w:val="B1"/>
        <w:rPr>
          <w:noProof/>
        </w:rPr>
      </w:pPr>
      <w:r w:rsidRPr="00982682">
        <w:rPr>
          <w:noProof/>
        </w:rPr>
        <w:t>-</w:t>
      </w:r>
      <w:r w:rsidRPr="00982682">
        <w:rPr>
          <w:noProof/>
        </w:rPr>
        <w:tab/>
        <w:t xml:space="preserve">UL BWP ID: This field indicates a UL BWP for which the MAC CE applies as the codepoint of the DCI </w:t>
      </w:r>
      <w:r w:rsidRPr="00982682">
        <w:rPr>
          <w:i/>
          <w:iCs/>
          <w:noProof/>
        </w:rPr>
        <w:t>bandwidth part indicator</w:t>
      </w:r>
      <w:r w:rsidRPr="00982682">
        <w:rPr>
          <w:noProof/>
        </w:rPr>
        <w:t xml:space="preserve"> field as specified in TS 38.212 [9]. </w:t>
      </w:r>
      <w:r w:rsidR="00723707" w:rsidRPr="00982682">
        <w:rPr>
          <w:lang w:bidi="ar"/>
        </w:rPr>
        <w:t xml:space="preserve">If value of </w:t>
      </w:r>
      <w:r w:rsidR="00723707" w:rsidRPr="00982682">
        <w:rPr>
          <w:i/>
          <w:lang w:bidi="ar"/>
        </w:rPr>
        <w:t xml:space="preserve">unifiedTCI-StateType </w:t>
      </w:r>
      <w:r w:rsidR="00723707" w:rsidRPr="00982682">
        <w:rPr>
          <w:lang w:bidi="ar"/>
        </w:rPr>
        <w:t xml:space="preserve">in the </w:t>
      </w:r>
      <w:r w:rsidR="005718C4" w:rsidRPr="00982682">
        <w:rPr>
          <w:lang w:bidi="ar"/>
        </w:rPr>
        <w:t>S</w:t>
      </w:r>
      <w:r w:rsidR="00723707" w:rsidRPr="00982682">
        <w:rPr>
          <w:lang w:bidi="ar"/>
        </w:rPr>
        <w:t xml:space="preserve">erving </w:t>
      </w:r>
      <w:r w:rsidR="005718C4" w:rsidRPr="00982682">
        <w:rPr>
          <w:lang w:bidi="ar"/>
        </w:rPr>
        <w:t>C</w:t>
      </w:r>
      <w:r w:rsidR="00723707" w:rsidRPr="00982682">
        <w:rPr>
          <w:lang w:bidi="ar"/>
        </w:rPr>
        <w:t>ell indicated by Serving Cell ID</w:t>
      </w:r>
      <w:r w:rsidR="00723707" w:rsidRPr="00982682">
        <w:rPr>
          <w:vertAlign w:val="subscript"/>
          <w:lang w:bidi="ar"/>
        </w:rPr>
        <w:t xml:space="preserve"> </w:t>
      </w:r>
      <w:r w:rsidR="00723707" w:rsidRPr="00982682">
        <w:rPr>
          <w:lang w:bidi="ar"/>
        </w:rPr>
        <w:t xml:space="preserve">is </w:t>
      </w:r>
      <w:r w:rsidR="00723707" w:rsidRPr="00982682">
        <w:rPr>
          <w:i/>
          <w:lang w:bidi="ar"/>
        </w:rPr>
        <w:t>joint</w:t>
      </w:r>
      <w:r w:rsidR="00723707" w:rsidRPr="00982682">
        <w:rPr>
          <w:lang w:eastAsia="zh-CN"/>
        </w:rPr>
        <w:t xml:space="preserve">, this field is considered as the reserved bits. </w:t>
      </w:r>
      <w:r w:rsidRPr="00982682">
        <w:rPr>
          <w:noProof/>
        </w:rPr>
        <w:t>The length of the BWP ID field is 2 bits;</w:t>
      </w:r>
    </w:p>
    <w:p w14:paraId="247DA0AD" w14:textId="07A89142" w:rsidR="00BE6600" w:rsidRPr="00982682" w:rsidRDefault="00BE6600" w:rsidP="00293E23">
      <w:pPr>
        <w:pStyle w:val="B1"/>
        <w:rPr>
          <w:noProof/>
        </w:rPr>
      </w:pPr>
      <w:r w:rsidRPr="00982682">
        <w:rPr>
          <w:noProof/>
        </w:rPr>
        <w:t>-</w:t>
      </w:r>
      <w:r w:rsidRPr="00982682">
        <w:rPr>
          <w:noProof/>
        </w:rPr>
        <w:tab/>
        <w:t>P</w:t>
      </w:r>
      <w:r w:rsidRPr="00982682">
        <w:rPr>
          <w:noProof/>
          <w:vertAlign w:val="subscript"/>
        </w:rPr>
        <w:t>i</w:t>
      </w:r>
      <w:r w:rsidRPr="00982682">
        <w:rPr>
          <w:noProof/>
        </w:rPr>
        <w:t>: This field indicates whether each TCI codepoint has multiple TCI states or single TCI state. If P</w:t>
      </w:r>
      <w:r w:rsidRPr="00982682">
        <w:rPr>
          <w:noProof/>
          <w:vertAlign w:val="subscript"/>
        </w:rPr>
        <w:t>i</w:t>
      </w:r>
      <w:r w:rsidRPr="00982682">
        <w:rPr>
          <w:noProof/>
        </w:rPr>
        <w:t xml:space="preserve"> field </w:t>
      </w:r>
      <w:r w:rsidR="00747D69" w:rsidRPr="00982682">
        <w:rPr>
          <w:noProof/>
        </w:rPr>
        <w:t xml:space="preserve">is </w:t>
      </w:r>
      <w:r w:rsidRPr="00982682">
        <w:rPr>
          <w:noProof/>
        </w:rPr>
        <w:t>set to 1, it indicates that i</w:t>
      </w:r>
      <w:r w:rsidRPr="00982682">
        <w:rPr>
          <w:noProof/>
          <w:vertAlign w:val="superscript"/>
        </w:rPr>
        <w:t>th</w:t>
      </w:r>
      <w:r w:rsidRPr="00982682">
        <w:rPr>
          <w:noProof/>
        </w:rPr>
        <w:t xml:space="preserve"> TCI codepoint includes the DL TCI state and the UL TCI state. If P</w:t>
      </w:r>
      <w:r w:rsidRPr="00982682">
        <w:rPr>
          <w:noProof/>
          <w:vertAlign w:val="subscript"/>
        </w:rPr>
        <w:t>i</w:t>
      </w:r>
      <w:r w:rsidRPr="00982682">
        <w:rPr>
          <w:noProof/>
        </w:rPr>
        <w:t xml:space="preserve"> field </w:t>
      </w:r>
      <w:r w:rsidR="00E0606A" w:rsidRPr="00982682">
        <w:rPr>
          <w:noProof/>
        </w:rPr>
        <w:t xml:space="preserve">is </w:t>
      </w:r>
      <w:r w:rsidRPr="00982682">
        <w:rPr>
          <w:noProof/>
        </w:rPr>
        <w:t>set to 0, it indicates that i</w:t>
      </w:r>
      <w:r w:rsidRPr="00982682">
        <w:rPr>
          <w:noProof/>
          <w:vertAlign w:val="superscript"/>
        </w:rPr>
        <w:t>th</w:t>
      </w:r>
      <w:r w:rsidRPr="00982682">
        <w:rPr>
          <w:noProof/>
        </w:rPr>
        <w:t xml:space="preserve"> TCI codepoint includes only the DL</w:t>
      </w:r>
      <w:r w:rsidR="00E0606A" w:rsidRPr="00982682">
        <w:rPr>
          <w:noProof/>
        </w:rPr>
        <w:t>/joint</w:t>
      </w:r>
      <w:r w:rsidRPr="00982682">
        <w:rPr>
          <w:noProof/>
        </w:rPr>
        <w:t xml:space="preserve"> TCI state or the UL TCI state</w:t>
      </w:r>
      <w:r w:rsidR="00E0606A" w:rsidRPr="00982682">
        <w:rPr>
          <w:noProof/>
        </w:rPr>
        <w:t>. The codepoint to which a TCI state is mapped is determined by its ordinal position among all the TCI state ID fields</w:t>
      </w:r>
      <w:r w:rsidR="00157FBA" w:rsidRPr="00982682">
        <w:rPr>
          <w:noProof/>
        </w:rPr>
        <w:t>;</w:t>
      </w:r>
    </w:p>
    <w:p w14:paraId="0289DD66" w14:textId="4836DCDA" w:rsidR="00BE6600" w:rsidRPr="00982682" w:rsidRDefault="00BE6600" w:rsidP="00293E23">
      <w:pPr>
        <w:pStyle w:val="B1"/>
        <w:rPr>
          <w:noProof/>
        </w:rPr>
      </w:pPr>
      <w:r w:rsidRPr="00982682">
        <w:rPr>
          <w:noProof/>
        </w:rPr>
        <w:t>-</w:t>
      </w:r>
      <w:r w:rsidRPr="00982682">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06961B4" w:rsidR="00BE6600" w:rsidRPr="00982682" w:rsidRDefault="00BE6600" w:rsidP="00293E23">
      <w:pPr>
        <w:pStyle w:val="B1"/>
        <w:rPr>
          <w:noProof/>
        </w:rPr>
      </w:pPr>
      <w:r w:rsidRPr="00982682">
        <w:rPr>
          <w:noProof/>
        </w:rPr>
        <w:t>-</w:t>
      </w:r>
      <w:r w:rsidRPr="00982682">
        <w:rPr>
          <w:noProof/>
        </w:rPr>
        <w:tab/>
        <w:t xml:space="preserve">TCI state ID: This field indicates the TCI state identified by </w:t>
      </w:r>
      <w:r w:rsidRPr="00982682">
        <w:rPr>
          <w:i/>
          <w:iCs/>
          <w:noProof/>
        </w:rPr>
        <w:t>TCI-StateId</w:t>
      </w:r>
      <w:r w:rsidRPr="00982682">
        <w:rPr>
          <w:noProof/>
        </w:rPr>
        <w:t xml:space="preserve"> as specified in TS 38.331 [5]. If D/U is set to 1, 7-bits length TCI state ID i.e. </w:t>
      </w:r>
      <w:r w:rsidRPr="00982682">
        <w:rPr>
          <w:i/>
          <w:iCs/>
          <w:noProof/>
        </w:rPr>
        <w:t>TCI-StateId</w:t>
      </w:r>
      <w:r w:rsidRPr="00982682">
        <w:rPr>
          <w:noProof/>
        </w:rPr>
        <w:t xml:space="preserve"> as specified in TS 38.331 [5] is used. If D/U is set to 0, the most significant bit of TCI state ID is considered as the reserved bit and remainder 6 bits indicate the </w:t>
      </w:r>
      <w:r w:rsidR="002E0E08" w:rsidRPr="00982682">
        <w:rPr>
          <w:i/>
          <w:iCs/>
          <w:noProof/>
        </w:rPr>
        <w:t>TCI-UL-State-Id</w:t>
      </w:r>
      <w:r w:rsidRPr="00982682">
        <w:rPr>
          <w:noProof/>
        </w:rPr>
        <w:t xml:space="preserve"> as specified in TS 38.331 [5]. The maximum number of activated TCI states is 16;</w:t>
      </w:r>
    </w:p>
    <w:p w14:paraId="469F529F" w14:textId="0C5A61C9" w:rsidR="00BE6600" w:rsidRPr="00982682" w:rsidRDefault="00BE6600" w:rsidP="00293E23">
      <w:pPr>
        <w:pStyle w:val="B1"/>
        <w:rPr>
          <w:noProof/>
        </w:rPr>
      </w:pPr>
      <w:r w:rsidRPr="00982682">
        <w:rPr>
          <w:noProof/>
        </w:rPr>
        <w:t>-</w:t>
      </w:r>
      <w:r w:rsidRPr="00982682">
        <w:rPr>
          <w:noProof/>
        </w:rPr>
        <w:tab/>
        <w:t>R: Reserved bit, set to 0.</w:t>
      </w:r>
    </w:p>
    <w:p w14:paraId="69317AE5" w14:textId="587918EC" w:rsidR="00BE6600" w:rsidRPr="00982682" w:rsidRDefault="0097535B" w:rsidP="00293E23">
      <w:pPr>
        <w:pStyle w:val="TH"/>
        <w:rPr>
          <w:noProof/>
        </w:rPr>
      </w:pPr>
      <w:r w:rsidRPr="00982682">
        <w:object w:dxaOrig="5715" w:dyaOrig="4441" w14:anchorId="4FA54A3F">
          <v:shape id="_x0000_i1094" type="#_x0000_t75" style="width:286pt;height:222pt" o:ole="">
            <v:imagedata r:id="rId151" o:title=""/>
          </v:shape>
          <o:OLEObject Type="Embed" ProgID="Visio.Drawing.15" ShapeID="_x0000_i1094" DrawAspect="Content" ObjectID="_1763389158" r:id="rId152"/>
        </w:object>
      </w:r>
    </w:p>
    <w:p w14:paraId="24F859FB" w14:textId="63AF6E9B" w:rsidR="00BE6600" w:rsidRPr="00982682" w:rsidRDefault="00BE6600" w:rsidP="00293E23">
      <w:pPr>
        <w:pStyle w:val="TF"/>
        <w:rPr>
          <w:noProof/>
        </w:rPr>
      </w:pPr>
      <w:r w:rsidRPr="00982682">
        <w:rPr>
          <w:noProof/>
        </w:rPr>
        <w:t xml:space="preserve">Figure </w:t>
      </w:r>
      <w:r w:rsidR="00DF165A" w:rsidRPr="00982682">
        <w:rPr>
          <w:noProof/>
        </w:rPr>
        <w:t>6.1.3.47</w:t>
      </w:r>
      <w:r w:rsidRPr="00982682">
        <w:rPr>
          <w:noProof/>
        </w:rPr>
        <w:t>-1: Unified TCI state activation/deactivation MAC CE</w:t>
      </w:r>
    </w:p>
    <w:p w14:paraId="66A0AA87" w14:textId="0E79F849" w:rsidR="00BE6600" w:rsidRPr="00982682" w:rsidRDefault="00DF165A" w:rsidP="00293E23">
      <w:pPr>
        <w:pStyle w:val="4"/>
        <w:rPr>
          <w:noProof/>
        </w:rPr>
      </w:pPr>
      <w:bookmarkStart w:id="1251" w:name="_Toc146701309"/>
      <w:r w:rsidRPr="00982682">
        <w:rPr>
          <w:noProof/>
        </w:rPr>
        <w:t>6.1.3.48</w:t>
      </w:r>
      <w:r w:rsidR="00BE6600" w:rsidRPr="00982682">
        <w:rPr>
          <w:noProof/>
        </w:rPr>
        <w:tab/>
        <w:t>Enhanced Single Entry PHR MAC CE</w:t>
      </w:r>
      <w:bookmarkEnd w:id="1251"/>
    </w:p>
    <w:p w14:paraId="3CBAEDA9" w14:textId="77777777" w:rsidR="00BE6600" w:rsidRPr="00982682" w:rsidRDefault="00BE6600" w:rsidP="00BE6600">
      <w:pPr>
        <w:rPr>
          <w:noProof/>
        </w:rPr>
      </w:pPr>
      <w:r w:rsidRPr="00982682">
        <w:rPr>
          <w:noProof/>
        </w:rPr>
        <w:t>The Enhanced Single Entry PHR MAC CE is identified by a MAC subheader with eLCID as specified in Table 6.2.1-2b. It has a variable size with following fields:</w:t>
      </w:r>
    </w:p>
    <w:p w14:paraId="6A3C4675" w14:textId="77777777" w:rsidR="00BE6600" w:rsidRPr="00982682" w:rsidRDefault="00BE6600" w:rsidP="00293E23">
      <w:pPr>
        <w:pStyle w:val="B1"/>
        <w:rPr>
          <w:noProof/>
        </w:rPr>
      </w:pPr>
      <w:r w:rsidRPr="00982682">
        <w:rPr>
          <w:noProof/>
        </w:rPr>
        <w:t>-</w:t>
      </w:r>
      <w:r w:rsidRPr="00982682">
        <w:rPr>
          <w:noProof/>
        </w:rPr>
        <w:tab/>
        <w:t>R: Reserved bit, set to 0;</w:t>
      </w:r>
    </w:p>
    <w:p w14:paraId="2567DD15" w14:textId="77777777" w:rsidR="00BE6600" w:rsidRPr="00982682" w:rsidRDefault="00BE6600" w:rsidP="00293E23">
      <w:pPr>
        <w:pStyle w:val="B1"/>
        <w:rPr>
          <w:noProof/>
        </w:rPr>
      </w:pPr>
      <w:r w:rsidRPr="00982682">
        <w:rPr>
          <w:noProof/>
        </w:rPr>
        <w:t>-</w:t>
      </w:r>
      <w:r w:rsidRPr="00982682">
        <w:rPr>
          <w:noProof/>
        </w:rPr>
        <w:tab/>
        <w:t>Power Headroom (PH): This field indicates the power headroom level. The length of the field is 6 bits. The reported PH and the corresponding power headroom levels are shown in Table 6.1.3.8-1 below (the corresponding measured values in dB are specified in TS 38.133 [11]);</w:t>
      </w:r>
    </w:p>
    <w:p w14:paraId="1C993BA8" w14:textId="77777777" w:rsidR="00BE6600" w:rsidRPr="00982682" w:rsidRDefault="00BE6600" w:rsidP="00293E23">
      <w:pPr>
        <w:pStyle w:val="B1"/>
        <w:rPr>
          <w:noProof/>
        </w:rPr>
      </w:pPr>
      <w:r w:rsidRPr="00982682">
        <w:rPr>
          <w:noProof/>
        </w:rPr>
        <w:t>-</w:t>
      </w:r>
      <w:r w:rsidRPr="00982682">
        <w:rPr>
          <w:noProof/>
        </w:rPr>
        <w:tab/>
        <w:t xml:space="preserve">P: If </w:t>
      </w:r>
      <w:r w:rsidRPr="00982682">
        <w:rPr>
          <w:i/>
          <w:iCs/>
          <w:noProof/>
        </w:rPr>
        <w:t>mpe-Reporting-FR2</w:t>
      </w:r>
      <w:r w:rsidRPr="00982682">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982682">
        <w:rPr>
          <w:i/>
          <w:iCs/>
          <w:noProof/>
        </w:rPr>
        <w:t>mpe-Reporting-FR2</w:t>
      </w:r>
      <w:r w:rsidRPr="00982682">
        <w:rPr>
          <w:noProof/>
        </w:rPr>
        <w:t xml:space="preserve"> is not configured or the Serving Cell operates on FR1, this field indicates whether power backoff is applied due to power management (as allowed by P-MPR</w:t>
      </w:r>
      <w:r w:rsidRPr="00982682">
        <w:rPr>
          <w:noProof/>
          <w:vertAlign w:val="subscript"/>
        </w:rPr>
        <w:t>c</w:t>
      </w:r>
      <w:r w:rsidRPr="00982682">
        <w:rPr>
          <w:noProof/>
        </w:rPr>
        <w:t xml:space="preserve"> as specified in TS 38.101-1 [14], TS 38.101-2 [15], and TS 38.101-3 [16]). The MAC entity shall set the P field to 1 if the corresponding P</w:t>
      </w:r>
      <w:r w:rsidRPr="00982682">
        <w:rPr>
          <w:noProof/>
          <w:vertAlign w:val="subscript"/>
        </w:rPr>
        <w:t>CMAX,f,c</w:t>
      </w:r>
      <w:r w:rsidRPr="00982682">
        <w:rPr>
          <w:noProof/>
        </w:rPr>
        <w:t xml:space="preserve"> field would have had a different value if no power backoff due to power management had been applied;</w:t>
      </w:r>
    </w:p>
    <w:p w14:paraId="3D926B61" w14:textId="77777777" w:rsidR="00BE6600" w:rsidRPr="00982682" w:rsidRDefault="00BE6600" w:rsidP="00293E23">
      <w:pPr>
        <w:pStyle w:val="B1"/>
        <w:rPr>
          <w:noProof/>
        </w:rPr>
      </w:pPr>
      <w:r w:rsidRPr="00982682">
        <w:rPr>
          <w:noProof/>
        </w:rPr>
        <w:t>-</w:t>
      </w:r>
      <w:r w:rsidRPr="00982682">
        <w:rPr>
          <w:noProof/>
        </w:rPr>
        <w:tab/>
        <w:t>P</w:t>
      </w:r>
      <w:r w:rsidRPr="00982682">
        <w:rPr>
          <w:noProof/>
          <w:vertAlign w:val="subscript"/>
        </w:rPr>
        <w:t>CMAX,f,c</w:t>
      </w:r>
      <w:r w:rsidRPr="00982682">
        <w:rPr>
          <w:noProof/>
        </w:rPr>
        <w:t>: This field indicates the P</w:t>
      </w:r>
      <w:r w:rsidRPr="00982682">
        <w:rPr>
          <w:noProof/>
          <w:vertAlign w:val="subscript"/>
        </w:rPr>
        <w:t>CMAX,f,c</w:t>
      </w:r>
      <w:r w:rsidRPr="00982682">
        <w:rPr>
          <w:noProof/>
        </w:rPr>
        <w:t xml:space="preserve"> (as specified in TS 38.213 [6]) used for calculation of the preceding PH field. The reported P</w:t>
      </w:r>
      <w:r w:rsidRPr="00982682">
        <w:rPr>
          <w:noProof/>
          <w:vertAlign w:val="subscript"/>
        </w:rPr>
        <w:t>CMAX,f,c</w:t>
      </w:r>
      <w:r w:rsidRPr="00982682">
        <w:rPr>
          <w:noProof/>
        </w:rPr>
        <w:t xml:space="preserve"> and the corresponding nominal UE transmit power levels are shown in Table 6.1.3.8-2 (the corresponding measured values in dBm are specified in TS 38.133 [11]);</w:t>
      </w:r>
    </w:p>
    <w:p w14:paraId="352E4FCA" w14:textId="77777777" w:rsidR="00BE6600" w:rsidRPr="00982682" w:rsidRDefault="00BE6600" w:rsidP="00293E23">
      <w:pPr>
        <w:pStyle w:val="B1"/>
        <w:rPr>
          <w:noProof/>
        </w:rPr>
      </w:pPr>
      <w:r w:rsidRPr="00982682">
        <w:rPr>
          <w:noProof/>
        </w:rPr>
        <w:t>-</w:t>
      </w:r>
      <w:r w:rsidRPr="00982682">
        <w:rPr>
          <w:noProof/>
        </w:rPr>
        <w:tab/>
        <w:t xml:space="preserve">MPE: If </w:t>
      </w:r>
      <w:r w:rsidRPr="00982682">
        <w:rPr>
          <w:i/>
          <w:iCs/>
          <w:noProof/>
        </w:rPr>
        <w:t>mpe-Reporting-FR2</w:t>
      </w:r>
      <w:r w:rsidRPr="00982682">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982682">
        <w:rPr>
          <w:i/>
          <w:iCs/>
          <w:noProof/>
        </w:rPr>
        <w:t>mpe-Reporting-FR2</w:t>
      </w:r>
      <w:r w:rsidRPr="00982682">
        <w:rPr>
          <w:noProof/>
        </w:rPr>
        <w:t xml:space="preserve"> is not configured, or if the Serving Cell operates on FR1, or if the P field is set to 0, R bits are present instead;</w:t>
      </w:r>
    </w:p>
    <w:p w14:paraId="4CB7D345" w14:textId="51A065CF" w:rsidR="00BE6600" w:rsidRPr="00982682" w:rsidRDefault="00BE6600" w:rsidP="00293E23">
      <w:pPr>
        <w:pStyle w:val="B1"/>
        <w:rPr>
          <w:noProof/>
        </w:rPr>
      </w:pPr>
      <w:r w:rsidRPr="00982682">
        <w:rPr>
          <w:noProof/>
        </w:rPr>
        <w:t>-</w:t>
      </w:r>
      <w:r w:rsidRPr="00982682">
        <w:rPr>
          <w:noProof/>
        </w:rPr>
        <w:tab/>
        <w:t>B</w:t>
      </w:r>
      <w:r w:rsidRPr="00982682">
        <w:rPr>
          <w:noProof/>
          <w:vertAlign w:val="subscript"/>
        </w:rPr>
        <w:t>i</w:t>
      </w:r>
      <w:r w:rsidRPr="00982682">
        <w:rPr>
          <w:noProof/>
        </w:rPr>
        <w:t xml:space="preserve">: This field indicates whether the candidate beam information identified by </w:t>
      </w:r>
      <w:r w:rsidR="00F145E0" w:rsidRPr="00982682">
        <w:rPr>
          <w:lang w:eastAsia="zh-CN"/>
        </w:rPr>
        <w:t>Resource</w:t>
      </w:r>
      <w:r w:rsidRPr="00982682">
        <w:rPr>
          <w:noProof/>
          <w:vertAlign w:val="subscript"/>
        </w:rPr>
        <w:t>i</w:t>
      </w:r>
      <w:r w:rsidRPr="00982682">
        <w:rPr>
          <w:noProof/>
        </w:rPr>
        <w:t xml:space="preserve"> is present or not. If the B</w:t>
      </w:r>
      <w:r w:rsidRPr="00982682">
        <w:rPr>
          <w:noProof/>
          <w:vertAlign w:val="subscript"/>
        </w:rPr>
        <w:t>1</w:t>
      </w:r>
      <w:r w:rsidRPr="00982682">
        <w:rPr>
          <w:noProof/>
        </w:rPr>
        <w:t xml:space="preserve"> field is set to 1, the first octet containing </w:t>
      </w:r>
      <w:r w:rsidR="00F145E0" w:rsidRPr="00982682">
        <w:rPr>
          <w:lang w:eastAsia="zh-CN"/>
        </w:rPr>
        <w:t>Resource</w:t>
      </w:r>
      <w:r w:rsidRPr="00982682">
        <w:rPr>
          <w:noProof/>
          <w:vertAlign w:val="subscript"/>
        </w:rPr>
        <w:t>1</w:t>
      </w:r>
      <w:r w:rsidRPr="00982682">
        <w:rPr>
          <w:noProof/>
        </w:rPr>
        <w:t xml:space="preserve"> is present and if the B</w:t>
      </w:r>
      <w:r w:rsidRPr="00982682">
        <w:rPr>
          <w:noProof/>
          <w:vertAlign w:val="subscript"/>
        </w:rPr>
        <w:t>2</w:t>
      </w:r>
      <w:r w:rsidRPr="00982682">
        <w:rPr>
          <w:noProof/>
        </w:rPr>
        <w:t xml:space="preserve"> field is set to 1, the second octet containing </w:t>
      </w:r>
      <w:r w:rsidR="00F145E0" w:rsidRPr="00982682">
        <w:rPr>
          <w:lang w:eastAsia="zh-CN"/>
        </w:rPr>
        <w:t>Resource</w:t>
      </w:r>
      <w:r w:rsidRPr="00982682">
        <w:rPr>
          <w:noProof/>
          <w:vertAlign w:val="subscript"/>
        </w:rPr>
        <w:t>2</w:t>
      </w:r>
      <w:r w:rsidRPr="00982682">
        <w:rPr>
          <w:noProof/>
        </w:rPr>
        <w:t xml:space="preserve"> is present, and so on;</w:t>
      </w:r>
    </w:p>
    <w:p w14:paraId="45BD7B19" w14:textId="57DE2582" w:rsidR="00BE6600" w:rsidRPr="00982682" w:rsidRDefault="00BE6600" w:rsidP="00293E23">
      <w:pPr>
        <w:pStyle w:val="B1"/>
        <w:rPr>
          <w:noProof/>
        </w:rPr>
      </w:pPr>
      <w:r w:rsidRPr="00982682">
        <w:rPr>
          <w:noProof/>
        </w:rPr>
        <w:t>-</w:t>
      </w:r>
      <w:r w:rsidRPr="00982682">
        <w:rPr>
          <w:noProof/>
        </w:rPr>
        <w:tab/>
        <w:t>P</w:t>
      </w:r>
      <w:r w:rsidRPr="00982682">
        <w:rPr>
          <w:noProof/>
          <w:vertAlign w:val="subscript"/>
        </w:rPr>
        <w:t>i</w:t>
      </w:r>
      <w:r w:rsidRPr="00982682">
        <w:rPr>
          <w:noProof/>
        </w:rPr>
        <w:t xml:space="preserve">: If </w:t>
      </w:r>
      <w:r w:rsidRPr="00982682">
        <w:rPr>
          <w:i/>
          <w:iCs/>
          <w:noProof/>
        </w:rPr>
        <w:t>mpe-Reporting-FR2-r17</w:t>
      </w:r>
      <w:r w:rsidRPr="00982682">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089C5E54" w:rsidR="00BE6600" w:rsidRPr="00982682" w:rsidRDefault="00BE6600" w:rsidP="00293E23">
      <w:pPr>
        <w:pStyle w:val="B1"/>
        <w:rPr>
          <w:noProof/>
        </w:rPr>
      </w:pPr>
      <w:r w:rsidRPr="00982682">
        <w:rPr>
          <w:noProof/>
        </w:rPr>
        <w:t>-</w:t>
      </w:r>
      <w:r w:rsidRPr="00982682">
        <w:rPr>
          <w:noProof/>
        </w:rPr>
        <w:tab/>
        <w:t>MPE</w:t>
      </w:r>
      <w:r w:rsidRPr="00982682">
        <w:rPr>
          <w:noProof/>
          <w:vertAlign w:val="subscript"/>
        </w:rPr>
        <w:t>i</w:t>
      </w:r>
      <w:r w:rsidRPr="00982682">
        <w:rPr>
          <w:noProof/>
        </w:rPr>
        <w:t xml:space="preserve">: If </w:t>
      </w:r>
      <w:r w:rsidRPr="00982682">
        <w:rPr>
          <w:i/>
          <w:iCs/>
          <w:noProof/>
        </w:rPr>
        <w:t>mpe-Reporting-FR2-r17</w:t>
      </w:r>
      <w:r w:rsidRPr="00982682">
        <w:rPr>
          <w:noProof/>
        </w:rPr>
        <w:t xml:space="preserve"> is configured, and the Serving Cell operates on FR2, and if the cor</w:t>
      </w:r>
      <w:r w:rsidR="00A92FF5" w:rsidRPr="00982682">
        <w:rPr>
          <w:noProof/>
        </w:rPr>
        <w:t>r</w:t>
      </w:r>
      <w:r w:rsidRPr="00982682">
        <w:rPr>
          <w:noProof/>
        </w:rPr>
        <w:t>esponding P</w:t>
      </w:r>
      <w:r w:rsidRPr="00982682">
        <w:rPr>
          <w:noProof/>
          <w:vertAlign w:val="subscript"/>
        </w:rPr>
        <w:t>i</w:t>
      </w:r>
      <w:r w:rsidRPr="00982682">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982682">
        <w:rPr>
          <w:i/>
          <w:iCs/>
          <w:noProof/>
        </w:rPr>
        <w:t>mpe-Reporting-FR2-r17</w:t>
      </w:r>
      <w:r w:rsidRPr="00982682">
        <w:rPr>
          <w:noProof/>
        </w:rPr>
        <w:t xml:space="preserve"> is not configured, or if the Serving Cell operates on FR1, or if the P</w:t>
      </w:r>
      <w:r w:rsidRPr="00982682">
        <w:rPr>
          <w:noProof/>
          <w:vertAlign w:val="subscript"/>
        </w:rPr>
        <w:t>i</w:t>
      </w:r>
      <w:r w:rsidRPr="00982682">
        <w:rPr>
          <w:noProof/>
        </w:rPr>
        <w:t xml:space="preserve"> field is set to 0, R bits are present instead;</w:t>
      </w:r>
    </w:p>
    <w:p w14:paraId="5067A566" w14:textId="078894F5" w:rsidR="00BE6600" w:rsidRPr="00982682" w:rsidRDefault="00BE6600" w:rsidP="00157FBA">
      <w:pPr>
        <w:pStyle w:val="B1"/>
        <w:rPr>
          <w:noProof/>
        </w:rPr>
      </w:pPr>
      <w:r w:rsidRPr="00982682">
        <w:rPr>
          <w:noProof/>
        </w:rPr>
        <w:t>-</w:t>
      </w:r>
      <w:r w:rsidRPr="00982682">
        <w:rPr>
          <w:noProof/>
        </w:rPr>
        <w:tab/>
      </w:r>
      <w:r w:rsidR="00F145E0" w:rsidRPr="00982682">
        <w:rPr>
          <w:lang w:eastAsia="zh-CN"/>
        </w:rPr>
        <w:t>Resource</w:t>
      </w:r>
      <w:r w:rsidR="00F145E0" w:rsidRPr="00982682">
        <w:rPr>
          <w:vertAlign w:val="subscript"/>
        </w:rPr>
        <w:t>i</w:t>
      </w:r>
      <w:r w:rsidRPr="00982682">
        <w:rPr>
          <w:noProof/>
        </w:rPr>
        <w:t xml:space="preserve">: This field indicates the candidate beam identified by the number of entries in the corresponding </w:t>
      </w:r>
      <w:r w:rsidR="00F145E0" w:rsidRPr="00982682">
        <w:rPr>
          <w:i/>
          <w:iCs/>
        </w:rPr>
        <w:t>mpe-ResourcePoolToAddModList</w:t>
      </w:r>
      <w:r w:rsidRPr="00982682">
        <w:rPr>
          <w:noProof/>
        </w:rPr>
        <w:t xml:space="preserve"> as specified in TS 38.331 [5]. The length of this field 6 bits</w:t>
      </w:r>
      <w:r w:rsidR="00A92FF5" w:rsidRPr="00982682">
        <w:rPr>
          <w:noProof/>
        </w:rPr>
        <w:t>;</w:t>
      </w:r>
    </w:p>
    <w:p w14:paraId="14FE0E86" w14:textId="1B442D96" w:rsidR="00A92FF5" w:rsidRPr="00982682" w:rsidRDefault="00A92FF5" w:rsidP="00293E23">
      <w:pPr>
        <w:pStyle w:val="B1"/>
        <w:rPr>
          <w:noProof/>
        </w:rPr>
      </w:pPr>
      <w:r w:rsidRPr="00982682">
        <w:rPr>
          <w:noProof/>
        </w:rPr>
        <w:t>-</w:t>
      </w:r>
      <w:r w:rsidRPr="00982682">
        <w:rPr>
          <w:noProof/>
        </w:rPr>
        <w:tab/>
        <w:t>R: Reserved bit, set to 0.</w:t>
      </w:r>
    </w:p>
    <w:p w14:paraId="635461F9" w14:textId="7C1B6431" w:rsidR="00BE6600" w:rsidRPr="00982682" w:rsidRDefault="00371C64" w:rsidP="00293E23">
      <w:pPr>
        <w:pStyle w:val="TH"/>
        <w:rPr>
          <w:noProof/>
        </w:rPr>
      </w:pPr>
      <w:r w:rsidRPr="00982682">
        <w:object w:dxaOrig="5715" w:dyaOrig="5011" w14:anchorId="5A77563E">
          <v:shape id="_x0000_i1095" type="#_x0000_t75" style="width:286pt;height:249.6pt" o:ole="">
            <v:imagedata r:id="rId153" o:title=""/>
          </v:shape>
          <o:OLEObject Type="Embed" ProgID="Visio.Drawing.15" ShapeID="_x0000_i1095" DrawAspect="Content" ObjectID="_1763389159" r:id="rId154"/>
        </w:object>
      </w:r>
    </w:p>
    <w:p w14:paraId="18EBA372" w14:textId="4FF97D1B" w:rsidR="00BE6600" w:rsidRPr="00982682" w:rsidRDefault="00BE6600" w:rsidP="00293E23">
      <w:pPr>
        <w:pStyle w:val="TF"/>
        <w:rPr>
          <w:noProof/>
        </w:rPr>
      </w:pPr>
      <w:r w:rsidRPr="00982682">
        <w:rPr>
          <w:noProof/>
        </w:rPr>
        <w:t xml:space="preserve">Figure </w:t>
      </w:r>
      <w:r w:rsidR="00DF165A" w:rsidRPr="00982682">
        <w:rPr>
          <w:noProof/>
        </w:rPr>
        <w:t>6.1.3.48</w:t>
      </w:r>
      <w:r w:rsidRPr="00982682">
        <w:rPr>
          <w:noProof/>
        </w:rPr>
        <w:t>-1: Enhanced Single Entry PHR MAC CE</w:t>
      </w:r>
    </w:p>
    <w:p w14:paraId="063B7D4E" w14:textId="6588EE74" w:rsidR="00BE6600" w:rsidRPr="00982682" w:rsidRDefault="00DF165A" w:rsidP="00293E23">
      <w:pPr>
        <w:pStyle w:val="4"/>
        <w:rPr>
          <w:noProof/>
        </w:rPr>
      </w:pPr>
      <w:bookmarkStart w:id="1252" w:name="_Toc146701310"/>
      <w:r w:rsidRPr="00982682">
        <w:rPr>
          <w:noProof/>
        </w:rPr>
        <w:t>6.1.3.49</w:t>
      </w:r>
      <w:r w:rsidR="00BE6600" w:rsidRPr="00982682">
        <w:rPr>
          <w:noProof/>
        </w:rPr>
        <w:tab/>
        <w:t>Enhanced Multiple Entry PHR MAC CE</w:t>
      </w:r>
      <w:bookmarkEnd w:id="1252"/>
    </w:p>
    <w:p w14:paraId="3342D308" w14:textId="77777777" w:rsidR="00BE6600" w:rsidRPr="00982682" w:rsidRDefault="00BE6600" w:rsidP="00BE6600">
      <w:pPr>
        <w:rPr>
          <w:noProof/>
        </w:rPr>
      </w:pPr>
      <w:r w:rsidRPr="00982682">
        <w:rPr>
          <w:noProof/>
        </w:rPr>
        <w:t>The Enhanced Multiple Entry PHR MAC CE is identified by a MAC subheader with eLCID as specified in Table 6.2.1-2b. It has a variable size with following fields:</w:t>
      </w:r>
    </w:p>
    <w:p w14:paraId="580E7CF9" w14:textId="77777777" w:rsidR="00F145E0" w:rsidRPr="00982682" w:rsidRDefault="00F145E0" w:rsidP="00F145E0">
      <w:pPr>
        <w:pStyle w:val="B1"/>
      </w:pPr>
      <w:r w:rsidRPr="00982682">
        <w:t>-</w:t>
      </w:r>
      <w:r w:rsidRPr="00982682">
        <w:tab/>
        <w:t>C</w:t>
      </w:r>
      <w:r w:rsidRPr="00982682">
        <w:rPr>
          <w:vertAlign w:val="subscript"/>
        </w:rPr>
        <w:t>i</w:t>
      </w:r>
      <w:r w:rsidRPr="00982682">
        <w:t xml:space="preserve">: This field indicates the presence of PH field(s) for the Serving Cell with </w:t>
      </w:r>
      <w:r w:rsidRPr="00982682">
        <w:rPr>
          <w:i/>
          <w:iCs/>
        </w:rPr>
        <w:t>ServCellIndex</w:t>
      </w:r>
      <w:r w:rsidRPr="00982682">
        <w:t xml:space="preserve"> i as specified in TS 38.331 [5]. The C</w:t>
      </w:r>
      <w:r w:rsidRPr="00982682">
        <w:rPr>
          <w:vertAlign w:val="subscript"/>
        </w:rPr>
        <w:t>i</w:t>
      </w:r>
      <w:r w:rsidRPr="00982682">
        <w:t xml:space="preserve"> field set to 1 indicates that PH field(s) for the Serving Cell with </w:t>
      </w:r>
      <w:r w:rsidRPr="00982682">
        <w:rPr>
          <w:i/>
          <w:iCs/>
        </w:rPr>
        <w:t>ServCellIndex</w:t>
      </w:r>
      <w:r w:rsidRPr="00982682">
        <w:t xml:space="preserve"> i is reported. The C</w:t>
      </w:r>
      <w:r w:rsidRPr="00982682">
        <w:rPr>
          <w:vertAlign w:val="subscript"/>
        </w:rPr>
        <w:t>i</w:t>
      </w:r>
      <w:r w:rsidRPr="00982682">
        <w:t xml:space="preserve"> field set to 0 indicates that a PH field for the Serving Cell with </w:t>
      </w:r>
      <w:r w:rsidRPr="00982682">
        <w:rPr>
          <w:i/>
          <w:iCs/>
        </w:rPr>
        <w:t>ServCellIndex</w:t>
      </w:r>
      <w:r w:rsidRPr="00982682">
        <w:t xml:space="preserve"> i is not reported;</w:t>
      </w:r>
    </w:p>
    <w:p w14:paraId="0681411D" w14:textId="77777777" w:rsidR="00BE6600" w:rsidRPr="00982682" w:rsidRDefault="00BE6600" w:rsidP="00293E23">
      <w:pPr>
        <w:pStyle w:val="B1"/>
        <w:rPr>
          <w:noProof/>
        </w:rPr>
      </w:pPr>
      <w:r w:rsidRPr="00982682">
        <w:rPr>
          <w:noProof/>
        </w:rPr>
        <w:t>-</w:t>
      </w:r>
      <w:r w:rsidRPr="00982682">
        <w:rPr>
          <w:noProof/>
        </w:rPr>
        <w:tab/>
        <w:t>R: Reserved bit, set to 0;</w:t>
      </w:r>
    </w:p>
    <w:p w14:paraId="27ABBC7E" w14:textId="77777777" w:rsidR="00BE6600" w:rsidRPr="00982682" w:rsidRDefault="00BE6600" w:rsidP="00293E23">
      <w:pPr>
        <w:pStyle w:val="B1"/>
        <w:rPr>
          <w:noProof/>
        </w:rPr>
      </w:pPr>
      <w:r w:rsidRPr="00982682">
        <w:rPr>
          <w:noProof/>
        </w:rPr>
        <w:t>-</w:t>
      </w:r>
      <w:r w:rsidRPr="00982682">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982682">
        <w:rPr>
          <w:noProof/>
          <w:vertAlign w:val="subscript"/>
        </w:rPr>
        <w:t>CMAX,f,c</w:t>
      </w:r>
      <w:r w:rsidRPr="00982682">
        <w:rPr>
          <w:noProof/>
        </w:rPr>
        <w:t xml:space="preserve"> field and the MPE field, and the V field set to 1 indicates that the octet containing the associated P</w:t>
      </w:r>
      <w:r w:rsidRPr="00982682">
        <w:rPr>
          <w:noProof/>
          <w:vertAlign w:val="subscript"/>
        </w:rPr>
        <w:t>CMAX,f,c</w:t>
      </w:r>
      <w:r w:rsidRPr="00982682">
        <w:rPr>
          <w:noProof/>
        </w:rPr>
        <w:t xml:space="preserve"> field and the MPE field is omitted;</w:t>
      </w:r>
    </w:p>
    <w:p w14:paraId="026B0824" w14:textId="77777777" w:rsidR="00BE6600" w:rsidRPr="00982682" w:rsidRDefault="00BE6600" w:rsidP="00293E23">
      <w:pPr>
        <w:pStyle w:val="B1"/>
        <w:rPr>
          <w:noProof/>
        </w:rPr>
      </w:pPr>
      <w:r w:rsidRPr="00982682">
        <w:rPr>
          <w:noProof/>
        </w:rPr>
        <w:t>-</w:t>
      </w:r>
      <w:r w:rsidRPr="00982682">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982682" w:rsidRDefault="00BE6600" w:rsidP="00293E23">
      <w:pPr>
        <w:pStyle w:val="B1"/>
        <w:rPr>
          <w:noProof/>
        </w:rPr>
      </w:pPr>
      <w:r w:rsidRPr="00982682">
        <w:rPr>
          <w:noProof/>
        </w:rPr>
        <w:t>-</w:t>
      </w:r>
      <w:r w:rsidRPr="00982682">
        <w:rPr>
          <w:noProof/>
        </w:rPr>
        <w:tab/>
        <w:t xml:space="preserve">P: If </w:t>
      </w:r>
      <w:r w:rsidRPr="00982682">
        <w:rPr>
          <w:i/>
          <w:iCs/>
          <w:noProof/>
        </w:rPr>
        <w:t>mpe-Reporting-FR2</w:t>
      </w:r>
      <w:r w:rsidRPr="00982682">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982682">
        <w:rPr>
          <w:i/>
          <w:iCs/>
          <w:noProof/>
        </w:rPr>
        <w:t>mpe-Reporting-FR2</w:t>
      </w:r>
      <w:r w:rsidRPr="00982682">
        <w:rPr>
          <w:noProof/>
        </w:rPr>
        <w:t xml:space="preserve"> is not configured or the Serving Cell operates on FR1, this field indicates whether power backoff is applied due to power management (as allowed by P-MPR</w:t>
      </w:r>
      <w:r w:rsidRPr="00982682">
        <w:rPr>
          <w:noProof/>
          <w:vertAlign w:val="subscript"/>
        </w:rPr>
        <w:t>c</w:t>
      </w:r>
      <w:r w:rsidRPr="00982682">
        <w:rPr>
          <w:noProof/>
        </w:rPr>
        <w:t xml:space="preserve"> as specified in TS 38.101-1 [14], TS 38.101-2 [15], and TS 38.101-3 [16]). The MAC entity shall set the P field to 1 if the corresponding P</w:t>
      </w:r>
      <w:r w:rsidRPr="00982682">
        <w:rPr>
          <w:noProof/>
          <w:vertAlign w:val="subscript"/>
        </w:rPr>
        <w:t>CMAX,f,c</w:t>
      </w:r>
      <w:r w:rsidRPr="00982682">
        <w:rPr>
          <w:noProof/>
        </w:rPr>
        <w:t xml:space="preserve"> field would have had a different value if no power backoff due to power management had been applied;</w:t>
      </w:r>
    </w:p>
    <w:p w14:paraId="038C5562" w14:textId="77777777" w:rsidR="00BE6600" w:rsidRPr="00982682" w:rsidRDefault="00BE6600" w:rsidP="00293E23">
      <w:pPr>
        <w:pStyle w:val="B1"/>
        <w:rPr>
          <w:noProof/>
        </w:rPr>
      </w:pPr>
      <w:r w:rsidRPr="00982682">
        <w:rPr>
          <w:noProof/>
        </w:rPr>
        <w:t>-</w:t>
      </w:r>
      <w:r w:rsidRPr="00982682">
        <w:rPr>
          <w:noProof/>
        </w:rPr>
        <w:tab/>
        <w:t>P</w:t>
      </w:r>
      <w:r w:rsidRPr="00982682">
        <w:rPr>
          <w:noProof/>
          <w:vertAlign w:val="subscript"/>
        </w:rPr>
        <w:t>CMAX,f,c</w:t>
      </w:r>
      <w:r w:rsidRPr="00982682">
        <w:rPr>
          <w:noProof/>
        </w:rPr>
        <w:t>: If present, this field indicates the P</w:t>
      </w:r>
      <w:r w:rsidRPr="00982682">
        <w:rPr>
          <w:noProof/>
          <w:vertAlign w:val="subscript"/>
        </w:rPr>
        <w:t>CMAX,f,c</w:t>
      </w:r>
      <w:r w:rsidRPr="00982682">
        <w:rPr>
          <w:noProof/>
        </w:rPr>
        <w:t xml:space="preserve"> (as specified in TS 38.213 [6]) for the NR Serving Cell and the P</w:t>
      </w:r>
      <w:r w:rsidRPr="00982682">
        <w:rPr>
          <w:noProof/>
          <w:vertAlign w:val="subscript"/>
        </w:rPr>
        <w:t>CMAX,c</w:t>
      </w:r>
      <w:r w:rsidRPr="00982682">
        <w:rPr>
          <w:noProof/>
        </w:rPr>
        <w:t xml:space="preserve"> or P̃</w:t>
      </w:r>
      <w:r w:rsidRPr="00982682">
        <w:rPr>
          <w:noProof/>
          <w:vertAlign w:val="subscript"/>
        </w:rPr>
        <w:t>CMAX,c</w:t>
      </w:r>
      <w:r w:rsidRPr="00982682">
        <w:rPr>
          <w:noProof/>
        </w:rPr>
        <w:t xml:space="preserve"> (as specified in TS 36.213 [17]) for the E-UTRA Serving Cell used for calculation of the preceding PH field. The reported P</w:t>
      </w:r>
      <w:r w:rsidRPr="00982682">
        <w:rPr>
          <w:noProof/>
          <w:vertAlign w:val="subscript"/>
        </w:rPr>
        <w:t>CMAX,f,c</w:t>
      </w:r>
      <w:r w:rsidRPr="00982682">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982682" w:rsidRDefault="00BE6600" w:rsidP="00293E23">
      <w:pPr>
        <w:pStyle w:val="B1"/>
        <w:rPr>
          <w:noProof/>
        </w:rPr>
      </w:pPr>
      <w:r w:rsidRPr="00982682">
        <w:rPr>
          <w:noProof/>
        </w:rPr>
        <w:t>-</w:t>
      </w:r>
      <w:r w:rsidRPr="00982682">
        <w:rPr>
          <w:noProof/>
        </w:rPr>
        <w:tab/>
        <w:t xml:space="preserve">MPE: If </w:t>
      </w:r>
      <w:r w:rsidRPr="00982682">
        <w:rPr>
          <w:i/>
          <w:iCs/>
          <w:noProof/>
        </w:rPr>
        <w:t>mpe-Reporting-FR2</w:t>
      </w:r>
      <w:r w:rsidRPr="00982682">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982682">
        <w:rPr>
          <w:i/>
          <w:iCs/>
          <w:noProof/>
        </w:rPr>
        <w:t>mpe-Reporting-FR2</w:t>
      </w:r>
      <w:r w:rsidRPr="00982682">
        <w:rPr>
          <w:noProof/>
        </w:rPr>
        <w:t xml:space="preserve"> is not configured, or if the Serving Cell operates on FR1, or if the P field is set to 0, R bits are present instead;</w:t>
      </w:r>
    </w:p>
    <w:p w14:paraId="55BE0CC1" w14:textId="47BF999F" w:rsidR="00BE6600" w:rsidRPr="00982682" w:rsidRDefault="00BE6600" w:rsidP="00293E23">
      <w:pPr>
        <w:pStyle w:val="B1"/>
        <w:rPr>
          <w:noProof/>
        </w:rPr>
      </w:pPr>
      <w:r w:rsidRPr="00982682">
        <w:rPr>
          <w:noProof/>
        </w:rPr>
        <w:t>-</w:t>
      </w:r>
      <w:r w:rsidRPr="00982682">
        <w:rPr>
          <w:noProof/>
        </w:rPr>
        <w:tab/>
        <w:t>B</w:t>
      </w:r>
      <w:r w:rsidRPr="00982682">
        <w:rPr>
          <w:noProof/>
          <w:vertAlign w:val="subscript"/>
        </w:rPr>
        <w:t>i</w:t>
      </w:r>
      <w:r w:rsidRPr="00982682">
        <w:rPr>
          <w:noProof/>
        </w:rPr>
        <w:t xml:space="preserve">: This field indicates whether the candidate beam information identified by either </w:t>
      </w:r>
      <w:r w:rsidR="00F145E0" w:rsidRPr="00982682">
        <w:rPr>
          <w:lang w:eastAsia="zh-CN"/>
        </w:rPr>
        <w:t>Resource</w:t>
      </w:r>
      <w:r w:rsidRPr="00982682">
        <w:rPr>
          <w:noProof/>
          <w:vertAlign w:val="subscript"/>
        </w:rPr>
        <w:t>i</w:t>
      </w:r>
      <w:r w:rsidRPr="00982682">
        <w:rPr>
          <w:noProof/>
        </w:rPr>
        <w:t xml:space="preserve"> is present or not. If the B</w:t>
      </w:r>
      <w:r w:rsidRPr="00982682">
        <w:rPr>
          <w:noProof/>
          <w:vertAlign w:val="subscript"/>
        </w:rPr>
        <w:t>1</w:t>
      </w:r>
      <w:r w:rsidRPr="00982682">
        <w:rPr>
          <w:noProof/>
        </w:rPr>
        <w:t xml:space="preserve"> field is set to 1, the first octet containing </w:t>
      </w:r>
      <w:r w:rsidR="00F145E0" w:rsidRPr="00982682">
        <w:rPr>
          <w:lang w:eastAsia="zh-CN"/>
        </w:rPr>
        <w:t>Resource</w:t>
      </w:r>
      <w:r w:rsidRPr="00982682">
        <w:rPr>
          <w:noProof/>
          <w:vertAlign w:val="subscript"/>
        </w:rPr>
        <w:t>1</w:t>
      </w:r>
      <w:r w:rsidRPr="00982682">
        <w:rPr>
          <w:noProof/>
        </w:rPr>
        <w:t xml:space="preserve"> is present and if the B</w:t>
      </w:r>
      <w:r w:rsidRPr="00982682">
        <w:rPr>
          <w:noProof/>
          <w:vertAlign w:val="subscript"/>
        </w:rPr>
        <w:t>2</w:t>
      </w:r>
      <w:r w:rsidRPr="00982682">
        <w:rPr>
          <w:noProof/>
        </w:rPr>
        <w:t xml:space="preserve"> field is set to 1, the second octet containing </w:t>
      </w:r>
      <w:r w:rsidR="00F145E0" w:rsidRPr="00982682">
        <w:rPr>
          <w:lang w:eastAsia="zh-CN"/>
        </w:rPr>
        <w:t>Resource</w:t>
      </w:r>
      <w:r w:rsidRPr="00982682">
        <w:rPr>
          <w:noProof/>
          <w:vertAlign w:val="subscript"/>
        </w:rPr>
        <w:t>2</w:t>
      </w:r>
      <w:r w:rsidRPr="00982682">
        <w:rPr>
          <w:noProof/>
        </w:rPr>
        <w:t xml:space="preserve"> is present, and so on.</w:t>
      </w:r>
    </w:p>
    <w:p w14:paraId="411CC5E9" w14:textId="4B6D382B" w:rsidR="00BE6600" w:rsidRPr="00982682" w:rsidRDefault="00BE6600" w:rsidP="00293E23">
      <w:pPr>
        <w:pStyle w:val="B1"/>
        <w:rPr>
          <w:noProof/>
        </w:rPr>
      </w:pPr>
      <w:r w:rsidRPr="00982682">
        <w:rPr>
          <w:noProof/>
        </w:rPr>
        <w:t>-</w:t>
      </w:r>
      <w:r w:rsidRPr="00982682">
        <w:rPr>
          <w:noProof/>
        </w:rPr>
        <w:tab/>
        <w:t>P</w:t>
      </w:r>
      <w:r w:rsidRPr="00982682">
        <w:rPr>
          <w:noProof/>
          <w:vertAlign w:val="subscript"/>
        </w:rPr>
        <w:t>i</w:t>
      </w:r>
      <w:r w:rsidRPr="00982682">
        <w:rPr>
          <w:noProof/>
        </w:rPr>
        <w:t xml:space="preserve">: If </w:t>
      </w:r>
      <w:r w:rsidRPr="00982682">
        <w:rPr>
          <w:i/>
          <w:iCs/>
          <w:noProof/>
        </w:rPr>
        <w:t>mpe-Reporting-FR2-r17</w:t>
      </w:r>
      <w:r w:rsidRPr="00982682">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982682" w:rsidRDefault="00BE6600" w:rsidP="00293E23">
      <w:pPr>
        <w:pStyle w:val="B1"/>
        <w:rPr>
          <w:noProof/>
        </w:rPr>
      </w:pPr>
      <w:r w:rsidRPr="00982682">
        <w:rPr>
          <w:noProof/>
        </w:rPr>
        <w:t>-</w:t>
      </w:r>
      <w:r w:rsidRPr="00982682">
        <w:rPr>
          <w:noProof/>
        </w:rPr>
        <w:tab/>
        <w:t>MPE</w:t>
      </w:r>
      <w:r w:rsidRPr="00982682">
        <w:rPr>
          <w:noProof/>
          <w:vertAlign w:val="subscript"/>
        </w:rPr>
        <w:t>i</w:t>
      </w:r>
      <w:r w:rsidRPr="00982682">
        <w:rPr>
          <w:noProof/>
        </w:rPr>
        <w:t xml:space="preserve">: If </w:t>
      </w:r>
      <w:r w:rsidRPr="00982682">
        <w:rPr>
          <w:i/>
          <w:iCs/>
          <w:noProof/>
        </w:rPr>
        <w:t>mpe-Reporting-FR2-r17</w:t>
      </w:r>
      <w:r w:rsidRPr="00982682">
        <w:rPr>
          <w:noProof/>
        </w:rPr>
        <w:t xml:space="preserve"> is configured, and the Serving Cell operates on FR2, and if the cor</w:t>
      </w:r>
      <w:r w:rsidR="001D082B" w:rsidRPr="00982682">
        <w:rPr>
          <w:noProof/>
        </w:rPr>
        <w:t>r</w:t>
      </w:r>
      <w:r w:rsidRPr="00982682">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982682">
        <w:rPr>
          <w:i/>
          <w:iCs/>
          <w:noProof/>
        </w:rPr>
        <w:t>mpe-Reporting-FR2-r17</w:t>
      </w:r>
      <w:r w:rsidRPr="00982682">
        <w:rPr>
          <w:noProof/>
        </w:rPr>
        <w:t xml:space="preserve"> is not configured, or if the Serving Cell operates on FR1, or if the P </w:t>
      </w:r>
      <w:r w:rsidRPr="00982682">
        <w:rPr>
          <w:noProof/>
          <w:vertAlign w:val="subscript"/>
        </w:rPr>
        <w:t>i</w:t>
      </w:r>
      <w:r w:rsidRPr="00982682">
        <w:rPr>
          <w:noProof/>
        </w:rPr>
        <w:t xml:space="preserve"> field is set to 0, R bits are present instead</w:t>
      </w:r>
      <w:r w:rsidR="00835909" w:rsidRPr="00982682">
        <w:rPr>
          <w:noProof/>
        </w:rPr>
        <w:t>;</w:t>
      </w:r>
    </w:p>
    <w:p w14:paraId="678B6AE5" w14:textId="04A132F7" w:rsidR="00BE6600" w:rsidRPr="00982682" w:rsidRDefault="00BE6600" w:rsidP="00293E23">
      <w:pPr>
        <w:pStyle w:val="B1"/>
        <w:rPr>
          <w:noProof/>
        </w:rPr>
      </w:pPr>
      <w:r w:rsidRPr="00982682">
        <w:rPr>
          <w:noProof/>
        </w:rPr>
        <w:t>-</w:t>
      </w:r>
      <w:r w:rsidRPr="00982682">
        <w:rPr>
          <w:noProof/>
        </w:rPr>
        <w:tab/>
      </w:r>
      <w:r w:rsidR="00F145E0" w:rsidRPr="00982682">
        <w:rPr>
          <w:lang w:eastAsia="zh-CN"/>
        </w:rPr>
        <w:t>Resource</w:t>
      </w:r>
      <w:r w:rsidRPr="00982682">
        <w:rPr>
          <w:noProof/>
          <w:vertAlign w:val="subscript"/>
        </w:rPr>
        <w:t>i</w:t>
      </w:r>
      <w:r w:rsidRPr="00982682">
        <w:rPr>
          <w:noProof/>
        </w:rPr>
        <w:t xml:space="preserve">: This field indicates the candidate beam identified by by the number of entries in the corresponding </w:t>
      </w:r>
      <w:r w:rsidR="00F145E0" w:rsidRPr="00982682">
        <w:rPr>
          <w:i/>
          <w:iCs/>
        </w:rPr>
        <w:t>mpe-ResourcePoolToAddModList</w:t>
      </w:r>
      <w:r w:rsidRPr="00982682">
        <w:rPr>
          <w:noProof/>
        </w:rPr>
        <w:t xml:space="preserve"> as specified in TS 38.331 [5]. The length of this field 6 bits.</w:t>
      </w:r>
    </w:p>
    <w:p w14:paraId="6A90B4F8" w14:textId="318BD422" w:rsidR="00BE6600" w:rsidRPr="00982682" w:rsidRDefault="00BE6600" w:rsidP="00293E23">
      <w:pPr>
        <w:pStyle w:val="B1"/>
        <w:rPr>
          <w:noProof/>
        </w:rPr>
      </w:pPr>
      <w:r w:rsidRPr="00982682">
        <w:rPr>
          <w:noProof/>
        </w:rPr>
        <w:t>-</w:t>
      </w:r>
      <w:r w:rsidRPr="00982682">
        <w:rPr>
          <w:noProof/>
        </w:rPr>
        <w:tab/>
        <w:t>R: Reserved bit, set to 0</w:t>
      </w:r>
      <w:r w:rsidR="00835909" w:rsidRPr="00982682">
        <w:rPr>
          <w:noProof/>
        </w:rPr>
        <w:t>.</w:t>
      </w:r>
    </w:p>
    <w:p w14:paraId="3B4B2891" w14:textId="5091B6DF" w:rsidR="00BE6600" w:rsidRPr="00982682" w:rsidRDefault="00382A69" w:rsidP="008B1243">
      <w:pPr>
        <w:pStyle w:val="TH"/>
        <w:rPr>
          <w:noProof/>
        </w:rPr>
      </w:pPr>
      <w:r w:rsidRPr="00982682">
        <w:object w:dxaOrig="4590" w:dyaOrig="16350" w14:anchorId="751F22A0">
          <v:shape id="_x0000_i1096" type="#_x0000_t75" style="width:200.4pt;height:714.4pt" o:ole="">
            <v:imagedata r:id="rId155" o:title=""/>
          </v:shape>
          <o:OLEObject Type="Embed" ProgID="Visio.Drawing.15" ShapeID="_x0000_i1096" DrawAspect="Content" ObjectID="_1763389160" r:id="rId156"/>
        </w:object>
      </w:r>
    </w:p>
    <w:p w14:paraId="4D601240" w14:textId="3A5A67D4" w:rsidR="00BE6600" w:rsidRPr="00982682" w:rsidRDefault="00BE6600" w:rsidP="00293E23">
      <w:pPr>
        <w:pStyle w:val="TF"/>
        <w:rPr>
          <w:noProof/>
        </w:rPr>
      </w:pPr>
      <w:r w:rsidRPr="00982682">
        <w:rPr>
          <w:noProof/>
        </w:rPr>
        <w:t xml:space="preserve">Figure </w:t>
      </w:r>
      <w:r w:rsidR="00DF165A" w:rsidRPr="00982682">
        <w:rPr>
          <w:noProof/>
        </w:rPr>
        <w:t>6.1.3.49</w:t>
      </w:r>
      <w:r w:rsidRPr="00982682">
        <w:rPr>
          <w:noProof/>
        </w:rPr>
        <w:t>-1: Enhanced Multiple Entry PHR MAC CE with the highest ServCellIndex of Serving Cell with configured uplink is less than 8</w:t>
      </w:r>
    </w:p>
    <w:p w14:paraId="79A8F757" w14:textId="7B8BF7D3" w:rsidR="00BE6600" w:rsidRPr="00982682" w:rsidRDefault="00382A69" w:rsidP="008B1243">
      <w:pPr>
        <w:pStyle w:val="TH"/>
        <w:rPr>
          <w:noProof/>
        </w:rPr>
      </w:pPr>
      <w:r w:rsidRPr="00982682">
        <w:object w:dxaOrig="4590" w:dyaOrig="18061" w14:anchorId="4F0579A8">
          <v:shape id="_x0000_i1097" type="#_x0000_t75" style="width:181.2pt;height:714.4pt" o:ole="">
            <v:imagedata r:id="rId157" o:title=""/>
          </v:shape>
          <o:OLEObject Type="Embed" ProgID="Visio.Drawing.15" ShapeID="_x0000_i1097" DrawAspect="Content" ObjectID="_1763389161" r:id="rId158"/>
        </w:object>
      </w:r>
    </w:p>
    <w:p w14:paraId="6225B97E" w14:textId="67E958FB" w:rsidR="00BE6600" w:rsidRPr="00982682" w:rsidRDefault="00BE6600" w:rsidP="00293E23">
      <w:pPr>
        <w:pStyle w:val="TF"/>
        <w:rPr>
          <w:noProof/>
        </w:rPr>
      </w:pPr>
      <w:r w:rsidRPr="00982682">
        <w:rPr>
          <w:noProof/>
        </w:rPr>
        <w:t xml:space="preserve">Figure </w:t>
      </w:r>
      <w:r w:rsidR="00DF165A" w:rsidRPr="00982682">
        <w:rPr>
          <w:noProof/>
        </w:rPr>
        <w:t>6.1.3.49</w:t>
      </w:r>
      <w:r w:rsidRPr="00982682">
        <w:rPr>
          <w:noProof/>
        </w:rPr>
        <w:t>-2: Enhanced Multiple Entry PHR MAC CE with the highest ServCellIndex of Serving Cell with configured uplink is equal to or higher than 8</w:t>
      </w:r>
    </w:p>
    <w:p w14:paraId="5C49FE66" w14:textId="546EBB00" w:rsidR="00BE6600" w:rsidRPr="00982682" w:rsidRDefault="00DF165A" w:rsidP="00293E23">
      <w:pPr>
        <w:pStyle w:val="4"/>
        <w:rPr>
          <w:noProof/>
        </w:rPr>
      </w:pPr>
      <w:bookmarkStart w:id="1253" w:name="_Toc146701311"/>
      <w:r w:rsidRPr="00982682">
        <w:rPr>
          <w:noProof/>
        </w:rPr>
        <w:t>6.1.3.50</w:t>
      </w:r>
      <w:r w:rsidR="00BE6600" w:rsidRPr="00982682">
        <w:rPr>
          <w:noProof/>
        </w:rPr>
        <w:tab/>
        <w:t>Enhanced Single Entry PHR for multiple TRP MAC CE</w:t>
      </w:r>
      <w:bookmarkEnd w:id="1253"/>
    </w:p>
    <w:p w14:paraId="1DB170EA" w14:textId="77777777" w:rsidR="00BE6600" w:rsidRPr="00982682" w:rsidRDefault="00BE6600" w:rsidP="00BE6600">
      <w:pPr>
        <w:rPr>
          <w:noProof/>
        </w:rPr>
      </w:pPr>
      <w:r w:rsidRPr="00982682">
        <w:rPr>
          <w:noProof/>
        </w:rPr>
        <w:t>The Enhanced Single Entry PHR for multiple TRP MAC CE is identified by a MAC subheader with eLCID as specified in Table 6.2.1-2b.</w:t>
      </w:r>
    </w:p>
    <w:p w14:paraId="3B457D07" w14:textId="43AF61CC" w:rsidR="00BE6600" w:rsidRPr="00982682" w:rsidRDefault="00BE6600" w:rsidP="00BE6600">
      <w:pPr>
        <w:rPr>
          <w:noProof/>
        </w:rPr>
      </w:pPr>
      <w:r w:rsidRPr="00982682">
        <w:rPr>
          <w:noProof/>
        </w:rPr>
        <w:t xml:space="preserve">The two PHs together with </w:t>
      </w:r>
      <w:r w:rsidR="002E59EB" w:rsidRPr="00982682">
        <w:t>one</w:t>
      </w:r>
      <w:r w:rsidRPr="00982682">
        <w:rPr>
          <w:noProof/>
        </w:rPr>
        <w:t xml:space="preserve"> P</w:t>
      </w:r>
      <w:r w:rsidRPr="00982682">
        <w:rPr>
          <w:noProof/>
          <w:vertAlign w:val="subscript"/>
        </w:rPr>
        <w:t>CMAX,f,c</w:t>
      </w:r>
      <w:r w:rsidRPr="00982682">
        <w:rPr>
          <w:noProof/>
        </w:rPr>
        <w:t xml:space="preserve"> for the </w:t>
      </w:r>
      <w:r w:rsidR="00E445C2" w:rsidRPr="00982682">
        <w:rPr>
          <w:noProof/>
        </w:rPr>
        <w:t>S</w:t>
      </w:r>
      <w:r w:rsidRPr="00982682">
        <w:rPr>
          <w:noProof/>
        </w:rPr>
        <w:t xml:space="preserve">erving </w:t>
      </w:r>
      <w:r w:rsidR="00E445C2" w:rsidRPr="00982682">
        <w:rPr>
          <w:noProof/>
        </w:rPr>
        <w:t>C</w:t>
      </w:r>
      <w:r w:rsidRPr="00982682">
        <w:rPr>
          <w:noProof/>
        </w:rPr>
        <w:t xml:space="preserve">ell are reported if UE is configured with </w:t>
      </w:r>
      <w:r w:rsidRPr="00982682">
        <w:rPr>
          <w:i/>
          <w:iCs/>
          <w:noProof/>
        </w:rPr>
        <w:t>twoPHRMode</w:t>
      </w:r>
      <w:r w:rsidRPr="00982682">
        <w:rPr>
          <w:noProof/>
        </w:rPr>
        <w:t xml:space="preserve"> with the multiple TRP PUSCH repetition feature is configured.</w:t>
      </w:r>
    </w:p>
    <w:p w14:paraId="73DA3BF9" w14:textId="3A47B623" w:rsidR="00BE6600" w:rsidRPr="00982682" w:rsidRDefault="00BE6600" w:rsidP="00BE6600">
      <w:pPr>
        <w:rPr>
          <w:noProof/>
        </w:rPr>
      </w:pPr>
      <w:r w:rsidRPr="00982682">
        <w:rPr>
          <w:noProof/>
        </w:rPr>
        <w:t xml:space="preserve">It has a fixed size and consists of </w:t>
      </w:r>
      <w:r w:rsidR="002E59EB" w:rsidRPr="00982682">
        <w:t>three</w:t>
      </w:r>
      <w:r w:rsidRPr="00982682">
        <w:rPr>
          <w:noProof/>
        </w:rPr>
        <w:t xml:space="preserve"> octets defined as follows (</w:t>
      </w:r>
      <w:r w:rsidR="001D082B" w:rsidRPr="00982682">
        <w:rPr>
          <w:noProof/>
        </w:rPr>
        <w:t>F</w:t>
      </w:r>
      <w:r w:rsidRPr="00982682">
        <w:rPr>
          <w:noProof/>
        </w:rPr>
        <w:t xml:space="preserve">igure </w:t>
      </w:r>
      <w:r w:rsidR="00DF165A" w:rsidRPr="00982682">
        <w:rPr>
          <w:noProof/>
        </w:rPr>
        <w:t>6.1.3.50</w:t>
      </w:r>
      <w:r w:rsidRPr="00982682">
        <w:rPr>
          <w:noProof/>
        </w:rPr>
        <w:t>-1):</w:t>
      </w:r>
    </w:p>
    <w:p w14:paraId="163BB5C6" w14:textId="77777777" w:rsidR="00BE6600" w:rsidRPr="00982682" w:rsidRDefault="00BE6600" w:rsidP="00293E23">
      <w:pPr>
        <w:pStyle w:val="B1"/>
        <w:rPr>
          <w:noProof/>
        </w:rPr>
      </w:pPr>
      <w:r w:rsidRPr="00982682">
        <w:rPr>
          <w:noProof/>
        </w:rPr>
        <w:t>-</w:t>
      </w:r>
      <w:r w:rsidRPr="00982682">
        <w:rPr>
          <w:noProof/>
        </w:rPr>
        <w:tab/>
        <w:t>R: Reserved bit, set to 0;</w:t>
      </w:r>
    </w:p>
    <w:p w14:paraId="0BB91937" w14:textId="2E843B65" w:rsidR="00BE6600" w:rsidRPr="00982682" w:rsidRDefault="00BE6600" w:rsidP="00293E23">
      <w:pPr>
        <w:pStyle w:val="B1"/>
        <w:rPr>
          <w:noProof/>
        </w:rPr>
      </w:pPr>
      <w:r w:rsidRPr="00982682">
        <w:rPr>
          <w:noProof/>
        </w:rPr>
        <w:t>-</w:t>
      </w:r>
      <w:r w:rsidRPr="00982682">
        <w:rPr>
          <w:noProof/>
        </w:rPr>
        <w:tab/>
        <w:t xml:space="preserve">Power Headroom i (PH i): This field indicates the power headroom level, </w:t>
      </w:r>
      <w:r w:rsidR="002E59EB" w:rsidRPr="00982682">
        <w:rPr>
          <w:lang w:eastAsia="zh-CN"/>
        </w:rPr>
        <w:t xml:space="preserve">where PH 1 is associated with the </w:t>
      </w:r>
      <w:r w:rsidR="002E59EB" w:rsidRPr="00982682">
        <w:rPr>
          <w:i/>
          <w:lang w:eastAsia="zh-CN"/>
        </w:rPr>
        <w:t>SRS-ResourceSet</w:t>
      </w:r>
      <w:r w:rsidR="002E59EB" w:rsidRPr="00982682">
        <w:rPr>
          <w:lang w:eastAsia="zh-CN"/>
        </w:rPr>
        <w:t xml:space="preserve"> with a lower </w:t>
      </w:r>
      <w:r w:rsidR="002E59EB" w:rsidRPr="00982682">
        <w:rPr>
          <w:i/>
          <w:lang w:eastAsia="zh-CN"/>
        </w:rPr>
        <w:t>srs-ResourceSetI</w:t>
      </w:r>
      <w:r w:rsidR="006A13F3" w:rsidRPr="00982682">
        <w:rPr>
          <w:i/>
          <w:lang w:eastAsia="zh-CN"/>
        </w:rPr>
        <w:t>d</w:t>
      </w:r>
      <w:r w:rsidR="002E59EB" w:rsidRPr="00982682">
        <w:rPr>
          <w:lang w:eastAsia="zh-CN"/>
        </w:rPr>
        <w:t xml:space="preserve"> and PH 2 is associated with the SRS-ResourceSet with a higher </w:t>
      </w:r>
      <w:r w:rsidR="002E59EB" w:rsidRPr="00982682">
        <w:rPr>
          <w:i/>
          <w:lang w:eastAsia="zh-CN"/>
        </w:rPr>
        <w:t>srs-ResourceSetI</w:t>
      </w:r>
      <w:r w:rsidR="006A13F3" w:rsidRPr="00982682">
        <w:rPr>
          <w:i/>
          <w:lang w:eastAsia="zh-CN"/>
        </w:rPr>
        <w:t>d</w:t>
      </w:r>
      <w:r w:rsidRPr="00982682">
        <w:rPr>
          <w:noProof/>
        </w:rPr>
        <w:t xml:space="preserve">. </w:t>
      </w:r>
      <w:r w:rsidR="002E59EB" w:rsidRPr="00982682">
        <w:t xml:space="preserve">PH fields for a Serving Cell are included in ascending order based on i. </w:t>
      </w:r>
      <w:r w:rsidRPr="00982682">
        <w:rPr>
          <w:noProof/>
        </w:rPr>
        <w:t>The length of the field is 6 bits. The reported PH and the corresponding power headroom levels are shown in Table 6.1.3.8-1 (the corresponding measured values in dB are specified in TS 38.133 [11]);</w:t>
      </w:r>
    </w:p>
    <w:p w14:paraId="570913DE" w14:textId="77777777" w:rsidR="00BE6600" w:rsidRPr="00982682" w:rsidRDefault="00BE6600" w:rsidP="00293E23">
      <w:pPr>
        <w:pStyle w:val="B1"/>
        <w:rPr>
          <w:noProof/>
        </w:rPr>
      </w:pPr>
      <w:r w:rsidRPr="00982682">
        <w:rPr>
          <w:noProof/>
        </w:rPr>
        <w:t>-</w:t>
      </w:r>
      <w:r w:rsidRPr="00982682">
        <w:rPr>
          <w:noProof/>
        </w:rPr>
        <w:tab/>
        <w:t xml:space="preserve">P: If </w:t>
      </w:r>
      <w:r w:rsidRPr="00982682">
        <w:rPr>
          <w:i/>
          <w:iCs/>
          <w:noProof/>
        </w:rPr>
        <w:t>mpe-Reporting-FR2</w:t>
      </w:r>
      <w:r w:rsidRPr="00982682">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982682">
        <w:rPr>
          <w:i/>
          <w:iCs/>
          <w:noProof/>
        </w:rPr>
        <w:t>mpe-Reporting-FR2</w:t>
      </w:r>
      <w:r w:rsidRPr="00982682">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982682">
        <w:rPr>
          <w:noProof/>
          <w:vertAlign w:val="subscript"/>
        </w:rPr>
        <w:t>CMAX,f,c</w:t>
      </w:r>
      <w:r w:rsidRPr="00982682">
        <w:rPr>
          <w:noProof/>
        </w:rPr>
        <w:t xml:space="preserve"> field would have had a different value if no power backoff due to power management had been applied;</w:t>
      </w:r>
    </w:p>
    <w:p w14:paraId="124C1108" w14:textId="3AAE18E4" w:rsidR="00BE6600" w:rsidRPr="00982682" w:rsidRDefault="00BE6600" w:rsidP="00293E23">
      <w:pPr>
        <w:pStyle w:val="B1"/>
        <w:rPr>
          <w:noProof/>
        </w:rPr>
      </w:pPr>
      <w:r w:rsidRPr="00982682">
        <w:rPr>
          <w:noProof/>
        </w:rPr>
        <w:t>-</w:t>
      </w:r>
      <w:r w:rsidRPr="00982682">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249073B3" w:rsidR="00BE6600" w:rsidRPr="00982682" w:rsidRDefault="00BE6600" w:rsidP="00293E23">
      <w:pPr>
        <w:pStyle w:val="B1"/>
        <w:rPr>
          <w:noProof/>
        </w:rPr>
      </w:pPr>
      <w:r w:rsidRPr="00982682">
        <w:rPr>
          <w:noProof/>
        </w:rPr>
        <w:t>-</w:t>
      </w:r>
      <w:r w:rsidRPr="00982682">
        <w:rPr>
          <w:noProof/>
        </w:rPr>
        <w:tab/>
        <w:t>P</w:t>
      </w:r>
      <w:r w:rsidRPr="00982682">
        <w:rPr>
          <w:noProof/>
          <w:vertAlign w:val="subscript"/>
        </w:rPr>
        <w:t>CMAX,f,c</w:t>
      </w:r>
      <w:r w:rsidRPr="00982682">
        <w:rPr>
          <w:noProof/>
        </w:rPr>
        <w:t>: This field indicates the P</w:t>
      </w:r>
      <w:r w:rsidRPr="00982682">
        <w:rPr>
          <w:noProof/>
          <w:vertAlign w:val="subscript"/>
        </w:rPr>
        <w:t>CMAX,f,c</w:t>
      </w:r>
      <w:r w:rsidRPr="00982682">
        <w:rPr>
          <w:noProof/>
        </w:rPr>
        <w:t xml:space="preserve"> (as specified in TS 38.213 [6]) used for calculation of the preceding PH field</w:t>
      </w:r>
      <w:r w:rsidR="001264C4" w:rsidRPr="00982682">
        <w:rPr>
          <w:noProof/>
        </w:rPr>
        <w:t>s</w:t>
      </w:r>
      <w:r w:rsidRPr="00982682">
        <w:rPr>
          <w:noProof/>
        </w:rPr>
        <w:t>. The reported P</w:t>
      </w:r>
      <w:r w:rsidRPr="00982682">
        <w:rPr>
          <w:noProof/>
          <w:vertAlign w:val="subscript"/>
        </w:rPr>
        <w:t>CMAX,f,c</w:t>
      </w:r>
      <w:r w:rsidRPr="00982682">
        <w:rPr>
          <w:noProof/>
        </w:rPr>
        <w:t xml:space="preserve"> and the corresponding nominal UE transmit power levels are shown in Table 6.1.3.8-2 (the corresponding measured values in dBm are specified in TS 38.133 [11]);</w:t>
      </w:r>
    </w:p>
    <w:p w14:paraId="3330D82E" w14:textId="77777777" w:rsidR="00BE6600" w:rsidRPr="00982682" w:rsidRDefault="00BE6600" w:rsidP="00293E23">
      <w:pPr>
        <w:pStyle w:val="B1"/>
        <w:rPr>
          <w:noProof/>
        </w:rPr>
      </w:pPr>
      <w:r w:rsidRPr="00982682">
        <w:rPr>
          <w:noProof/>
        </w:rPr>
        <w:t>-</w:t>
      </w:r>
      <w:r w:rsidRPr="00982682">
        <w:rPr>
          <w:noProof/>
        </w:rPr>
        <w:tab/>
        <w:t xml:space="preserve">MPE: If </w:t>
      </w:r>
      <w:r w:rsidRPr="00982682">
        <w:rPr>
          <w:i/>
          <w:iCs/>
          <w:noProof/>
        </w:rPr>
        <w:t>mpe-Reporting-FR2</w:t>
      </w:r>
      <w:r w:rsidRPr="00982682">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982682">
        <w:rPr>
          <w:i/>
          <w:iCs/>
          <w:noProof/>
        </w:rPr>
        <w:t>mpe-Reporting-FR2</w:t>
      </w:r>
      <w:r w:rsidRPr="00982682">
        <w:rPr>
          <w:noProof/>
        </w:rPr>
        <w:t xml:space="preserve"> is not configured, or if the Serving Cell operates on FR1, or if the P field is set to 0, R bits are present instead.</w:t>
      </w:r>
    </w:p>
    <w:p w14:paraId="73E23E44" w14:textId="687C36C2" w:rsidR="00BE6600" w:rsidRPr="00982682" w:rsidRDefault="00276C5B" w:rsidP="008B1243">
      <w:pPr>
        <w:pStyle w:val="TH"/>
        <w:rPr>
          <w:noProof/>
        </w:rPr>
      </w:pPr>
      <w:r w:rsidRPr="00982682">
        <w:object w:dxaOrig="5700" w:dyaOrig="2161" w14:anchorId="75C74344">
          <v:shape id="_x0000_i1098" type="#_x0000_t75" style="width:285.2pt;height:108pt" o:ole="">
            <v:imagedata r:id="rId159" o:title=""/>
          </v:shape>
          <o:OLEObject Type="Embed" ProgID="Visio.Drawing.15" ShapeID="_x0000_i1098" DrawAspect="Content" ObjectID="_1763389162" r:id="rId160"/>
        </w:object>
      </w:r>
    </w:p>
    <w:p w14:paraId="497BA393" w14:textId="0ED795A5" w:rsidR="00BE6600" w:rsidRPr="00982682" w:rsidRDefault="00BE6600" w:rsidP="00293E23">
      <w:pPr>
        <w:pStyle w:val="TF"/>
        <w:rPr>
          <w:noProof/>
        </w:rPr>
      </w:pPr>
      <w:r w:rsidRPr="00982682">
        <w:rPr>
          <w:noProof/>
        </w:rPr>
        <w:t xml:space="preserve">Figure </w:t>
      </w:r>
      <w:r w:rsidR="00DF165A" w:rsidRPr="00982682">
        <w:rPr>
          <w:noProof/>
        </w:rPr>
        <w:t>6.1.3.50</w:t>
      </w:r>
      <w:r w:rsidRPr="00982682">
        <w:rPr>
          <w:noProof/>
        </w:rPr>
        <w:t>-1: Enhanced Single Entry PHR for multiple TRP MAC CE</w:t>
      </w:r>
    </w:p>
    <w:p w14:paraId="273F1565" w14:textId="0F37368E" w:rsidR="00BE6600" w:rsidRPr="00982682" w:rsidRDefault="00DF165A" w:rsidP="00293E23">
      <w:pPr>
        <w:pStyle w:val="4"/>
        <w:rPr>
          <w:noProof/>
        </w:rPr>
      </w:pPr>
      <w:bookmarkStart w:id="1254" w:name="_Toc146701312"/>
      <w:r w:rsidRPr="00982682">
        <w:rPr>
          <w:noProof/>
        </w:rPr>
        <w:t>6.1.3.51</w:t>
      </w:r>
      <w:r w:rsidR="00BE6600" w:rsidRPr="00982682">
        <w:rPr>
          <w:noProof/>
        </w:rPr>
        <w:tab/>
        <w:t>Enhanced Multiple Entry PHR for multiple TRP MAC CE</w:t>
      </w:r>
      <w:bookmarkEnd w:id="1254"/>
    </w:p>
    <w:p w14:paraId="3A24991C" w14:textId="77777777" w:rsidR="00BE6600" w:rsidRPr="00982682" w:rsidRDefault="00BE6600" w:rsidP="00BE6600">
      <w:pPr>
        <w:rPr>
          <w:noProof/>
        </w:rPr>
      </w:pPr>
      <w:r w:rsidRPr="00982682">
        <w:rPr>
          <w:noProof/>
        </w:rPr>
        <w:t>The Enhanced Multiple Entry PHR for multiple TRP MAC CE is identified by a MAC subheader with eLCID as specified in Table 6.2.1-2b.</w:t>
      </w:r>
    </w:p>
    <w:p w14:paraId="4B1F3D1B" w14:textId="3FF6E114" w:rsidR="00BE6600" w:rsidRPr="00982682" w:rsidRDefault="00BE6600" w:rsidP="00BE6600">
      <w:pPr>
        <w:rPr>
          <w:noProof/>
        </w:rPr>
      </w:pPr>
      <w:r w:rsidRPr="00982682">
        <w:rPr>
          <w:noProof/>
        </w:rPr>
        <w:t>It has a variable size, and includes the bitmap</w:t>
      </w:r>
      <w:r w:rsidR="002E59EB" w:rsidRPr="00982682">
        <w:rPr>
          <w:noProof/>
        </w:rPr>
        <w:t>s</w:t>
      </w:r>
      <w:r w:rsidRPr="00982682">
        <w:rPr>
          <w:noProof/>
        </w:rPr>
        <w:t>, a Type 2 PH field and an octet containing the associated P</w:t>
      </w:r>
      <w:r w:rsidRPr="00982682">
        <w:rPr>
          <w:noProof/>
          <w:vertAlign w:val="subscript"/>
        </w:rPr>
        <w:t>CMAX,f,c</w:t>
      </w:r>
      <w:r w:rsidRPr="00982682">
        <w:rPr>
          <w:noProof/>
        </w:rPr>
        <w:t xml:space="preserve"> field (if reported) for SpCell of the other MAC entity, a Type 1 PH field and an octet containing the associated P</w:t>
      </w:r>
      <w:r w:rsidRPr="00982682">
        <w:rPr>
          <w:noProof/>
          <w:vertAlign w:val="subscript"/>
        </w:rPr>
        <w:t>CMAX,f,c</w:t>
      </w:r>
      <w:r w:rsidRPr="00982682">
        <w:rPr>
          <w:noProof/>
        </w:rPr>
        <w:t xml:space="preserve"> field (if reported) for the PCell. It further includes, in ascending order based on the </w:t>
      </w:r>
      <w:r w:rsidRPr="00982682">
        <w:rPr>
          <w:i/>
          <w:iCs/>
          <w:noProof/>
        </w:rPr>
        <w:t>ServCellIndex</w:t>
      </w:r>
      <w:r w:rsidRPr="00982682">
        <w:rPr>
          <w:noProof/>
        </w:rPr>
        <w:t>, one or multiple of Type X PH fields and octets containing the associated P</w:t>
      </w:r>
      <w:r w:rsidRPr="00982682">
        <w:rPr>
          <w:noProof/>
          <w:vertAlign w:val="subscript"/>
        </w:rPr>
        <w:t>CMAX,f,c</w:t>
      </w:r>
      <w:r w:rsidRPr="00982682">
        <w:rPr>
          <w:noProof/>
        </w:rPr>
        <w:t xml:space="preserve"> fields (if reported) for Serving Cells other than PCell indicated in the bitmap</w:t>
      </w:r>
      <w:r w:rsidR="002E59EB" w:rsidRPr="00982682">
        <w:t xml:space="preserve"> for indicating the presence of PH(s)</w:t>
      </w:r>
      <w:r w:rsidRPr="00982682">
        <w:rPr>
          <w:noProof/>
        </w:rPr>
        <w:t>. X is either 1 or 3 according to TS 38.213 [6] and TS 36.213 [17].</w:t>
      </w:r>
    </w:p>
    <w:p w14:paraId="0878134C" w14:textId="77777777" w:rsidR="00BE6600" w:rsidRPr="00982682" w:rsidRDefault="00BE6600" w:rsidP="00BE6600">
      <w:pPr>
        <w:rPr>
          <w:noProof/>
        </w:rPr>
      </w:pPr>
      <w:r w:rsidRPr="00982682">
        <w:rPr>
          <w:noProof/>
        </w:rPr>
        <w:t xml:space="preserve">The presence of Type 2 PH field for SpCell of the other MAC entity is configured by </w:t>
      </w:r>
      <w:r w:rsidRPr="00982682">
        <w:rPr>
          <w:i/>
          <w:iCs/>
          <w:noProof/>
        </w:rPr>
        <w:t>phr-Type2OtherCell</w:t>
      </w:r>
      <w:r w:rsidRPr="00982682">
        <w:rPr>
          <w:noProof/>
        </w:rPr>
        <w:t xml:space="preserve"> with value </w:t>
      </w:r>
      <w:r w:rsidRPr="00982682">
        <w:rPr>
          <w:i/>
          <w:iCs/>
          <w:noProof/>
        </w:rPr>
        <w:t>true</w:t>
      </w:r>
      <w:r w:rsidRPr="00982682">
        <w:rPr>
          <w:noProof/>
        </w:rPr>
        <w:t>.</w:t>
      </w:r>
    </w:p>
    <w:p w14:paraId="0188FFF6" w14:textId="1D01491C" w:rsidR="00BE6600" w:rsidRPr="00982682" w:rsidRDefault="00BE6600" w:rsidP="00BE6600">
      <w:pPr>
        <w:rPr>
          <w:noProof/>
        </w:rPr>
      </w:pPr>
      <w:r w:rsidRPr="00982682">
        <w:rPr>
          <w:noProof/>
        </w:rPr>
        <w:t>A single octet bitmap is used for indicating the presence of PH</w:t>
      </w:r>
      <w:r w:rsidR="002E59EB" w:rsidRPr="00982682">
        <w:t>(s)</w:t>
      </w:r>
      <w:r w:rsidRPr="00982682">
        <w:rPr>
          <w:noProof/>
        </w:rPr>
        <w:t xml:space="preserve"> per Serving Cell when the highest </w:t>
      </w:r>
      <w:r w:rsidRPr="00982682">
        <w:rPr>
          <w:i/>
          <w:iCs/>
          <w:noProof/>
        </w:rPr>
        <w:t>ServCellIndex</w:t>
      </w:r>
      <w:r w:rsidRPr="00982682">
        <w:rPr>
          <w:noProof/>
        </w:rPr>
        <w:t xml:space="preserve"> of Serving Cell with configured uplink is less than 8, otherwise four octets are used.</w:t>
      </w:r>
    </w:p>
    <w:p w14:paraId="7FD0406D" w14:textId="77777777" w:rsidR="00BE6600" w:rsidRPr="00982682" w:rsidRDefault="00BE6600" w:rsidP="00BE6600">
      <w:pPr>
        <w:rPr>
          <w:noProof/>
        </w:rPr>
      </w:pPr>
      <w:r w:rsidRPr="00982682">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982682" w:rsidRDefault="00BE6600" w:rsidP="00BE6600">
      <w:pPr>
        <w:rPr>
          <w:noProof/>
        </w:rPr>
      </w:pPr>
      <w:r w:rsidRPr="00982682">
        <w:rPr>
          <w:noProof/>
        </w:rPr>
        <w:t>For a band combination in which the UE does not support dynamic power sharing, the UE may omit the octets containing Power Headroom field and P</w:t>
      </w:r>
      <w:r w:rsidRPr="00982682">
        <w:rPr>
          <w:noProof/>
          <w:vertAlign w:val="subscript"/>
        </w:rPr>
        <w:t>CMAX,f,c</w:t>
      </w:r>
      <w:r w:rsidRPr="00982682">
        <w:rPr>
          <w:noProof/>
        </w:rPr>
        <w:t xml:space="preserve"> field for Serving Cells in the other MAC entity except for the PCell in the other MAC entity and the reported values of Power Headroom and P</w:t>
      </w:r>
      <w:r w:rsidRPr="00982682">
        <w:rPr>
          <w:noProof/>
          <w:vertAlign w:val="subscript"/>
        </w:rPr>
        <w:t>CMAX,f,c</w:t>
      </w:r>
      <w:r w:rsidRPr="00982682">
        <w:rPr>
          <w:noProof/>
        </w:rPr>
        <w:t xml:space="preserve"> for the PCell are up to UE implementation.</w:t>
      </w:r>
    </w:p>
    <w:p w14:paraId="2AF142A4" w14:textId="13ABF4E1" w:rsidR="00BE6600" w:rsidRPr="00982682" w:rsidRDefault="00BE6600" w:rsidP="00BE6600">
      <w:pPr>
        <w:rPr>
          <w:noProof/>
        </w:rPr>
      </w:pPr>
      <w:r w:rsidRPr="00982682">
        <w:rPr>
          <w:noProof/>
        </w:rPr>
        <w:t xml:space="preserve">The two PHs together with </w:t>
      </w:r>
      <w:r w:rsidR="002E59EB" w:rsidRPr="00982682">
        <w:t>one</w:t>
      </w:r>
      <w:r w:rsidRPr="00982682">
        <w:rPr>
          <w:noProof/>
        </w:rPr>
        <w:t xml:space="preserve"> P</w:t>
      </w:r>
      <w:r w:rsidRPr="00982682">
        <w:rPr>
          <w:noProof/>
          <w:vertAlign w:val="subscript"/>
        </w:rPr>
        <w:t>CMAX,f,c</w:t>
      </w:r>
      <w:r w:rsidRPr="00982682">
        <w:rPr>
          <w:noProof/>
        </w:rPr>
        <w:t xml:space="preserve"> for the </w:t>
      </w:r>
      <w:r w:rsidR="00E445C2" w:rsidRPr="00982682">
        <w:rPr>
          <w:noProof/>
        </w:rPr>
        <w:t>S</w:t>
      </w:r>
      <w:r w:rsidRPr="00982682">
        <w:rPr>
          <w:noProof/>
        </w:rPr>
        <w:t xml:space="preserve">erving </w:t>
      </w:r>
      <w:r w:rsidR="00E445C2" w:rsidRPr="00982682">
        <w:rPr>
          <w:noProof/>
        </w:rPr>
        <w:t>C</w:t>
      </w:r>
      <w:r w:rsidRPr="00982682">
        <w:rPr>
          <w:noProof/>
        </w:rPr>
        <w:t xml:space="preserve">ell </w:t>
      </w:r>
      <w:r w:rsidR="002E59EB" w:rsidRPr="00982682">
        <w:t xml:space="preserve">configured with the multiple TRP PUSCH repetition feature is configured </w:t>
      </w:r>
      <w:r w:rsidRPr="00982682">
        <w:rPr>
          <w:noProof/>
        </w:rPr>
        <w:t xml:space="preserve">are reported if </w:t>
      </w:r>
      <w:r w:rsidR="002E59EB" w:rsidRPr="00982682">
        <w:t>the MAC entity</w:t>
      </w:r>
      <w:r w:rsidRPr="00982682">
        <w:rPr>
          <w:noProof/>
        </w:rPr>
        <w:t xml:space="preserve"> is configured with </w:t>
      </w:r>
      <w:r w:rsidRPr="00982682">
        <w:rPr>
          <w:i/>
          <w:iCs/>
          <w:noProof/>
        </w:rPr>
        <w:t>twoPHRMode</w:t>
      </w:r>
      <w:r w:rsidRPr="00982682">
        <w:rPr>
          <w:noProof/>
        </w:rPr>
        <w:t>.</w:t>
      </w:r>
    </w:p>
    <w:p w14:paraId="04964D0C" w14:textId="77777777" w:rsidR="00BE6600" w:rsidRPr="00982682" w:rsidRDefault="00BE6600" w:rsidP="00BE6600">
      <w:pPr>
        <w:rPr>
          <w:noProof/>
        </w:rPr>
      </w:pPr>
      <w:r w:rsidRPr="00982682">
        <w:rPr>
          <w:noProof/>
        </w:rPr>
        <w:t>The Enhanced Multiple Entry PHR for multiple TRP MAC CEs are defined as follows:</w:t>
      </w:r>
    </w:p>
    <w:p w14:paraId="15167312" w14:textId="53B1F7D8" w:rsidR="00BE6600" w:rsidRPr="00982682" w:rsidRDefault="00BE6600" w:rsidP="00293E23">
      <w:pPr>
        <w:pStyle w:val="B1"/>
        <w:rPr>
          <w:noProof/>
        </w:rPr>
      </w:pPr>
      <w:r w:rsidRPr="00982682">
        <w:rPr>
          <w:noProof/>
        </w:rPr>
        <w:t>-</w:t>
      </w:r>
      <w:r w:rsidRPr="00982682">
        <w:rPr>
          <w:noProof/>
        </w:rPr>
        <w:tab/>
        <w:t>C</w:t>
      </w:r>
      <w:r w:rsidRPr="00982682">
        <w:rPr>
          <w:noProof/>
          <w:vertAlign w:val="subscript"/>
        </w:rPr>
        <w:t>i</w:t>
      </w:r>
      <w:r w:rsidRPr="00982682">
        <w:rPr>
          <w:noProof/>
        </w:rPr>
        <w:t>: This field indicates the presence of PH field</w:t>
      </w:r>
      <w:r w:rsidR="002E59EB" w:rsidRPr="00982682">
        <w:t>(s)</w:t>
      </w:r>
      <w:r w:rsidRPr="00982682">
        <w:rPr>
          <w:noProof/>
        </w:rPr>
        <w:t xml:space="preserve"> for the Serving Cell with </w:t>
      </w:r>
      <w:r w:rsidRPr="00982682">
        <w:rPr>
          <w:i/>
          <w:iCs/>
          <w:noProof/>
        </w:rPr>
        <w:t>ServCellIndex</w:t>
      </w:r>
      <w:r w:rsidRPr="00982682">
        <w:rPr>
          <w:noProof/>
        </w:rPr>
        <w:t xml:space="preserve"> i as specified in TS 38.331 [5]. The C</w:t>
      </w:r>
      <w:r w:rsidRPr="00982682">
        <w:rPr>
          <w:noProof/>
          <w:vertAlign w:val="subscript"/>
        </w:rPr>
        <w:t>i</w:t>
      </w:r>
      <w:r w:rsidRPr="00982682">
        <w:rPr>
          <w:noProof/>
        </w:rPr>
        <w:t xml:space="preserve"> field set to 1 indicates that PH field</w:t>
      </w:r>
      <w:r w:rsidR="002E59EB" w:rsidRPr="00982682">
        <w:t>(s)</w:t>
      </w:r>
      <w:r w:rsidRPr="00982682">
        <w:rPr>
          <w:noProof/>
        </w:rPr>
        <w:t xml:space="preserve"> for the Serving Cell with </w:t>
      </w:r>
      <w:r w:rsidRPr="00982682">
        <w:rPr>
          <w:i/>
          <w:iCs/>
          <w:noProof/>
        </w:rPr>
        <w:t>ServCellIndex</w:t>
      </w:r>
      <w:r w:rsidRPr="00982682">
        <w:rPr>
          <w:noProof/>
        </w:rPr>
        <w:t xml:space="preserve"> i is reported. The C</w:t>
      </w:r>
      <w:r w:rsidRPr="00982682">
        <w:rPr>
          <w:noProof/>
          <w:vertAlign w:val="subscript"/>
        </w:rPr>
        <w:t>i</w:t>
      </w:r>
      <w:r w:rsidRPr="00982682">
        <w:rPr>
          <w:noProof/>
        </w:rPr>
        <w:t xml:space="preserve"> field set to 0 indicates that a PH field for the Serving Cell with </w:t>
      </w:r>
      <w:r w:rsidRPr="00982682">
        <w:rPr>
          <w:i/>
          <w:iCs/>
          <w:noProof/>
        </w:rPr>
        <w:t>ServCellIndex</w:t>
      </w:r>
      <w:r w:rsidRPr="00982682">
        <w:rPr>
          <w:noProof/>
        </w:rPr>
        <w:t xml:space="preserve"> i is not reported;</w:t>
      </w:r>
    </w:p>
    <w:p w14:paraId="19492560" w14:textId="77777777" w:rsidR="00BE6600" w:rsidRPr="00982682" w:rsidRDefault="00BE6600" w:rsidP="00293E23">
      <w:pPr>
        <w:pStyle w:val="B1"/>
        <w:rPr>
          <w:noProof/>
        </w:rPr>
      </w:pPr>
      <w:r w:rsidRPr="00982682">
        <w:rPr>
          <w:noProof/>
        </w:rPr>
        <w:t>-</w:t>
      </w:r>
      <w:r w:rsidRPr="00982682">
        <w:rPr>
          <w:noProof/>
        </w:rPr>
        <w:tab/>
        <w:t>R: Reserved bit, set to 0;</w:t>
      </w:r>
    </w:p>
    <w:p w14:paraId="262B9151" w14:textId="3A66C4CF" w:rsidR="00BE6600" w:rsidRPr="00982682" w:rsidRDefault="00BE6600" w:rsidP="00293E23">
      <w:pPr>
        <w:pStyle w:val="B1"/>
        <w:rPr>
          <w:noProof/>
        </w:rPr>
      </w:pPr>
      <w:r w:rsidRPr="00982682">
        <w:rPr>
          <w:noProof/>
        </w:rPr>
        <w:t>-</w:t>
      </w:r>
      <w:r w:rsidRPr="00982682">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982682">
        <w:rPr>
          <w:noProof/>
          <w:vertAlign w:val="subscript"/>
        </w:rPr>
        <w:t>CMAX,f,c</w:t>
      </w:r>
      <w:r w:rsidRPr="00982682">
        <w:rPr>
          <w:noProof/>
        </w:rPr>
        <w:t xml:space="preserve"> field and the MPE field, and </w:t>
      </w:r>
      <w:r w:rsidR="002E59EB" w:rsidRPr="00982682">
        <w:t xml:space="preserve">all of </w:t>
      </w:r>
      <w:r w:rsidRPr="00982682">
        <w:rPr>
          <w:noProof/>
        </w:rPr>
        <w:t>the V field</w:t>
      </w:r>
      <w:r w:rsidR="002E59EB" w:rsidRPr="00982682">
        <w:t>(s) for the Serving Cell</w:t>
      </w:r>
      <w:r w:rsidRPr="00982682">
        <w:rPr>
          <w:noProof/>
        </w:rPr>
        <w:t xml:space="preserve"> set to 1 indicates that the octet containing the associated P</w:t>
      </w:r>
      <w:r w:rsidRPr="00982682">
        <w:rPr>
          <w:noProof/>
          <w:vertAlign w:val="subscript"/>
        </w:rPr>
        <w:t>CMAX,f,c</w:t>
      </w:r>
      <w:r w:rsidRPr="00982682">
        <w:rPr>
          <w:noProof/>
        </w:rPr>
        <w:t xml:space="preserve"> field and the MPE field is omitted;</w:t>
      </w:r>
    </w:p>
    <w:p w14:paraId="7072A82A" w14:textId="6D7E03DD" w:rsidR="00BE6600" w:rsidRPr="00982682" w:rsidRDefault="00BE6600" w:rsidP="00293E23">
      <w:pPr>
        <w:pStyle w:val="B1"/>
        <w:rPr>
          <w:noProof/>
        </w:rPr>
      </w:pPr>
      <w:r w:rsidRPr="00982682">
        <w:rPr>
          <w:noProof/>
        </w:rPr>
        <w:t>-</w:t>
      </w:r>
      <w:r w:rsidRPr="00982682">
        <w:rPr>
          <w:noProof/>
        </w:rPr>
        <w:tab/>
        <w:t xml:space="preserve">Power Headroom i (PH i): This field indicates the power headroom level, </w:t>
      </w:r>
      <w:r w:rsidR="002E59EB" w:rsidRPr="00982682">
        <w:t xml:space="preserve">where PH 1 is associated with the </w:t>
      </w:r>
      <w:r w:rsidR="002E59EB" w:rsidRPr="00982682">
        <w:rPr>
          <w:i/>
        </w:rPr>
        <w:t>SRS-ResourceSet</w:t>
      </w:r>
      <w:r w:rsidR="002E59EB" w:rsidRPr="00982682">
        <w:t xml:space="preserve"> with a lower </w:t>
      </w:r>
      <w:r w:rsidR="002E59EB" w:rsidRPr="00982682">
        <w:rPr>
          <w:i/>
          <w:iCs/>
        </w:rPr>
        <w:t>srs-ResourceSetI</w:t>
      </w:r>
      <w:r w:rsidR="002E59EB" w:rsidRPr="00982682">
        <w:rPr>
          <w:i/>
          <w:iCs/>
          <w:lang w:eastAsia="zh-CN"/>
        </w:rPr>
        <w:t>d</w:t>
      </w:r>
      <w:r w:rsidR="002E59EB" w:rsidRPr="00982682">
        <w:t xml:space="preserve"> and PH 2 is associated with the SRS-ResourceSet with a higher </w:t>
      </w:r>
      <w:r w:rsidR="002E59EB" w:rsidRPr="00982682">
        <w:rPr>
          <w:i/>
          <w:iCs/>
        </w:rPr>
        <w:t>srs-ResourceSetI</w:t>
      </w:r>
      <w:r w:rsidR="002E59EB" w:rsidRPr="00982682">
        <w:rPr>
          <w:i/>
          <w:iCs/>
          <w:lang w:eastAsia="zh-CN"/>
        </w:rPr>
        <w:t>d</w:t>
      </w:r>
      <w:r w:rsidRPr="00982682">
        <w:rPr>
          <w:noProof/>
        </w:rPr>
        <w:t xml:space="preserve">. </w:t>
      </w:r>
      <w:r w:rsidR="002E59EB" w:rsidRPr="00982682">
        <w:t xml:space="preserve">PH fields for a Serving Cell are included in ascending order based on i. </w:t>
      </w:r>
      <w:r w:rsidRPr="00982682">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982682" w:rsidRDefault="00BE6600" w:rsidP="00293E23">
      <w:pPr>
        <w:pStyle w:val="B1"/>
        <w:rPr>
          <w:noProof/>
        </w:rPr>
      </w:pPr>
      <w:r w:rsidRPr="00982682">
        <w:rPr>
          <w:noProof/>
        </w:rPr>
        <w:t>-</w:t>
      </w:r>
      <w:r w:rsidRPr="00982682">
        <w:rPr>
          <w:noProof/>
        </w:rPr>
        <w:tab/>
        <w:t xml:space="preserve">P: If </w:t>
      </w:r>
      <w:r w:rsidRPr="00982682">
        <w:rPr>
          <w:i/>
          <w:iCs/>
          <w:noProof/>
        </w:rPr>
        <w:t>mpe-Reporting-FR2</w:t>
      </w:r>
      <w:r w:rsidRPr="00982682">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982682">
        <w:rPr>
          <w:i/>
          <w:iCs/>
          <w:noProof/>
        </w:rPr>
        <w:t>mpe-Reporting-FR2</w:t>
      </w:r>
      <w:r w:rsidRPr="00982682">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982682">
        <w:rPr>
          <w:noProof/>
          <w:vertAlign w:val="subscript"/>
        </w:rPr>
        <w:t>CMAX,f,c</w:t>
      </w:r>
      <w:r w:rsidRPr="00982682">
        <w:rPr>
          <w:noProof/>
        </w:rPr>
        <w:t xml:space="preserve"> field would have had a different value if no power backoff due to power management had been applied;</w:t>
      </w:r>
    </w:p>
    <w:p w14:paraId="1498DB7B" w14:textId="3515254E" w:rsidR="00BE6600" w:rsidRPr="00982682" w:rsidRDefault="00BE6600" w:rsidP="00293E23">
      <w:pPr>
        <w:pStyle w:val="B1"/>
        <w:rPr>
          <w:noProof/>
        </w:rPr>
      </w:pPr>
      <w:r w:rsidRPr="00982682">
        <w:rPr>
          <w:noProof/>
        </w:rPr>
        <w:t>-</w:t>
      </w:r>
      <w:r w:rsidRPr="00982682">
        <w:rPr>
          <w:noProof/>
        </w:rPr>
        <w:tab/>
        <w:t>P</w:t>
      </w:r>
      <w:r w:rsidRPr="00982682">
        <w:rPr>
          <w:noProof/>
          <w:vertAlign w:val="subscript"/>
        </w:rPr>
        <w:t>CMAX,f,c</w:t>
      </w:r>
      <w:r w:rsidRPr="00982682">
        <w:rPr>
          <w:noProof/>
        </w:rPr>
        <w:t>: If present, this field indicates the P</w:t>
      </w:r>
      <w:r w:rsidRPr="00982682">
        <w:rPr>
          <w:noProof/>
          <w:vertAlign w:val="subscript"/>
        </w:rPr>
        <w:t>CMAX,f,c</w:t>
      </w:r>
      <w:r w:rsidRPr="00982682">
        <w:rPr>
          <w:noProof/>
        </w:rPr>
        <w:t xml:space="preserve"> (as specified in TS 38.213 [6]) for the NR Serving Cell and the P</w:t>
      </w:r>
      <w:r w:rsidRPr="00982682">
        <w:rPr>
          <w:noProof/>
          <w:vertAlign w:val="subscript"/>
        </w:rPr>
        <w:t>CMAX,c</w:t>
      </w:r>
      <w:r w:rsidRPr="00982682">
        <w:rPr>
          <w:noProof/>
        </w:rPr>
        <w:t xml:space="preserve"> or P̃</w:t>
      </w:r>
      <w:r w:rsidRPr="00982682">
        <w:rPr>
          <w:noProof/>
          <w:vertAlign w:val="subscript"/>
        </w:rPr>
        <w:t>CMAX,c</w:t>
      </w:r>
      <w:r w:rsidRPr="00982682">
        <w:rPr>
          <w:noProof/>
        </w:rPr>
        <w:t xml:space="preserve"> (as specified in TS 36.213 [17]) for the E-UTRA Serving Cell used for calculation of the preceding PH field. The reported P</w:t>
      </w:r>
      <w:r w:rsidRPr="00982682">
        <w:rPr>
          <w:noProof/>
          <w:vertAlign w:val="subscript"/>
        </w:rPr>
        <w:t>CMAX,f,c</w:t>
      </w:r>
      <w:r w:rsidRPr="00982682">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728A911" w14:textId="77777777" w:rsidR="00BE6600" w:rsidRPr="00982682" w:rsidRDefault="00BE6600" w:rsidP="00293E23">
      <w:pPr>
        <w:pStyle w:val="B1"/>
        <w:rPr>
          <w:noProof/>
        </w:rPr>
      </w:pPr>
      <w:r w:rsidRPr="00982682">
        <w:rPr>
          <w:noProof/>
        </w:rPr>
        <w:t>-</w:t>
      </w:r>
      <w:r w:rsidRPr="00982682">
        <w:rPr>
          <w:noProof/>
        </w:rPr>
        <w:tab/>
        <w:t xml:space="preserve">MPE: If </w:t>
      </w:r>
      <w:r w:rsidRPr="00982682">
        <w:rPr>
          <w:i/>
          <w:iCs/>
          <w:noProof/>
        </w:rPr>
        <w:t>mpe-Reporting-FR2</w:t>
      </w:r>
      <w:r w:rsidRPr="00982682">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982682">
        <w:rPr>
          <w:i/>
          <w:iCs/>
          <w:noProof/>
        </w:rPr>
        <w:t>mpe-Reporting-FR2</w:t>
      </w:r>
      <w:r w:rsidRPr="00982682">
        <w:rPr>
          <w:noProof/>
        </w:rPr>
        <w:t xml:space="preserve"> is not configured, or if the Serving Cell operates on FR1, or if the P field is set to 0, R bits are present instead.</w:t>
      </w:r>
    </w:p>
    <w:p w14:paraId="7DEAD188" w14:textId="101452D1" w:rsidR="00BE6600" w:rsidRPr="00982682" w:rsidRDefault="00FD5834" w:rsidP="008B1243">
      <w:pPr>
        <w:pStyle w:val="TH"/>
        <w:rPr>
          <w:noProof/>
        </w:rPr>
      </w:pPr>
      <w:r w:rsidRPr="00982682">
        <w:object w:dxaOrig="5715" w:dyaOrig="8415" w14:anchorId="6B2C6C43">
          <v:shape id="_x0000_i1099" type="#_x0000_t75" style="width:286pt;height:421.6pt" o:ole="">
            <v:imagedata r:id="rId161" o:title=""/>
          </v:shape>
          <o:OLEObject Type="Embed" ProgID="Visio.Drawing.15" ShapeID="_x0000_i1099" DrawAspect="Content" ObjectID="_1763389163" r:id="rId162"/>
        </w:object>
      </w:r>
    </w:p>
    <w:p w14:paraId="34753EE0" w14:textId="1BA3C252" w:rsidR="00BE6600" w:rsidRPr="00982682" w:rsidRDefault="00BE6600" w:rsidP="00293E23">
      <w:pPr>
        <w:pStyle w:val="TF"/>
        <w:rPr>
          <w:noProof/>
        </w:rPr>
      </w:pPr>
      <w:r w:rsidRPr="00982682">
        <w:rPr>
          <w:noProof/>
        </w:rPr>
        <w:t xml:space="preserve">Figure </w:t>
      </w:r>
      <w:r w:rsidR="00DF165A" w:rsidRPr="00982682">
        <w:rPr>
          <w:noProof/>
        </w:rPr>
        <w:t>6.1.3.51</w:t>
      </w:r>
      <w:r w:rsidRPr="00982682">
        <w:rPr>
          <w:noProof/>
        </w:rPr>
        <w:t>-1: Enhanced Multiple Entry PHR for multiple TRP MAC CE with the highest ServCellIndex of Serving Cell with configured uplink is less than 8</w:t>
      </w:r>
    </w:p>
    <w:p w14:paraId="10F9E395" w14:textId="518D11A2" w:rsidR="00BE6600" w:rsidRPr="00982682" w:rsidRDefault="00FD5834" w:rsidP="008B1243">
      <w:pPr>
        <w:pStyle w:val="TH"/>
        <w:rPr>
          <w:noProof/>
        </w:rPr>
      </w:pPr>
      <w:r w:rsidRPr="00982682">
        <w:object w:dxaOrig="5715" w:dyaOrig="10111" w14:anchorId="5912D0ED">
          <v:shape id="_x0000_i1100" type="#_x0000_t75" style="width:286pt;height:506pt" o:ole="">
            <v:imagedata r:id="rId163" o:title=""/>
          </v:shape>
          <o:OLEObject Type="Embed" ProgID="Visio.Drawing.15" ShapeID="_x0000_i1100" DrawAspect="Content" ObjectID="_1763389164" r:id="rId164"/>
        </w:object>
      </w:r>
    </w:p>
    <w:p w14:paraId="5D9C7430" w14:textId="13521008" w:rsidR="00BE6600" w:rsidRPr="00982682" w:rsidRDefault="00BE6600" w:rsidP="00293E23">
      <w:pPr>
        <w:pStyle w:val="TF"/>
        <w:rPr>
          <w:noProof/>
        </w:rPr>
      </w:pPr>
      <w:r w:rsidRPr="00982682">
        <w:rPr>
          <w:noProof/>
        </w:rPr>
        <w:t xml:space="preserve">Figure </w:t>
      </w:r>
      <w:r w:rsidR="00DF165A" w:rsidRPr="00982682">
        <w:rPr>
          <w:noProof/>
        </w:rPr>
        <w:t>6.1.3.51</w:t>
      </w:r>
      <w:r w:rsidRPr="00982682">
        <w:rPr>
          <w:noProof/>
        </w:rPr>
        <w:t>-2: Enhanced Multiple Entry PHR for multiple TRP MAC CE with the highest ServCellIndex of Serving Cell with configured uplink is equal to or higher than 8</w:t>
      </w:r>
    </w:p>
    <w:p w14:paraId="377D34A1" w14:textId="5A4E7445" w:rsidR="003F44D3" w:rsidRPr="00982682" w:rsidRDefault="00011531" w:rsidP="003F44D3">
      <w:pPr>
        <w:pStyle w:val="4"/>
        <w:rPr>
          <w:lang w:eastAsia="ko-KR"/>
        </w:rPr>
      </w:pPr>
      <w:bookmarkStart w:id="1255" w:name="_Toc146701313"/>
      <w:r w:rsidRPr="00982682">
        <w:t>6.1.3.52</w:t>
      </w:r>
      <w:r w:rsidR="003F44D3" w:rsidRPr="00982682">
        <w:tab/>
        <w:t xml:space="preserve">Sidelink DRX Command MAC </w:t>
      </w:r>
      <w:r w:rsidR="003F44D3" w:rsidRPr="00982682">
        <w:rPr>
          <w:lang w:eastAsia="ko-KR"/>
        </w:rPr>
        <w:t>CE</w:t>
      </w:r>
      <w:bookmarkEnd w:id="1255"/>
    </w:p>
    <w:p w14:paraId="5958E465" w14:textId="791E3DB9" w:rsidR="003F44D3" w:rsidRPr="00982682" w:rsidRDefault="003F44D3" w:rsidP="003F44D3">
      <w:r w:rsidRPr="00982682">
        <w:t xml:space="preserve">The Sidelink DRX Command MAC </w:t>
      </w:r>
      <w:r w:rsidRPr="00982682">
        <w:rPr>
          <w:lang w:eastAsia="ko-KR"/>
        </w:rPr>
        <w:t>CE</w:t>
      </w:r>
      <w:r w:rsidRPr="00982682">
        <w:t xml:space="preserve"> is identified by a MAC subheader with LCID as specified in </w:t>
      </w:r>
      <w:r w:rsidRPr="00982682">
        <w:rPr>
          <w:lang w:eastAsia="ko-KR"/>
        </w:rPr>
        <w:t>T</w:t>
      </w:r>
      <w:r w:rsidRPr="00982682">
        <w:t xml:space="preserve">able 6.2.4-1. The priority of the </w:t>
      </w:r>
      <w:r w:rsidRPr="00982682">
        <w:rPr>
          <w:lang w:eastAsia="ko-KR"/>
        </w:rPr>
        <w:t xml:space="preserve">Sidelink DRX Command </w:t>
      </w:r>
      <w:r w:rsidRPr="00982682">
        <w:t xml:space="preserve">MAC </w:t>
      </w:r>
      <w:r w:rsidRPr="00982682">
        <w:rPr>
          <w:lang w:eastAsia="ko-KR"/>
        </w:rPr>
        <w:t>CE is fixed to '1'.</w:t>
      </w:r>
    </w:p>
    <w:p w14:paraId="423EE3B6" w14:textId="77777777" w:rsidR="003F44D3" w:rsidRPr="00982682" w:rsidRDefault="003F44D3" w:rsidP="003F44D3">
      <w:r w:rsidRPr="00982682">
        <w:t>It has a fixed size of zero bits.</w:t>
      </w:r>
    </w:p>
    <w:p w14:paraId="01B2A1FA" w14:textId="77777777" w:rsidR="003F44D3" w:rsidRPr="00982682" w:rsidRDefault="003F44D3" w:rsidP="003F44D3">
      <w:r w:rsidRPr="00982682">
        <w:t>SL DRX Command MAC CE is only supported in sidelink unicast.</w:t>
      </w:r>
    </w:p>
    <w:p w14:paraId="40B9C22B" w14:textId="7A43A38C" w:rsidR="003F44D3" w:rsidRPr="00982682" w:rsidRDefault="00011531" w:rsidP="00293E23">
      <w:pPr>
        <w:pStyle w:val="4"/>
        <w:rPr>
          <w:lang w:eastAsia="ko-KR"/>
        </w:rPr>
      </w:pPr>
      <w:bookmarkStart w:id="1256" w:name="_Toc146701314"/>
      <w:r w:rsidRPr="00982682">
        <w:rPr>
          <w:lang w:eastAsia="ko-KR"/>
        </w:rPr>
        <w:t>6.1.3.53</w:t>
      </w:r>
      <w:r w:rsidR="003F44D3" w:rsidRPr="00982682">
        <w:rPr>
          <w:lang w:eastAsia="ko-KR"/>
        </w:rPr>
        <w:tab/>
        <w:t>Inter-UE Coordin</w:t>
      </w:r>
      <w:r w:rsidRPr="00982682">
        <w:rPr>
          <w:lang w:eastAsia="ko-KR"/>
        </w:rPr>
        <w:t>a</w:t>
      </w:r>
      <w:r w:rsidR="003F44D3" w:rsidRPr="00982682">
        <w:rPr>
          <w:lang w:eastAsia="ko-KR"/>
        </w:rPr>
        <w:t>tion Information MAC CE</w:t>
      </w:r>
      <w:bookmarkEnd w:id="1256"/>
    </w:p>
    <w:p w14:paraId="315ABB32" w14:textId="37117CC7" w:rsidR="003F44D3" w:rsidRPr="00982682" w:rsidRDefault="003F44D3" w:rsidP="003F44D3">
      <w:pPr>
        <w:rPr>
          <w:lang w:eastAsia="ko-KR"/>
        </w:rPr>
      </w:pPr>
      <w:r w:rsidRPr="00982682">
        <w:rPr>
          <w:lang w:eastAsia="ko-KR"/>
        </w:rPr>
        <w:t xml:space="preserve">The Inter-UE Coordination Information MAC CE is identified by a MAC subheader with LCID as specified in Table 6.2.4-1. </w:t>
      </w:r>
      <w:r w:rsidRPr="00982682">
        <w:t xml:space="preserve">The priority of the </w:t>
      </w:r>
      <w:r w:rsidRPr="00982682">
        <w:rPr>
          <w:lang w:eastAsia="ko-KR"/>
        </w:rPr>
        <w:t xml:space="preserve">Inter-UE Coordination Information </w:t>
      </w:r>
      <w:r w:rsidRPr="00982682">
        <w:t xml:space="preserve">MAC </w:t>
      </w:r>
      <w:r w:rsidRPr="00982682">
        <w:rPr>
          <w:lang w:eastAsia="ko-KR"/>
        </w:rPr>
        <w:t>CE is fixed to '1'</w:t>
      </w:r>
      <w:r w:rsidR="00D11024" w:rsidRPr="00982682">
        <w:rPr>
          <w:rFonts w:cs="Arial"/>
        </w:rPr>
        <w:t xml:space="preserve"> for Logical Channel Prioritization (LCP) procedure</w:t>
      </w:r>
      <w:r w:rsidRPr="00982682">
        <w:rPr>
          <w:lang w:eastAsia="ko-KR"/>
        </w:rPr>
        <w:t>. It has a variable size with following fields:</w:t>
      </w:r>
    </w:p>
    <w:p w14:paraId="00CC4343" w14:textId="77777777" w:rsidR="003F44D3" w:rsidRPr="00982682" w:rsidRDefault="003F44D3" w:rsidP="00293E23">
      <w:pPr>
        <w:pStyle w:val="B1"/>
        <w:rPr>
          <w:rFonts w:eastAsia="宋体"/>
          <w:lang w:eastAsia="zh-CN"/>
        </w:rPr>
      </w:pPr>
      <w:r w:rsidRPr="00982682">
        <w:t>-</w:t>
      </w:r>
      <w:r w:rsidRPr="00982682">
        <w:tab/>
      </w:r>
      <w:r w:rsidRPr="00982682">
        <w:rPr>
          <w:lang w:eastAsia="ko-KR"/>
        </w:rPr>
        <w:t>RT</w:t>
      </w:r>
      <w:r w:rsidRPr="00982682">
        <w:t xml:space="preserve">: This field indicates the resource set type, i.e., </w:t>
      </w:r>
      <w:bookmarkStart w:id="1257" w:name="OLE_LINK6"/>
      <w:r w:rsidRPr="00982682">
        <w:t xml:space="preserve">preferred resource </w:t>
      </w:r>
      <w:bookmarkEnd w:id="1257"/>
      <w:r w:rsidRPr="00982682">
        <w:t xml:space="preserve">set or non-preferred resource set, </w:t>
      </w:r>
      <w:r w:rsidRPr="00982682">
        <w:rPr>
          <w:rFonts w:eastAsia="宋体"/>
          <w:lang w:eastAsia="zh-CN"/>
        </w:rPr>
        <w:t xml:space="preserve">as the codepoint value of the SCI format 2-C </w:t>
      </w:r>
      <w:r w:rsidRPr="00982682">
        <w:rPr>
          <w:rFonts w:eastAsia="宋体"/>
          <w:i/>
          <w:lang w:eastAsia="zh-CN"/>
        </w:rPr>
        <w:t>resourceSetType</w:t>
      </w:r>
      <w:r w:rsidRPr="00982682">
        <w:rPr>
          <w:rFonts w:eastAsia="宋体"/>
          <w:lang w:eastAsia="zh-CN"/>
        </w:rPr>
        <w:t xml:space="preserve"> field as specified in TS 38.212 [9].</w:t>
      </w:r>
    </w:p>
    <w:p w14:paraId="373D0981" w14:textId="1A4B8E61" w:rsidR="003F44D3" w:rsidRPr="00982682" w:rsidRDefault="003F44D3" w:rsidP="00293E23">
      <w:pPr>
        <w:pStyle w:val="B1"/>
        <w:rPr>
          <w:lang w:eastAsia="zh-CN"/>
        </w:rPr>
      </w:pPr>
      <w:r w:rsidRPr="00982682">
        <w:t>-</w:t>
      </w:r>
      <w:r w:rsidRPr="00982682">
        <w:tab/>
        <w:t xml:space="preserve">RSL: </w:t>
      </w:r>
      <w:r w:rsidRPr="00982682">
        <w:rPr>
          <w:rFonts w:eastAsia="宋体"/>
          <w:lang w:eastAsia="zh-CN"/>
        </w:rPr>
        <w:t>This field indicates the location of reference slot</w:t>
      </w:r>
      <w:r w:rsidRPr="00982682">
        <w:t xml:space="preserve">, </w:t>
      </w:r>
      <w:r w:rsidRPr="00982682">
        <w:rPr>
          <w:rFonts w:eastAsia="宋体"/>
          <w:lang w:eastAsia="zh-CN"/>
        </w:rPr>
        <w:t xml:space="preserve">as the codepoint value of the SCI format 2-C </w:t>
      </w:r>
      <w:r w:rsidRPr="00982682">
        <w:rPr>
          <w:rFonts w:eastAsia="宋体"/>
          <w:i/>
          <w:lang w:eastAsia="zh-CN"/>
        </w:rPr>
        <w:t>referenceSlotLocation</w:t>
      </w:r>
      <w:r w:rsidRPr="00982682">
        <w:rPr>
          <w:rFonts w:eastAsia="宋体"/>
          <w:lang w:eastAsia="zh-CN"/>
        </w:rPr>
        <w:t xml:space="preserve"> field as specified in TS 38.212 [9]. The length of the field is 17 bits. </w:t>
      </w:r>
      <w:r w:rsidRPr="00982682">
        <w:rPr>
          <w:lang w:eastAsia="zh-CN"/>
        </w:rPr>
        <w:t xml:space="preserve">If the length of </w:t>
      </w:r>
      <w:r w:rsidRPr="00982682">
        <w:rPr>
          <w:rFonts w:eastAsia="宋体"/>
          <w:i/>
          <w:lang w:eastAsia="zh-CN"/>
        </w:rPr>
        <w:t>referenceSlotLocation</w:t>
      </w:r>
      <w:r w:rsidRPr="00982682">
        <w:rPr>
          <w:rFonts w:eastAsia="宋体"/>
          <w:lang w:eastAsia="zh-CN"/>
        </w:rPr>
        <w:t xml:space="preserve"> field in SCI format 2-C as specified in TS 38.212 [9]</w:t>
      </w:r>
      <w:r w:rsidRPr="00982682">
        <w:rPr>
          <w:lang w:eastAsia="zh-CN"/>
        </w:rPr>
        <w:t xml:space="preserve"> is shorter than 17 bit, this field contains </w:t>
      </w:r>
      <w:r w:rsidRPr="00982682">
        <w:rPr>
          <w:rFonts w:eastAsia="宋体"/>
          <w:i/>
          <w:lang w:eastAsia="zh-CN"/>
        </w:rPr>
        <w:t>referenceSlotLocation</w:t>
      </w:r>
      <w:r w:rsidRPr="00982682">
        <w:rPr>
          <w:rFonts w:eastAsia="宋体"/>
          <w:lang w:eastAsia="zh-CN"/>
        </w:rPr>
        <w:t xml:space="preserve"> field</w:t>
      </w:r>
      <w:r w:rsidRPr="00982682">
        <w:rPr>
          <w:lang w:eastAsia="zh-CN"/>
        </w:rPr>
        <w:t xml:space="preserve"> using the LSB bits;</w:t>
      </w:r>
    </w:p>
    <w:p w14:paraId="416DE332" w14:textId="77777777" w:rsidR="008B1243" w:rsidRPr="00982682" w:rsidRDefault="003F44D3" w:rsidP="00293E23">
      <w:pPr>
        <w:pStyle w:val="B1"/>
      </w:pPr>
      <w:r w:rsidRPr="00982682">
        <w:t>-</w:t>
      </w:r>
      <w:r w:rsidRPr="00982682">
        <w:tab/>
        <w:t>LSI</w:t>
      </w:r>
      <w:r w:rsidRPr="00982682">
        <w:rPr>
          <w:vertAlign w:val="subscript"/>
        </w:rPr>
        <w:t>i</w:t>
      </w:r>
      <w:r w:rsidRPr="00982682">
        <w:t>: This field indicates lowest subchannel indices for the first resource location of each TRIV</w:t>
      </w:r>
      <w:r w:rsidRPr="00982682">
        <w:rPr>
          <w:rFonts w:ascii="Times" w:eastAsia="Gulim" w:hAnsi="Times" w:cs="Times"/>
          <w:sz w:val="18"/>
          <w:lang w:eastAsia="ko-KR"/>
        </w:rPr>
        <w:t xml:space="preserve">, </w:t>
      </w:r>
      <w:r w:rsidRPr="00982682">
        <w:rPr>
          <w:rFonts w:eastAsia="宋体"/>
          <w:lang w:eastAsia="zh-CN"/>
        </w:rPr>
        <w:t xml:space="preserve">as the codepoint value of the SCI format 2-C </w:t>
      </w:r>
      <w:r w:rsidRPr="00982682">
        <w:rPr>
          <w:rFonts w:eastAsia="宋体"/>
          <w:i/>
          <w:lang w:eastAsia="zh-CN"/>
        </w:rPr>
        <w:t>lowestIndices</w:t>
      </w:r>
      <w:r w:rsidRPr="00982682">
        <w:rPr>
          <w:rFonts w:eastAsia="宋体"/>
          <w:lang w:eastAsia="zh-CN"/>
        </w:rPr>
        <w:t xml:space="preserve"> field as specified in TS 38.212 [9]. </w:t>
      </w:r>
      <w:r w:rsidRPr="00982682">
        <w:rPr>
          <w:lang w:eastAsia="ko-KR"/>
        </w:rPr>
        <w:t>LSI</w:t>
      </w:r>
      <w:r w:rsidRPr="00982682">
        <w:rPr>
          <w:vertAlign w:val="subscript"/>
        </w:rPr>
        <w:t>0</w:t>
      </w:r>
      <w:r w:rsidRPr="00982682">
        <w:t xml:space="preserve"> indicates lowes</w:t>
      </w:r>
      <w:r w:rsidR="00D40914" w:rsidRPr="00982682">
        <w:t>t</w:t>
      </w:r>
      <w:r w:rsidRPr="00982682">
        <w:t xml:space="preserve"> subchannel indices for the first resource location of TRIV within the first resource combination, LSI</w:t>
      </w:r>
      <w:r w:rsidRPr="00982682">
        <w:rPr>
          <w:vertAlign w:val="subscript"/>
        </w:rPr>
        <w:t>1</w:t>
      </w:r>
      <w:r w:rsidRPr="00982682">
        <w:t xml:space="preserve"> indicates lowes</w:t>
      </w:r>
      <w:r w:rsidR="00D40914" w:rsidRPr="00982682">
        <w:t>t</w:t>
      </w:r>
      <w:r w:rsidRPr="00982682">
        <w:t xml:space="preserve"> subchannel indices for the first resource location of TRIV within the second resource combination and so on. </w:t>
      </w:r>
      <w:r w:rsidRPr="00982682">
        <w:rPr>
          <w:rFonts w:eastAsia="宋体"/>
          <w:lang w:eastAsia="zh-CN"/>
        </w:rPr>
        <w:t xml:space="preserve">The length of the field is 5 bits. </w:t>
      </w:r>
      <w:r w:rsidRPr="00982682">
        <w:rPr>
          <w:lang w:eastAsia="zh-CN"/>
        </w:rPr>
        <w:t xml:space="preserve">If the length of </w:t>
      </w:r>
      <w:r w:rsidRPr="00982682">
        <w:rPr>
          <w:rFonts w:eastAsia="宋体"/>
          <w:i/>
          <w:lang w:eastAsia="zh-CN"/>
        </w:rPr>
        <w:t>lowestIndices</w:t>
      </w:r>
      <w:r w:rsidRPr="00982682">
        <w:rPr>
          <w:rFonts w:eastAsia="宋体"/>
          <w:lang w:eastAsia="zh-CN"/>
        </w:rPr>
        <w:t xml:space="preserve"> field in SCI format 2-C as specified in TS 38.212 [9]</w:t>
      </w:r>
      <w:r w:rsidRPr="00982682">
        <w:rPr>
          <w:lang w:eastAsia="zh-CN"/>
        </w:rPr>
        <w:t xml:space="preserve"> is shorter than 5 bit, this field contains </w:t>
      </w:r>
      <w:r w:rsidRPr="00982682">
        <w:rPr>
          <w:rFonts w:eastAsia="宋体"/>
          <w:i/>
          <w:lang w:eastAsia="zh-CN"/>
        </w:rPr>
        <w:t>lowestIndices</w:t>
      </w:r>
      <w:r w:rsidRPr="00982682">
        <w:rPr>
          <w:rFonts w:eastAsia="宋体"/>
          <w:lang w:eastAsia="zh-CN"/>
        </w:rPr>
        <w:t xml:space="preserve"> field</w:t>
      </w:r>
      <w:r w:rsidRPr="00982682">
        <w:rPr>
          <w:lang w:eastAsia="zh-CN"/>
        </w:rPr>
        <w:t xml:space="preserve"> using the LSB bits;</w:t>
      </w:r>
    </w:p>
    <w:p w14:paraId="159B92A9" w14:textId="1AD0B091" w:rsidR="008B1243" w:rsidRPr="00982682" w:rsidRDefault="003F44D3" w:rsidP="00293E23">
      <w:pPr>
        <w:pStyle w:val="B1"/>
      </w:pPr>
      <w:r w:rsidRPr="00982682">
        <w:t>-</w:t>
      </w:r>
      <w:r w:rsidRPr="00982682">
        <w:tab/>
        <w:t>RC</w:t>
      </w:r>
      <w:r w:rsidRPr="00982682">
        <w:rPr>
          <w:vertAlign w:val="subscript"/>
        </w:rPr>
        <w:t>i</w:t>
      </w:r>
      <w:r w:rsidRPr="00982682">
        <w:t>: This field indicates resource combination,</w:t>
      </w:r>
      <w:r w:rsidRPr="00982682">
        <w:rPr>
          <w:rFonts w:ascii="Times" w:eastAsia="Gulim" w:hAnsi="Times" w:cs="Times"/>
          <w:sz w:val="18"/>
          <w:lang w:eastAsia="ko-KR"/>
        </w:rPr>
        <w:t xml:space="preserve"> </w:t>
      </w:r>
      <w:r w:rsidRPr="00982682">
        <w:rPr>
          <w:rFonts w:eastAsia="宋体"/>
          <w:lang w:eastAsia="zh-CN"/>
        </w:rPr>
        <w:t xml:space="preserve">as the codepoint value of the SCI format 2-C </w:t>
      </w:r>
      <w:r w:rsidRPr="00982682">
        <w:rPr>
          <w:rFonts w:eastAsia="宋体"/>
          <w:i/>
          <w:lang w:eastAsia="zh-CN"/>
        </w:rPr>
        <w:t>resourceCombination</w:t>
      </w:r>
      <w:r w:rsidRPr="00982682">
        <w:rPr>
          <w:rFonts w:eastAsia="宋体"/>
          <w:lang w:eastAsia="zh-CN"/>
        </w:rPr>
        <w:t xml:space="preserve"> field as specified in TS 38.212 [9]. </w:t>
      </w:r>
      <w:r w:rsidR="002900B5" w:rsidRPr="00982682">
        <w:rPr>
          <w:noProof/>
        </w:rPr>
        <w:t xml:space="preserve">The number of RC is based on upper bound of </w:t>
      </w:r>
      <w:r w:rsidR="001264C4" w:rsidRPr="00982682">
        <w:rPr>
          <w:noProof/>
        </w:rPr>
        <w:t xml:space="preserve">the </w:t>
      </w:r>
      <w:r w:rsidR="002900B5" w:rsidRPr="00982682">
        <w:rPr>
          <w:noProof/>
        </w:rPr>
        <w:t xml:space="preserve">L field in the MAC subheader as indicated in </w:t>
      </w:r>
      <w:r w:rsidR="001264C4" w:rsidRPr="00982682">
        <w:rPr>
          <w:noProof/>
        </w:rPr>
        <w:t xml:space="preserve">clause </w:t>
      </w:r>
      <w:r w:rsidR="002900B5" w:rsidRPr="00982682">
        <w:rPr>
          <w:noProof/>
        </w:rPr>
        <w:t xml:space="preserve">6.2.1. </w:t>
      </w:r>
      <w:r w:rsidRPr="00982682">
        <w:rPr>
          <w:lang w:eastAsia="ko-KR"/>
        </w:rPr>
        <w:t>RC</w:t>
      </w:r>
      <w:r w:rsidRPr="00982682">
        <w:rPr>
          <w:vertAlign w:val="subscript"/>
        </w:rPr>
        <w:t>0</w:t>
      </w:r>
      <w:r w:rsidRPr="00982682">
        <w:t xml:space="preserve"> indicates the first resource combination, RC</w:t>
      </w:r>
      <w:r w:rsidRPr="00982682">
        <w:rPr>
          <w:vertAlign w:val="subscript"/>
        </w:rPr>
        <w:t>1</w:t>
      </w:r>
      <w:r w:rsidRPr="00982682">
        <w:t xml:space="preserve"> indicates the second resource combination and so on. </w:t>
      </w:r>
      <w:r w:rsidRPr="00982682">
        <w:rPr>
          <w:rFonts w:eastAsia="宋体"/>
          <w:lang w:eastAsia="zh-CN"/>
        </w:rPr>
        <w:t xml:space="preserve">The length of the field is 26 bits. </w:t>
      </w:r>
      <w:r w:rsidRPr="00982682">
        <w:rPr>
          <w:lang w:eastAsia="zh-CN"/>
        </w:rPr>
        <w:t xml:space="preserve">If the length of </w:t>
      </w:r>
      <w:r w:rsidRPr="00982682">
        <w:rPr>
          <w:rFonts w:eastAsia="宋体"/>
          <w:i/>
          <w:lang w:eastAsia="zh-CN"/>
        </w:rPr>
        <w:t>resourceCombination</w:t>
      </w:r>
      <w:r w:rsidRPr="00982682">
        <w:rPr>
          <w:rFonts w:eastAsia="宋体"/>
          <w:lang w:eastAsia="zh-CN"/>
        </w:rPr>
        <w:t xml:space="preserve"> field in SCI format 2-C as specified in TS 38.212 [9]</w:t>
      </w:r>
      <w:r w:rsidRPr="00982682">
        <w:rPr>
          <w:lang w:eastAsia="zh-CN"/>
        </w:rPr>
        <w:t xml:space="preserve"> is shorter than 26 bit, this field contains </w:t>
      </w:r>
      <w:r w:rsidRPr="00982682">
        <w:rPr>
          <w:rFonts w:eastAsia="宋体"/>
          <w:i/>
          <w:lang w:eastAsia="zh-CN"/>
        </w:rPr>
        <w:t>resourceCombination</w:t>
      </w:r>
      <w:r w:rsidRPr="00982682">
        <w:rPr>
          <w:rFonts w:eastAsia="宋体"/>
          <w:lang w:eastAsia="zh-CN"/>
        </w:rPr>
        <w:t xml:space="preserve"> field</w:t>
      </w:r>
      <w:r w:rsidRPr="00982682">
        <w:rPr>
          <w:lang w:eastAsia="zh-CN"/>
        </w:rPr>
        <w:t xml:space="preserve"> using the LSB bits;</w:t>
      </w:r>
    </w:p>
    <w:p w14:paraId="26996948" w14:textId="0C5612BF" w:rsidR="003F44D3" w:rsidRPr="00982682" w:rsidRDefault="003F44D3" w:rsidP="00293E23">
      <w:pPr>
        <w:pStyle w:val="B1"/>
        <w:rPr>
          <w:lang w:eastAsia="ko-KR"/>
        </w:rPr>
      </w:pPr>
      <w:r w:rsidRPr="00982682">
        <w:rPr>
          <w:lang w:eastAsia="zh-CN"/>
        </w:rPr>
        <w:t>-</w:t>
      </w:r>
      <w:r w:rsidRPr="00982682">
        <w:rPr>
          <w:lang w:eastAsia="ko-KR"/>
        </w:rPr>
        <w:tab/>
        <w:t>First resource location</w:t>
      </w:r>
      <w:r w:rsidRPr="00982682">
        <w:rPr>
          <w:vertAlign w:val="subscript"/>
          <w:lang w:eastAsia="ko-KR"/>
        </w:rPr>
        <w:t>i-1</w:t>
      </w:r>
      <w:r w:rsidRPr="00982682">
        <w:rPr>
          <w:lang w:eastAsia="ko-KR"/>
        </w:rPr>
        <w:t xml:space="preserve">: </w:t>
      </w:r>
      <w:r w:rsidRPr="00982682">
        <w:t>This field indicates first resource location,</w:t>
      </w:r>
      <w:r w:rsidRPr="00982682">
        <w:rPr>
          <w:rFonts w:ascii="Times" w:eastAsia="Gulim" w:hAnsi="Times" w:cs="Times"/>
          <w:sz w:val="18"/>
          <w:lang w:eastAsia="ko-KR"/>
        </w:rPr>
        <w:t xml:space="preserve"> </w:t>
      </w:r>
      <w:r w:rsidRPr="00982682">
        <w:rPr>
          <w:rFonts w:eastAsia="宋体"/>
          <w:lang w:eastAsia="zh-CN"/>
        </w:rPr>
        <w:t xml:space="preserve">as the codepoint value of the SCI format 2-C </w:t>
      </w:r>
      <w:r w:rsidRPr="00982682">
        <w:rPr>
          <w:rFonts w:eastAsia="宋体"/>
          <w:i/>
          <w:lang w:eastAsia="zh-CN"/>
        </w:rPr>
        <w:t>firstResourceLocation</w:t>
      </w:r>
      <w:r w:rsidRPr="00982682">
        <w:rPr>
          <w:rFonts w:eastAsia="宋体"/>
          <w:lang w:eastAsia="zh-CN"/>
        </w:rPr>
        <w:t xml:space="preserve"> field as specified in TS 38.212 [9]. </w:t>
      </w:r>
      <w:r w:rsidRPr="00982682">
        <w:rPr>
          <w:lang w:eastAsia="ko-KR"/>
        </w:rPr>
        <w:t>First Resource Location</w:t>
      </w:r>
      <w:r w:rsidRPr="00982682">
        <w:rPr>
          <w:vertAlign w:val="subscript"/>
          <w:lang w:eastAsia="ko-KR"/>
        </w:rPr>
        <w:t>0</w:t>
      </w:r>
      <w:r w:rsidRPr="00982682">
        <w:t xml:space="preserve"> indicates the first resource location for the second resource combination, </w:t>
      </w:r>
      <w:r w:rsidRPr="00982682">
        <w:rPr>
          <w:lang w:eastAsia="ko-KR"/>
        </w:rPr>
        <w:t>First Resource Location</w:t>
      </w:r>
      <w:r w:rsidRPr="00982682">
        <w:rPr>
          <w:vertAlign w:val="subscript"/>
          <w:lang w:eastAsia="ko-KR"/>
        </w:rPr>
        <w:t>1</w:t>
      </w:r>
      <w:r w:rsidRPr="00982682">
        <w:t xml:space="preserve"> indicates the first resource location for the third resource combination and so on. </w:t>
      </w:r>
      <w:r w:rsidRPr="00982682">
        <w:rPr>
          <w:rFonts w:eastAsia="宋体"/>
          <w:lang w:eastAsia="zh-CN"/>
        </w:rPr>
        <w:t xml:space="preserve">The length of the field is 13 bits. </w:t>
      </w:r>
      <w:r w:rsidRPr="00982682">
        <w:rPr>
          <w:lang w:eastAsia="zh-CN"/>
        </w:rPr>
        <w:t xml:space="preserve">If the length of </w:t>
      </w:r>
      <w:r w:rsidRPr="00982682">
        <w:rPr>
          <w:rFonts w:eastAsia="宋体"/>
          <w:i/>
          <w:lang w:eastAsia="zh-CN"/>
        </w:rPr>
        <w:t>firstResourceLocation</w:t>
      </w:r>
      <w:r w:rsidRPr="00982682">
        <w:rPr>
          <w:rFonts w:eastAsia="宋体"/>
          <w:lang w:eastAsia="zh-CN"/>
        </w:rPr>
        <w:t xml:space="preserve"> field in SCI format 2-C as specified in TS 38.212 [9]</w:t>
      </w:r>
      <w:r w:rsidRPr="00982682">
        <w:rPr>
          <w:lang w:eastAsia="zh-CN"/>
        </w:rPr>
        <w:t xml:space="preserve"> is shorter than 13 bit, this field contains </w:t>
      </w:r>
      <w:r w:rsidRPr="00982682">
        <w:rPr>
          <w:rFonts w:eastAsia="宋体"/>
          <w:i/>
          <w:lang w:eastAsia="zh-CN"/>
        </w:rPr>
        <w:t>firstResourceLocation</w:t>
      </w:r>
      <w:r w:rsidRPr="00982682">
        <w:rPr>
          <w:rFonts w:eastAsia="宋体"/>
          <w:lang w:eastAsia="zh-CN"/>
        </w:rPr>
        <w:t xml:space="preserve"> field</w:t>
      </w:r>
      <w:r w:rsidRPr="00982682">
        <w:rPr>
          <w:lang w:eastAsia="zh-CN"/>
        </w:rPr>
        <w:t xml:space="preserve"> using the LSB bits;</w:t>
      </w:r>
    </w:p>
    <w:p w14:paraId="6668A4E1" w14:textId="77777777" w:rsidR="003F44D3" w:rsidRPr="00982682" w:rsidRDefault="003F44D3" w:rsidP="00293E23">
      <w:pPr>
        <w:pStyle w:val="B1"/>
        <w:rPr>
          <w:lang w:eastAsia="ko-KR"/>
        </w:rPr>
      </w:pPr>
      <w:r w:rsidRPr="00982682">
        <w:rPr>
          <w:lang w:eastAsia="ko-KR"/>
        </w:rPr>
        <w:t>-</w:t>
      </w:r>
      <w:r w:rsidRPr="00982682">
        <w:rPr>
          <w:lang w:eastAsia="ko-KR"/>
        </w:rPr>
        <w:tab/>
        <w:t>R: Reserved bit, set to 0.</w:t>
      </w:r>
    </w:p>
    <w:p w14:paraId="3DA28505" w14:textId="66363C20" w:rsidR="002900B5" w:rsidRPr="00982682" w:rsidRDefault="002900B5" w:rsidP="00F54E20">
      <w:pPr>
        <w:pStyle w:val="NO"/>
        <w:rPr>
          <w:lang w:eastAsia="ko-KR"/>
        </w:rPr>
      </w:pPr>
      <w:r w:rsidRPr="00982682">
        <w:rPr>
          <w:noProof/>
        </w:rPr>
        <w:t>NOTE:</w:t>
      </w:r>
      <w:r w:rsidRPr="00982682">
        <w:rPr>
          <w:noProof/>
        </w:rPr>
        <w:tab/>
        <w:t xml:space="preserve">It is up to UE implementation to determine whether and how to select a subset of RCs to be included in the </w:t>
      </w:r>
      <w:r w:rsidRPr="00982682">
        <w:rPr>
          <w:lang w:eastAsia="ko-KR"/>
        </w:rPr>
        <w:t>Inter-UE Coordination Information MAC CE.</w:t>
      </w:r>
    </w:p>
    <w:p w14:paraId="578A2EA4" w14:textId="5F59B9ED" w:rsidR="003F44D3" w:rsidRPr="00982682" w:rsidRDefault="00F90811" w:rsidP="00293E23">
      <w:pPr>
        <w:pStyle w:val="TH"/>
      </w:pPr>
      <w:r w:rsidRPr="00982682">
        <w:object w:dxaOrig="5700" w:dyaOrig="8400" w14:anchorId="723CF753">
          <v:shape id="_x0000_i1101" type="#_x0000_t75" style="width:285.2pt;height:420pt" o:ole="">
            <v:imagedata r:id="rId165" o:title=""/>
          </v:shape>
          <o:OLEObject Type="Embed" ProgID="Visio.Drawing.15" ShapeID="_x0000_i1101" DrawAspect="Content" ObjectID="_1763389165" r:id="rId166"/>
        </w:object>
      </w:r>
    </w:p>
    <w:p w14:paraId="6B2C40C9" w14:textId="35303490" w:rsidR="003F44D3" w:rsidRPr="00982682" w:rsidRDefault="003F44D3" w:rsidP="00293E23">
      <w:pPr>
        <w:pStyle w:val="TF"/>
        <w:rPr>
          <w:lang w:eastAsia="ko-KR"/>
        </w:rPr>
      </w:pPr>
      <w:r w:rsidRPr="00982682">
        <w:rPr>
          <w:lang w:eastAsia="ko-KR"/>
        </w:rPr>
        <w:t xml:space="preserve">Figure </w:t>
      </w:r>
      <w:r w:rsidR="00011531" w:rsidRPr="00982682">
        <w:rPr>
          <w:lang w:eastAsia="ko-KR"/>
        </w:rPr>
        <w:t>6.1.3.53</w:t>
      </w:r>
      <w:r w:rsidRPr="00982682">
        <w:rPr>
          <w:lang w:eastAsia="ko-KR"/>
        </w:rPr>
        <w:t>-1: Inter-UE Coordination Information MAC CE</w:t>
      </w:r>
    </w:p>
    <w:p w14:paraId="1BBE5EDA" w14:textId="53352A58" w:rsidR="003F44D3" w:rsidRPr="00982682" w:rsidRDefault="00011531" w:rsidP="00293E23">
      <w:pPr>
        <w:pStyle w:val="4"/>
        <w:rPr>
          <w:lang w:eastAsia="ko-KR"/>
        </w:rPr>
      </w:pPr>
      <w:bookmarkStart w:id="1258" w:name="_Toc146701315"/>
      <w:r w:rsidRPr="00982682">
        <w:rPr>
          <w:lang w:eastAsia="ko-KR"/>
        </w:rPr>
        <w:t>6.1.3.54</w:t>
      </w:r>
      <w:r w:rsidR="003F44D3" w:rsidRPr="00982682">
        <w:rPr>
          <w:lang w:eastAsia="ko-KR"/>
        </w:rPr>
        <w:tab/>
        <w:t>Inter-UE Coordi</w:t>
      </w:r>
      <w:r w:rsidRPr="00982682">
        <w:rPr>
          <w:lang w:eastAsia="ko-KR"/>
        </w:rPr>
        <w:t>n</w:t>
      </w:r>
      <w:r w:rsidR="003F44D3" w:rsidRPr="00982682">
        <w:rPr>
          <w:lang w:eastAsia="ko-KR"/>
        </w:rPr>
        <w:t>ation Request MAC CE</w:t>
      </w:r>
      <w:bookmarkEnd w:id="1258"/>
    </w:p>
    <w:p w14:paraId="7149802C" w14:textId="2E6A7D43" w:rsidR="003F44D3" w:rsidRPr="00982682" w:rsidRDefault="003F44D3" w:rsidP="003F44D3">
      <w:pPr>
        <w:rPr>
          <w:lang w:eastAsia="ko-KR"/>
        </w:rPr>
      </w:pPr>
      <w:r w:rsidRPr="00982682">
        <w:rPr>
          <w:lang w:eastAsia="ko-KR"/>
        </w:rPr>
        <w:t xml:space="preserve">The Inter-UE Coordination request MAC CE is identified by a MAC subheader with LCID as specified in Table 6.2.4-1. </w:t>
      </w:r>
      <w:r w:rsidRPr="00982682">
        <w:t xml:space="preserve">The priority of the </w:t>
      </w:r>
      <w:r w:rsidRPr="00982682">
        <w:rPr>
          <w:lang w:eastAsia="ko-KR"/>
        </w:rPr>
        <w:t xml:space="preserve">Inter-UE Coordination Request </w:t>
      </w:r>
      <w:r w:rsidRPr="00982682">
        <w:t xml:space="preserve">MAC </w:t>
      </w:r>
      <w:r w:rsidRPr="00982682">
        <w:rPr>
          <w:lang w:eastAsia="ko-KR"/>
        </w:rPr>
        <w:t>CE is fixed to '1'</w:t>
      </w:r>
      <w:r w:rsidR="00D11024" w:rsidRPr="00982682">
        <w:rPr>
          <w:rFonts w:cs="Arial"/>
        </w:rPr>
        <w:t xml:space="preserve"> for Logical Channel Prioritization (LCP) procedure</w:t>
      </w:r>
      <w:r w:rsidRPr="00982682">
        <w:rPr>
          <w:lang w:eastAsia="ko-KR"/>
        </w:rPr>
        <w:t xml:space="preserve">. It has a </w:t>
      </w:r>
      <w:r w:rsidR="00F62E3E" w:rsidRPr="00982682">
        <w:rPr>
          <w:lang w:eastAsia="ko-KR"/>
        </w:rPr>
        <w:t xml:space="preserve">fixed </w:t>
      </w:r>
      <w:r w:rsidRPr="00982682">
        <w:rPr>
          <w:lang w:eastAsia="ko-KR"/>
        </w:rPr>
        <w:t xml:space="preserve">size </w:t>
      </w:r>
      <w:r w:rsidR="00F62E3E" w:rsidRPr="00982682">
        <w:rPr>
          <w:lang w:eastAsia="ko-KR"/>
        </w:rPr>
        <w:t xml:space="preserve">of 48 bits </w:t>
      </w:r>
      <w:r w:rsidRPr="00982682">
        <w:rPr>
          <w:lang w:eastAsia="ko-KR"/>
        </w:rPr>
        <w:t>with following fields:</w:t>
      </w:r>
    </w:p>
    <w:p w14:paraId="2BC713EB" w14:textId="0BF601A3" w:rsidR="003F44D3" w:rsidRPr="00982682" w:rsidRDefault="003F44D3" w:rsidP="00293E23">
      <w:pPr>
        <w:pStyle w:val="B1"/>
        <w:rPr>
          <w:rFonts w:eastAsia="宋体"/>
          <w:lang w:eastAsia="zh-CN"/>
        </w:rPr>
      </w:pPr>
      <w:r w:rsidRPr="00982682">
        <w:t>-</w:t>
      </w:r>
      <w:r w:rsidRPr="00982682">
        <w:tab/>
      </w:r>
      <w:r w:rsidRPr="00982682">
        <w:rPr>
          <w:lang w:eastAsia="ko-KR"/>
        </w:rPr>
        <w:t>RT</w:t>
      </w:r>
      <w:r w:rsidRPr="00982682">
        <w:t xml:space="preserve">: </w:t>
      </w:r>
      <w:r w:rsidR="00F62E3E" w:rsidRPr="00982682">
        <w:rPr>
          <w:lang w:eastAsia="ko-KR"/>
        </w:rPr>
        <w:t xml:space="preserve">If the value of </w:t>
      </w:r>
      <w:r w:rsidR="00F62E3E" w:rsidRPr="00982682">
        <w:rPr>
          <w:i/>
          <w:iCs/>
          <w:lang w:eastAsia="ko-KR"/>
        </w:rPr>
        <w:t>sl-DetermineResourceType</w:t>
      </w:r>
      <w:r w:rsidR="00F62E3E" w:rsidRPr="00982682">
        <w:rPr>
          <w:lang w:eastAsia="ko-KR"/>
        </w:rPr>
        <w:t xml:space="preserve"> (</w:t>
      </w:r>
      <w:r w:rsidR="00F62E3E" w:rsidRPr="00982682">
        <w:rPr>
          <w:rFonts w:eastAsia="Malgun Gothic"/>
          <w:lang w:eastAsia="ko-KR"/>
        </w:rPr>
        <w:t xml:space="preserve">as specified in </w:t>
      </w:r>
      <w:r w:rsidR="00F62E3E" w:rsidRPr="00982682">
        <w:t xml:space="preserve">TS 38.331 [5] clause 6.3.5) </w:t>
      </w:r>
      <w:r w:rsidR="00F62E3E" w:rsidRPr="00982682">
        <w:rPr>
          <w:lang w:eastAsia="ko-KR"/>
        </w:rPr>
        <w:t xml:space="preserve">is set to </w:t>
      </w:r>
      <w:r w:rsidR="00F62E3E" w:rsidRPr="00982682">
        <w:rPr>
          <w:i/>
          <w:iCs/>
        </w:rPr>
        <w:t>ueb</w:t>
      </w:r>
      <w:r w:rsidR="00F62E3E" w:rsidRPr="00982682">
        <w:t>, t</w:t>
      </w:r>
      <w:r w:rsidRPr="00982682">
        <w:t xml:space="preserve">his field indicates the resource set type, i.e., preferred resource set or non-preferred resource set, </w:t>
      </w:r>
      <w:r w:rsidRPr="00982682">
        <w:rPr>
          <w:rFonts w:eastAsia="宋体"/>
          <w:lang w:eastAsia="zh-CN"/>
        </w:rPr>
        <w:t xml:space="preserve">as the codepoint value of the SCI format 2-C </w:t>
      </w:r>
      <w:r w:rsidRPr="00982682">
        <w:rPr>
          <w:rFonts w:eastAsia="宋体"/>
          <w:i/>
          <w:lang w:eastAsia="zh-CN"/>
        </w:rPr>
        <w:t>resourceSetType</w:t>
      </w:r>
      <w:r w:rsidRPr="00982682">
        <w:rPr>
          <w:rFonts w:eastAsia="宋体"/>
          <w:lang w:eastAsia="zh-CN"/>
        </w:rPr>
        <w:t xml:space="preserve"> field as specified in TS 38.212 [9].</w:t>
      </w:r>
      <w:r w:rsidR="00F62E3E" w:rsidRPr="00982682">
        <w:t xml:space="preserve"> This field is ignored if the value of </w:t>
      </w:r>
      <w:r w:rsidR="00F62E3E" w:rsidRPr="00982682">
        <w:rPr>
          <w:i/>
        </w:rPr>
        <w:t>sl-DetermineResourceType</w:t>
      </w:r>
      <w:r w:rsidR="00F62E3E" w:rsidRPr="00982682">
        <w:t xml:space="preserve"> is set to </w:t>
      </w:r>
      <w:r w:rsidR="00F62E3E" w:rsidRPr="00982682">
        <w:rPr>
          <w:i/>
        </w:rPr>
        <w:t>uea</w:t>
      </w:r>
      <w:r w:rsidR="00F62E3E" w:rsidRPr="00982682">
        <w:t>;</w:t>
      </w:r>
    </w:p>
    <w:p w14:paraId="0F53E2A2" w14:textId="103E9989" w:rsidR="003F44D3" w:rsidRPr="00982682" w:rsidRDefault="003F44D3" w:rsidP="00293E23">
      <w:pPr>
        <w:pStyle w:val="B1"/>
        <w:rPr>
          <w:lang w:eastAsia="zh-CN"/>
        </w:rPr>
      </w:pPr>
      <w:r w:rsidRPr="00982682">
        <w:t>-</w:t>
      </w:r>
      <w:r w:rsidRPr="00982682">
        <w:tab/>
        <w:t xml:space="preserve">RP: </w:t>
      </w:r>
      <w:r w:rsidRPr="00982682">
        <w:rPr>
          <w:rFonts w:eastAsia="宋体"/>
          <w:lang w:eastAsia="zh-CN"/>
        </w:rPr>
        <w:t>This field indicates the resource reservation period</w:t>
      </w:r>
      <w:r w:rsidRPr="00982682">
        <w:t xml:space="preserve">, </w:t>
      </w:r>
      <w:r w:rsidRPr="00982682">
        <w:rPr>
          <w:rFonts w:eastAsia="宋体"/>
          <w:lang w:eastAsia="zh-CN"/>
        </w:rPr>
        <w:t xml:space="preserve">as the codepoint value of the SCI format 2-C </w:t>
      </w:r>
      <w:r w:rsidRPr="00982682">
        <w:rPr>
          <w:rFonts w:eastAsia="宋体"/>
          <w:i/>
          <w:lang w:eastAsia="zh-CN"/>
        </w:rPr>
        <w:t>resourceReservationPeriod</w:t>
      </w:r>
      <w:r w:rsidRPr="00982682">
        <w:rPr>
          <w:rFonts w:eastAsia="宋体"/>
          <w:lang w:eastAsia="zh-CN"/>
        </w:rPr>
        <w:t xml:space="preserve"> field as specified in TS 38.212 [9]. The length of the field is 4 bits. </w:t>
      </w:r>
      <w:r w:rsidRPr="00982682">
        <w:rPr>
          <w:lang w:eastAsia="zh-CN"/>
        </w:rPr>
        <w:t xml:space="preserve">If the length of </w:t>
      </w:r>
      <w:r w:rsidRPr="00982682">
        <w:rPr>
          <w:rFonts w:eastAsia="宋体"/>
          <w:i/>
          <w:lang w:eastAsia="zh-CN"/>
        </w:rPr>
        <w:t>resourceReservationPeriod</w:t>
      </w:r>
      <w:r w:rsidRPr="00982682">
        <w:rPr>
          <w:rFonts w:eastAsia="宋体"/>
          <w:lang w:eastAsia="zh-CN"/>
        </w:rPr>
        <w:t xml:space="preserve"> field in SCI format 2-C as specified in TS 38.212 [9]</w:t>
      </w:r>
      <w:r w:rsidRPr="00982682">
        <w:rPr>
          <w:lang w:eastAsia="zh-CN"/>
        </w:rPr>
        <w:t xml:space="preserve"> is shorter than 4 bit, this field contains </w:t>
      </w:r>
      <w:r w:rsidRPr="00982682">
        <w:rPr>
          <w:rFonts w:eastAsia="宋体"/>
          <w:i/>
          <w:lang w:eastAsia="zh-CN"/>
        </w:rPr>
        <w:t>resourceReservationPeriod</w:t>
      </w:r>
      <w:r w:rsidRPr="00982682">
        <w:rPr>
          <w:rFonts w:eastAsia="宋体"/>
          <w:lang w:eastAsia="zh-CN"/>
        </w:rPr>
        <w:t xml:space="preserve"> field</w:t>
      </w:r>
      <w:r w:rsidRPr="00982682">
        <w:rPr>
          <w:lang w:eastAsia="zh-CN"/>
        </w:rPr>
        <w:t xml:space="preserve"> using the LSB bits;</w:t>
      </w:r>
    </w:p>
    <w:p w14:paraId="202A268A" w14:textId="4C94C77A" w:rsidR="003F44D3" w:rsidRPr="00982682" w:rsidRDefault="003F44D3" w:rsidP="00293E23">
      <w:pPr>
        <w:pStyle w:val="B1"/>
        <w:rPr>
          <w:lang w:eastAsia="zh-CN"/>
        </w:rPr>
      </w:pPr>
      <w:r w:rsidRPr="00982682">
        <w:t>-</w:t>
      </w:r>
      <w:r w:rsidRPr="00982682">
        <w:tab/>
        <w:t xml:space="preserve">Priority: </w:t>
      </w:r>
      <w:r w:rsidRPr="00982682">
        <w:rPr>
          <w:rFonts w:eastAsia="宋体"/>
          <w:lang w:eastAsia="zh-CN"/>
        </w:rPr>
        <w:t>This field indicates the priority</w:t>
      </w:r>
      <w:r w:rsidRPr="00982682">
        <w:t xml:space="preserve">, </w:t>
      </w:r>
      <w:r w:rsidRPr="00982682">
        <w:rPr>
          <w:rFonts w:eastAsia="宋体"/>
          <w:lang w:eastAsia="zh-CN"/>
        </w:rPr>
        <w:t xml:space="preserve">as the codepoint value of the SCI format 2-C </w:t>
      </w:r>
      <w:r w:rsidRPr="00982682">
        <w:rPr>
          <w:rFonts w:eastAsia="宋体"/>
          <w:i/>
          <w:lang w:eastAsia="zh-CN"/>
        </w:rPr>
        <w:t>priority</w:t>
      </w:r>
      <w:r w:rsidRPr="00982682">
        <w:rPr>
          <w:rFonts w:eastAsia="宋体"/>
          <w:lang w:eastAsia="zh-CN"/>
        </w:rPr>
        <w:t xml:space="preserve"> field as specified in TS 38.212 [9]. The length of the field is 3 bits</w:t>
      </w:r>
      <w:r w:rsidRPr="00982682">
        <w:rPr>
          <w:lang w:eastAsia="zh-CN"/>
        </w:rPr>
        <w:t>;</w:t>
      </w:r>
    </w:p>
    <w:p w14:paraId="7F4A9D05" w14:textId="77777777" w:rsidR="008B1243" w:rsidRPr="00982682" w:rsidRDefault="003F44D3" w:rsidP="00293E23">
      <w:pPr>
        <w:pStyle w:val="B1"/>
      </w:pPr>
      <w:r w:rsidRPr="00982682">
        <w:t>-</w:t>
      </w:r>
      <w:r w:rsidRPr="00982682">
        <w:tab/>
        <w:t>RSWL: This field indicates resource selection window location</w:t>
      </w:r>
      <w:r w:rsidRPr="00982682">
        <w:rPr>
          <w:rFonts w:ascii="Times" w:eastAsia="Gulim" w:hAnsi="Times" w:cs="Times"/>
          <w:sz w:val="18"/>
          <w:lang w:eastAsia="ko-KR"/>
        </w:rPr>
        <w:t xml:space="preserve">, </w:t>
      </w:r>
      <w:r w:rsidRPr="00982682">
        <w:rPr>
          <w:rFonts w:eastAsia="宋体"/>
          <w:lang w:eastAsia="zh-CN"/>
        </w:rPr>
        <w:t xml:space="preserve">as the codepoint value of the SCI format 2-C </w:t>
      </w:r>
      <w:r w:rsidRPr="00982682">
        <w:rPr>
          <w:rFonts w:eastAsia="宋体"/>
          <w:i/>
          <w:lang w:eastAsia="zh-CN"/>
        </w:rPr>
        <w:t>resourceSelectionWindowLocation</w:t>
      </w:r>
      <w:r w:rsidRPr="00982682">
        <w:rPr>
          <w:rFonts w:eastAsia="宋体"/>
          <w:lang w:eastAsia="zh-CN"/>
        </w:rPr>
        <w:t xml:space="preserve"> field as specified in TS 38.212 [9]. The length of the field is 34 bits. </w:t>
      </w:r>
      <w:r w:rsidRPr="00982682">
        <w:rPr>
          <w:lang w:eastAsia="zh-CN"/>
        </w:rPr>
        <w:t xml:space="preserve">If the length of </w:t>
      </w:r>
      <w:r w:rsidRPr="00982682">
        <w:rPr>
          <w:rFonts w:eastAsia="宋体"/>
          <w:i/>
          <w:lang w:eastAsia="zh-CN"/>
        </w:rPr>
        <w:t>resourceSelectionWindowLocation</w:t>
      </w:r>
      <w:r w:rsidRPr="00982682">
        <w:rPr>
          <w:rFonts w:eastAsia="宋体"/>
          <w:lang w:eastAsia="zh-CN"/>
        </w:rPr>
        <w:t xml:space="preserve"> field in SCI format 2-C as specified in TS 38.212 [9]</w:t>
      </w:r>
      <w:r w:rsidRPr="00982682">
        <w:rPr>
          <w:lang w:eastAsia="zh-CN"/>
        </w:rPr>
        <w:t xml:space="preserve"> is shorter than 34 bit, this field contains </w:t>
      </w:r>
      <w:r w:rsidRPr="00982682">
        <w:rPr>
          <w:rFonts w:eastAsia="宋体"/>
          <w:i/>
          <w:lang w:eastAsia="zh-CN"/>
        </w:rPr>
        <w:t>resourceSelectionWindowLocation</w:t>
      </w:r>
      <w:r w:rsidRPr="00982682">
        <w:rPr>
          <w:rFonts w:eastAsia="宋体"/>
          <w:lang w:eastAsia="zh-CN"/>
        </w:rPr>
        <w:t xml:space="preserve"> field</w:t>
      </w:r>
      <w:r w:rsidRPr="00982682">
        <w:rPr>
          <w:lang w:eastAsia="zh-CN"/>
        </w:rPr>
        <w:t xml:space="preserve"> using the LSB bits;</w:t>
      </w:r>
    </w:p>
    <w:p w14:paraId="23630A43" w14:textId="6C76D5FB" w:rsidR="003F44D3" w:rsidRPr="00982682" w:rsidRDefault="003F44D3" w:rsidP="00293E23">
      <w:pPr>
        <w:pStyle w:val="B1"/>
        <w:rPr>
          <w:lang w:eastAsia="ko-KR"/>
        </w:rPr>
      </w:pPr>
      <w:r w:rsidRPr="00982682">
        <w:rPr>
          <w:lang w:eastAsia="zh-CN"/>
        </w:rPr>
        <w:t>-</w:t>
      </w:r>
      <w:r w:rsidRPr="00982682">
        <w:rPr>
          <w:lang w:eastAsia="ko-KR"/>
        </w:rPr>
        <w:tab/>
        <w:t xml:space="preserve">Number of Subchannel: </w:t>
      </w:r>
      <w:r w:rsidRPr="00982682">
        <w:t xml:space="preserve">This field indicates the number of subchannels, </w:t>
      </w:r>
      <w:r w:rsidRPr="00982682">
        <w:rPr>
          <w:rFonts w:eastAsia="宋体"/>
          <w:lang w:eastAsia="zh-CN"/>
        </w:rPr>
        <w:t xml:space="preserve">as the codepoint value of the SCI format 2-C </w:t>
      </w:r>
      <w:r w:rsidRPr="00982682">
        <w:rPr>
          <w:rFonts w:eastAsia="宋体"/>
          <w:i/>
          <w:lang w:eastAsia="zh-CN"/>
        </w:rPr>
        <w:t>numberOfSubchannel</w:t>
      </w:r>
      <w:r w:rsidRPr="00982682">
        <w:rPr>
          <w:rFonts w:eastAsia="宋体"/>
          <w:lang w:eastAsia="zh-CN"/>
        </w:rPr>
        <w:t xml:space="preserve"> field as specified in TS 38.212 [9]. The length of the field is 5 bits. </w:t>
      </w:r>
      <w:r w:rsidRPr="00982682">
        <w:rPr>
          <w:lang w:eastAsia="zh-CN"/>
        </w:rPr>
        <w:t xml:space="preserve">If the length of </w:t>
      </w:r>
      <w:r w:rsidRPr="00982682">
        <w:rPr>
          <w:rFonts w:eastAsia="宋体"/>
          <w:i/>
          <w:lang w:eastAsia="zh-CN"/>
        </w:rPr>
        <w:t>numberOfSubchannel</w:t>
      </w:r>
      <w:r w:rsidRPr="00982682">
        <w:rPr>
          <w:rFonts w:eastAsia="宋体"/>
          <w:lang w:eastAsia="zh-CN"/>
        </w:rPr>
        <w:t xml:space="preserve"> field in SCI format 2-C as specified in TS 38.212 [9]</w:t>
      </w:r>
      <w:r w:rsidRPr="00982682">
        <w:rPr>
          <w:lang w:eastAsia="zh-CN"/>
        </w:rPr>
        <w:t xml:space="preserve"> is shorter than 5 bit, this field contains </w:t>
      </w:r>
      <w:r w:rsidRPr="00982682">
        <w:rPr>
          <w:rFonts w:eastAsia="宋体"/>
          <w:i/>
          <w:lang w:eastAsia="zh-CN"/>
        </w:rPr>
        <w:t>numberOfSubchannel</w:t>
      </w:r>
      <w:r w:rsidRPr="00982682">
        <w:rPr>
          <w:rFonts w:eastAsia="宋体"/>
          <w:lang w:eastAsia="zh-CN"/>
        </w:rPr>
        <w:t xml:space="preserve"> field</w:t>
      </w:r>
      <w:r w:rsidRPr="00982682">
        <w:rPr>
          <w:lang w:eastAsia="zh-CN"/>
        </w:rPr>
        <w:t xml:space="preserve"> using the LSB bits;</w:t>
      </w:r>
    </w:p>
    <w:p w14:paraId="298D6284" w14:textId="77777777" w:rsidR="003F44D3" w:rsidRPr="00982682" w:rsidRDefault="003F44D3" w:rsidP="00293E23">
      <w:pPr>
        <w:pStyle w:val="B1"/>
        <w:rPr>
          <w:lang w:eastAsia="ko-KR"/>
        </w:rPr>
      </w:pPr>
      <w:r w:rsidRPr="00982682">
        <w:rPr>
          <w:lang w:eastAsia="ko-KR"/>
        </w:rPr>
        <w:t>-</w:t>
      </w:r>
      <w:r w:rsidRPr="00982682">
        <w:rPr>
          <w:lang w:eastAsia="ko-KR"/>
        </w:rPr>
        <w:tab/>
        <w:t>R: Reserved bit, set to 0.</w:t>
      </w:r>
    </w:p>
    <w:p w14:paraId="300921F1" w14:textId="02B581B2" w:rsidR="003F44D3" w:rsidRPr="00982682" w:rsidRDefault="00D52E1C" w:rsidP="00293E23">
      <w:pPr>
        <w:pStyle w:val="TH"/>
      </w:pPr>
      <w:r w:rsidRPr="00982682">
        <w:object w:dxaOrig="5700" w:dyaOrig="3870" w14:anchorId="57963E10">
          <v:shape id="_x0000_i1102" type="#_x0000_t75" style="width:285.2pt;height:193.2pt" o:ole="">
            <v:imagedata r:id="rId167" o:title=""/>
          </v:shape>
          <o:OLEObject Type="Embed" ProgID="Visio.Drawing.15" ShapeID="_x0000_i1102" DrawAspect="Content" ObjectID="_1763389166" r:id="rId168"/>
        </w:object>
      </w:r>
    </w:p>
    <w:p w14:paraId="6967F908" w14:textId="222E068F" w:rsidR="003F44D3" w:rsidRPr="00982682" w:rsidRDefault="003F44D3" w:rsidP="00293E23">
      <w:pPr>
        <w:pStyle w:val="TF"/>
      </w:pPr>
      <w:r w:rsidRPr="00982682">
        <w:rPr>
          <w:lang w:eastAsia="ko-KR"/>
        </w:rPr>
        <w:t>Figure 6.1.3.</w:t>
      </w:r>
      <w:r w:rsidR="00011531" w:rsidRPr="00982682">
        <w:rPr>
          <w:lang w:eastAsia="ko-KR"/>
        </w:rPr>
        <w:t>54</w:t>
      </w:r>
      <w:r w:rsidRPr="00982682">
        <w:rPr>
          <w:lang w:eastAsia="ko-KR"/>
        </w:rPr>
        <w:t>-1: Inter-UE Coordination Request MAC CE</w:t>
      </w:r>
    </w:p>
    <w:p w14:paraId="4CD8D907" w14:textId="5AB1D217" w:rsidR="0016399D" w:rsidRPr="00982682" w:rsidRDefault="0016399D" w:rsidP="0016399D">
      <w:pPr>
        <w:pStyle w:val="4"/>
        <w:rPr>
          <w:noProof/>
          <w:lang w:eastAsia="ko-KR"/>
        </w:rPr>
      </w:pPr>
      <w:bookmarkStart w:id="1259" w:name="_Toc83661141"/>
      <w:bookmarkStart w:id="1260" w:name="_Toc146701316"/>
      <w:r w:rsidRPr="00982682">
        <w:rPr>
          <w:noProof/>
        </w:rPr>
        <w:t>6.1.3.55</w:t>
      </w:r>
      <w:r w:rsidRPr="00982682">
        <w:rPr>
          <w:noProof/>
        </w:rPr>
        <w:tab/>
      </w:r>
      <w:r w:rsidRPr="00982682">
        <w:t>Enhanced</w:t>
      </w:r>
      <w:r w:rsidRPr="00982682" w:rsidDel="00595DBF">
        <w:rPr>
          <w:rStyle w:val="ab"/>
        </w:rPr>
        <w:t xml:space="preserve"> </w:t>
      </w:r>
      <w:r w:rsidRPr="00982682">
        <w:rPr>
          <w:rFonts w:eastAsia="Yu Mincho"/>
          <w:lang w:eastAsia="ko-KR"/>
        </w:rPr>
        <w:t>SCell Activation/Deactivation MAC CE</w:t>
      </w:r>
      <w:r w:rsidRPr="00982682">
        <w:rPr>
          <w:noProof/>
          <w:lang w:eastAsia="ko-KR"/>
        </w:rPr>
        <w:t>s</w:t>
      </w:r>
      <w:bookmarkEnd w:id="1259"/>
      <w:bookmarkEnd w:id="1260"/>
    </w:p>
    <w:p w14:paraId="360AB709" w14:textId="6A9522C1" w:rsidR="0016399D" w:rsidRPr="00982682" w:rsidRDefault="0016399D" w:rsidP="0016399D">
      <w:pPr>
        <w:rPr>
          <w:lang w:eastAsia="ko-KR"/>
        </w:rPr>
      </w:pPr>
      <w:r w:rsidRPr="00982682">
        <w:rPr>
          <w:lang w:eastAsia="ko-KR"/>
        </w:rPr>
        <w:t xml:space="preserve">The </w:t>
      </w:r>
      <w:r w:rsidRPr="00982682">
        <w:t>Enhanced</w:t>
      </w:r>
      <w:r w:rsidRPr="00982682" w:rsidDel="00595DBF">
        <w:rPr>
          <w:rStyle w:val="ab"/>
        </w:rPr>
        <w:t xml:space="preserve"> </w:t>
      </w:r>
      <w:r w:rsidRPr="00982682">
        <w:rPr>
          <w:lang w:eastAsia="ko-KR"/>
        </w:rPr>
        <w:t>SCell Activation/Deactivation MAC CE with one octet C</w:t>
      </w:r>
      <w:r w:rsidRPr="00982682">
        <w:rPr>
          <w:vertAlign w:val="subscript"/>
          <w:lang w:eastAsia="ko-KR"/>
        </w:rPr>
        <w:t>i</w:t>
      </w:r>
      <w:r w:rsidRPr="00982682">
        <w:rPr>
          <w:lang w:eastAsia="ko-KR"/>
        </w:rPr>
        <w:t xml:space="preserve"> field is identified by a MAC subheader with eLCID as specified in Table 6.2.1-1b. It has a variable size and consists of seven C-fields, one R-field and </w:t>
      </w:r>
      <w:r w:rsidR="00782E23" w:rsidRPr="00982682">
        <w:rPr>
          <w:lang w:eastAsia="ko-KR"/>
        </w:rPr>
        <w:t xml:space="preserve">zero or more </w:t>
      </w:r>
      <w:r w:rsidRPr="00982682">
        <w:rPr>
          <w:lang w:eastAsia="ko-KR"/>
        </w:rPr>
        <w:t>TRS ID</w:t>
      </w:r>
      <w:r w:rsidR="00BC3956" w:rsidRPr="00982682">
        <w:rPr>
          <w:vertAlign w:val="subscript"/>
          <w:lang w:eastAsia="ko-KR"/>
        </w:rPr>
        <w:t>j</w:t>
      </w:r>
      <w:r w:rsidRPr="00982682">
        <w:rPr>
          <w:lang w:eastAsia="ko-KR"/>
        </w:rPr>
        <w:t xml:space="preserve"> fields</w:t>
      </w:r>
      <w:r w:rsidR="00BC3956" w:rsidRPr="00982682">
        <w:rPr>
          <w:lang w:eastAsia="ko-KR"/>
        </w:rPr>
        <w:t xml:space="preserve"> in ascending order based on the </w:t>
      </w:r>
      <w:r w:rsidR="00BC3956" w:rsidRPr="00982682">
        <w:rPr>
          <w:i/>
          <w:lang w:eastAsia="ko-KR"/>
        </w:rPr>
        <w:t>ScellIndex</w:t>
      </w:r>
      <w:r w:rsidR="00BC3956" w:rsidRPr="00982682">
        <w:rPr>
          <w:lang w:eastAsia="ko-KR"/>
        </w:rPr>
        <w:t xml:space="preserve"> for SCells indicated by the C</w:t>
      </w:r>
      <w:r w:rsidR="00BC3956" w:rsidRPr="00982682">
        <w:rPr>
          <w:vertAlign w:val="subscript"/>
          <w:lang w:eastAsia="ko-KR"/>
        </w:rPr>
        <w:t>i</w:t>
      </w:r>
      <w:r w:rsidR="00BC3956" w:rsidRPr="00982682">
        <w:rPr>
          <w:lang w:eastAsia="ko-KR"/>
        </w:rPr>
        <w:t xml:space="preserve"> field(s) to be activated</w:t>
      </w:r>
      <w:r w:rsidRPr="00982682">
        <w:rPr>
          <w:lang w:eastAsia="ko-KR"/>
        </w:rPr>
        <w:t xml:space="preserve">. The </w:t>
      </w:r>
      <w:r w:rsidRPr="00982682">
        <w:t>Enhanced</w:t>
      </w:r>
      <w:r w:rsidRPr="00982682" w:rsidDel="00595DBF">
        <w:rPr>
          <w:rStyle w:val="ab"/>
        </w:rPr>
        <w:t xml:space="preserve"> </w:t>
      </w:r>
      <w:r w:rsidRPr="00982682">
        <w:rPr>
          <w:lang w:eastAsia="ko-KR"/>
        </w:rPr>
        <w:t>SCell Activation/Deactivation MAC CE of with one octet C</w:t>
      </w:r>
      <w:r w:rsidRPr="00982682">
        <w:rPr>
          <w:vertAlign w:val="subscript"/>
          <w:lang w:eastAsia="ko-KR"/>
        </w:rPr>
        <w:t>i</w:t>
      </w:r>
      <w:r w:rsidRPr="00982682">
        <w:rPr>
          <w:lang w:eastAsia="ko-KR"/>
        </w:rPr>
        <w:t xml:space="preserve"> field is defined as follows (Figure 6.1.3.55-1).</w:t>
      </w:r>
    </w:p>
    <w:p w14:paraId="541CB7C6" w14:textId="7663493C" w:rsidR="0016399D" w:rsidRPr="00982682" w:rsidRDefault="0016399D" w:rsidP="0016399D">
      <w:pPr>
        <w:rPr>
          <w:lang w:eastAsia="ko-KR"/>
        </w:rPr>
      </w:pPr>
      <w:r w:rsidRPr="00982682">
        <w:rPr>
          <w:lang w:eastAsia="ko-KR"/>
        </w:rPr>
        <w:t xml:space="preserve">The </w:t>
      </w:r>
      <w:r w:rsidRPr="00982682">
        <w:t>Enhanced</w:t>
      </w:r>
      <w:r w:rsidRPr="00982682" w:rsidDel="00595DBF">
        <w:rPr>
          <w:rStyle w:val="ab"/>
        </w:rPr>
        <w:t xml:space="preserve"> </w:t>
      </w:r>
      <w:r w:rsidRPr="00982682">
        <w:rPr>
          <w:lang w:eastAsia="ko-KR"/>
        </w:rPr>
        <w:t>SCell Activation/Deactivation MAC CE with four octet C</w:t>
      </w:r>
      <w:r w:rsidRPr="00982682">
        <w:rPr>
          <w:vertAlign w:val="subscript"/>
          <w:lang w:eastAsia="ko-KR"/>
        </w:rPr>
        <w:t>i</w:t>
      </w:r>
      <w:r w:rsidRPr="00982682">
        <w:rPr>
          <w:lang w:eastAsia="ko-KR"/>
        </w:rPr>
        <w:t xml:space="preserve"> field is identified by a MAC subheader with eLCID as specified in Table 6.2.1-1b. It has a variable size and consists of 31 C-fields, one R-field and </w:t>
      </w:r>
      <w:r w:rsidR="00BC3956" w:rsidRPr="00982682">
        <w:rPr>
          <w:lang w:eastAsia="ko-KR"/>
        </w:rPr>
        <w:t xml:space="preserve">zero or more </w:t>
      </w:r>
      <w:r w:rsidRPr="00982682">
        <w:rPr>
          <w:lang w:eastAsia="ko-KR"/>
        </w:rPr>
        <w:t>TRS ID</w:t>
      </w:r>
      <w:r w:rsidR="00BC3956" w:rsidRPr="00982682">
        <w:rPr>
          <w:vertAlign w:val="subscript"/>
          <w:lang w:eastAsia="ko-KR"/>
        </w:rPr>
        <w:t>j</w:t>
      </w:r>
      <w:r w:rsidRPr="00982682">
        <w:rPr>
          <w:lang w:eastAsia="ko-KR"/>
        </w:rPr>
        <w:t xml:space="preserve"> fields</w:t>
      </w:r>
      <w:r w:rsidR="00BC3956" w:rsidRPr="00982682">
        <w:rPr>
          <w:lang w:eastAsia="ko-KR"/>
        </w:rPr>
        <w:t xml:space="preserve"> in ascending order based on the </w:t>
      </w:r>
      <w:r w:rsidR="00BC3956" w:rsidRPr="00982682">
        <w:rPr>
          <w:i/>
          <w:lang w:eastAsia="ko-KR"/>
        </w:rPr>
        <w:t>ScellIndex</w:t>
      </w:r>
      <w:r w:rsidR="00BC3956" w:rsidRPr="00982682">
        <w:rPr>
          <w:lang w:eastAsia="ko-KR"/>
        </w:rPr>
        <w:t xml:space="preserve"> for SCells indicated by the C</w:t>
      </w:r>
      <w:r w:rsidR="00BC3956" w:rsidRPr="00982682">
        <w:rPr>
          <w:vertAlign w:val="subscript"/>
          <w:lang w:eastAsia="ko-KR"/>
        </w:rPr>
        <w:t>i</w:t>
      </w:r>
      <w:r w:rsidR="00BC3956" w:rsidRPr="00982682">
        <w:rPr>
          <w:lang w:eastAsia="ko-KR"/>
        </w:rPr>
        <w:t xml:space="preserve"> field(s) to be activated</w:t>
      </w:r>
      <w:r w:rsidRPr="00982682">
        <w:rPr>
          <w:lang w:eastAsia="ko-KR"/>
        </w:rPr>
        <w:t xml:space="preserve">. The </w:t>
      </w:r>
      <w:r w:rsidRPr="00982682">
        <w:t>Enhanced</w:t>
      </w:r>
      <w:r w:rsidRPr="00982682" w:rsidDel="00595DBF">
        <w:rPr>
          <w:rStyle w:val="ab"/>
        </w:rPr>
        <w:t xml:space="preserve"> </w:t>
      </w:r>
      <w:r w:rsidRPr="00982682">
        <w:rPr>
          <w:lang w:eastAsia="ko-KR"/>
        </w:rPr>
        <w:t>SCell Activation/Deactivation MAC CE with four octet C</w:t>
      </w:r>
      <w:r w:rsidRPr="00982682">
        <w:rPr>
          <w:vertAlign w:val="subscript"/>
          <w:lang w:eastAsia="ko-KR"/>
        </w:rPr>
        <w:t>i</w:t>
      </w:r>
      <w:r w:rsidRPr="00982682">
        <w:rPr>
          <w:lang w:eastAsia="ko-KR"/>
        </w:rPr>
        <w:t xml:space="preserve"> field is defined as follows (Figure 6.1.3.55-2).</w:t>
      </w:r>
    </w:p>
    <w:p w14:paraId="6CC30929" w14:textId="77777777" w:rsidR="0016399D" w:rsidRPr="00982682" w:rsidRDefault="0016399D" w:rsidP="0016399D">
      <w:pPr>
        <w:pStyle w:val="B1"/>
        <w:rPr>
          <w:lang w:eastAsia="ko-KR"/>
        </w:rPr>
      </w:pPr>
      <w:r w:rsidRPr="00982682">
        <w:rPr>
          <w:lang w:eastAsia="ko-KR"/>
        </w:rPr>
        <w:t>-</w:t>
      </w:r>
      <w:r w:rsidRPr="00982682">
        <w:rPr>
          <w:lang w:eastAsia="ko-KR"/>
        </w:rPr>
        <w:tab/>
        <w:t>C</w:t>
      </w:r>
      <w:r w:rsidRPr="00982682">
        <w:rPr>
          <w:vertAlign w:val="subscript"/>
          <w:lang w:eastAsia="ko-KR"/>
        </w:rPr>
        <w:t>i</w:t>
      </w:r>
      <w:r w:rsidRPr="00982682">
        <w:rPr>
          <w:lang w:eastAsia="ko-KR"/>
        </w:rPr>
        <w:t xml:space="preserve">: If there is an SCell configured for the MAC entity with </w:t>
      </w:r>
      <w:r w:rsidRPr="00982682">
        <w:rPr>
          <w:i/>
          <w:lang w:eastAsia="ko-KR"/>
        </w:rPr>
        <w:t>SCellIndex</w:t>
      </w:r>
      <w:r w:rsidRPr="00982682">
        <w:rPr>
          <w:lang w:eastAsia="ko-KR"/>
        </w:rPr>
        <w:t xml:space="preserve"> i as specified in TS 38.331 [5], this field indicates the activation/deactivation status of the SCell with </w:t>
      </w:r>
      <w:r w:rsidRPr="00982682">
        <w:rPr>
          <w:i/>
          <w:lang w:eastAsia="ko-KR"/>
        </w:rPr>
        <w:t>SCellIndex</w:t>
      </w:r>
      <w:r w:rsidRPr="00982682">
        <w:rPr>
          <w:lang w:eastAsia="ko-KR"/>
        </w:rPr>
        <w:t xml:space="preserve"> i, else the MAC entity shall ignore the C</w:t>
      </w:r>
      <w:r w:rsidRPr="00982682">
        <w:rPr>
          <w:vertAlign w:val="subscript"/>
          <w:lang w:eastAsia="ko-KR"/>
        </w:rPr>
        <w:t>i</w:t>
      </w:r>
      <w:r w:rsidRPr="00982682">
        <w:rPr>
          <w:lang w:eastAsia="ko-KR"/>
        </w:rPr>
        <w:t xml:space="preserve"> field. The C</w:t>
      </w:r>
      <w:r w:rsidRPr="00982682">
        <w:rPr>
          <w:vertAlign w:val="subscript"/>
          <w:lang w:eastAsia="ko-KR"/>
        </w:rPr>
        <w:t>i</w:t>
      </w:r>
      <w:r w:rsidRPr="00982682">
        <w:rPr>
          <w:lang w:eastAsia="ko-KR"/>
        </w:rPr>
        <w:t xml:space="preserve"> field is set to 1 to indicate that the SCell with </w:t>
      </w:r>
      <w:r w:rsidRPr="00982682">
        <w:rPr>
          <w:i/>
          <w:lang w:eastAsia="ko-KR"/>
        </w:rPr>
        <w:t>SCellIndex</w:t>
      </w:r>
      <w:r w:rsidRPr="00982682">
        <w:rPr>
          <w:lang w:eastAsia="ko-KR"/>
        </w:rPr>
        <w:t xml:space="preserve"> i shall be activated and that a TRS ID</w:t>
      </w:r>
      <w:r w:rsidRPr="00982682">
        <w:rPr>
          <w:vertAlign w:val="subscript"/>
          <w:lang w:eastAsia="ko-KR"/>
        </w:rPr>
        <w:t>j</w:t>
      </w:r>
      <w:r w:rsidRPr="00982682">
        <w:rPr>
          <w:lang w:eastAsia="ko-KR"/>
        </w:rPr>
        <w:t xml:space="preserve"> field is included for the SCell. The C</w:t>
      </w:r>
      <w:r w:rsidRPr="00982682">
        <w:rPr>
          <w:vertAlign w:val="subscript"/>
          <w:lang w:eastAsia="ko-KR"/>
        </w:rPr>
        <w:t xml:space="preserve">i </w:t>
      </w:r>
      <w:r w:rsidRPr="00982682">
        <w:rPr>
          <w:lang w:eastAsia="ko-KR"/>
        </w:rPr>
        <w:t xml:space="preserve">field is set to 0 to indicate that the SCell with </w:t>
      </w:r>
      <w:r w:rsidRPr="00982682">
        <w:rPr>
          <w:i/>
          <w:lang w:eastAsia="ko-KR"/>
        </w:rPr>
        <w:t>SCellIndex</w:t>
      </w:r>
      <w:r w:rsidRPr="00982682">
        <w:rPr>
          <w:lang w:eastAsia="ko-KR"/>
        </w:rPr>
        <w:t xml:space="preserve"> i shall be deactivated and that no TRS ID field is included for this SCell;</w:t>
      </w:r>
    </w:p>
    <w:p w14:paraId="114348C2" w14:textId="7CBA77C1" w:rsidR="0016399D" w:rsidRPr="00982682" w:rsidRDefault="0016399D" w:rsidP="0016399D">
      <w:pPr>
        <w:pStyle w:val="B1"/>
        <w:rPr>
          <w:lang w:eastAsia="ko-KR"/>
        </w:rPr>
      </w:pPr>
      <w:r w:rsidRPr="00982682">
        <w:rPr>
          <w:lang w:eastAsia="ko-KR"/>
        </w:rPr>
        <w:t>-</w:t>
      </w:r>
      <w:r w:rsidRPr="00982682">
        <w:rPr>
          <w:lang w:eastAsia="ko-KR"/>
        </w:rPr>
        <w:tab/>
        <w:t>TRS ID</w:t>
      </w:r>
      <w:r w:rsidRPr="00982682">
        <w:rPr>
          <w:vertAlign w:val="subscript"/>
          <w:lang w:eastAsia="ko-KR"/>
        </w:rPr>
        <w:t>j</w:t>
      </w:r>
      <w:r w:rsidRPr="00982682">
        <w:rPr>
          <w:lang w:eastAsia="ko-KR"/>
        </w:rPr>
        <w:t xml:space="preserve">: </w:t>
      </w:r>
      <w:r w:rsidRPr="00982682">
        <w:t>If TRS ID</w:t>
      </w:r>
      <w:r w:rsidRPr="00982682">
        <w:rPr>
          <w:vertAlign w:val="subscript"/>
        </w:rPr>
        <w:t>j</w:t>
      </w:r>
      <w:r w:rsidRPr="00982682">
        <w:t xml:space="preserve"> is set to a non-</w:t>
      </w:r>
      <w:r w:rsidRPr="00982682">
        <w:rPr>
          <w:rFonts w:eastAsia="Malgun Gothic"/>
        </w:rPr>
        <w:t xml:space="preserve">zero value, it indicates the corresponding TRS address by </w:t>
      </w:r>
      <w:r w:rsidRPr="00982682">
        <w:rPr>
          <w:rFonts w:eastAsia="Malgun Gothic"/>
          <w:i/>
        </w:rPr>
        <w:t>scellActivationRS-Id</w:t>
      </w:r>
      <w:r w:rsidRPr="00982682">
        <w:rPr>
          <w:rFonts w:eastAsia="Malgun Gothic"/>
        </w:rPr>
        <w:t xml:space="preserve"> as spe</w:t>
      </w:r>
      <w:r w:rsidRPr="00982682">
        <w:rPr>
          <w:lang w:eastAsia="ko-KR"/>
        </w:rPr>
        <w:t xml:space="preserve">cified in TS 38.331 [5] </w:t>
      </w:r>
      <w:r w:rsidRPr="00982682">
        <w:rPr>
          <w:rFonts w:eastAsia="Malgun Gothic"/>
        </w:rPr>
        <w:t>is activated.</w:t>
      </w:r>
      <w:r w:rsidRPr="00982682">
        <w:t xml:space="preserve"> </w:t>
      </w:r>
      <w:r w:rsidRPr="00982682">
        <w:rPr>
          <w:lang w:eastAsia="ko-KR"/>
        </w:rPr>
        <w:t xml:space="preserve">If </w:t>
      </w:r>
      <w:r w:rsidRPr="00982682">
        <w:t>TRS ID</w:t>
      </w:r>
      <w:r w:rsidRPr="00982682">
        <w:rPr>
          <w:vertAlign w:val="subscript"/>
        </w:rPr>
        <w:t>j</w:t>
      </w:r>
      <w:r w:rsidRPr="00982682">
        <w:t xml:space="preserve"> is set to zero, it indicates that no TRS is used for the corresponding SCell</w:t>
      </w:r>
      <w:r w:rsidRPr="00982682">
        <w:rPr>
          <w:lang w:eastAsia="ko-KR"/>
        </w:rPr>
        <w:t>;</w:t>
      </w:r>
    </w:p>
    <w:p w14:paraId="5D4AEC74" w14:textId="77777777" w:rsidR="0016399D" w:rsidRPr="00982682" w:rsidRDefault="0016399D" w:rsidP="0016399D">
      <w:pPr>
        <w:pStyle w:val="B1"/>
        <w:rPr>
          <w:lang w:eastAsia="ko-KR"/>
        </w:rPr>
      </w:pPr>
      <w:r w:rsidRPr="00982682">
        <w:rPr>
          <w:lang w:eastAsia="ko-KR"/>
        </w:rPr>
        <w:t>-</w:t>
      </w:r>
      <w:r w:rsidRPr="00982682">
        <w:rPr>
          <w:lang w:eastAsia="ko-KR"/>
        </w:rPr>
        <w:tab/>
        <w:t>R: Reserved bit, set to 0.</w:t>
      </w:r>
    </w:p>
    <w:bookmarkStart w:id="1261" w:name="_Hlk91517081"/>
    <w:p w14:paraId="16E23FA4" w14:textId="2DD2DD1C" w:rsidR="0016399D" w:rsidRPr="00982682" w:rsidRDefault="009009AD" w:rsidP="00293E23">
      <w:pPr>
        <w:pStyle w:val="TH"/>
      </w:pPr>
      <w:r w:rsidRPr="00982682">
        <w:object w:dxaOrig="5700" w:dyaOrig="2730" w14:anchorId="3C3D597A">
          <v:shape id="_x0000_i1103" type="#_x0000_t75" style="width:285.2pt;height:136pt" o:ole="">
            <v:imagedata r:id="rId169" o:title=""/>
          </v:shape>
          <o:OLEObject Type="Embed" ProgID="Visio.Drawing.15" ShapeID="_x0000_i1103" DrawAspect="Content" ObjectID="_1763389167" r:id="rId170"/>
        </w:object>
      </w:r>
    </w:p>
    <w:bookmarkEnd w:id="1261"/>
    <w:p w14:paraId="673F23A5" w14:textId="77777777" w:rsidR="008B1243" w:rsidRPr="00982682" w:rsidRDefault="0016399D" w:rsidP="0016399D">
      <w:pPr>
        <w:pStyle w:val="TF"/>
        <w:rPr>
          <w:noProof/>
          <w:lang w:eastAsia="ko-KR"/>
        </w:rPr>
      </w:pPr>
      <w:r w:rsidRPr="00982682">
        <w:rPr>
          <w:noProof/>
          <w:lang w:eastAsia="ko-KR"/>
        </w:rPr>
        <w:t xml:space="preserve">Figure 6.1.3.55-1: </w:t>
      </w:r>
      <w:r w:rsidRPr="00982682">
        <w:t>Enhanced</w:t>
      </w:r>
      <w:r w:rsidRPr="00982682">
        <w:rPr>
          <w:noProof/>
          <w:lang w:eastAsia="ko-KR"/>
        </w:rPr>
        <w:t xml:space="preserve"> SCell Activation/Deactivation MAC CE </w:t>
      </w:r>
      <w:r w:rsidRPr="00982682">
        <w:rPr>
          <w:lang w:eastAsia="ko-KR"/>
        </w:rPr>
        <w:t>with one octet C</w:t>
      </w:r>
      <w:r w:rsidRPr="00982682">
        <w:rPr>
          <w:vertAlign w:val="subscript"/>
          <w:lang w:eastAsia="ko-KR"/>
        </w:rPr>
        <w:t>i</w:t>
      </w:r>
      <w:r w:rsidRPr="00982682">
        <w:rPr>
          <w:lang w:eastAsia="ko-KR"/>
        </w:rPr>
        <w:t xml:space="preserve"> field</w:t>
      </w:r>
    </w:p>
    <w:p w14:paraId="4A5435C4" w14:textId="56875E58" w:rsidR="0016399D" w:rsidRPr="00982682" w:rsidRDefault="00315062" w:rsidP="0016399D">
      <w:pPr>
        <w:pStyle w:val="TH"/>
        <w:rPr>
          <w:lang w:eastAsia="ko-KR"/>
        </w:rPr>
      </w:pPr>
      <w:r w:rsidRPr="00982682">
        <w:object w:dxaOrig="5700" w:dyaOrig="4425" w14:anchorId="7A98E70A">
          <v:shape id="_x0000_i1104" type="#_x0000_t75" style="width:285.2pt;height:220.4pt" o:ole="">
            <v:imagedata r:id="rId171" o:title=""/>
          </v:shape>
          <o:OLEObject Type="Embed" ProgID="Visio.Drawing.15" ShapeID="_x0000_i1104" DrawAspect="Content" ObjectID="_1763389168" r:id="rId172"/>
        </w:object>
      </w:r>
    </w:p>
    <w:p w14:paraId="1B9F8D7C" w14:textId="3B433C18" w:rsidR="0016399D" w:rsidRPr="00982682" w:rsidRDefault="0016399D" w:rsidP="0016399D">
      <w:pPr>
        <w:pStyle w:val="TF"/>
        <w:rPr>
          <w:lang w:eastAsia="ko-KR"/>
        </w:rPr>
      </w:pPr>
      <w:r w:rsidRPr="00982682">
        <w:rPr>
          <w:noProof/>
          <w:lang w:eastAsia="ko-KR"/>
        </w:rPr>
        <w:t xml:space="preserve">Figure 6.1.3.55-2: </w:t>
      </w:r>
      <w:r w:rsidRPr="00982682">
        <w:t>Enhanced</w:t>
      </w:r>
      <w:r w:rsidRPr="00982682">
        <w:rPr>
          <w:noProof/>
          <w:lang w:eastAsia="ko-KR"/>
        </w:rPr>
        <w:t xml:space="preserve"> SCell Activation/Deactivation MAC CE </w:t>
      </w:r>
      <w:r w:rsidRPr="00982682">
        <w:rPr>
          <w:lang w:eastAsia="ko-KR"/>
        </w:rPr>
        <w:t>with four octet C</w:t>
      </w:r>
      <w:r w:rsidRPr="00982682">
        <w:rPr>
          <w:vertAlign w:val="subscript"/>
          <w:lang w:eastAsia="ko-KR"/>
        </w:rPr>
        <w:t>i</w:t>
      </w:r>
      <w:r w:rsidRPr="00982682">
        <w:rPr>
          <w:lang w:eastAsia="ko-KR"/>
        </w:rPr>
        <w:t xml:space="preserve"> field</w:t>
      </w:r>
    </w:p>
    <w:p w14:paraId="3C75AE4C" w14:textId="12EC6509" w:rsidR="00E520AF" w:rsidRPr="00982682" w:rsidRDefault="00E520AF" w:rsidP="00E520AF">
      <w:pPr>
        <w:pStyle w:val="4"/>
        <w:rPr>
          <w:lang w:eastAsia="ko-KR"/>
        </w:rPr>
      </w:pPr>
      <w:bookmarkStart w:id="1262" w:name="_Toc146701317"/>
      <w:r w:rsidRPr="00982682">
        <w:rPr>
          <w:lang w:eastAsia="ko-KR"/>
        </w:rPr>
        <w:t>6.1.3.56</w:t>
      </w:r>
      <w:r w:rsidRPr="00982682">
        <w:rPr>
          <w:lang w:eastAsia="ko-KR"/>
        </w:rPr>
        <w:tab/>
        <w:t>Timing Advance Report MAC CE</w:t>
      </w:r>
      <w:bookmarkEnd w:id="1262"/>
    </w:p>
    <w:p w14:paraId="09AC5D6C" w14:textId="7702FA41" w:rsidR="00E520AF" w:rsidRPr="00982682" w:rsidRDefault="00E520AF" w:rsidP="00E520AF">
      <w:pPr>
        <w:rPr>
          <w:noProof/>
        </w:rPr>
      </w:pPr>
      <w:r w:rsidRPr="00982682">
        <w:rPr>
          <w:noProof/>
        </w:rPr>
        <w:t xml:space="preserve">The Timing Advance Report MAC </w:t>
      </w:r>
      <w:r w:rsidRPr="00982682">
        <w:rPr>
          <w:noProof/>
          <w:lang w:eastAsia="ko-KR"/>
        </w:rPr>
        <w:t xml:space="preserve">CE </w:t>
      </w:r>
      <w:r w:rsidRPr="00982682">
        <w:rPr>
          <w:noProof/>
        </w:rPr>
        <w:t xml:space="preserve">is identified by MAC subheader with LCID as specified in </w:t>
      </w:r>
      <w:r w:rsidRPr="00982682">
        <w:rPr>
          <w:noProof/>
          <w:lang w:eastAsia="ko-KR"/>
        </w:rPr>
        <w:t>T</w:t>
      </w:r>
      <w:r w:rsidRPr="00982682">
        <w:rPr>
          <w:noProof/>
        </w:rPr>
        <w:t>able 6.2.1-2. It has a fixed size and consists of two octets defined as follows (</w:t>
      </w:r>
      <w:r w:rsidRPr="00982682">
        <w:rPr>
          <w:noProof/>
          <w:lang w:eastAsia="ko-KR"/>
        </w:rPr>
        <w:t>F</w:t>
      </w:r>
      <w:r w:rsidRPr="00982682">
        <w:rPr>
          <w:noProof/>
        </w:rPr>
        <w:t>igure 6.1.3.</w:t>
      </w:r>
      <w:r w:rsidR="006C6589" w:rsidRPr="00982682">
        <w:rPr>
          <w:noProof/>
        </w:rPr>
        <w:t>56</w:t>
      </w:r>
      <w:r w:rsidRPr="00982682">
        <w:rPr>
          <w:noProof/>
        </w:rPr>
        <w:t>-</w:t>
      </w:r>
      <w:r w:rsidR="006C6589" w:rsidRPr="00982682">
        <w:rPr>
          <w:noProof/>
        </w:rPr>
        <w:t>1</w:t>
      </w:r>
      <w:r w:rsidRPr="00982682">
        <w:rPr>
          <w:noProof/>
        </w:rPr>
        <w:t>):</w:t>
      </w:r>
    </w:p>
    <w:p w14:paraId="3488BA79" w14:textId="77777777" w:rsidR="00E520AF" w:rsidRPr="00982682" w:rsidRDefault="00E520AF" w:rsidP="00E520AF">
      <w:pPr>
        <w:pStyle w:val="B1"/>
        <w:rPr>
          <w:rFonts w:eastAsia="Malgun Gothic"/>
        </w:rPr>
      </w:pPr>
      <w:r w:rsidRPr="00982682">
        <w:rPr>
          <w:rFonts w:eastAsia="Malgun Gothic"/>
        </w:rPr>
        <w:t>-</w:t>
      </w:r>
      <w:r w:rsidRPr="00982682">
        <w:rPr>
          <w:rFonts w:eastAsia="Malgun Gothic"/>
        </w:rPr>
        <w:tab/>
        <w:t>R: Reserved bit, set to 0;</w:t>
      </w:r>
    </w:p>
    <w:p w14:paraId="7C667D4F" w14:textId="3D2B3343" w:rsidR="00E520AF" w:rsidRPr="00982682" w:rsidRDefault="00E520AF" w:rsidP="00E520AF">
      <w:pPr>
        <w:pStyle w:val="B1"/>
        <w:rPr>
          <w:rFonts w:eastAsia="Malgun Gothic"/>
        </w:rPr>
      </w:pPr>
      <w:r w:rsidRPr="00982682">
        <w:rPr>
          <w:rFonts w:eastAsia="Malgun Gothic"/>
        </w:rPr>
        <w:t>-</w:t>
      </w:r>
      <w:r w:rsidRPr="00982682">
        <w:rPr>
          <w:rFonts w:eastAsia="Malgun Gothic"/>
        </w:rPr>
        <w:tab/>
        <w:t>Timing Advance: In FR1, the Timing Advance field indicates the least integer number of slots</w:t>
      </w:r>
      <w:r w:rsidR="001A40D6" w:rsidRPr="00982682">
        <w:rPr>
          <w:rFonts w:eastAsia="Malgun Gothic"/>
        </w:rPr>
        <w:t>, using subcarrier spacing of 15 kHz,</w:t>
      </w:r>
      <w:r w:rsidRPr="00982682">
        <w:rPr>
          <w:rFonts w:eastAsia="Malgun Gothic"/>
        </w:rPr>
        <w:t xml:space="preserve"> greater than or equal to the Timing Advance value (see TS 38.211 [8]</w:t>
      </w:r>
      <w:r w:rsidR="00693C2E" w:rsidRPr="00982682">
        <w:rPr>
          <w:rFonts w:eastAsia="Malgun Gothic"/>
        </w:rPr>
        <w:t>,</w:t>
      </w:r>
      <w:r w:rsidRPr="00982682">
        <w:rPr>
          <w:rFonts w:eastAsia="Malgun Gothic"/>
        </w:rPr>
        <w:t xml:space="preserve"> </w:t>
      </w:r>
      <w:r w:rsidR="00693C2E" w:rsidRPr="00982682">
        <w:rPr>
          <w:rFonts w:eastAsia="Malgun Gothic"/>
        </w:rPr>
        <w:t>clause</w:t>
      </w:r>
      <w:r w:rsidRPr="00982682">
        <w:rPr>
          <w:rFonts w:eastAsia="Malgun Gothic"/>
        </w:rPr>
        <w:t xml:space="preserve"> 4.3.1). The length of the field is 14 bits.</w:t>
      </w:r>
    </w:p>
    <w:p w14:paraId="02E2393D" w14:textId="64764781" w:rsidR="00E520AF" w:rsidRPr="00982682" w:rsidRDefault="00FC7A23" w:rsidP="008B1243">
      <w:pPr>
        <w:pStyle w:val="TH"/>
        <w:rPr>
          <w:rFonts w:eastAsia="Malgun Gothic"/>
        </w:rPr>
      </w:pPr>
      <w:r w:rsidRPr="00982682">
        <w:object w:dxaOrig="5700" w:dyaOrig="1591" w14:anchorId="5BF30DB4">
          <v:shape id="_x0000_i1105" type="#_x0000_t75" style="width:285.2pt;height:80.4pt" o:ole="">
            <v:imagedata r:id="rId173" o:title=""/>
          </v:shape>
          <o:OLEObject Type="Embed" ProgID="Visio.Drawing.15" ShapeID="_x0000_i1105" DrawAspect="Content" ObjectID="_1763389169" r:id="rId174"/>
        </w:object>
      </w:r>
    </w:p>
    <w:p w14:paraId="3BBA7E40" w14:textId="2F3F532A" w:rsidR="00E520AF" w:rsidRPr="00982682" w:rsidRDefault="00E520AF" w:rsidP="00E520AF">
      <w:pPr>
        <w:pStyle w:val="TF"/>
        <w:rPr>
          <w:noProof/>
          <w:lang w:eastAsia="ko-KR"/>
        </w:rPr>
      </w:pPr>
      <w:r w:rsidRPr="00982682">
        <w:rPr>
          <w:noProof/>
          <w:lang w:eastAsia="ko-KR"/>
        </w:rPr>
        <w:t>Figure 6.1.3.56-1: Timing Advance Report MAC CE</w:t>
      </w:r>
    </w:p>
    <w:p w14:paraId="5CEEFBD9" w14:textId="4F5C426B" w:rsidR="00E520AF" w:rsidRPr="00982682" w:rsidRDefault="00E520AF" w:rsidP="00E520AF">
      <w:pPr>
        <w:pStyle w:val="4"/>
        <w:rPr>
          <w:lang w:eastAsia="ko-KR"/>
        </w:rPr>
      </w:pPr>
      <w:bookmarkStart w:id="1263" w:name="_Toc146701318"/>
      <w:r w:rsidRPr="00982682">
        <w:rPr>
          <w:lang w:eastAsia="ko-KR"/>
        </w:rPr>
        <w:t>6.1.3.57</w:t>
      </w:r>
      <w:r w:rsidRPr="00982682">
        <w:rPr>
          <w:lang w:eastAsia="ko-KR"/>
        </w:rPr>
        <w:tab/>
        <w:t>Differential Koffset MAC CE</w:t>
      </w:r>
      <w:bookmarkEnd w:id="1263"/>
    </w:p>
    <w:p w14:paraId="5740A426" w14:textId="22BDD40C" w:rsidR="00E520AF" w:rsidRPr="00982682" w:rsidRDefault="00E520AF" w:rsidP="00E520AF">
      <w:pPr>
        <w:rPr>
          <w:rFonts w:eastAsia="Yu Mincho"/>
        </w:rPr>
      </w:pPr>
      <w:r w:rsidRPr="00982682">
        <w:t xml:space="preserve">The Differential </w:t>
      </w:r>
      <w:r w:rsidRPr="00982682">
        <w:rPr>
          <w:noProof/>
        </w:rPr>
        <w:t xml:space="preserve">Koffset MAC </w:t>
      </w:r>
      <w:r w:rsidRPr="00982682">
        <w:rPr>
          <w:noProof/>
          <w:lang w:eastAsia="ko-KR"/>
        </w:rPr>
        <w:t>CE</w:t>
      </w:r>
      <w:r w:rsidRPr="00982682">
        <w:t xml:space="preserve"> is identified by a MAC subheader with eLCID as specified in Table 6.2.1-1b. It has a fixed size and consists of a single octet</w:t>
      </w:r>
      <w:r w:rsidRPr="00982682">
        <w:rPr>
          <w:lang w:eastAsia="ko-KR"/>
        </w:rPr>
        <w:t xml:space="preserve"> </w:t>
      </w:r>
      <w:r w:rsidRPr="00982682">
        <w:rPr>
          <w:noProof/>
        </w:rPr>
        <w:t>defined as follows (</w:t>
      </w:r>
      <w:r w:rsidRPr="00982682">
        <w:rPr>
          <w:noProof/>
          <w:lang w:eastAsia="ko-KR"/>
        </w:rPr>
        <w:t>F</w:t>
      </w:r>
      <w:r w:rsidRPr="00982682">
        <w:rPr>
          <w:noProof/>
        </w:rPr>
        <w:t>igure 6.1.3.</w:t>
      </w:r>
      <w:r w:rsidR="006C6589" w:rsidRPr="00982682">
        <w:rPr>
          <w:noProof/>
        </w:rPr>
        <w:t>57</w:t>
      </w:r>
      <w:r w:rsidRPr="00982682">
        <w:rPr>
          <w:noProof/>
        </w:rPr>
        <w:t>-</w:t>
      </w:r>
      <w:r w:rsidR="006C6589" w:rsidRPr="00982682">
        <w:rPr>
          <w:noProof/>
        </w:rPr>
        <w:t>1</w:t>
      </w:r>
      <w:r w:rsidRPr="00982682">
        <w:rPr>
          <w:noProof/>
        </w:rPr>
        <w:t>)</w:t>
      </w:r>
      <w:r w:rsidRPr="00982682">
        <w:rPr>
          <w:lang w:eastAsia="ko-KR"/>
        </w:rPr>
        <w:t>:</w:t>
      </w:r>
    </w:p>
    <w:p w14:paraId="65E62A5B" w14:textId="77777777" w:rsidR="00E520AF" w:rsidRPr="00982682" w:rsidRDefault="00E520AF" w:rsidP="00E520AF">
      <w:pPr>
        <w:pStyle w:val="B1"/>
        <w:rPr>
          <w:rFonts w:eastAsia="Malgun Gothic"/>
        </w:rPr>
      </w:pPr>
      <w:r w:rsidRPr="00982682">
        <w:rPr>
          <w:rFonts w:eastAsia="Malgun Gothic"/>
        </w:rPr>
        <w:t>-</w:t>
      </w:r>
      <w:r w:rsidRPr="00982682">
        <w:rPr>
          <w:rFonts w:eastAsia="Malgun Gothic"/>
        </w:rPr>
        <w:tab/>
        <w:t>R: Reserved bit, set to 0;</w:t>
      </w:r>
    </w:p>
    <w:p w14:paraId="49F3DC1F" w14:textId="6C6C68C8" w:rsidR="00E520AF" w:rsidRPr="00982682" w:rsidRDefault="00E520AF" w:rsidP="00E520AF">
      <w:pPr>
        <w:pStyle w:val="B1"/>
        <w:rPr>
          <w:rFonts w:eastAsia="Malgun Gothic"/>
        </w:rPr>
      </w:pPr>
      <w:r w:rsidRPr="00982682">
        <w:rPr>
          <w:rFonts w:eastAsia="Malgun Gothic"/>
        </w:rPr>
        <w:t>-</w:t>
      </w:r>
      <w:r w:rsidRPr="00982682">
        <w:rPr>
          <w:rFonts w:eastAsia="Malgun Gothic"/>
        </w:rPr>
        <w:tab/>
        <w:t xml:space="preserve">Differential Koffset: </w:t>
      </w:r>
      <w:r w:rsidRPr="00982682">
        <w:t xml:space="preserve">This field </w:t>
      </w:r>
      <w:r w:rsidR="001A40D6" w:rsidRPr="00982682">
        <w:t>indicates</w:t>
      </w:r>
      <w:r w:rsidRPr="00982682">
        <w:t xml:space="preserve"> the differential Koffset</w:t>
      </w:r>
      <w:r w:rsidR="001A40D6" w:rsidRPr="00982682">
        <w:t xml:space="preserve"> in the number of slots (see clause 4.2 in TS 38.213 [6]), using subcarrier spacing of 15 kHz</w:t>
      </w:r>
      <w:r w:rsidRPr="00982682">
        <w:t>.</w:t>
      </w:r>
      <w:r w:rsidRPr="00982682">
        <w:rPr>
          <w:rFonts w:eastAsia="Malgun Gothic"/>
        </w:rPr>
        <w:t xml:space="preserve"> </w:t>
      </w:r>
      <w:r w:rsidRPr="00982682">
        <w:t>The length of the field is 6 bits.</w:t>
      </w:r>
    </w:p>
    <w:p w14:paraId="2B505CCB" w14:textId="28A21D09" w:rsidR="00E520AF" w:rsidRPr="00982682" w:rsidRDefault="00FC7A23" w:rsidP="008B1243">
      <w:pPr>
        <w:pStyle w:val="TH"/>
        <w:rPr>
          <w:noProof/>
        </w:rPr>
      </w:pPr>
      <w:r w:rsidRPr="00982682">
        <w:object w:dxaOrig="5700" w:dyaOrig="1036" w14:anchorId="48539B9B">
          <v:shape id="_x0000_i1106" type="#_x0000_t75" style="width:285.2pt;height:51.6pt" o:ole="">
            <v:imagedata r:id="rId175" o:title=""/>
          </v:shape>
          <o:OLEObject Type="Embed" ProgID="Visio.Drawing.15" ShapeID="_x0000_i1106" DrawAspect="Content" ObjectID="_1763389170" r:id="rId176"/>
        </w:object>
      </w:r>
    </w:p>
    <w:p w14:paraId="45048ED2" w14:textId="26AEC9A3" w:rsidR="00E520AF" w:rsidRPr="00982682" w:rsidRDefault="00E520AF" w:rsidP="00E520AF">
      <w:pPr>
        <w:pStyle w:val="TF"/>
        <w:rPr>
          <w:noProof/>
          <w:lang w:eastAsia="ko-KR"/>
        </w:rPr>
      </w:pPr>
      <w:r w:rsidRPr="00982682">
        <w:rPr>
          <w:noProof/>
          <w:lang w:eastAsia="ko-KR"/>
        </w:rPr>
        <w:t>Figure 6.1.3.</w:t>
      </w:r>
      <w:r w:rsidR="006C6589" w:rsidRPr="00982682">
        <w:rPr>
          <w:noProof/>
          <w:lang w:eastAsia="ko-KR"/>
        </w:rPr>
        <w:t>57</w:t>
      </w:r>
      <w:r w:rsidRPr="00982682">
        <w:rPr>
          <w:noProof/>
          <w:lang w:eastAsia="ko-KR"/>
        </w:rPr>
        <w:t>-</w:t>
      </w:r>
      <w:r w:rsidR="006C6589" w:rsidRPr="00982682">
        <w:rPr>
          <w:noProof/>
          <w:lang w:eastAsia="ko-KR"/>
        </w:rPr>
        <w:t>1</w:t>
      </w:r>
      <w:r w:rsidRPr="00982682">
        <w:rPr>
          <w:noProof/>
          <w:lang w:eastAsia="ko-KR"/>
        </w:rPr>
        <w:t>: Differential Koffset MAC CE</w:t>
      </w:r>
    </w:p>
    <w:p w14:paraId="522C6671" w14:textId="2381A50F" w:rsidR="007714EB" w:rsidRPr="00982682" w:rsidRDefault="007714EB" w:rsidP="007714EB">
      <w:pPr>
        <w:pStyle w:val="4"/>
      </w:pPr>
      <w:bookmarkStart w:id="1264" w:name="_Toc146701319"/>
      <w:r w:rsidRPr="00982682">
        <w:t>6.1.3.58</w:t>
      </w:r>
      <w:r w:rsidRPr="00982682">
        <w:tab/>
        <w:t>BFD-RS Indication MAC CE</w:t>
      </w:r>
      <w:bookmarkEnd w:id="1264"/>
    </w:p>
    <w:p w14:paraId="0C62EF3F" w14:textId="29CC4885" w:rsidR="007714EB" w:rsidRPr="00982682" w:rsidRDefault="007714EB" w:rsidP="007714EB">
      <w:r w:rsidRPr="00982682">
        <w:t xml:space="preserve">The BFD-RS Indication MAC CE is identified by a MAC subheader with eLCID as specified in Table 6.2.1-1b. </w:t>
      </w:r>
      <w:r w:rsidRPr="00982682">
        <w:rPr>
          <w:lang w:eastAsia="ko-KR"/>
        </w:rPr>
        <w:t>It has a variable size, and includes a BFD-RS-ID</w:t>
      </w:r>
      <w:r w:rsidRPr="00982682">
        <w:rPr>
          <w:vertAlign w:val="subscript"/>
          <w:lang w:eastAsia="ko-KR"/>
        </w:rPr>
        <w:t>0</w:t>
      </w:r>
      <w:r w:rsidRPr="00982682">
        <w:rPr>
          <w:lang w:eastAsia="ko-KR"/>
        </w:rPr>
        <w:t xml:space="preserve"> field and a BFD-RS-ID</w:t>
      </w:r>
      <w:r w:rsidRPr="00982682">
        <w:rPr>
          <w:vertAlign w:val="subscript"/>
          <w:lang w:eastAsia="ko-KR"/>
        </w:rPr>
        <w:t>1</w:t>
      </w:r>
      <w:r w:rsidRPr="00982682">
        <w:rPr>
          <w:lang w:eastAsia="ko-KR"/>
        </w:rPr>
        <w:t xml:space="preserve"> field (optional) of </w:t>
      </w:r>
      <w:r w:rsidRPr="00982682">
        <w:rPr>
          <w:bCs/>
          <w:i/>
          <w:szCs w:val="22"/>
          <w:lang w:eastAsia="sv-SE"/>
        </w:rPr>
        <w:t>failureDetectionSet1</w:t>
      </w:r>
      <w:r w:rsidRPr="00982682">
        <w:rPr>
          <w:lang w:eastAsia="ko-KR"/>
        </w:rPr>
        <w:t>, and a BFD-RS-ID</w:t>
      </w:r>
      <w:r w:rsidRPr="00982682">
        <w:rPr>
          <w:vertAlign w:val="subscript"/>
          <w:lang w:eastAsia="ko-KR"/>
        </w:rPr>
        <w:t>0</w:t>
      </w:r>
      <w:r w:rsidRPr="00982682">
        <w:rPr>
          <w:lang w:eastAsia="ko-KR"/>
        </w:rPr>
        <w:t xml:space="preserve"> field and a BFD-RS-ID</w:t>
      </w:r>
      <w:r w:rsidRPr="00982682">
        <w:rPr>
          <w:vertAlign w:val="subscript"/>
          <w:lang w:eastAsia="ko-KR"/>
        </w:rPr>
        <w:t>1</w:t>
      </w:r>
      <w:r w:rsidRPr="00982682">
        <w:rPr>
          <w:lang w:eastAsia="ko-KR"/>
        </w:rPr>
        <w:t xml:space="preserve"> field (optional) of </w:t>
      </w:r>
      <w:r w:rsidRPr="00982682">
        <w:rPr>
          <w:bCs/>
          <w:i/>
          <w:szCs w:val="22"/>
          <w:lang w:eastAsia="sv-SE"/>
        </w:rPr>
        <w:t>failureDetectionSet2</w:t>
      </w:r>
      <w:r w:rsidRPr="00982682">
        <w:rPr>
          <w:lang w:eastAsia="ko-KR"/>
        </w:rPr>
        <w:t>.</w:t>
      </w:r>
    </w:p>
    <w:p w14:paraId="4A80F078" w14:textId="77A97179" w:rsidR="007714EB" w:rsidRPr="00982682" w:rsidRDefault="007714EB" w:rsidP="007714EB">
      <w:r w:rsidRPr="00982682">
        <w:t>It has a variable size consisting of following fields:</w:t>
      </w:r>
    </w:p>
    <w:p w14:paraId="4F96085B" w14:textId="77777777" w:rsidR="007714EB" w:rsidRPr="00982682" w:rsidRDefault="007714EB" w:rsidP="000B2AEF">
      <w:pPr>
        <w:pStyle w:val="B1"/>
      </w:pPr>
      <w:r w:rsidRPr="00982682">
        <w:t>-</w:t>
      </w:r>
      <w:r w:rsidRPr="00982682">
        <w:tab/>
        <w:t>Serving Cell ID: This field indicates the identity of the Serving Cell for which the MAC CE applies. The length of the field is 5 bits;</w:t>
      </w:r>
    </w:p>
    <w:p w14:paraId="49CB5FF4" w14:textId="77777777" w:rsidR="007714EB" w:rsidRPr="00982682" w:rsidRDefault="007714EB" w:rsidP="000B2AEF">
      <w:pPr>
        <w:pStyle w:val="B1"/>
      </w:pPr>
      <w:r w:rsidRPr="00982682">
        <w:t>-</w:t>
      </w:r>
      <w:r w:rsidRPr="00982682">
        <w:tab/>
        <w:t xml:space="preserve">BWP ID: This field indicates a DL BWP for which the MAC CE applies as the codepoint of the DCI </w:t>
      </w:r>
      <w:r w:rsidRPr="00982682">
        <w:rPr>
          <w:i/>
        </w:rPr>
        <w:t xml:space="preserve">bandwidth </w:t>
      </w:r>
      <w:r w:rsidRPr="00982682">
        <w:rPr>
          <w:i/>
          <w:iCs/>
        </w:rPr>
        <w:t>part indicator</w:t>
      </w:r>
      <w:r w:rsidRPr="00982682">
        <w:t xml:space="preserve"> field as specified in TS 38.213 [6]. The length of the BWP ID field is 2 bits;</w:t>
      </w:r>
    </w:p>
    <w:p w14:paraId="1A2CE5C4" w14:textId="61FDC6E0" w:rsidR="007714EB" w:rsidRPr="00982682" w:rsidRDefault="007714EB" w:rsidP="000B2AEF">
      <w:pPr>
        <w:pStyle w:val="B1"/>
        <w:rPr>
          <w:lang w:eastAsia="zh-CN"/>
        </w:rPr>
      </w:pPr>
      <w:r w:rsidRPr="00982682">
        <w:t>-</w:t>
      </w:r>
      <w:r w:rsidRPr="00982682">
        <w:tab/>
        <w:t xml:space="preserve">S: This field indicates the presence of the </w:t>
      </w:r>
      <w:r w:rsidRPr="00982682">
        <w:rPr>
          <w:lang w:eastAsia="ko-KR"/>
        </w:rPr>
        <w:t>octet containing the BFD-RS ID</w:t>
      </w:r>
      <w:r w:rsidRPr="00982682">
        <w:rPr>
          <w:vertAlign w:val="subscript"/>
          <w:lang w:eastAsia="ko-KR"/>
        </w:rPr>
        <w:t>1</w:t>
      </w:r>
      <w:r w:rsidRPr="00982682">
        <w:rPr>
          <w:lang w:eastAsia="ko-KR"/>
        </w:rPr>
        <w:t xml:space="preserve"> </w:t>
      </w:r>
      <w:r w:rsidRPr="00982682">
        <w:t xml:space="preserve">of the same BFD-RS set. The S field set to 1 indicates that the </w:t>
      </w:r>
      <w:r w:rsidRPr="00982682">
        <w:rPr>
          <w:lang w:eastAsia="ko-KR"/>
        </w:rPr>
        <w:t>octet containing BFD-RS ID</w:t>
      </w:r>
      <w:r w:rsidRPr="00982682">
        <w:rPr>
          <w:vertAlign w:val="subscript"/>
          <w:lang w:eastAsia="ko-KR"/>
        </w:rPr>
        <w:t>1</w:t>
      </w:r>
      <w:r w:rsidRPr="00982682">
        <w:rPr>
          <w:lang w:eastAsia="ko-KR"/>
        </w:rPr>
        <w:t xml:space="preserve"> </w:t>
      </w:r>
      <w:r w:rsidRPr="00982682">
        <w:t>is included</w:t>
      </w:r>
      <w:r w:rsidR="00255EF3" w:rsidRPr="00982682">
        <w:t>.</w:t>
      </w:r>
      <w:r w:rsidRPr="00982682">
        <w:t xml:space="preserve"> The S field set to 0 indicates that the </w:t>
      </w:r>
      <w:r w:rsidRPr="00982682">
        <w:rPr>
          <w:lang w:eastAsia="ko-KR"/>
        </w:rPr>
        <w:t>octet containing the BFD-RS ID</w:t>
      </w:r>
      <w:r w:rsidRPr="00982682">
        <w:rPr>
          <w:vertAlign w:val="subscript"/>
          <w:lang w:eastAsia="ko-KR"/>
        </w:rPr>
        <w:t>1</w:t>
      </w:r>
      <w:r w:rsidRPr="00982682">
        <w:rPr>
          <w:lang w:eastAsia="ko-KR"/>
        </w:rPr>
        <w:t xml:space="preserve"> of the same BFD-RS set </w:t>
      </w:r>
      <w:r w:rsidRPr="00982682">
        <w:t>is not included</w:t>
      </w:r>
      <w:r w:rsidR="00416D92" w:rsidRPr="00982682">
        <w:t>;</w:t>
      </w:r>
    </w:p>
    <w:p w14:paraId="477746AD" w14:textId="5FC36C18" w:rsidR="007714EB" w:rsidRPr="00982682" w:rsidRDefault="007714EB" w:rsidP="000B2AEF">
      <w:pPr>
        <w:pStyle w:val="B1"/>
      </w:pPr>
      <w:r w:rsidRPr="00982682">
        <w:t>-</w:t>
      </w:r>
      <w:r w:rsidRPr="00982682">
        <w:tab/>
      </w:r>
      <w:r w:rsidRPr="00982682">
        <w:rPr>
          <w:lang w:eastAsia="ko-KR"/>
        </w:rPr>
        <w:t>BFD-RS ID</w:t>
      </w:r>
      <w:r w:rsidRPr="00982682">
        <w:rPr>
          <w:vertAlign w:val="subscript"/>
          <w:lang w:eastAsia="ko-KR"/>
        </w:rPr>
        <w:t>i</w:t>
      </w:r>
      <w:r w:rsidRPr="00982682">
        <w:t xml:space="preserve">: This field indicates the BFD-RS resource from </w:t>
      </w:r>
      <w:r w:rsidRPr="00982682">
        <w:rPr>
          <w:bCs/>
          <w:i/>
          <w:szCs w:val="22"/>
          <w:lang w:eastAsia="sv-SE"/>
        </w:rPr>
        <w:t>failureDetectionSet1</w:t>
      </w:r>
      <w:r w:rsidRPr="00982682">
        <w:rPr>
          <w:bCs/>
          <w:szCs w:val="22"/>
          <w:lang w:eastAsia="sv-SE"/>
        </w:rPr>
        <w:t xml:space="preserve"> </w:t>
      </w:r>
      <w:r w:rsidRPr="00982682">
        <w:t xml:space="preserve">or </w:t>
      </w:r>
      <w:r w:rsidRPr="00982682">
        <w:rPr>
          <w:bCs/>
          <w:i/>
          <w:szCs w:val="22"/>
          <w:lang w:eastAsia="sv-SE"/>
        </w:rPr>
        <w:t>failureDetectionSet2</w:t>
      </w:r>
      <w:r w:rsidRPr="00982682">
        <w:rPr>
          <w:bCs/>
          <w:szCs w:val="22"/>
          <w:lang w:eastAsia="sv-SE"/>
        </w:rPr>
        <w:t xml:space="preserve"> </w:t>
      </w:r>
      <w:r w:rsidRPr="00982682">
        <w:t>as specified in TS 38.331 [5]</w:t>
      </w:r>
      <w:r w:rsidR="00416D92" w:rsidRPr="00982682">
        <w:t>;</w:t>
      </w:r>
    </w:p>
    <w:p w14:paraId="45DF36B6" w14:textId="77777777" w:rsidR="007714EB" w:rsidRPr="00982682" w:rsidRDefault="007714EB" w:rsidP="000B2AEF">
      <w:pPr>
        <w:pStyle w:val="B1"/>
      </w:pPr>
      <w:r w:rsidRPr="00982682">
        <w:t>-</w:t>
      </w:r>
      <w:r w:rsidRPr="00982682">
        <w:tab/>
        <w:t>R: Reserved bit, set to 0.</w:t>
      </w:r>
    </w:p>
    <w:p w14:paraId="1F42B21F" w14:textId="6716C40F" w:rsidR="007714EB" w:rsidRPr="00982682" w:rsidRDefault="006E734D" w:rsidP="000B2AEF">
      <w:pPr>
        <w:pStyle w:val="TH"/>
      </w:pPr>
      <w:r w:rsidRPr="00982682">
        <w:object w:dxaOrig="5715" w:dyaOrig="3315" w14:anchorId="5EC8F4EA">
          <v:shape id="_x0000_i1107" type="#_x0000_t75" style="width:286pt;height:166pt" o:ole="">
            <v:imagedata r:id="rId177" o:title=""/>
          </v:shape>
          <o:OLEObject Type="Embed" ProgID="Visio.Drawing.15" ShapeID="_x0000_i1107" DrawAspect="Content" ObjectID="_1763389171" r:id="rId178"/>
        </w:object>
      </w:r>
    </w:p>
    <w:p w14:paraId="5CB8061C" w14:textId="71C22251" w:rsidR="007714EB" w:rsidRPr="00982682" w:rsidRDefault="007714EB" w:rsidP="000B2AEF">
      <w:pPr>
        <w:pStyle w:val="TF"/>
        <w:rPr>
          <w:lang w:eastAsia="en-US"/>
        </w:rPr>
      </w:pPr>
      <w:r w:rsidRPr="00982682">
        <w:rPr>
          <w:lang w:eastAsia="en-US"/>
        </w:rPr>
        <w:t>Figure 6.1.3.58-1: BFD-RS Indication MAC CE</w:t>
      </w:r>
    </w:p>
    <w:p w14:paraId="1ACF3884" w14:textId="2368E61B" w:rsidR="007714EB" w:rsidRPr="00982682" w:rsidRDefault="007714EB" w:rsidP="007714EB">
      <w:pPr>
        <w:pStyle w:val="4"/>
        <w:rPr>
          <w:rFonts w:eastAsia="等线"/>
          <w:lang w:eastAsia="ko-KR"/>
        </w:rPr>
      </w:pPr>
      <w:bookmarkStart w:id="1265" w:name="_Toc146701320"/>
      <w:r w:rsidRPr="00982682">
        <w:t>6.1.3.59</w:t>
      </w:r>
      <w:r w:rsidRPr="00982682">
        <w:tab/>
      </w:r>
      <w:r w:rsidRPr="00982682">
        <w:rPr>
          <w:rFonts w:eastAsia="等线"/>
          <w:lang w:eastAsia="ko-KR"/>
        </w:rPr>
        <w:t>SP/AP SRS TCI State Indication MAC CE</w:t>
      </w:r>
      <w:bookmarkEnd w:id="1265"/>
    </w:p>
    <w:p w14:paraId="1AB7D95A" w14:textId="77777777" w:rsidR="007714EB" w:rsidRPr="00982682" w:rsidRDefault="007714EB" w:rsidP="007714EB">
      <w:pPr>
        <w:rPr>
          <w:rFonts w:eastAsiaTheme="minorEastAsia"/>
        </w:rPr>
      </w:pPr>
      <w:r w:rsidRPr="00982682">
        <w:t xml:space="preserve">The </w:t>
      </w:r>
      <w:r w:rsidRPr="00982682">
        <w:rPr>
          <w:rFonts w:eastAsiaTheme="minorEastAsia"/>
          <w:lang w:eastAsia="ko-KR"/>
        </w:rPr>
        <w:t>SP/</w:t>
      </w:r>
      <w:r w:rsidRPr="00982682">
        <w:t xml:space="preserve">AP SRS </w:t>
      </w:r>
      <w:r w:rsidRPr="00982682">
        <w:rPr>
          <w:rFonts w:eastAsia="等线"/>
          <w:lang w:eastAsia="ko-KR"/>
        </w:rPr>
        <w:t xml:space="preserve">TCI State </w:t>
      </w:r>
      <w:r w:rsidRPr="00982682">
        <w:t>Indication MAC CE is identified by a MAC subheader with eLCID as specified in Table 6.2.1-1b. It has a variable size with following fields:</w:t>
      </w:r>
    </w:p>
    <w:p w14:paraId="1A1A0A6B" w14:textId="18912179" w:rsidR="007714EB" w:rsidRPr="00982682" w:rsidRDefault="007714EB" w:rsidP="007714EB">
      <w:pPr>
        <w:pStyle w:val="B1"/>
      </w:pPr>
      <w:r w:rsidRPr="00982682">
        <w:t>-</w:t>
      </w:r>
      <w:r w:rsidRPr="00982682">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40E719A" w14:textId="77777777" w:rsidR="007714EB" w:rsidRPr="00982682" w:rsidRDefault="007714EB" w:rsidP="007714EB">
      <w:pPr>
        <w:pStyle w:val="B1"/>
      </w:pPr>
      <w:r w:rsidRPr="00982682">
        <w:t>-</w:t>
      </w:r>
      <w:r w:rsidRPr="00982682">
        <w:tab/>
        <w:t>SRS Resource Set's Cell ID: This field indicates the identity of the Serving Cell, which contains the indicated SP/AP SRS Resource Set. If the C field is set to 0, this field also indicates the identity of the Serving Cell associated with all TCI states indicated by the TCI State ID</w:t>
      </w:r>
      <w:r w:rsidRPr="00982682">
        <w:rPr>
          <w:vertAlign w:val="subscript"/>
        </w:rPr>
        <w:t>i</w:t>
      </w:r>
      <w:r w:rsidRPr="00982682">
        <w:t xml:space="preserve"> fields. The length of the field is 5 bits;</w:t>
      </w:r>
    </w:p>
    <w:p w14:paraId="69290CC4" w14:textId="77777777" w:rsidR="007714EB" w:rsidRPr="00982682" w:rsidRDefault="007714EB" w:rsidP="007714EB">
      <w:pPr>
        <w:pStyle w:val="B1"/>
      </w:pPr>
      <w:r w:rsidRPr="00982682">
        <w:t>-</w:t>
      </w:r>
      <w:r w:rsidRPr="00982682">
        <w:tab/>
        <w:t xml:space="preserve">SRS Resource Set's BWP ID: This field indicates a UL BWP as the codepoint of the DCI </w:t>
      </w:r>
      <w:r w:rsidRPr="00982682">
        <w:rPr>
          <w:i/>
        </w:rPr>
        <w:t>bandwidth part indicator</w:t>
      </w:r>
      <w:r w:rsidRPr="00982682">
        <w:t xml:space="preserve"> field as specified in TS 38.212 [9], which contains the indicated SP/AP SRS Resource Set. If the C field is set to 0, this field also indicates the identity of the BWP associated with all TCI states indicated by the TCI State ID</w:t>
      </w:r>
      <w:r w:rsidRPr="00982682">
        <w:rPr>
          <w:vertAlign w:val="subscript"/>
        </w:rPr>
        <w:t>i</w:t>
      </w:r>
      <w:r w:rsidRPr="00982682">
        <w:t xml:space="preserve"> fields. The length of the field is 2 bits;</w:t>
      </w:r>
    </w:p>
    <w:p w14:paraId="66DBA3BA" w14:textId="77777777" w:rsidR="007714EB" w:rsidRPr="00982682" w:rsidRDefault="007714EB" w:rsidP="007714EB">
      <w:pPr>
        <w:pStyle w:val="B1"/>
      </w:pPr>
      <w:r w:rsidRPr="00982682">
        <w:t>-</w:t>
      </w:r>
      <w:r w:rsidRPr="00982682">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1324FF53" w14:textId="77777777" w:rsidR="007714EB" w:rsidRPr="00982682" w:rsidRDefault="007714EB" w:rsidP="007714EB">
      <w:pPr>
        <w:pStyle w:val="B1"/>
      </w:pPr>
      <w:r w:rsidRPr="00982682">
        <w:t>-</w:t>
      </w:r>
      <w:r w:rsidRPr="00982682">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0D63C415" w14:textId="77777777" w:rsidR="007714EB" w:rsidRPr="00982682" w:rsidRDefault="007714EB" w:rsidP="007714EB">
      <w:pPr>
        <w:pStyle w:val="B1"/>
      </w:pPr>
      <w:r w:rsidRPr="00982682">
        <w:t>-</w:t>
      </w:r>
      <w:r w:rsidRPr="00982682">
        <w:tab/>
        <w:t xml:space="preserve">SRS Resource Set ID: This field indicates the SP/AP SRS Resource Set ID identified by </w:t>
      </w:r>
      <w:r w:rsidRPr="00982682">
        <w:rPr>
          <w:i/>
        </w:rPr>
        <w:t>SRS-ResourceSetId</w:t>
      </w:r>
      <w:r w:rsidRPr="00982682">
        <w:t xml:space="preserve"> as specified in TS 38.331 [5]. The length of the field is 4 bits;</w:t>
      </w:r>
    </w:p>
    <w:p w14:paraId="4766248F" w14:textId="77777777" w:rsidR="007714EB" w:rsidRPr="00982682" w:rsidRDefault="007714EB" w:rsidP="007714EB">
      <w:pPr>
        <w:pStyle w:val="B1"/>
      </w:pPr>
      <w:r w:rsidRPr="00982682">
        <w:t>-</w:t>
      </w:r>
      <w:r w:rsidRPr="00982682">
        <w:tab/>
        <w:t>TCI State Serving Cell ID</w:t>
      </w:r>
      <w:r w:rsidRPr="00982682">
        <w:rPr>
          <w:vertAlign w:val="subscript"/>
        </w:rPr>
        <w:t>i</w:t>
      </w:r>
      <w:r w:rsidRPr="00982682">
        <w:t>: This field indicates the identity of the Serving Cell on which the TCI State used for SRS resource i is located. The length of the field is 5 bits;</w:t>
      </w:r>
    </w:p>
    <w:p w14:paraId="5EDE3DD9" w14:textId="5CDADBFA" w:rsidR="007714EB" w:rsidRPr="00982682" w:rsidRDefault="007714EB" w:rsidP="007714EB">
      <w:pPr>
        <w:pStyle w:val="B1"/>
      </w:pPr>
      <w:r w:rsidRPr="00982682">
        <w:t>-</w:t>
      </w:r>
      <w:r w:rsidRPr="00982682">
        <w:tab/>
        <w:t>TCI State BWP ID</w:t>
      </w:r>
      <w:r w:rsidRPr="00982682">
        <w:rPr>
          <w:vertAlign w:val="subscript"/>
        </w:rPr>
        <w:t>i</w:t>
      </w:r>
      <w:r w:rsidRPr="00982682">
        <w:t xml:space="preserve">: This field indicates a BWP as the codepoint of the DCI </w:t>
      </w:r>
      <w:r w:rsidRPr="00982682">
        <w:rPr>
          <w:i/>
        </w:rPr>
        <w:t>bandwidth part indicator</w:t>
      </w:r>
      <w:r w:rsidRPr="00982682">
        <w:t xml:space="preserve"> field as specified in TS 38.212 [9], on which the TCI State used for SRS resource i is located. </w:t>
      </w:r>
      <w:r w:rsidR="00723707" w:rsidRPr="00982682">
        <w:t xml:space="preserve">If value of </w:t>
      </w:r>
      <w:r w:rsidR="00723707" w:rsidRPr="00982682">
        <w:rPr>
          <w:i/>
        </w:rPr>
        <w:t xml:space="preserve">unifiedTCI-StateType </w:t>
      </w:r>
      <w:r w:rsidR="00723707" w:rsidRPr="00982682">
        <w:t xml:space="preserve">in the </w:t>
      </w:r>
      <w:r w:rsidR="005718C4" w:rsidRPr="00982682">
        <w:t>S</w:t>
      </w:r>
      <w:r w:rsidR="00723707" w:rsidRPr="00982682">
        <w:t xml:space="preserve">erving </w:t>
      </w:r>
      <w:r w:rsidR="005718C4" w:rsidRPr="00982682">
        <w:t>C</w:t>
      </w:r>
      <w:r w:rsidR="00723707" w:rsidRPr="00982682">
        <w:t>ell indicated by TCI State Serving Cell ID</w:t>
      </w:r>
      <w:r w:rsidR="00723707" w:rsidRPr="00982682">
        <w:rPr>
          <w:vertAlign w:val="subscript"/>
        </w:rPr>
        <w:t xml:space="preserve">i </w:t>
      </w:r>
      <w:r w:rsidR="00723707" w:rsidRPr="00982682">
        <w:t xml:space="preserve">is joint, this field indicates a DL BWP. </w:t>
      </w:r>
      <w:r w:rsidR="00723707" w:rsidRPr="00982682">
        <w:rPr>
          <w:lang w:eastAsia="x-none"/>
        </w:rPr>
        <w:t xml:space="preserve">If value of </w:t>
      </w:r>
      <w:r w:rsidR="00723707" w:rsidRPr="00982682">
        <w:rPr>
          <w:i/>
          <w:iCs/>
          <w:lang w:eastAsia="x-none"/>
        </w:rPr>
        <w:t xml:space="preserve">unifiedTCI-StateType </w:t>
      </w:r>
      <w:r w:rsidR="00723707" w:rsidRPr="00982682">
        <w:rPr>
          <w:lang w:eastAsia="x-none"/>
        </w:rPr>
        <w:t xml:space="preserve">in the </w:t>
      </w:r>
      <w:r w:rsidR="005718C4" w:rsidRPr="00982682">
        <w:rPr>
          <w:lang w:eastAsia="x-none"/>
        </w:rPr>
        <w:t>S</w:t>
      </w:r>
      <w:r w:rsidR="00723707" w:rsidRPr="00982682">
        <w:rPr>
          <w:lang w:eastAsia="x-none"/>
        </w:rPr>
        <w:t xml:space="preserve">erving </w:t>
      </w:r>
      <w:r w:rsidR="005718C4" w:rsidRPr="00982682">
        <w:rPr>
          <w:lang w:eastAsia="x-none"/>
        </w:rPr>
        <w:t>C</w:t>
      </w:r>
      <w:r w:rsidR="00723707" w:rsidRPr="00982682">
        <w:rPr>
          <w:lang w:eastAsia="x-none"/>
        </w:rPr>
        <w:t>ell indicated by TCI State Serving Cell ID</w:t>
      </w:r>
      <w:r w:rsidR="00723707" w:rsidRPr="00982682">
        <w:rPr>
          <w:vertAlign w:val="subscript"/>
          <w:lang w:eastAsia="x-none"/>
        </w:rPr>
        <w:t>i</w:t>
      </w:r>
      <w:r w:rsidR="00723707" w:rsidRPr="00982682">
        <w:rPr>
          <w:lang w:eastAsia="x-none"/>
        </w:rPr>
        <w:t xml:space="preserve"> is </w:t>
      </w:r>
      <w:r w:rsidR="00723707" w:rsidRPr="00982682">
        <w:rPr>
          <w:i/>
          <w:iCs/>
          <w:lang w:eastAsia="x-none"/>
        </w:rPr>
        <w:t>separate</w:t>
      </w:r>
      <w:r w:rsidR="00723707" w:rsidRPr="00982682">
        <w:rPr>
          <w:lang w:eastAsia="x-none"/>
        </w:rPr>
        <w:t>, this field indicates a UL BWP</w:t>
      </w:r>
      <w:r w:rsidR="00723707" w:rsidRPr="00982682">
        <w:t xml:space="preserve">. </w:t>
      </w:r>
      <w:r w:rsidRPr="00982682">
        <w:t>The length of the field is 2 bits;</w:t>
      </w:r>
    </w:p>
    <w:p w14:paraId="0EF7A499" w14:textId="15D62763" w:rsidR="007714EB" w:rsidRPr="00982682" w:rsidRDefault="007714EB" w:rsidP="007714EB">
      <w:pPr>
        <w:pStyle w:val="B1"/>
      </w:pPr>
      <w:r w:rsidRPr="00982682">
        <w:t>-</w:t>
      </w:r>
      <w:r w:rsidRPr="00982682">
        <w:tab/>
        <w:t>TCI State ID</w:t>
      </w:r>
      <w:r w:rsidRPr="00982682">
        <w:rPr>
          <w:vertAlign w:val="subscript"/>
        </w:rPr>
        <w:t>i</w:t>
      </w:r>
      <w:r w:rsidRPr="00982682">
        <w:t>: This field contains an identifier of the TCI state used for SRS resource i. TCI State ID</w:t>
      </w:r>
      <w:r w:rsidRPr="00982682">
        <w:rPr>
          <w:vertAlign w:val="subscript"/>
        </w:rPr>
        <w:t>0</w:t>
      </w:r>
      <w:r w:rsidRPr="00982682">
        <w:t xml:space="preserve"> refers to the first SRS resource within the resource set, TCI State ID</w:t>
      </w:r>
      <w:r w:rsidRPr="00982682">
        <w:rPr>
          <w:vertAlign w:val="subscript"/>
        </w:rPr>
        <w:t>1</w:t>
      </w:r>
      <w:r w:rsidRPr="00982682">
        <w:t xml:space="preserve"> refers to the second one and so on. If joint/downlink TCI State is used, 7-bits length TCI state ID i.e. </w:t>
      </w:r>
      <w:r w:rsidRPr="00982682">
        <w:rPr>
          <w:i/>
        </w:rPr>
        <w:t>TCI-StateId</w:t>
      </w:r>
      <w:r w:rsidRPr="00982682">
        <w:t xml:space="preserve"> as specified in TS 38.331 [5] is used. If separate downlink and uplink TCI State is used, the most significant bit of TCI state ID is considered as a reserved bit and the remaining 6 bits indicate the </w:t>
      </w:r>
      <w:r w:rsidR="002E0E08" w:rsidRPr="00982682">
        <w:rPr>
          <w:i/>
        </w:rPr>
        <w:t>TCI-UL-State-Id</w:t>
      </w:r>
      <w:r w:rsidRPr="00982682">
        <w:t xml:space="preserve"> as specified in TS 38.331 [5]. The length of the field is 7 bits. This field is only present if MAC CE is used for activation of SP SRS resource set, i.e. the A/D field is set to 1, or for AP SRS resource set;</w:t>
      </w:r>
    </w:p>
    <w:p w14:paraId="4D72313C" w14:textId="77777777" w:rsidR="007714EB" w:rsidRPr="00982682" w:rsidRDefault="007714EB" w:rsidP="007714EB">
      <w:pPr>
        <w:pStyle w:val="B1"/>
      </w:pPr>
      <w:r w:rsidRPr="00982682">
        <w:t>-</w:t>
      </w:r>
      <w:r w:rsidRPr="00982682">
        <w:tab/>
        <w:t>R: Reserved bit, set to 0.</w:t>
      </w:r>
    </w:p>
    <w:p w14:paraId="30D7B8B8" w14:textId="6F6C7081" w:rsidR="007714EB" w:rsidRPr="00982682" w:rsidRDefault="00F0648D" w:rsidP="000B2AEF">
      <w:pPr>
        <w:pStyle w:val="TH"/>
      </w:pPr>
      <w:r w:rsidRPr="00982682">
        <w:object w:dxaOrig="5715" w:dyaOrig="4441" w14:anchorId="11310FA7">
          <v:shape id="_x0000_i1108" type="#_x0000_t75" style="width:286pt;height:222pt" o:ole="">
            <v:imagedata r:id="rId179" o:title=""/>
          </v:shape>
          <o:OLEObject Type="Embed" ProgID="Visio.Drawing.15" ShapeID="_x0000_i1108" DrawAspect="Content" ObjectID="_1763389172" r:id="rId180"/>
        </w:object>
      </w:r>
    </w:p>
    <w:p w14:paraId="5ED6303A" w14:textId="1D7B2C0A" w:rsidR="007714EB" w:rsidRPr="00982682" w:rsidRDefault="007714EB" w:rsidP="000B2AEF">
      <w:pPr>
        <w:pStyle w:val="TF"/>
        <w:rPr>
          <w:lang w:eastAsia="en-US"/>
        </w:rPr>
      </w:pPr>
      <w:r w:rsidRPr="00982682">
        <w:rPr>
          <w:lang w:eastAsia="en-US"/>
        </w:rPr>
        <w:t>Figure 6.1.3.59-1: SP/AP SRS TCI State Indication MAC CE</w:t>
      </w:r>
    </w:p>
    <w:p w14:paraId="5A05028D" w14:textId="2DBC94EB" w:rsidR="007714EB" w:rsidRPr="00982682" w:rsidRDefault="007714EB" w:rsidP="007714EB">
      <w:pPr>
        <w:pStyle w:val="4"/>
        <w:rPr>
          <w:rFonts w:eastAsia="等线"/>
          <w:lang w:eastAsia="ko-KR"/>
        </w:rPr>
      </w:pPr>
      <w:bookmarkStart w:id="1266" w:name="_Toc146701321"/>
      <w:r w:rsidRPr="00982682">
        <w:t>6.1.3.60</w:t>
      </w:r>
      <w:r w:rsidRPr="00982682">
        <w:tab/>
      </w:r>
      <w:r w:rsidRPr="00982682">
        <w:rPr>
          <w:rFonts w:eastAsia="等线"/>
          <w:lang w:eastAsia="ko-KR"/>
        </w:rPr>
        <w:t>Serving Cell Set based SRS TCI State Indication MAC CE</w:t>
      </w:r>
      <w:bookmarkEnd w:id="1266"/>
    </w:p>
    <w:p w14:paraId="0D3FC121" w14:textId="77777777" w:rsidR="007714EB" w:rsidRPr="00982682" w:rsidRDefault="007714EB" w:rsidP="007714EB">
      <w:r w:rsidRPr="00982682">
        <w:t>The Serving Cell Set based SRS TCI State Indication MAC CE is identified by a MAC subheader with eLCID as specified. It has a variable size with following fields:</w:t>
      </w:r>
    </w:p>
    <w:p w14:paraId="61E0C3A9" w14:textId="77777777" w:rsidR="007714EB" w:rsidRPr="00982682" w:rsidRDefault="007714EB" w:rsidP="007714EB">
      <w:pPr>
        <w:pStyle w:val="B1"/>
        <w:rPr>
          <w:iCs/>
        </w:rPr>
      </w:pPr>
      <w:r w:rsidRPr="00982682">
        <w:t>-</w:t>
      </w:r>
      <w:r w:rsidRPr="00982682">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IDi fields. The length of the field is 5 bits. The indicated Serving Cell is configured as part of </w:t>
      </w:r>
      <w:r w:rsidRPr="00982682">
        <w:rPr>
          <w:i/>
          <w:iCs/>
        </w:rPr>
        <w:t>simultaneousSpatial-UpdatedList1</w:t>
      </w:r>
      <w:r w:rsidRPr="00982682">
        <w:rPr>
          <w:iCs/>
        </w:rPr>
        <w:t xml:space="preserve"> or </w:t>
      </w:r>
      <w:r w:rsidRPr="00982682">
        <w:rPr>
          <w:i/>
          <w:iCs/>
        </w:rPr>
        <w:t>simultaneousSpatial-UpdatedList2</w:t>
      </w:r>
      <w:r w:rsidRPr="00982682">
        <w:t xml:space="preserve"> in TS 38.331 [5], and this MAC CE applies to all the Serving Cells configured in the set </w:t>
      </w:r>
      <w:r w:rsidRPr="00982682">
        <w:rPr>
          <w:i/>
          <w:iCs/>
        </w:rPr>
        <w:t>simultaneousSpatial-UpdatedList1</w:t>
      </w:r>
      <w:r w:rsidRPr="00982682">
        <w:rPr>
          <w:iCs/>
        </w:rPr>
        <w:t xml:space="preserve"> or </w:t>
      </w:r>
      <w:r w:rsidRPr="00982682">
        <w:rPr>
          <w:i/>
          <w:iCs/>
        </w:rPr>
        <w:t>simultaneousSpatial-UpdatedList2</w:t>
      </w:r>
      <w:r w:rsidRPr="00982682">
        <w:rPr>
          <w:iCs/>
        </w:rPr>
        <w:t>, respectively;</w:t>
      </w:r>
    </w:p>
    <w:p w14:paraId="06BF1ED6" w14:textId="77777777" w:rsidR="007714EB" w:rsidRPr="00982682" w:rsidRDefault="007714EB" w:rsidP="007714EB">
      <w:pPr>
        <w:pStyle w:val="B1"/>
      </w:pPr>
      <w:r w:rsidRPr="00982682">
        <w:t>-</w:t>
      </w:r>
      <w:r w:rsidRPr="00982682">
        <w:tab/>
        <w:t xml:space="preserve">SRS Resource's BWP ID: This field indicates a UL BWP as the codepoint of the DCI </w:t>
      </w:r>
      <w:r w:rsidRPr="00982682">
        <w:rPr>
          <w:i/>
        </w:rPr>
        <w:t>bandwidth part indicator</w:t>
      </w:r>
      <w:r w:rsidRPr="00982682">
        <w:t xml:space="preserve"> field as specified in TS 38.212 [9], which contains the indicated AP/SP SRS Resource. If the C field is set to 0, this field also indicates the identity of the BWP associated with all TCI States indicated by the TCI State IDi fields. The length of the field is 2 bits;</w:t>
      </w:r>
    </w:p>
    <w:p w14:paraId="6D0EB58E" w14:textId="77777777" w:rsidR="007714EB" w:rsidRPr="00982682" w:rsidRDefault="007714EB" w:rsidP="007714EB">
      <w:pPr>
        <w:pStyle w:val="B1"/>
      </w:pPr>
      <w:r w:rsidRPr="00982682">
        <w:t>-</w:t>
      </w:r>
      <w:r w:rsidRPr="00982682">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6858032B" w14:textId="77777777" w:rsidR="007714EB" w:rsidRPr="00982682" w:rsidRDefault="007714EB" w:rsidP="007714EB">
      <w:pPr>
        <w:pStyle w:val="B1"/>
      </w:pPr>
      <w:r w:rsidRPr="00982682">
        <w:t>-</w:t>
      </w:r>
      <w:r w:rsidRPr="00982682">
        <w:tab/>
        <w:t>SRS Resource ID</w:t>
      </w:r>
      <w:r w:rsidRPr="00982682">
        <w:rPr>
          <w:vertAlign w:val="subscript"/>
        </w:rPr>
        <w:t>i</w:t>
      </w:r>
      <w:r w:rsidRPr="00982682">
        <w:t xml:space="preserve">: This field indicates the SP/AP SRS Resource ID identified by </w:t>
      </w:r>
      <w:r w:rsidRPr="00982682">
        <w:rPr>
          <w:i/>
        </w:rPr>
        <w:t>SRS-ResourceId</w:t>
      </w:r>
      <w:r w:rsidRPr="00982682">
        <w:t xml:space="preserve"> as specified in TS 38.331 [5]. The length of the field is 6 bits;</w:t>
      </w:r>
    </w:p>
    <w:p w14:paraId="137E68C2" w14:textId="77777777" w:rsidR="007714EB" w:rsidRPr="00982682" w:rsidRDefault="007714EB" w:rsidP="007714EB">
      <w:pPr>
        <w:pStyle w:val="B1"/>
      </w:pPr>
      <w:r w:rsidRPr="00982682">
        <w:t>-</w:t>
      </w:r>
      <w:r w:rsidRPr="00982682">
        <w:tab/>
        <w:t>TCI State Serving Cell ID</w:t>
      </w:r>
      <w:r w:rsidRPr="00982682">
        <w:rPr>
          <w:vertAlign w:val="subscript"/>
        </w:rPr>
        <w:t>i</w:t>
      </w:r>
      <w:r w:rsidRPr="00982682">
        <w:t>: This field indicates the identity of the Serving Cell on which the TCI State used for SRS Resource ID</w:t>
      </w:r>
      <w:r w:rsidRPr="00982682">
        <w:rPr>
          <w:vertAlign w:val="subscript"/>
        </w:rPr>
        <w:t>i</w:t>
      </w:r>
      <w:r w:rsidRPr="00982682">
        <w:t xml:space="preserve"> is located. The length of the field is 5 bits;</w:t>
      </w:r>
    </w:p>
    <w:p w14:paraId="65E5B856" w14:textId="0CE7ACEB" w:rsidR="007714EB" w:rsidRPr="00982682" w:rsidRDefault="007714EB" w:rsidP="007714EB">
      <w:pPr>
        <w:pStyle w:val="B1"/>
      </w:pPr>
      <w:r w:rsidRPr="00982682">
        <w:t>-</w:t>
      </w:r>
      <w:r w:rsidRPr="00982682">
        <w:tab/>
        <w:t>TCI State BWP ID</w:t>
      </w:r>
      <w:r w:rsidRPr="00982682">
        <w:rPr>
          <w:vertAlign w:val="subscript"/>
        </w:rPr>
        <w:t>i</w:t>
      </w:r>
      <w:r w:rsidRPr="00982682">
        <w:t xml:space="preserve">: This field indicates a BWP as the codepoint of the DCI </w:t>
      </w:r>
      <w:r w:rsidRPr="00982682">
        <w:rPr>
          <w:i/>
        </w:rPr>
        <w:t>bandwidth part indicator</w:t>
      </w:r>
      <w:r w:rsidRPr="00982682">
        <w:t xml:space="preserve"> field as specified in TS 38.212 [9], on which the TCI State used for SRS Resource ID</w:t>
      </w:r>
      <w:r w:rsidRPr="00982682">
        <w:rPr>
          <w:vertAlign w:val="subscript"/>
        </w:rPr>
        <w:t>i</w:t>
      </w:r>
      <w:r w:rsidRPr="00982682">
        <w:t xml:space="preserve"> is located. </w:t>
      </w:r>
      <w:r w:rsidR="00723707" w:rsidRPr="00982682">
        <w:t xml:space="preserve">If value of </w:t>
      </w:r>
      <w:r w:rsidR="00723707" w:rsidRPr="00982682">
        <w:rPr>
          <w:i/>
        </w:rPr>
        <w:t xml:space="preserve">unifiedTCI-StateType </w:t>
      </w:r>
      <w:r w:rsidR="00723707" w:rsidRPr="00982682">
        <w:t xml:space="preserve">in the </w:t>
      </w:r>
      <w:r w:rsidR="005718C4" w:rsidRPr="00982682">
        <w:t>S</w:t>
      </w:r>
      <w:r w:rsidR="00723707" w:rsidRPr="00982682">
        <w:t xml:space="preserve">erving </w:t>
      </w:r>
      <w:r w:rsidR="005718C4" w:rsidRPr="00982682">
        <w:t>C</w:t>
      </w:r>
      <w:r w:rsidR="00723707" w:rsidRPr="00982682">
        <w:t>ell indicated by TCI State Serving Cell ID</w:t>
      </w:r>
      <w:r w:rsidR="00723707" w:rsidRPr="00982682">
        <w:rPr>
          <w:vertAlign w:val="subscript"/>
        </w:rPr>
        <w:t xml:space="preserve">i </w:t>
      </w:r>
      <w:r w:rsidR="00723707" w:rsidRPr="00982682">
        <w:t xml:space="preserve">is joint, this field indicates a DL BWP. </w:t>
      </w:r>
      <w:r w:rsidR="00723707" w:rsidRPr="00982682">
        <w:rPr>
          <w:lang w:eastAsia="x-none"/>
        </w:rPr>
        <w:t xml:space="preserve">If value of </w:t>
      </w:r>
      <w:r w:rsidR="00723707" w:rsidRPr="00982682">
        <w:rPr>
          <w:i/>
          <w:iCs/>
          <w:lang w:eastAsia="x-none"/>
        </w:rPr>
        <w:t xml:space="preserve">unifiedTCI-StateType </w:t>
      </w:r>
      <w:r w:rsidR="00723707" w:rsidRPr="00982682">
        <w:rPr>
          <w:lang w:eastAsia="x-none"/>
        </w:rPr>
        <w:t xml:space="preserve">in the </w:t>
      </w:r>
      <w:r w:rsidR="005718C4" w:rsidRPr="00982682">
        <w:rPr>
          <w:lang w:eastAsia="x-none"/>
        </w:rPr>
        <w:t>S</w:t>
      </w:r>
      <w:r w:rsidR="00723707" w:rsidRPr="00982682">
        <w:rPr>
          <w:lang w:eastAsia="x-none"/>
        </w:rPr>
        <w:t xml:space="preserve">erving </w:t>
      </w:r>
      <w:r w:rsidR="005718C4" w:rsidRPr="00982682">
        <w:rPr>
          <w:lang w:eastAsia="x-none"/>
        </w:rPr>
        <w:t>C</w:t>
      </w:r>
      <w:r w:rsidR="00723707" w:rsidRPr="00982682">
        <w:rPr>
          <w:lang w:eastAsia="x-none"/>
        </w:rPr>
        <w:t>ell indicated by TCI State Serving Cell ID</w:t>
      </w:r>
      <w:r w:rsidR="00723707" w:rsidRPr="00982682">
        <w:rPr>
          <w:vertAlign w:val="subscript"/>
          <w:lang w:eastAsia="x-none"/>
        </w:rPr>
        <w:t>i</w:t>
      </w:r>
      <w:r w:rsidR="00723707" w:rsidRPr="00982682">
        <w:rPr>
          <w:lang w:eastAsia="x-none"/>
        </w:rPr>
        <w:t xml:space="preserve"> is </w:t>
      </w:r>
      <w:r w:rsidR="00723707" w:rsidRPr="00982682">
        <w:rPr>
          <w:i/>
          <w:iCs/>
          <w:lang w:eastAsia="x-none"/>
        </w:rPr>
        <w:t>separate</w:t>
      </w:r>
      <w:r w:rsidR="00723707" w:rsidRPr="00982682">
        <w:rPr>
          <w:lang w:eastAsia="x-none"/>
        </w:rPr>
        <w:t>, this field indicates a UL BWP</w:t>
      </w:r>
      <w:r w:rsidR="00723707" w:rsidRPr="00982682">
        <w:t xml:space="preserve">. </w:t>
      </w:r>
      <w:r w:rsidRPr="00982682">
        <w:t>The length of the field is 2 bits;</w:t>
      </w:r>
    </w:p>
    <w:p w14:paraId="38DDA903" w14:textId="53B1B125" w:rsidR="007714EB" w:rsidRPr="00982682" w:rsidRDefault="007714EB" w:rsidP="007714EB">
      <w:pPr>
        <w:pStyle w:val="B1"/>
      </w:pPr>
      <w:r w:rsidRPr="00982682">
        <w:t>-</w:t>
      </w:r>
      <w:r w:rsidRPr="00982682">
        <w:tab/>
        <w:t>TCI State ID</w:t>
      </w:r>
      <w:r w:rsidRPr="00982682">
        <w:rPr>
          <w:vertAlign w:val="subscript"/>
        </w:rPr>
        <w:t>i</w:t>
      </w:r>
      <w:r w:rsidRPr="00982682">
        <w:t>: This field contains an identifier of the TCI state used for SRS resource i. TCI State ID</w:t>
      </w:r>
      <w:r w:rsidRPr="00982682">
        <w:rPr>
          <w:vertAlign w:val="subscript"/>
        </w:rPr>
        <w:t>0</w:t>
      </w:r>
      <w:r w:rsidRPr="00982682">
        <w:t xml:space="preserve"> refers to the first SRS resource which is indicated SRS Resource ID</w:t>
      </w:r>
      <w:r w:rsidRPr="00982682">
        <w:rPr>
          <w:vertAlign w:val="subscript"/>
        </w:rPr>
        <w:t>0</w:t>
      </w:r>
      <w:r w:rsidRPr="00982682">
        <w:t>, TCI State ID</w:t>
      </w:r>
      <w:r w:rsidRPr="00982682">
        <w:rPr>
          <w:vertAlign w:val="subscript"/>
        </w:rPr>
        <w:t>1</w:t>
      </w:r>
      <w:r w:rsidRPr="00982682">
        <w:t xml:space="preserve"> refers to the second one and so on. If joint/downlink TCI State is used, 7-bits length TCI state ID i.e. </w:t>
      </w:r>
      <w:r w:rsidRPr="00982682">
        <w:rPr>
          <w:i/>
        </w:rPr>
        <w:t>TCI-StateId</w:t>
      </w:r>
      <w:r w:rsidRPr="00982682">
        <w:t xml:space="preserve"> as specified in TS 38.331 [5] is used. If separate downlink and uplink TCI State is used, the most significant bit of TCI state ID is considered as a reserved bit and the remaining 6 bits indicate the </w:t>
      </w:r>
      <w:r w:rsidR="002E0E08" w:rsidRPr="00982682">
        <w:rPr>
          <w:i/>
        </w:rPr>
        <w:t>TCI-UL-State-Id</w:t>
      </w:r>
      <w:r w:rsidRPr="00982682">
        <w:t xml:space="preserve"> as specified in TS 38.331 [5]. The length of the field is 7 bits</w:t>
      </w:r>
      <w:r w:rsidR="00F0648D" w:rsidRPr="00982682">
        <w:t>;</w:t>
      </w:r>
    </w:p>
    <w:p w14:paraId="2AA9B5E7" w14:textId="77777777" w:rsidR="007714EB" w:rsidRPr="00982682" w:rsidRDefault="007714EB" w:rsidP="007714EB">
      <w:pPr>
        <w:pStyle w:val="B1"/>
      </w:pPr>
      <w:r w:rsidRPr="00982682">
        <w:t>-</w:t>
      </w:r>
      <w:r w:rsidRPr="00982682">
        <w:tab/>
        <w:t>R: Reserved bit, set to 0.</w:t>
      </w:r>
    </w:p>
    <w:p w14:paraId="4BB42247" w14:textId="58694696" w:rsidR="007714EB" w:rsidRPr="00982682" w:rsidRDefault="008C4346" w:rsidP="000B2AEF">
      <w:pPr>
        <w:pStyle w:val="TH"/>
      </w:pPr>
      <w:r w:rsidRPr="00982682">
        <w:object w:dxaOrig="5715" w:dyaOrig="5011" w14:anchorId="686B3B9B">
          <v:shape id="_x0000_i1109" type="#_x0000_t75" style="width:286pt;height:250pt" o:ole="">
            <v:imagedata r:id="rId181" o:title=""/>
          </v:shape>
          <o:OLEObject Type="Embed" ProgID="Visio.Drawing.15" ShapeID="_x0000_i1109" DrawAspect="Content" ObjectID="_1763389173" r:id="rId182"/>
        </w:object>
      </w:r>
    </w:p>
    <w:p w14:paraId="1A7A4936" w14:textId="2CA5285D" w:rsidR="007714EB" w:rsidRPr="00982682" w:rsidRDefault="007714EB" w:rsidP="007714EB">
      <w:pPr>
        <w:pStyle w:val="TF"/>
      </w:pPr>
      <w:r w:rsidRPr="00982682">
        <w:t>Figure 6.1.3.60-1: Serving Cell Set based SRS TCI State Indication MAC CE</w:t>
      </w:r>
    </w:p>
    <w:p w14:paraId="6F7A04F1" w14:textId="5404C2F3" w:rsidR="00F83F52" w:rsidRPr="00982682" w:rsidRDefault="00F83F52" w:rsidP="00F83F52">
      <w:pPr>
        <w:pStyle w:val="4"/>
      </w:pPr>
      <w:bookmarkStart w:id="1267" w:name="_Toc146701322"/>
      <w:r w:rsidRPr="00982682">
        <w:t>6.1.3.</w:t>
      </w:r>
      <w:r w:rsidR="001C4616" w:rsidRPr="00982682">
        <w:rPr>
          <w:rFonts w:eastAsia="宋体"/>
          <w:lang w:eastAsia="zh-CN"/>
        </w:rPr>
        <w:t>61</w:t>
      </w:r>
      <w:r w:rsidRPr="00982682">
        <w:tab/>
        <w:t>Child IAB-DU Restricted Beam Indication MAC CE</w:t>
      </w:r>
      <w:bookmarkEnd w:id="1267"/>
    </w:p>
    <w:p w14:paraId="371C94FA" w14:textId="2F87DC12" w:rsidR="00F83F52" w:rsidRPr="00982682" w:rsidRDefault="00F83F52" w:rsidP="00F83F52">
      <w:pPr>
        <w:rPr>
          <w:lang w:eastAsia="x-none"/>
        </w:rPr>
      </w:pPr>
      <w:r w:rsidRPr="00982682">
        <w:rPr>
          <w:lang w:eastAsia="x-none"/>
        </w:rPr>
        <w:t xml:space="preserve">The </w:t>
      </w:r>
      <w:r w:rsidRPr="00982682">
        <w:t>Child IAB-DU Restricted Beam Indication MAC CE</w:t>
      </w:r>
      <w:r w:rsidRPr="00982682">
        <w:rPr>
          <w:lang w:eastAsia="x-none"/>
        </w:rPr>
        <w:t xml:space="preserve"> is identified by MAC subheader with eLCID as specified in Table 6.2.1-1b. It has a variable size with following fields (Figure 6.1.3.</w:t>
      </w:r>
      <w:r w:rsidR="00EC36F1" w:rsidRPr="00982682">
        <w:rPr>
          <w:lang w:eastAsia="x-none"/>
        </w:rPr>
        <w:t>61</w:t>
      </w:r>
      <w:r w:rsidRPr="00982682">
        <w:rPr>
          <w:lang w:eastAsia="x-none"/>
        </w:rPr>
        <w:t>-1):</w:t>
      </w:r>
    </w:p>
    <w:p w14:paraId="5E8C055F" w14:textId="12BDEA43" w:rsidR="00F83F52" w:rsidRPr="00982682" w:rsidRDefault="00F83F52" w:rsidP="00F83F52">
      <w:pPr>
        <w:pStyle w:val="B1"/>
        <w:rPr>
          <w:noProof/>
        </w:rPr>
      </w:pPr>
      <w:r w:rsidRPr="00982682">
        <w:rPr>
          <w:noProof/>
        </w:rPr>
        <w:t>-</w:t>
      </w:r>
      <w:r w:rsidRPr="00982682">
        <w:rPr>
          <w:noProof/>
        </w:rPr>
        <w:tab/>
        <w:t xml:space="preserve">Resource Configuration ID: This fields indicates the RRC configuration which applies to this MAC CE and corresponds to </w:t>
      </w:r>
      <w:r w:rsidR="00E51C99" w:rsidRPr="00982682">
        <w:rPr>
          <w:i/>
          <w:noProof/>
        </w:rPr>
        <w:t>iab-ResourceConfigID</w:t>
      </w:r>
      <w:r w:rsidRPr="00982682">
        <w:rPr>
          <w:noProof/>
        </w:rPr>
        <w:t xml:space="preserve"> parameter in </w:t>
      </w:r>
      <w:r w:rsidRPr="00982682">
        <w:rPr>
          <w:i/>
          <w:noProof/>
        </w:rPr>
        <w:t>IAB-ResourceConfig</w:t>
      </w:r>
      <w:r w:rsidRPr="00982682">
        <w:rPr>
          <w:noProof/>
        </w:rPr>
        <w:t xml:space="preserve"> </w:t>
      </w:r>
      <w:r w:rsidRPr="00982682">
        <w:t>as specified in TS 38.331 [5]</w:t>
      </w:r>
      <w:r w:rsidRPr="00982682">
        <w:rPr>
          <w:noProof/>
        </w:rPr>
        <w:t>. The length of the field is 16 bits;</w:t>
      </w:r>
    </w:p>
    <w:p w14:paraId="3CB70373" w14:textId="4D8728E8" w:rsidR="00F83F52" w:rsidRPr="00982682" w:rsidRDefault="00F83F52" w:rsidP="00F83F52">
      <w:pPr>
        <w:pStyle w:val="B1"/>
        <w:rPr>
          <w:noProof/>
        </w:rPr>
      </w:pPr>
      <w:r w:rsidRPr="00982682">
        <w:rPr>
          <w:noProof/>
        </w:rPr>
        <w:t>-</w:t>
      </w:r>
      <w:r w:rsidRPr="00982682">
        <w:rPr>
          <w:noProof/>
        </w:rPr>
        <w:tab/>
        <w:t>Number of child IAB-DU beams: This field indicates the number of restricted child IAB-DU beams included in the MAC CE. The length of the field is 8 bits</w:t>
      </w:r>
      <w:r w:rsidR="004F523A" w:rsidRPr="00982682">
        <w:rPr>
          <w:noProof/>
        </w:rPr>
        <w:t>. The number of restricted child IAB-DU beams is contained in the 3 rightmost bits of the field while the remaining 5 bits are considered as reserved bits</w:t>
      </w:r>
      <w:r w:rsidRPr="00982682">
        <w:rPr>
          <w:noProof/>
        </w:rPr>
        <w:t>;</w:t>
      </w:r>
    </w:p>
    <w:p w14:paraId="540C28DE" w14:textId="4C6FD4E5" w:rsidR="00F83F52" w:rsidRPr="00982682" w:rsidRDefault="00F83F52" w:rsidP="00F83F52">
      <w:pPr>
        <w:pStyle w:val="B1"/>
        <w:rPr>
          <w:noProof/>
        </w:rPr>
      </w:pPr>
      <w:r w:rsidRPr="00982682">
        <w:rPr>
          <w:noProof/>
        </w:rPr>
        <w:t>-</w:t>
      </w:r>
      <w:r w:rsidRPr="00982682">
        <w:rPr>
          <w:noProof/>
        </w:rPr>
        <w:tab/>
        <w:t>IAB-DU restricted beams type ID</w:t>
      </w:r>
      <w:r w:rsidRPr="00982682">
        <w:rPr>
          <w:noProof/>
          <w:vertAlign w:val="subscript"/>
        </w:rPr>
        <w:t>i</w:t>
      </w:r>
      <w:r w:rsidRPr="00982682">
        <w:rPr>
          <w:noProof/>
        </w:rPr>
        <w:t xml:space="preserve">: This field </w:t>
      </w:r>
      <w:r w:rsidRPr="00982682">
        <w:t>determines the type of information used as an indication of a set of child IAB-DU</w:t>
      </w:r>
      <w:r w:rsidR="00C813E0" w:rsidRPr="00982682">
        <w:t>'</w:t>
      </w:r>
      <w:r w:rsidRPr="00982682">
        <w:t>s restricted beams, indicated with the Child IAB-DU Resource set ID</w:t>
      </w:r>
      <w:r w:rsidRPr="00982682">
        <w:rPr>
          <w:vertAlign w:val="subscript"/>
        </w:rPr>
        <w:t>i</w:t>
      </w:r>
      <w:r w:rsidRPr="00982682">
        <w:t xml:space="preserve"> field</w:t>
      </w:r>
      <w:r w:rsidRPr="00982682">
        <w:rPr>
          <w:noProof/>
          <w:lang w:eastAsia="ko-KR"/>
        </w:rPr>
        <w:t xml:space="preserve">. </w:t>
      </w:r>
      <w:r w:rsidRPr="00982682">
        <w:rPr>
          <w:noProof/>
        </w:rPr>
        <w:t>IAB-DU restricted beams type ID</w:t>
      </w:r>
      <w:r w:rsidRPr="00982682">
        <w:rPr>
          <w:noProof/>
          <w:vertAlign w:val="subscript"/>
        </w:rPr>
        <w:t>0</w:t>
      </w:r>
      <w:r w:rsidRPr="00982682">
        <w:t xml:space="preserve"> refers to the first </w:t>
      </w:r>
      <w:r w:rsidRPr="00982682">
        <w:rPr>
          <w:noProof/>
        </w:rPr>
        <w:t xml:space="preserve">restricted beam </w:t>
      </w:r>
      <w:r w:rsidRPr="00982682">
        <w:t xml:space="preserve">within the resource set, </w:t>
      </w:r>
      <w:r w:rsidRPr="00982682">
        <w:rPr>
          <w:noProof/>
        </w:rPr>
        <w:t>IAB-DU restricted beams type ID</w:t>
      </w:r>
      <w:r w:rsidRPr="00982682">
        <w:rPr>
          <w:noProof/>
          <w:vertAlign w:val="subscript"/>
        </w:rPr>
        <w:t>1</w:t>
      </w:r>
      <w:r w:rsidRPr="00982682">
        <w:t xml:space="preserve"> to the second one and so on.</w:t>
      </w:r>
      <w:r w:rsidRPr="00982682">
        <w:rPr>
          <w:noProof/>
          <w:lang w:eastAsia="ko-KR"/>
        </w:rPr>
        <w:t xml:space="preserve"> If the value of the field is 00,</w:t>
      </w:r>
      <w:r w:rsidRPr="00982682">
        <w:rPr>
          <w:noProof/>
        </w:rPr>
        <w:t xml:space="preserve"> SSB index is used (contained in the 6 rightmost bits of the </w:t>
      </w:r>
      <w:r w:rsidRPr="00982682">
        <w:t>Child IAB-DU Resource set ID</w:t>
      </w:r>
      <w:r w:rsidRPr="00982682">
        <w:rPr>
          <w:vertAlign w:val="subscript"/>
        </w:rPr>
        <w:t>i</w:t>
      </w:r>
      <w:r w:rsidRPr="00982682">
        <w:t xml:space="preserve"> field</w:t>
      </w:r>
      <w:r w:rsidRPr="00982682">
        <w:rPr>
          <w:noProof/>
        </w:rPr>
        <w:t xml:space="preserve">, with the two leftmost bits being set to zero). If the value of the field is 01, SSB index (contained in the 6 rightmost bits of the </w:t>
      </w:r>
      <w:r w:rsidRPr="00982682">
        <w:t>Child IAB-DU Resource set ID</w:t>
      </w:r>
      <w:r w:rsidRPr="00982682">
        <w:rPr>
          <w:vertAlign w:val="subscript"/>
        </w:rPr>
        <w:t>i</w:t>
      </w:r>
      <w:r w:rsidRPr="00982682">
        <w:t xml:space="preserve"> field)</w:t>
      </w:r>
      <w:r w:rsidRPr="00982682">
        <w:rPr>
          <w:noProof/>
        </w:rPr>
        <w:t xml:space="preserve"> </w:t>
      </w:r>
      <w:r w:rsidRPr="00982682">
        <w:rPr>
          <w:noProof/>
          <w:lang w:eastAsia="ko-KR"/>
        </w:rPr>
        <w:t xml:space="preserve">and STC index (contained in the two leftmost bits of the </w:t>
      </w:r>
      <w:r w:rsidRPr="00982682">
        <w:t>Child IAB-DU Resource set ID</w:t>
      </w:r>
      <w:r w:rsidRPr="00982682">
        <w:rPr>
          <w:vertAlign w:val="subscript"/>
        </w:rPr>
        <w:t>i</w:t>
      </w:r>
      <w:r w:rsidRPr="00982682">
        <w:t xml:space="preserve"> </w:t>
      </w:r>
      <w:r w:rsidRPr="00982682">
        <w:rPr>
          <w:noProof/>
          <w:lang w:eastAsia="ko-KR"/>
        </w:rPr>
        <w:t xml:space="preserve">field) are both used. If the value of the field is set to 11, </w:t>
      </w:r>
      <w:r w:rsidRPr="00982682">
        <w:rPr>
          <w:noProof/>
        </w:rPr>
        <w:t>CSI-RS index</w:t>
      </w:r>
      <w:r w:rsidR="006D1CF4" w:rsidRPr="00982682">
        <w:rPr>
          <w:noProof/>
        </w:rPr>
        <w:t xml:space="preserve">, </w:t>
      </w:r>
      <w:r w:rsidR="006D1CF4" w:rsidRPr="00982682">
        <w:rPr>
          <w:rFonts w:eastAsia="宋体"/>
          <w:lang w:eastAsia="zh-CN"/>
        </w:rPr>
        <w:t xml:space="preserve">which is </w:t>
      </w:r>
      <w:r w:rsidR="006D1CF4" w:rsidRPr="00982682">
        <w:rPr>
          <w:rFonts w:eastAsia="Malgun Gothic"/>
        </w:rPr>
        <w:t xml:space="preserve">the </w:t>
      </w:r>
      <w:r w:rsidR="006D1CF4" w:rsidRPr="00982682">
        <w:rPr>
          <w:rFonts w:eastAsia="Malgun Gothic"/>
          <w:i/>
        </w:rPr>
        <w:t>NZP-CSI-RS-ResourceId</w:t>
      </w:r>
      <w:r w:rsidR="006D1CF4" w:rsidRPr="00982682">
        <w:rPr>
          <w:rFonts w:eastAsia="Malgun Gothic"/>
        </w:rPr>
        <w:t xml:space="preserve"> as specified in TS 38.331 [5],</w:t>
      </w:r>
      <w:r w:rsidRPr="00982682">
        <w:rPr>
          <w:noProof/>
        </w:rPr>
        <w:t xml:space="preserve"> is used (comprising all 8 bits of the </w:t>
      </w:r>
      <w:r w:rsidRPr="00982682">
        <w:t>Child IAB-DU Resource set ID</w:t>
      </w:r>
      <w:r w:rsidRPr="00982682">
        <w:rPr>
          <w:vertAlign w:val="subscript"/>
        </w:rPr>
        <w:t>i</w:t>
      </w:r>
      <w:r w:rsidRPr="00982682">
        <w:t xml:space="preserve"> field)</w:t>
      </w:r>
      <w:r w:rsidRPr="00982682">
        <w:rPr>
          <w:noProof/>
        </w:rPr>
        <w:t>. The length of the field is 2 bits;</w:t>
      </w:r>
    </w:p>
    <w:p w14:paraId="26758C66" w14:textId="77777777" w:rsidR="00F83F52" w:rsidRPr="00982682" w:rsidRDefault="00F83F52" w:rsidP="00F83F52">
      <w:pPr>
        <w:pStyle w:val="B1"/>
        <w:rPr>
          <w:noProof/>
        </w:rPr>
      </w:pPr>
      <w:r w:rsidRPr="00982682">
        <w:rPr>
          <w:noProof/>
        </w:rPr>
        <w:t>-</w:t>
      </w:r>
      <w:r w:rsidRPr="00982682">
        <w:rPr>
          <w:noProof/>
        </w:rPr>
        <w:tab/>
        <w:t>C</w:t>
      </w:r>
      <w:r w:rsidRPr="00982682">
        <w:rPr>
          <w:noProof/>
          <w:vertAlign w:val="subscript"/>
        </w:rPr>
        <w:t>i1</w:t>
      </w:r>
      <w:r w:rsidRPr="00982682">
        <w:rPr>
          <w:noProof/>
        </w:rPr>
        <w:t>: This field indicates whether the octet containing the Number of cell configurations ID</w:t>
      </w:r>
      <w:r w:rsidRPr="00982682">
        <w:rPr>
          <w:noProof/>
          <w:vertAlign w:val="subscript"/>
        </w:rPr>
        <w:t>i</w:t>
      </w:r>
      <w:r w:rsidRPr="00982682">
        <w:rPr>
          <w:noProof/>
        </w:rPr>
        <w:t xml:space="preserve"> field is included or not. C</w:t>
      </w:r>
      <w:r w:rsidRPr="00982682">
        <w:rPr>
          <w:noProof/>
          <w:vertAlign w:val="subscript"/>
        </w:rPr>
        <w:t xml:space="preserve">01 </w:t>
      </w:r>
      <w:r w:rsidRPr="00982682">
        <w:t xml:space="preserve">refers to the first </w:t>
      </w:r>
      <w:r w:rsidRPr="00982682">
        <w:rPr>
          <w:noProof/>
        </w:rPr>
        <w:t xml:space="preserve">restricted beam </w:t>
      </w:r>
      <w:r w:rsidRPr="00982682">
        <w:t xml:space="preserve">within the resource set, </w:t>
      </w:r>
      <w:r w:rsidRPr="00982682">
        <w:rPr>
          <w:noProof/>
        </w:rPr>
        <w:t>C</w:t>
      </w:r>
      <w:r w:rsidRPr="00982682">
        <w:rPr>
          <w:noProof/>
          <w:vertAlign w:val="subscript"/>
        </w:rPr>
        <w:t>11</w:t>
      </w:r>
      <w:r w:rsidRPr="00982682">
        <w:t xml:space="preserve"> to the second one and so on. The field is set to 0</w:t>
      </w:r>
      <w:r w:rsidRPr="00982682">
        <w:rPr>
          <w:noProof/>
        </w:rPr>
        <w:t xml:space="preserve"> to indicate the octet is not included (and subsequently, that no cell information is included for the relevant restricted beam). The field is set to 1 to indicate that Number of cell configurations ID</w:t>
      </w:r>
      <w:r w:rsidRPr="00982682">
        <w:rPr>
          <w:noProof/>
          <w:vertAlign w:val="subscript"/>
        </w:rPr>
        <w:t>i</w:t>
      </w:r>
      <w:r w:rsidRPr="00982682">
        <w:rPr>
          <w:noProof/>
        </w:rPr>
        <w:t xml:space="preserve"> field is included. The length of the field is 1 bits;</w:t>
      </w:r>
    </w:p>
    <w:p w14:paraId="1E16F20F" w14:textId="3773D456" w:rsidR="00C813E0" w:rsidRPr="00982682" w:rsidRDefault="00F83F52" w:rsidP="00F83F52">
      <w:pPr>
        <w:pStyle w:val="B1"/>
        <w:rPr>
          <w:noProof/>
        </w:rPr>
      </w:pPr>
      <w:r w:rsidRPr="00982682">
        <w:rPr>
          <w:noProof/>
        </w:rPr>
        <w:t>-</w:t>
      </w:r>
      <w:r w:rsidRPr="00982682">
        <w:rPr>
          <w:noProof/>
        </w:rPr>
        <w:tab/>
        <w:t>C</w:t>
      </w:r>
      <w:r w:rsidRPr="00982682">
        <w:rPr>
          <w:noProof/>
          <w:vertAlign w:val="subscript"/>
        </w:rPr>
        <w:t>i2</w:t>
      </w:r>
      <w:r w:rsidRPr="00982682">
        <w:rPr>
          <w:noProof/>
        </w:rPr>
        <w:t xml:space="preserve">: This field indicates whether the child IAB-DU beam indicated with </w:t>
      </w:r>
      <w:r w:rsidRPr="00982682">
        <w:t>the Child IAB-DU Resource set ID</w:t>
      </w:r>
      <w:r w:rsidRPr="00982682">
        <w:rPr>
          <w:vertAlign w:val="subscript"/>
        </w:rPr>
        <w:t>i</w:t>
      </w:r>
      <w:r w:rsidRPr="00982682">
        <w:t xml:space="preserve"> field is associated with one or more uplink or downlink IAB-MT beams, indicated with the IAB-MT Resource set ID</w:t>
      </w:r>
      <w:r w:rsidRPr="00982682">
        <w:rPr>
          <w:vertAlign w:val="subscript"/>
        </w:rPr>
        <w:t>ij</w:t>
      </w:r>
      <w:r w:rsidRPr="00982682">
        <w:rPr>
          <w:noProof/>
        </w:rPr>
        <w:t xml:space="preserve"> fields. C</w:t>
      </w:r>
      <w:r w:rsidRPr="00982682">
        <w:rPr>
          <w:noProof/>
          <w:vertAlign w:val="subscript"/>
        </w:rPr>
        <w:t>02</w:t>
      </w:r>
      <w:r w:rsidRPr="00982682">
        <w:t xml:space="preserve"> refers to the first </w:t>
      </w:r>
      <w:r w:rsidRPr="00982682">
        <w:rPr>
          <w:noProof/>
        </w:rPr>
        <w:t xml:space="preserve">restricted beam </w:t>
      </w:r>
      <w:r w:rsidRPr="00982682">
        <w:t xml:space="preserve">within the resource set, </w:t>
      </w:r>
      <w:r w:rsidRPr="00982682">
        <w:rPr>
          <w:noProof/>
        </w:rPr>
        <w:t>C</w:t>
      </w:r>
      <w:r w:rsidRPr="00982682">
        <w:rPr>
          <w:noProof/>
          <w:vertAlign w:val="subscript"/>
        </w:rPr>
        <w:t>12</w:t>
      </w:r>
      <w:r w:rsidRPr="00982682">
        <w:t xml:space="preserve"> to the second one and so on. The field is set to </w:t>
      </w:r>
      <w:r w:rsidRPr="00982682">
        <w:rPr>
          <w:noProof/>
        </w:rPr>
        <w:t xml:space="preserve">1 to indicate that at least one </w:t>
      </w:r>
      <w:r w:rsidRPr="00982682">
        <w:t>IAB-MT Resource set ID</w:t>
      </w:r>
      <w:r w:rsidRPr="00982682">
        <w:rPr>
          <w:vertAlign w:val="subscript"/>
        </w:rPr>
        <w:t>ij</w:t>
      </w:r>
      <w:r w:rsidRPr="00982682">
        <w:rPr>
          <w:noProof/>
        </w:rPr>
        <w:t xml:space="preserve"> field is included (and that Number of associated IAB-MT beams ID</w:t>
      </w:r>
      <w:r w:rsidRPr="00982682">
        <w:rPr>
          <w:noProof/>
          <w:vertAlign w:val="subscript"/>
        </w:rPr>
        <w:t>i</w:t>
      </w:r>
      <w:r w:rsidRPr="00982682">
        <w:rPr>
          <w:noProof/>
        </w:rPr>
        <w:t xml:space="preserve"> is included), </w:t>
      </w:r>
      <w:r w:rsidRPr="00982682">
        <w:rPr>
          <w:noProof/>
          <w:lang w:eastAsia="ko-KR"/>
        </w:rPr>
        <w:t xml:space="preserve">and </w:t>
      </w:r>
      <w:r w:rsidRPr="00982682">
        <w:rPr>
          <w:noProof/>
        </w:rPr>
        <w:t xml:space="preserve">it is set to 0 to indicate that no </w:t>
      </w:r>
      <w:r w:rsidRPr="00982682">
        <w:t>IAB-MT Resource set ID</w:t>
      </w:r>
      <w:r w:rsidRPr="00982682">
        <w:rPr>
          <w:vertAlign w:val="subscript"/>
        </w:rPr>
        <w:t>ij</w:t>
      </w:r>
      <w:r w:rsidRPr="00982682">
        <w:t xml:space="preserve"> field is present (and that the </w:t>
      </w:r>
      <w:r w:rsidRPr="00982682">
        <w:rPr>
          <w:noProof/>
        </w:rPr>
        <w:t>Number of associated IAB-MT beams ID</w:t>
      </w:r>
      <w:r w:rsidRPr="00982682">
        <w:rPr>
          <w:noProof/>
          <w:vertAlign w:val="subscript"/>
        </w:rPr>
        <w:t>i</w:t>
      </w:r>
      <w:r w:rsidRPr="00982682">
        <w:rPr>
          <w:noProof/>
        </w:rPr>
        <w:t xml:space="preserve"> is absent). The length of the field is 1 bit;</w:t>
      </w:r>
    </w:p>
    <w:p w14:paraId="0697E0A0" w14:textId="35C26591" w:rsidR="00F83F52" w:rsidRPr="00982682" w:rsidRDefault="00F83F52" w:rsidP="00F83F52">
      <w:pPr>
        <w:pStyle w:val="B1"/>
        <w:rPr>
          <w:lang w:eastAsia="ko-KR"/>
        </w:rPr>
      </w:pPr>
      <w:r w:rsidRPr="00982682">
        <w:rPr>
          <w:noProof/>
        </w:rPr>
        <w:t>-</w:t>
      </w:r>
      <w:r w:rsidRPr="00982682">
        <w:rPr>
          <w:lang w:eastAsia="ko-KR"/>
        </w:rPr>
        <w:tab/>
        <w:t>R: Reserved bit, set to 0</w:t>
      </w:r>
      <w:r w:rsidR="00C813E0" w:rsidRPr="00982682">
        <w:rPr>
          <w:lang w:eastAsia="ko-KR"/>
        </w:rPr>
        <w:t>;</w:t>
      </w:r>
    </w:p>
    <w:p w14:paraId="0B911D1D" w14:textId="7D1B6940" w:rsidR="00F83F52" w:rsidRPr="00982682" w:rsidRDefault="00F83F52" w:rsidP="00F83F52">
      <w:pPr>
        <w:pStyle w:val="B1"/>
      </w:pPr>
      <w:r w:rsidRPr="00982682">
        <w:t>-</w:t>
      </w:r>
      <w:r w:rsidRPr="00982682">
        <w:tab/>
        <w:t>Child IAB-DU Resource set ID</w:t>
      </w:r>
      <w:r w:rsidRPr="00982682">
        <w:rPr>
          <w:vertAlign w:val="subscript"/>
        </w:rPr>
        <w:t xml:space="preserve">i: </w:t>
      </w:r>
      <w:r w:rsidRPr="00982682">
        <w:t>an indication of the child IAB-DU</w:t>
      </w:r>
      <w:r w:rsidR="00C813E0" w:rsidRPr="00982682">
        <w:t>'</w:t>
      </w:r>
      <w:r w:rsidRPr="00982682">
        <w:t>s beam in the direction of which simultaneous operation is restricted. The length of the field is 8 bits;</w:t>
      </w:r>
    </w:p>
    <w:p w14:paraId="54988C27" w14:textId="1746A83D" w:rsidR="00F83F52" w:rsidRPr="00982682" w:rsidRDefault="00F83F52" w:rsidP="00F83F52">
      <w:pPr>
        <w:pStyle w:val="B1"/>
      </w:pPr>
      <w:r w:rsidRPr="00982682">
        <w:rPr>
          <w:noProof/>
        </w:rPr>
        <w:t>-</w:t>
      </w:r>
      <w:r w:rsidRPr="00982682">
        <w:rPr>
          <w:noProof/>
        </w:rPr>
        <w:tab/>
        <w:t>Number of cell configurations ID</w:t>
      </w:r>
      <w:r w:rsidRPr="00982682">
        <w:rPr>
          <w:noProof/>
          <w:vertAlign w:val="subscript"/>
        </w:rPr>
        <w:t>i</w:t>
      </w:r>
      <w:r w:rsidRPr="00982682">
        <w:rPr>
          <w:noProof/>
        </w:rPr>
        <w:t xml:space="preserve">: This field indicates the number of cell configurations associated with the beam restriction indicated in </w:t>
      </w:r>
      <w:r w:rsidRPr="00982682">
        <w:t>Child IAB-DU Resource set ID</w:t>
      </w:r>
      <w:r w:rsidRPr="00982682">
        <w:rPr>
          <w:vertAlign w:val="subscript"/>
        </w:rPr>
        <w:t>i</w:t>
      </w:r>
      <w:r w:rsidRPr="00982682">
        <w:t>.</w:t>
      </w:r>
      <w:r w:rsidRPr="00982682">
        <w:rPr>
          <w:noProof/>
        </w:rPr>
        <w:t xml:space="preserve"> Number of cell configurations ID</w:t>
      </w:r>
      <w:r w:rsidRPr="00982682">
        <w:rPr>
          <w:noProof/>
          <w:vertAlign w:val="subscript"/>
        </w:rPr>
        <w:t>0</w:t>
      </w:r>
      <w:r w:rsidRPr="00982682">
        <w:t xml:space="preserve"> refers to the first </w:t>
      </w:r>
      <w:r w:rsidRPr="00982682">
        <w:rPr>
          <w:noProof/>
        </w:rPr>
        <w:t xml:space="preserve">restricted beam </w:t>
      </w:r>
      <w:r w:rsidRPr="00982682">
        <w:t xml:space="preserve">within the resource set, </w:t>
      </w:r>
      <w:r w:rsidRPr="00982682">
        <w:rPr>
          <w:noProof/>
        </w:rPr>
        <w:t>Number of cell configurations ID</w:t>
      </w:r>
      <w:r w:rsidRPr="00982682">
        <w:rPr>
          <w:noProof/>
          <w:vertAlign w:val="subscript"/>
        </w:rPr>
        <w:t>1</w:t>
      </w:r>
      <w:r w:rsidRPr="00982682">
        <w:t xml:space="preserve"> to the second one and so on. The length of the field is 8 bits</w:t>
      </w:r>
      <w:r w:rsidR="005E7707" w:rsidRPr="00982682">
        <w:t>;</w:t>
      </w:r>
    </w:p>
    <w:p w14:paraId="7B45A994" w14:textId="224E5DE8" w:rsidR="00F83F52" w:rsidRPr="00982682" w:rsidRDefault="00F83F52" w:rsidP="00F83F52">
      <w:pPr>
        <w:pStyle w:val="B1"/>
        <w:rPr>
          <w:noProof/>
        </w:rPr>
      </w:pPr>
      <w:r w:rsidRPr="00982682">
        <w:t>-</w:t>
      </w:r>
      <w:r w:rsidRPr="00982682">
        <w:tab/>
        <w:t>Cell info type ID</w:t>
      </w:r>
      <w:r w:rsidRPr="00982682">
        <w:rPr>
          <w:vertAlign w:val="subscript"/>
        </w:rPr>
        <w:t>ij</w:t>
      </w:r>
      <w:r w:rsidRPr="00982682">
        <w:t>: indicates the type of information included in the Cell info ID</w:t>
      </w:r>
      <w:r w:rsidRPr="00982682">
        <w:rPr>
          <w:vertAlign w:val="subscript"/>
        </w:rPr>
        <w:t>ij</w:t>
      </w:r>
      <w:r w:rsidRPr="00982682">
        <w:t xml:space="preserve"> field. If the value of the field is set to zero, the combination of {MT CC, DU cell} is included in the Cell info ID</w:t>
      </w:r>
      <w:r w:rsidRPr="00982682">
        <w:rPr>
          <w:vertAlign w:val="subscript"/>
        </w:rPr>
        <w:t>ij</w:t>
      </w:r>
      <w:r w:rsidRPr="00982682">
        <w:t xml:space="preserve"> field, by including the IAB-DU cell in the first nine bits of the field, </w:t>
      </w:r>
      <w:r w:rsidR="00E51C99" w:rsidRPr="00982682">
        <w:t xml:space="preserve">and </w:t>
      </w:r>
      <w:r w:rsidRPr="00982682">
        <w:t xml:space="preserve">the IAB-MT </w:t>
      </w:r>
      <w:r w:rsidR="00CD0A54" w:rsidRPr="00982682">
        <w:t>Serving Cell</w:t>
      </w:r>
      <w:r w:rsidRPr="00982682">
        <w:t xml:space="preserve"> index into the next 5 bits of the field,. If the value of the field is set to one, only DU cell is included in the Cell info ID</w:t>
      </w:r>
      <w:r w:rsidRPr="00982682">
        <w:rPr>
          <w:vertAlign w:val="subscript"/>
        </w:rPr>
        <w:t>ij</w:t>
      </w:r>
      <w:r w:rsidRPr="00982682">
        <w:t xml:space="preserve"> field, by including the IAB-DU cell in the first nine bits of the field, and by setting the remaining </w:t>
      </w:r>
      <w:r w:rsidR="00E51C99" w:rsidRPr="00982682">
        <w:t xml:space="preserve">five </w:t>
      </w:r>
      <w:r w:rsidRPr="00982682">
        <w:t>bits to zero. The length of the field is 1 bit;</w:t>
      </w:r>
    </w:p>
    <w:p w14:paraId="6A87468E" w14:textId="70A319BD" w:rsidR="00D651D4" w:rsidRPr="00982682" w:rsidRDefault="00D651D4" w:rsidP="00E51C99">
      <w:pPr>
        <w:pStyle w:val="B1"/>
        <w:rPr>
          <w:noProof/>
        </w:rPr>
      </w:pPr>
      <w:r w:rsidRPr="00982682">
        <w:rPr>
          <w:noProof/>
        </w:rPr>
        <w:t>-</w:t>
      </w:r>
      <w:r w:rsidRPr="00982682">
        <w:rPr>
          <w:noProof/>
        </w:rPr>
        <w:tab/>
        <w:t>M</w:t>
      </w:r>
      <w:r w:rsidRPr="00982682">
        <w:rPr>
          <w:noProof/>
          <w:vertAlign w:val="subscript"/>
        </w:rPr>
        <w:t>ij</w:t>
      </w:r>
      <w:r w:rsidRPr="00982682">
        <w:rPr>
          <w:noProof/>
        </w:rPr>
        <w:t>: This field indicates whether the octet containing multiplexing mode info (containing the Multiplexing mode info ID</w:t>
      </w:r>
      <w:r w:rsidRPr="00982682">
        <w:rPr>
          <w:noProof/>
          <w:vertAlign w:val="subscript"/>
        </w:rPr>
        <w:t>ij</w:t>
      </w:r>
      <w:r w:rsidRPr="00982682">
        <w:rPr>
          <w:noProof/>
        </w:rPr>
        <w:t xml:space="preserve"> field) is included or not. M</w:t>
      </w:r>
      <w:r w:rsidRPr="00982682">
        <w:rPr>
          <w:noProof/>
          <w:vertAlign w:val="subscript"/>
        </w:rPr>
        <w:t>i0</w:t>
      </w:r>
      <w:r w:rsidRPr="00982682">
        <w:rPr>
          <w:noProof/>
        </w:rPr>
        <w:t xml:space="preserve"> refers to the first combination of {MT CC, DU cell} associated with Child IAB-DU Resource set ID</w:t>
      </w:r>
      <w:r w:rsidRPr="00982682">
        <w:rPr>
          <w:noProof/>
          <w:vertAlign w:val="subscript"/>
        </w:rPr>
        <w:t>i</w:t>
      </w:r>
      <w:r w:rsidRPr="00982682">
        <w:rPr>
          <w:noProof/>
        </w:rPr>
        <w:t>, M</w:t>
      </w:r>
      <w:r w:rsidRPr="00982682">
        <w:rPr>
          <w:noProof/>
          <w:vertAlign w:val="subscript"/>
        </w:rPr>
        <w:t>i1</w:t>
      </w:r>
      <w:r w:rsidRPr="00982682">
        <w:rPr>
          <w:noProof/>
        </w:rPr>
        <w:t xml:space="preserve"> to the second one and so on. The field is set to 1 to indicate that multiplexing mode info is included, and it is set to 0 to indicate that multiplexing mode info is not present. The length of the field is 1 bit;</w:t>
      </w:r>
    </w:p>
    <w:p w14:paraId="3A8784CF" w14:textId="1DF7AA7B" w:rsidR="00F83F52" w:rsidRPr="00982682" w:rsidRDefault="00F83F52" w:rsidP="00F83F52">
      <w:pPr>
        <w:pStyle w:val="B1"/>
      </w:pPr>
      <w:r w:rsidRPr="00982682">
        <w:rPr>
          <w:noProof/>
        </w:rPr>
        <w:t>-</w:t>
      </w:r>
      <w:r w:rsidRPr="00982682">
        <w:rPr>
          <w:noProof/>
        </w:rPr>
        <w:tab/>
      </w:r>
      <w:r w:rsidRPr="00982682">
        <w:t>Cell info ID</w:t>
      </w:r>
      <w:r w:rsidRPr="00982682">
        <w:rPr>
          <w:vertAlign w:val="subscript"/>
        </w:rPr>
        <w:t>ij</w:t>
      </w:r>
      <w:r w:rsidRPr="00982682">
        <w:t xml:space="preserve">: indicates the cell configuration associated with </w:t>
      </w:r>
      <w:r w:rsidRPr="00982682">
        <w:rPr>
          <w:noProof/>
        </w:rPr>
        <w:t xml:space="preserve">beam restriction indicated in </w:t>
      </w:r>
      <w:r w:rsidRPr="00982682">
        <w:t>Child IAB-DU Resource set ID</w:t>
      </w:r>
      <w:r w:rsidRPr="00982682">
        <w:rPr>
          <w:vertAlign w:val="subscript"/>
        </w:rPr>
        <w:t>i</w:t>
      </w:r>
      <w:r w:rsidRPr="00982682">
        <w:t>.</w:t>
      </w:r>
      <w:r w:rsidR="00255EF3" w:rsidRPr="00982682">
        <w:t xml:space="preserve"> </w:t>
      </w:r>
      <w:r w:rsidRPr="00982682">
        <w:t>Cell info ID</w:t>
      </w:r>
      <w:r w:rsidRPr="00982682">
        <w:rPr>
          <w:vertAlign w:val="subscript"/>
        </w:rPr>
        <w:t xml:space="preserve">i0 </w:t>
      </w:r>
      <w:r w:rsidRPr="00982682">
        <w:t xml:space="preserve">field refers to the first cell configuration </w:t>
      </w:r>
      <w:r w:rsidRPr="00982682">
        <w:rPr>
          <w:noProof/>
        </w:rPr>
        <w:t xml:space="preserve">associated with the beam restriction indicated in </w:t>
      </w:r>
      <w:r w:rsidRPr="00982682">
        <w:t>Child IAB-DU Resource set ID</w:t>
      </w:r>
      <w:r w:rsidRPr="00982682">
        <w:rPr>
          <w:vertAlign w:val="subscript"/>
        </w:rPr>
        <w:t>i</w:t>
      </w:r>
      <w:r w:rsidRPr="00982682">
        <w:t>, Cell info ID</w:t>
      </w:r>
      <w:r w:rsidRPr="00982682">
        <w:rPr>
          <w:vertAlign w:val="subscript"/>
        </w:rPr>
        <w:t xml:space="preserve">i1 </w:t>
      </w:r>
      <w:r w:rsidRPr="00982682">
        <w:t xml:space="preserve">field refers to the second cell configuration </w:t>
      </w:r>
      <w:r w:rsidRPr="00982682">
        <w:rPr>
          <w:noProof/>
        </w:rPr>
        <w:t xml:space="preserve">associated with the beam restriction indicated in </w:t>
      </w:r>
      <w:r w:rsidRPr="00982682">
        <w:t>Child IAB-DU Resource set ID</w:t>
      </w:r>
      <w:r w:rsidRPr="00982682">
        <w:rPr>
          <w:vertAlign w:val="subscript"/>
        </w:rPr>
        <w:t>i</w:t>
      </w:r>
      <w:r w:rsidRPr="00982682">
        <w:t>, and so on. The length of the field is 15 bits</w:t>
      </w:r>
      <w:r w:rsidR="005E7707" w:rsidRPr="00982682">
        <w:t>;</w:t>
      </w:r>
    </w:p>
    <w:p w14:paraId="309DB5FF" w14:textId="2CA15065" w:rsidR="00D651D4" w:rsidRPr="00982682" w:rsidRDefault="00D651D4" w:rsidP="00F83F52">
      <w:pPr>
        <w:pStyle w:val="B1"/>
      </w:pPr>
      <w:r w:rsidRPr="00982682">
        <w:t>-</w:t>
      </w:r>
      <w:r w:rsidRPr="00982682">
        <w:tab/>
        <w:t>Multiplexing mode info ID</w:t>
      </w:r>
      <w:r w:rsidRPr="00982682">
        <w:rPr>
          <w:vertAlign w:val="subscript"/>
        </w:rPr>
        <w:t>ij</w:t>
      </w:r>
      <w:r w:rsidRPr="00982682">
        <w:t>: The two rightmost bits indicate which of the four multiplexing modes defined in TS 38.473 [27] is applicable.</w:t>
      </w:r>
      <w:r w:rsidR="0003532A" w:rsidRPr="00982682">
        <w:t xml:space="preserve"> </w:t>
      </w:r>
      <w:r w:rsidRPr="00982682">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982682">
        <w:rPr>
          <w:vertAlign w:val="subscript"/>
        </w:rPr>
        <w:t>ij</w:t>
      </w:r>
      <w:r w:rsidRPr="00982682">
        <w:t xml:space="preserve"> field is applicable to non-overlapping frequency resources. This field is set to 0 when multiplexing mode information contained in the two rightmost bits of the Multiplexing mode info ID</w:t>
      </w:r>
      <w:r w:rsidRPr="00982682">
        <w:rPr>
          <w:vertAlign w:val="subscript"/>
        </w:rPr>
        <w:t>ij</w:t>
      </w:r>
      <w:r w:rsidRPr="00982682">
        <w:t xml:space="preserve"> field is not applicable to non-overlapping frequency resources. The remaining 5 bits of this field are set to zero. The length of the field is 8 bits;</w:t>
      </w:r>
    </w:p>
    <w:p w14:paraId="7BFEBE5B" w14:textId="24116C76" w:rsidR="00F83F52" w:rsidRPr="00982682" w:rsidRDefault="00F83F52" w:rsidP="00F83F52">
      <w:pPr>
        <w:pStyle w:val="B1"/>
      </w:pPr>
      <w:r w:rsidRPr="00982682">
        <w:t>-</w:t>
      </w:r>
      <w:r w:rsidRPr="00982682">
        <w:tab/>
        <w:t>Number of associated IAB-MT beams ID</w:t>
      </w:r>
      <w:r w:rsidRPr="00982682">
        <w:rPr>
          <w:vertAlign w:val="subscript"/>
        </w:rPr>
        <w:t>i</w:t>
      </w:r>
      <w:r w:rsidRPr="00982682">
        <w:t xml:space="preserve">: </w:t>
      </w:r>
      <w:r w:rsidRPr="00982682">
        <w:rPr>
          <w:noProof/>
        </w:rPr>
        <w:t xml:space="preserve">This field indicates the number of IAB-MT beams associated with the beam indicated in </w:t>
      </w:r>
      <w:r w:rsidRPr="00982682">
        <w:t>Child IAB-DU Resource set ID</w:t>
      </w:r>
      <w:r w:rsidRPr="00982682">
        <w:rPr>
          <w:vertAlign w:val="subscript"/>
        </w:rPr>
        <w:t>i</w:t>
      </w:r>
      <w:r w:rsidRPr="00982682">
        <w:t>.</w:t>
      </w:r>
      <w:r w:rsidRPr="00982682">
        <w:rPr>
          <w:noProof/>
        </w:rPr>
        <w:t xml:space="preserve"> </w:t>
      </w:r>
      <w:r w:rsidRPr="00982682">
        <w:t xml:space="preserve">Number of associated IAB-MT beams </w:t>
      </w:r>
      <w:r w:rsidRPr="00982682">
        <w:rPr>
          <w:noProof/>
        </w:rPr>
        <w:t>ID</w:t>
      </w:r>
      <w:r w:rsidRPr="00982682">
        <w:rPr>
          <w:noProof/>
          <w:vertAlign w:val="subscript"/>
        </w:rPr>
        <w:t>0</w:t>
      </w:r>
      <w:r w:rsidRPr="00982682">
        <w:t xml:space="preserve"> refers to the first </w:t>
      </w:r>
      <w:r w:rsidRPr="00982682">
        <w:rPr>
          <w:noProof/>
        </w:rPr>
        <w:t xml:space="preserve">restricted beam </w:t>
      </w:r>
      <w:r w:rsidRPr="00982682">
        <w:t xml:space="preserve">within the resource set, Number of associated IAB-MT beams </w:t>
      </w:r>
      <w:r w:rsidRPr="00982682">
        <w:rPr>
          <w:noProof/>
        </w:rPr>
        <w:t>ID</w:t>
      </w:r>
      <w:r w:rsidRPr="00982682">
        <w:rPr>
          <w:noProof/>
          <w:vertAlign w:val="subscript"/>
        </w:rPr>
        <w:t>1</w:t>
      </w:r>
      <w:r w:rsidRPr="00982682">
        <w:t xml:space="preserve"> to the second one and so on. The length of the field is 8 bits</w:t>
      </w:r>
      <w:r w:rsidR="004F523A" w:rsidRPr="00982682">
        <w:t xml:space="preserve">. </w:t>
      </w:r>
      <w:r w:rsidR="004F523A" w:rsidRPr="00982682">
        <w:rPr>
          <w:noProof/>
        </w:rPr>
        <w:t xml:space="preserve">The number of IAB-MT beams associated with the beam indicated in </w:t>
      </w:r>
      <w:r w:rsidR="004F523A" w:rsidRPr="00982682">
        <w:t>Child IAB-DU Resource set ID</w:t>
      </w:r>
      <w:r w:rsidR="004F523A" w:rsidRPr="00982682">
        <w:rPr>
          <w:vertAlign w:val="subscript"/>
        </w:rPr>
        <w:t>i</w:t>
      </w:r>
      <w:r w:rsidR="004F523A" w:rsidRPr="00982682">
        <w:rPr>
          <w:noProof/>
        </w:rPr>
        <w:t xml:space="preserve"> is contained in the 3 rightmost bits of the field while the remaining 5 bits are considered as reserved bits</w:t>
      </w:r>
      <w:r w:rsidR="005E7707" w:rsidRPr="00982682">
        <w:t>;</w:t>
      </w:r>
    </w:p>
    <w:p w14:paraId="76D99BFF" w14:textId="18C1ABE2" w:rsidR="00F83F52" w:rsidRPr="00982682" w:rsidRDefault="00F83F52" w:rsidP="00F83F52">
      <w:pPr>
        <w:pStyle w:val="B1"/>
        <w:rPr>
          <w:noProof/>
        </w:rPr>
      </w:pPr>
      <w:r w:rsidRPr="00982682">
        <w:rPr>
          <w:noProof/>
        </w:rPr>
        <w:t>-</w:t>
      </w:r>
      <w:r w:rsidRPr="00982682">
        <w:rPr>
          <w:noProof/>
        </w:rPr>
        <w:tab/>
        <w:t>Associated IAB-MT</w:t>
      </w:r>
      <w:r w:rsidR="00C813E0" w:rsidRPr="00982682">
        <w:rPr>
          <w:noProof/>
        </w:rPr>
        <w:t>'</w:t>
      </w:r>
      <w:r w:rsidRPr="00982682">
        <w:rPr>
          <w:noProof/>
        </w:rPr>
        <w:t>s beams type ID</w:t>
      </w:r>
      <w:r w:rsidRPr="00982682">
        <w:rPr>
          <w:noProof/>
          <w:vertAlign w:val="subscript"/>
        </w:rPr>
        <w:t>ij</w:t>
      </w:r>
      <w:r w:rsidRPr="00982682">
        <w:rPr>
          <w:noProof/>
        </w:rPr>
        <w:t xml:space="preserve">: This field </w:t>
      </w:r>
      <w:r w:rsidRPr="00982682">
        <w:t>determines the type of information used as an indication of an uplink or downlink IAB-MT beam associated with the child IAB-DU</w:t>
      </w:r>
      <w:r w:rsidR="00C813E0" w:rsidRPr="00982682">
        <w:t>'</w:t>
      </w:r>
      <w:r w:rsidRPr="00982682">
        <w:t xml:space="preserve">s restricted beams, </w:t>
      </w:r>
      <w:r w:rsidRPr="00982682">
        <w:rPr>
          <w:noProof/>
        </w:rPr>
        <w:t>indicated with the IAB-MT Resource set ID</w:t>
      </w:r>
      <w:r w:rsidRPr="00982682">
        <w:rPr>
          <w:noProof/>
          <w:vertAlign w:val="subscript"/>
        </w:rPr>
        <w:t>ij</w:t>
      </w:r>
      <w:r w:rsidRPr="00982682">
        <w:rPr>
          <w:noProof/>
        </w:rPr>
        <w:t xml:space="preserve">. If the value of the field is 00, the information included in the </w:t>
      </w:r>
      <w:r w:rsidRPr="00982682">
        <w:t>IAB-MT Resource set ID</w:t>
      </w:r>
      <w:r w:rsidRPr="00982682">
        <w:rPr>
          <w:vertAlign w:val="subscript"/>
        </w:rPr>
        <w:t>ij</w:t>
      </w:r>
      <w:r w:rsidRPr="00982682">
        <w:rPr>
          <w:noProof/>
        </w:rPr>
        <w:t xml:space="preserve"> field is the TCI state ID (contained in the 7 rightmost bits of the field). If the value of the field is 01, the information included in the </w:t>
      </w:r>
      <w:r w:rsidRPr="00982682">
        <w:t>IAB-MT Resource set ID</w:t>
      </w:r>
      <w:r w:rsidRPr="00982682">
        <w:rPr>
          <w:vertAlign w:val="subscript"/>
        </w:rPr>
        <w:t>ij</w:t>
      </w:r>
      <w:r w:rsidRPr="00982682">
        <w:rPr>
          <w:noProof/>
        </w:rPr>
        <w:t xml:space="preserve"> field is the SSB ID (contained in the 6 rightmost bits of the field). If the value of the field is 10, the information included in the </w:t>
      </w:r>
      <w:r w:rsidRPr="00982682">
        <w:t>IAB-MT Resource set ID</w:t>
      </w:r>
      <w:r w:rsidRPr="00982682">
        <w:rPr>
          <w:vertAlign w:val="subscript"/>
        </w:rPr>
        <w:t>ij</w:t>
      </w:r>
      <w:r w:rsidRPr="00982682">
        <w:rPr>
          <w:noProof/>
        </w:rPr>
        <w:t xml:space="preserve"> field is the CSI-RS </w:t>
      </w:r>
      <w:r w:rsidR="00D651D4" w:rsidRPr="00982682">
        <w:rPr>
          <w:noProof/>
        </w:rPr>
        <w:t>index</w:t>
      </w:r>
      <w:r w:rsidRPr="00982682">
        <w:rPr>
          <w:noProof/>
        </w:rPr>
        <w:t xml:space="preserve"> (comprising all 8 bits)</w:t>
      </w:r>
      <w:r w:rsidR="006D1CF4" w:rsidRPr="00982682">
        <w:rPr>
          <w:noProof/>
        </w:rPr>
        <w:t xml:space="preserve">, </w:t>
      </w:r>
      <w:r w:rsidR="006D1CF4" w:rsidRPr="00982682">
        <w:rPr>
          <w:rFonts w:eastAsia="宋体"/>
          <w:lang w:eastAsia="zh-CN"/>
        </w:rPr>
        <w:t xml:space="preserve">which is </w:t>
      </w:r>
      <w:r w:rsidR="006D1CF4" w:rsidRPr="00982682">
        <w:rPr>
          <w:rFonts w:eastAsia="Malgun Gothic"/>
        </w:rPr>
        <w:t xml:space="preserve">the </w:t>
      </w:r>
      <w:r w:rsidR="006D1CF4" w:rsidRPr="00982682">
        <w:rPr>
          <w:rFonts w:eastAsia="Malgun Gothic"/>
          <w:i/>
        </w:rPr>
        <w:t>NZP-CSI-RS-ResourceId</w:t>
      </w:r>
      <w:r w:rsidR="006D1CF4" w:rsidRPr="00982682">
        <w:rPr>
          <w:rFonts w:eastAsia="Malgun Gothic"/>
        </w:rPr>
        <w:t xml:space="preserve"> as specified in TS 38.331 [5]</w:t>
      </w:r>
      <w:r w:rsidRPr="00982682">
        <w:rPr>
          <w:noProof/>
        </w:rPr>
        <w:t xml:space="preserve">. If the value of the field is 11, the information included in the </w:t>
      </w:r>
      <w:r w:rsidRPr="00982682">
        <w:t>IAB-MT Resource set ID</w:t>
      </w:r>
      <w:r w:rsidRPr="00982682">
        <w:rPr>
          <w:vertAlign w:val="subscript"/>
        </w:rPr>
        <w:t>ij</w:t>
      </w:r>
      <w:r w:rsidRPr="00982682">
        <w:rPr>
          <w:noProof/>
        </w:rPr>
        <w:t xml:space="preserve"> field is the SRI (contained in the 4 rightmost bits of the field</w:t>
      </w:r>
      <w:r w:rsidR="00304E85" w:rsidRPr="00982682">
        <w:rPr>
          <w:noProof/>
        </w:rPr>
        <w:t xml:space="preserve"> and </w:t>
      </w:r>
      <w:r w:rsidR="00304E85" w:rsidRPr="00982682">
        <w:rPr>
          <w:noProof/>
          <w:szCs w:val="22"/>
        </w:rPr>
        <w:t xml:space="preserve">referring to an </w:t>
      </w:r>
      <w:r w:rsidR="00304E85" w:rsidRPr="00982682">
        <w:rPr>
          <w:i/>
          <w:noProof/>
          <w:szCs w:val="22"/>
        </w:rPr>
        <w:t>SRS-ResourceID</w:t>
      </w:r>
      <w:r w:rsidRPr="00982682">
        <w:rPr>
          <w:noProof/>
        </w:rPr>
        <w:t>). The length of the field is 2 bits;</w:t>
      </w:r>
    </w:p>
    <w:p w14:paraId="1542780E" w14:textId="30169D79" w:rsidR="00F83F52" w:rsidRPr="00982682" w:rsidRDefault="00F83F52" w:rsidP="00F83F52">
      <w:pPr>
        <w:pStyle w:val="B1"/>
        <w:rPr>
          <w:noProof/>
        </w:rPr>
      </w:pPr>
      <w:r w:rsidRPr="00982682">
        <w:t>-</w:t>
      </w:r>
      <w:r w:rsidRPr="00982682">
        <w:tab/>
        <w:t>IAB-MT Resource set ID</w:t>
      </w:r>
      <w:r w:rsidRPr="00982682">
        <w:rPr>
          <w:vertAlign w:val="subscript"/>
        </w:rPr>
        <w:t xml:space="preserve">ij: </w:t>
      </w:r>
      <w:r w:rsidRPr="00982682">
        <w:t>an indication of the IAB-MTs downlink or uplink beams which are associated with the child IAB-DU restricted beam indicated in Child IAB-DU Resource set ID</w:t>
      </w:r>
      <w:r w:rsidRPr="00982682">
        <w:rPr>
          <w:vertAlign w:val="subscript"/>
        </w:rPr>
        <w:t>i</w:t>
      </w:r>
      <w:r w:rsidRPr="00982682">
        <w:t xml:space="preserve"> field. IAB-MT Resource set ID</w:t>
      </w:r>
      <w:r w:rsidRPr="00982682">
        <w:rPr>
          <w:vertAlign w:val="subscript"/>
        </w:rPr>
        <w:t>i0</w:t>
      </w:r>
      <w:r w:rsidRPr="00982682">
        <w:t xml:space="preserve"> field refers to the first IAB-MT</w:t>
      </w:r>
      <w:r w:rsidR="00C813E0" w:rsidRPr="00982682">
        <w:t>'</w:t>
      </w:r>
      <w:r w:rsidRPr="00982682">
        <w:t>s beam associated with the child IAB-DU</w:t>
      </w:r>
      <w:r w:rsidR="00C813E0" w:rsidRPr="00982682">
        <w:t>'</w:t>
      </w:r>
      <w:r w:rsidRPr="00982682">
        <w:t>s restricted beam indicated in Child IAB-DU Resource set ID</w:t>
      </w:r>
      <w:r w:rsidRPr="00982682">
        <w:rPr>
          <w:vertAlign w:val="subscript"/>
        </w:rPr>
        <w:t>i</w:t>
      </w:r>
      <w:r w:rsidRPr="00982682">
        <w:t xml:space="preserve"> field, IAB-MT Resource set ID</w:t>
      </w:r>
      <w:r w:rsidRPr="00982682">
        <w:rPr>
          <w:vertAlign w:val="subscript"/>
        </w:rPr>
        <w:t>i1</w:t>
      </w:r>
      <w:r w:rsidRPr="00982682">
        <w:t xml:space="preserve"> field refers to the second IAB-MT</w:t>
      </w:r>
      <w:r w:rsidR="00C813E0" w:rsidRPr="00982682">
        <w:t>'</w:t>
      </w:r>
      <w:r w:rsidRPr="00982682">
        <w:t>s beam associated with the child IAB-DU</w:t>
      </w:r>
      <w:r w:rsidR="00C813E0" w:rsidRPr="00982682">
        <w:t>'</w:t>
      </w:r>
      <w:r w:rsidRPr="00982682">
        <w:t>s restricted beam indicated in Child IAB-DU Resource set ID</w:t>
      </w:r>
      <w:r w:rsidRPr="00982682">
        <w:rPr>
          <w:vertAlign w:val="subscript"/>
        </w:rPr>
        <w:t>i</w:t>
      </w:r>
      <w:r w:rsidRPr="00982682">
        <w:t xml:space="preserve"> field, and so on. The length of the field is 8 bits.</w:t>
      </w:r>
    </w:p>
    <w:p w14:paraId="781C52C0" w14:textId="40267FE3" w:rsidR="000B2AEF" w:rsidRPr="00982682" w:rsidRDefault="00315C3B" w:rsidP="000B2AEF">
      <w:pPr>
        <w:pStyle w:val="TH"/>
      </w:pPr>
      <w:r w:rsidRPr="00982682">
        <w:object w:dxaOrig="4585" w:dyaOrig="20892" w14:anchorId="2566E011">
          <v:shape id="_x0000_i1110" type="#_x0000_t75" style="width:156.8pt;height:714.4pt" o:ole="">
            <v:imagedata r:id="rId183" o:title=""/>
          </v:shape>
          <o:OLEObject Type="Embed" ProgID="Visio.Drawing.15" ShapeID="_x0000_i1110" DrawAspect="Content" ObjectID="_1763389174" r:id="rId184"/>
        </w:object>
      </w:r>
    </w:p>
    <w:p w14:paraId="2CAB9562" w14:textId="719F8AC8" w:rsidR="00F83F52" w:rsidRPr="00982682" w:rsidRDefault="00F83F52" w:rsidP="00F83F52">
      <w:pPr>
        <w:pStyle w:val="TF"/>
        <w:rPr>
          <w:lang w:eastAsia="ko-KR"/>
        </w:rPr>
      </w:pPr>
      <w:r w:rsidRPr="00982682">
        <w:rPr>
          <w:lang w:eastAsia="ko-KR"/>
        </w:rPr>
        <w:t>Figure 6.1.3.</w:t>
      </w:r>
      <w:r w:rsidR="00EC36F1" w:rsidRPr="00982682">
        <w:rPr>
          <w:rFonts w:eastAsia="宋体"/>
          <w:lang w:eastAsia="zh-CN"/>
        </w:rPr>
        <w:t>61</w:t>
      </w:r>
      <w:r w:rsidRPr="00982682">
        <w:rPr>
          <w:lang w:eastAsia="ko-KR"/>
        </w:rPr>
        <w:t>-1: Child IAB-DU Restricted Beam Indication MAC CE</w:t>
      </w:r>
    </w:p>
    <w:p w14:paraId="054F47A1" w14:textId="7D8EE606" w:rsidR="00F83F52" w:rsidRPr="00982682" w:rsidRDefault="00F83F52" w:rsidP="00F83F52">
      <w:pPr>
        <w:pStyle w:val="4"/>
      </w:pPr>
      <w:bookmarkStart w:id="1268" w:name="_Toc146701323"/>
      <w:r w:rsidRPr="00982682">
        <w:t>6.1.3.</w:t>
      </w:r>
      <w:r w:rsidR="001C4616" w:rsidRPr="00982682">
        <w:t>62</w:t>
      </w:r>
      <w:r w:rsidRPr="00982682">
        <w:tab/>
        <w:t>IAB-MT Recommended Beam Indication MAC CE</w:t>
      </w:r>
      <w:bookmarkEnd w:id="1268"/>
    </w:p>
    <w:p w14:paraId="4D7B9200" w14:textId="3CA28DA6" w:rsidR="00F83F52" w:rsidRPr="00982682" w:rsidRDefault="00F83F52" w:rsidP="00F83F52">
      <w:pPr>
        <w:rPr>
          <w:lang w:eastAsia="x-none"/>
        </w:rPr>
      </w:pPr>
      <w:r w:rsidRPr="00982682">
        <w:rPr>
          <w:lang w:eastAsia="x-none"/>
        </w:rPr>
        <w:t xml:space="preserve">The </w:t>
      </w:r>
      <w:r w:rsidRPr="00982682">
        <w:t>IAB-MT Recommended Beam Indication MAC CE</w:t>
      </w:r>
      <w:r w:rsidRPr="00982682">
        <w:rPr>
          <w:lang w:eastAsia="x-none"/>
        </w:rPr>
        <w:t xml:space="preserve"> is identified by MAC subheader with eLCID as specified in Table 6.2.1-2b. It has a variable size with following fields (Figure 6.1.3.</w:t>
      </w:r>
      <w:r w:rsidR="00813935" w:rsidRPr="00982682">
        <w:rPr>
          <w:lang w:eastAsia="x-none"/>
        </w:rPr>
        <w:t>62</w:t>
      </w:r>
      <w:r w:rsidRPr="00982682">
        <w:rPr>
          <w:lang w:eastAsia="x-none"/>
        </w:rPr>
        <w:t>-1):</w:t>
      </w:r>
    </w:p>
    <w:p w14:paraId="65981DE8" w14:textId="1B6206BB" w:rsidR="00EC36F1" w:rsidRPr="00982682" w:rsidRDefault="00EC36F1" w:rsidP="000B2AEF">
      <w:pPr>
        <w:pStyle w:val="B1"/>
      </w:pPr>
      <w:r w:rsidRPr="00982682">
        <w:t>-</w:t>
      </w:r>
      <w:r w:rsidRPr="00982682">
        <w:tab/>
        <w:t>Resource Configuration ID: This field indicates the RRC configuration which applies to this MAC CE and corresponds to</w:t>
      </w:r>
      <w:r w:rsidRPr="00982682">
        <w:rPr>
          <w:iCs/>
        </w:rPr>
        <w:t xml:space="preserve"> </w:t>
      </w:r>
      <w:r w:rsidR="00C34304" w:rsidRPr="00982682">
        <w:rPr>
          <w:i/>
          <w:iCs/>
        </w:rPr>
        <w:t>iab-ResourceConfigID</w:t>
      </w:r>
      <w:r w:rsidRPr="00982682">
        <w:t xml:space="preserve"> parameter in </w:t>
      </w:r>
      <w:r w:rsidRPr="00982682">
        <w:rPr>
          <w:i/>
          <w:iCs/>
        </w:rPr>
        <w:t>IAB-ResourceConfig</w:t>
      </w:r>
      <w:r w:rsidRPr="00982682">
        <w:t xml:space="preserve"> as specified in TS 38.331 [5]. The length of the field is 16 bits;</w:t>
      </w:r>
    </w:p>
    <w:p w14:paraId="17C046E5" w14:textId="124F7006" w:rsidR="00EC36F1" w:rsidRPr="00982682" w:rsidRDefault="00EC36F1" w:rsidP="000B2AEF">
      <w:pPr>
        <w:pStyle w:val="B1"/>
      </w:pPr>
      <w:r w:rsidRPr="00982682">
        <w:t>-</w:t>
      </w:r>
      <w:r w:rsidRPr="00982682">
        <w:tab/>
        <w:t>Number of IAB-MT beams: This field indicates the number of recommended IAB-MT beams included in the MAC CE. The length of the field is 8 bits</w:t>
      </w:r>
      <w:r w:rsidR="004F523A" w:rsidRPr="00982682">
        <w:t>.</w:t>
      </w:r>
      <w:r w:rsidR="004F523A" w:rsidRPr="00982682">
        <w:rPr>
          <w:noProof/>
        </w:rPr>
        <w:t xml:space="preserve"> The number of recommended IAB-MT beams is contained in the 3 rightmost bits of the field while the remaining 5 bits are considered as reserved bits</w:t>
      </w:r>
      <w:r w:rsidRPr="00982682">
        <w:t>;</w:t>
      </w:r>
    </w:p>
    <w:p w14:paraId="466C6B19" w14:textId="7A2D401D" w:rsidR="00EC36F1" w:rsidRPr="00982682" w:rsidRDefault="00EC36F1" w:rsidP="000B2AEF">
      <w:pPr>
        <w:pStyle w:val="B1"/>
      </w:pPr>
      <w:r w:rsidRPr="00982682">
        <w:t>-</w:t>
      </w:r>
      <w:r w:rsidRPr="00982682">
        <w:tab/>
        <w:t>IAB-MT beam type ID</w:t>
      </w:r>
      <w:r w:rsidRPr="00982682">
        <w:rPr>
          <w:vertAlign w:val="subscript"/>
        </w:rPr>
        <w:t>i</w:t>
      </w:r>
      <w:r w:rsidRPr="00982682">
        <w:t>: This field determines the type of information used as an indication of an uplink or downlink IAB-MT beam, indicated with the IAB-MT Resource set ID</w:t>
      </w:r>
      <w:r w:rsidRPr="00982682">
        <w:rPr>
          <w:vertAlign w:val="subscript"/>
        </w:rPr>
        <w:t>i</w:t>
      </w:r>
      <w:r w:rsidRPr="00982682">
        <w:t>. If the value of the field is 00, the information included in the IAB-MT Resource set ID</w:t>
      </w:r>
      <w:r w:rsidRPr="00982682">
        <w:rPr>
          <w:vertAlign w:val="subscript"/>
        </w:rPr>
        <w:t>i</w:t>
      </w:r>
      <w:r w:rsidRPr="00982682">
        <w:t xml:space="preserve"> field is the TCI state ID (contained in the 7 rightmost bits of the field). If the value of the field is 01, the information included in the IAB-MT Resource set ID</w:t>
      </w:r>
      <w:r w:rsidRPr="00982682">
        <w:rPr>
          <w:vertAlign w:val="subscript"/>
        </w:rPr>
        <w:t>i</w:t>
      </w:r>
      <w:r w:rsidRPr="00982682">
        <w:t xml:space="preserve"> field is the SSB ID (contained in the 6 rightmost bits of the field). If the value of the field is 10, the information included in the IAB-MT Resource set ID</w:t>
      </w:r>
      <w:r w:rsidRPr="00982682">
        <w:rPr>
          <w:vertAlign w:val="subscript"/>
        </w:rPr>
        <w:t>i</w:t>
      </w:r>
      <w:r w:rsidRPr="00982682">
        <w:t xml:space="preserve"> field is the </w:t>
      </w:r>
      <w:r w:rsidR="00C34304" w:rsidRPr="00982682">
        <w:t>CSI-RS index</w:t>
      </w:r>
      <w:r w:rsidRPr="00982682">
        <w:t xml:space="preserve"> (comprising all 8 bits)</w:t>
      </w:r>
      <w:r w:rsidR="006D1CF4" w:rsidRPr="00982682">
        <w:t xml:space="preserve">, </w:t>
      </w:r>
      <w:r w:rsidR="006D1CF4" w:rsidRPr="00982682">
        <w:rPr>
          <w:rFonts w:eastAsia="宋体"/>
          <w:lang w:eastAsia="zh-CN"/>
        </w:rPr>
        <w:t xml:space="preserve">which is </w:t>
      </w:r>
      <w:r w:rsidR="006D1CF4" w:rsidRPr="00982682">
        <w:rPr>
          <w:rFonts w:eastAsia="Malgun Gothic"/>
        </w:rPr>
        <w:t xml:space="preserve">the </w:t>
      </w:r>
      <w:r w:rsidR="006D1CF4" w:rsidRPr="00982682">
        <w:rPr>
          <w:rFonts w:eastAsia="Malgun Gothic"/>
          <w:i/>
        </w:rPr>
        <w:t>NZP-CSI-RS-ResourceId</w:t>
      </w:r>
      <w:r w:rsidR="006D1CF4" w:rsidRPr="00982682">
        <w:rPr>
          <w:rFonts w:eastAsia="Malgun Gothic"/>
        </w:rPr>
        <w:t xml:space="preserve"> as specified in TS 38.331 [5]</w:t>
      </w:r>
      <w:r w:rsidRPr="00982682">
        <w:t>. If the value of the field is 11, the information included in the IAB-MT Resource set ID</w:t>
      </w:r>
      <w:r w:rsidRPr="00982682">
        <w:rPr>
          <w:vertAlign w:val="subscript"/>
        </w:rPr>
        <w:t>i</w:t>
      </w:r>
      <w:r w:rsidRPr="00982682">
        <w:t xml:space="preserve"> field is the SRI (contained in the 4 rightmost bits of the field</w:t>
      </w:r>
      <w:r w:rsidR="00304E85" w:rsidRPr="00982682">
        <w:t xml:space="preserve"> and </w:t>
      </w:r>
      <w:r w:rsidR="00304E85" w:rsidRPr="00982682">
        <w:rPr>
          <w:noProof/>
          <w:szCs w:val="22"/>
        </w:rPr>
        <w:t xml:space="preserve">referring to an </w:t>
      </w:r>
      <w:r w:rsidR="00304E85" w:rsidRPr="00982682">
        <w:rPr>
          <w:i/>
          <w:noProof/>
          <w:szCs w:val="22"/>
        </w:rPr>
        <w:t>SRS-ResourceID</w:t>
      </w:r>
      <w:r w:rsidRPr="00982682">
        <w:t>). The length of the field is 2 bits;</w:t>
      </w:r>
    </w:p>
    <w:p w14:paraId="485588DB" w14:textId="21F242BD" w:rsidR="00EC36F1" w:rsidRPr="00982682" w:rsidRDefault="00EC36F1" w:rsidP="000B2AEF">
      <w:pPr>
        <w:pStyle w:val="B1"/>
      </w:pPr>
      <w:r w:rsidRPr="00982682">
        <w:t>-</w:t>
      </w:r>
      <w:r w:rsidRPr="00982682">
        <w:tab/>
        <w:t>IAB-MT Resource set ID</w:t>
      </w:r>
      <w:r w:rsidRPr="00982682">
        <w:rPr>
          <w:vertAlign w:val="subscript"/>
        </w:rPr>
        <w:t>i</w:t>
      </w:r>
      <w:r w:rsidRPr="00982682">
        <w:t>: an indication of the IAB-MTs recommended downlink or uplink beams. IAB-MT Resource set ID</w:t>
      </w:r>
      <w:r w:rsidRPr="00982682">
        <w:rPr>
          <w:vertAlign w:val="subscript"/>
        </w:rPr>
        <w:t>0</w:t>
      </w:r>
      <w:r w:rsidRPr="00982682">
        <w:t xml:space="preserve"> field refers to the first IAB-MT</w:t>
      </w:r>
      <w:r w:rsidR="00C813E0" w:rsidRPr="00982682">
        <w:t>'</w:t>
      </w:r>
      <w:r w:rsidRPr="00982682">
        <w:t>s beam, IAB-MT Resource set ID</w:t>
      </w:r>
      <w:r w:rsidRPr="00982682">
        <w:rPr>
          <w:vertAlign w:val="subscript"/>
        </w:rPr>
        <w:t>1</w:t>
      </w:r>
      <w:r w:rsidRPr="00982682">
        <w:t xml:space="preserve"> field refers to the second IAB-MT</w:t>
      </w:r>
      <w:r w:rsidR="00C813E0" w:rsidRPr="00982682">
        <w:t>'</w:t>
      </w:r>
      <w:r w:rsidRPr="00982682">
        <w:t>s beam, and so on. The length of the field is 8 bits</w:t>
      </w:r>
      <w:r w:rsidR="00EF3CC5" w:rsidRPr="00982682">
        <w:t>;</w:t>
      </w:r>
    </w:p>
    <w:p w14:paraId="29B66C76" w14:textId="77777777" w:rsidR="00EC36F1" w:rsidRPr="00982682" w:rsidRDefault="00EC36F1" w:rsidP="000B2AEF">
      <w:pPr>
        <w:pStyle w:val="B1"/>
      </w:pPr>
      <w:r w:rsidRPr="00982682">
        <w:t>-</w:t>
      </w:r>
      <w:r w:rsidRPr="00982682">
        <w:tab/>
        <w:t>C</w:t>
      </w:r>
      <w:r w:rsidRPr="00982682">
        <w:rPr>
          <w:vertAlign w:val="subscript"/>
        </w:rPr>
        <w:t>i1</w:t>
      </w:r>
      <w:r w:rsidRPr="00982682">
        <w:t>: This field indicates whether the octet containing the Number of cell configurations ID</w:t>
      </w:r>
      <w:r w:rsidRPr="00982682">
        <w:rPr>
          <w:vertAlign w:val="subscript"/>
        </w:rPr>
        <w:t>i</w:t>
      </w:r>
      <w:r w:rsidRPr="00982682">
        <w:t xml:space="preserve"> field is included or not. C</w:t>
      </w:r>
      <w:r w:rsidRPr="00982682">
        <w:rPr>
          <w:vertAlign w:val="subscript"/>
        </w:rPr>
        <w:t>01</w:t>
      </w:r>
      <w:r w:rsidRPr="00982682">
        <w:t xml:space="preserve"> refers to the first recommended beam within the resource set, C</w:t>
      </w:r>
      <w:r w:rsidRPr="00982682">
        <w:rPr>
          <w:vertAlign w:val="subscript"/>
        </w:rPr>
        <w:t>11</w:t>
      </w:r>
      <w:r w:rsidRPr="00982682">
        <w:t xml:space="preserve"> to the second one and so on. The field is set to 0 to indicate the octet is not included (and subsequently, that no cell information is included for the relevant recommended beam). The field is set to 1 to indicate that Number of cell configurations ID</w:t>
      </w:r>
      <w:r w:rsidRPr="00982682">
        <w:rPr>
          <w:vertAlign w:val="subscript"/>
        </w:rPr>
        <w:t>i</w:t>
      </w:r>
      <w:r w:rsidRPr="00982682">
        <w:t xml:space="preserve"> field is included. The length of the field is 1 bits;</w:t>
      </w:r>
    </w:p>
    <w:p w14:paraId="566BC109" w14:textId="5256B329" w:rsidR="00EC36F1" w:rsidRPr="00982682" w:rsidRDefault="00EC36F1" w:rsidP="000B2AEF">
      <w:pPr>
        <w:pStyle w:val="B1"/>
      </w:pPr>
      <w:r w:rsidRPr="00982682">
        <w:t>-</w:t>
      </w:r>
      <w:r w:rsidRPr="00982682">
        <w:tab/>
        <w:t>R: Reserved bit, set to 0</w:t>
      </w:r>
      <w:r w:rsidR="00616085" w:rsidRPr="00982682">
        <w:t>;</w:t>
      </w:r>
    </w:p>
    <w:p w14:paraId="713C5B58" w14:textId="77777777" w:rsidR="00EC36F1" w:rsidRPr="00982682" w:rsidRDefault="00EC36F1" w:rsidP="000B2AEF">
      <w:pPr>
        <w:pStyle w:val="B1"/>
      </w:pPr>
      <w:r w:rsidRPr="00982682">
        <w:t>-</w:t>
      </w:r>
      <w:r w:rsidRPr="00982682">
        <w:tab/>
        <w:t>Number of cell configurations ID</w:t>
      </w:r>
      <w:r w:rsidRPr="00982682">
        <w:rPr>
          <w:vertAlign w:val="subscript"/>
        </w:rPr>
        <w:t>i</w:t>
      </w:r>
      <w:r w:rsidRPr="00982682">
        <w:t>: This field indicates the number of cell configurations associated with the beam indicated in IAB-MT Resource set ID</w:t>
      </w:r>
      <w:r w:rsidRPr="00982682">
        <w:rPr>
          <w:vertAlign w:val="subscript"/>
        </w:rPr>
        <w:t>i</w:t>
      </w:r>
      <w:r w:rsidRPr="00982682">
        <w:t>. Number of cell configurations ID</w:t>
      </w:r>
      <w:r w:rsidRPr="00982682">
        <w:rPr>
          <w:vertAlign w:val="subscript"/>
        </w:rPr>
        <w:t>0</w:t>
      </w:r>
      <w:r w:rsidRPr="00982682">
        <w:t xml:space="preserve"> refers to the first recommended beam within the resource set, Number of cell configurations ID</w:t>
      </w:r>
      <w:r w:rsidRPr="00982682">
        <w:rPr>
          <w:vertAlign w:val="subscript"/>
        </w:rPr>
        <w:t>1</w:t>
      </w:r>
      <w:r w:rsidRPr="00982682">
        <w:t xml:space="preserve"> to the second one and so on. The length of the field is 8 bits;</w:t>
      </w:r>
    </w:p>
    <w:p w14:paraId="33892133" w14:textId="10E4E0CD" w:rsidR="00EC36F1" w:rsidRPr="00982682" w:rsidRDefault="00EC36F1" w:rsidP="000B2AEF">
      <w:pPr>
        <w:pStyle w:val="B1"/>
      </w:pPr>
      <w:r w:rsidRPr="00982682">
        <w:t>-</w:t>
      </w:r>
      <w:r w:rsidRPr="00982682">
        <w:tab/>
        <w:t>Cell info type ID</w:t>
      </w:r>
      <w:r w:rsidRPr="00982682">
        <w:rPr>
          <w:vertAlign w:val="subscript"/>
        </w:rPr>
        <w:t>ij</w:t>
      </w:r>
      <w:r w:rsidRPr="00982682">
        <w:t>: indicates the type of information included in the Cell info ID</w:t>
      </w:r>
      <w:r w:rsidRPr="00982682">
        <w:rPr>
          <w:vertAlign w:val="subscript"/>
        </w:rPr>
        <w:t>ij</w:t>
      </w:r>
      <w:r w:rsidRPr="00982682">
        <w:t xml:space="preserve"> field. If the value of the field is set to zero, the combination of {MT CC, DU cell} is included in the Cell info ID</w:t>
      </w:r>
      <w:r w:rsidRPr="00982682">
        <w:rPr>
          <w:vertAlign w:val="subscript"/>
        </w:rPr>
        <w:t>ij</w:t>
      </w:r>
      <w:r w:rsidRPr="00982682">
        <w:t xml:space="preserve"> field, by including the IAB-DU cell in the first nine bits of the field, </w:t>
      </w:r>
      <w:r w:rsidR="007F1212" w:rsidRPr="00982682">
        <w:t xml:space="preserve">and </w:t>
      </w:r>
      <w:r w:rsidRPr="00982682">
        <w:t xml:space="preserve">the IAB-MT </w:t>
      </w:r>
      <w:r w:rsidR="00CD0A54" w:rsidRPr="00982682">
        <w:t>Serving Cell</w:t>
      </w:r>
      <w:r w:rsidRPr="00982682">
        <w:t xml:space="preserve"> index into the next 5 bits of the field. If the value of the field is set to one, only MT CC information is included in the Cell info ID</w:t>
      </w:r>
      <w:r w:rsidRPr="00982682">
        <w:rPr>
          <w:vertAlign w:val="subscript"/>
        </w:rPr>
        <w:t>ij</w:t>
      </w:r>
      <w:r w:rsidRPr="00982682">
        <w:t xml:space="preserve"> field, by including the IAB-MT </w:t>
      </w:r>
      <w:r w:rsidR="00CD0A54" w:rsidRPr="00982682">
        <w:t>Serving Cell</w:t>
      </w:r>
      <w:r w:rsidRPr="00982682">
        <w:t xml:space="preserve"> index in the first 5 bits of the field, and by setting the remaining </w:t>
      </w:r>
      <w:r w:rsidR="007F1212" w:rsidRPr="00982682">
        <w:t xml:space="preserve">nine </w:t>
      </w:r>
      <w:r w:rsidRPr="00982682">
        <w:t>bits to zero. The length of the field is 1 bit;</w:t>
      </w:r>
    </w:p>
    <w:p w14:paraId="775BE252" w14:textId="5E627CB5" w:rsidR="007F1212" w:rsidRPr="00982682" w:rsidRDefault="007F1212" w:rsidP="00E32BF2">
      <w:pPr>
        <w:pStyle w:val="B1"/>
      </w:pPr>
      <w:r w:rsidRPr="00982682">
        <w:t>-</w:t>
      </w:r>
      <w:r w:rsidRPr="00982682">
        <w:tab/>
        <w:t>M</w:t>
      </w:r>
      <w:r w:rsidRPr="00982682">
        <w:rPr>
          <w:vertAlign w:val="subscript"/>
        </w:rPr>
        <w:t>ij</w:t>
      </w:r>
      <w:r w:rsidRPr="00982682">
        <w:t>: This field indicates whether the octet containing multiplexing mode info (containing the Multiplexing mode info ID</w:t>
      </w:r>
      <w:r w:rsidRPr="00982682">
        <w:rPr>
          <w:vertAlign w:val="subscript"/>
        </w:rPr>
        <w:t>ij</w:t>
      </w:r>
      <w:r w:rsidRPr="00982682">
        <w:t xml:space="preserve"> field) is included or not. M</w:t>
      </w:r>
      <w:r w:rsidRPr="00982682">
        <w:rPr>
          <w:vertAlign w:val="subscript"/>
        </w:rPr>
        <w:t>i0</w:t>
      </w:r>
      <w:r w:rsidRPr="00982682">
        <w:t xml:space="preserve"> refers to the first combination of {MT CC, DU cell} associated with IAB-MT Resource set ID</w:t>
      </w:r>
      <w:r w:rsidRPr="00982682">
        <w:rPr>
          <w:vertAlign w:val="subscript"/>
        </w:rPr>
        <w:t>i</w:t>
      </w:r>
      <w:r w:rsidRPr="00982682">
        <w:t>, M</w:t>
      </w:r>
      <w:r w:rsidRPr="00982682">
        <w:rPr>
          <w:vertAlign w:val="subscript"/>
        </w:rPr>
        <w:t>i1</w:t>
      </w:r>
      <w:r w:rsidRPr="00982682">
        <w:t xml:space="preserve"> to the second one and so on. The field is set to 1 to indicate that multiplexing mode info is included, and it is set to 0 to indicate that multiplexing mode info is not present. The length of the field is 1 bit;</w:t>
      </w:r>
    </w:p>
    <w:p w14:paraId="4481BD6D" w14:textId="3790CE32" w:rsidR="00EC36F1" w:rsidRPr="00982682" w:rsidRDefault="00EC36F1" w:rsidP="00E32BF2">
      <w:pPr>
        <w:pStyle w:val="B1"/>
      </w:pPr>
      <w:r w:rsidRPr="00982682">
        <w:t>-</w:t>
      </w:r>
      <w:r w:rsidRPr="00982682">
        <w:tab/>
        <w:t>Cell info ID</w:t>
      </w:r>
      <w:r w:rsidRPr="00982682">
        <w:rPr>
          <w:vertAlign w:val="subscript"/>
        </w:rPr>
        <w:t>ij</w:t>
      </w:r>
      <w:r w:rsidRPr="00982682">
        <w:t>: indicates the cell configuration associated with beam recommendation indicated in IAB-MT Resource set ID</w:t>
      </w:r>
      <w:r w:rsidRPr="00982682">
        <w:rPr>
          <w:vertAlign w:val="subscript"/>
        </w:rPr>
        <w:t>i</w:t>
      </w:r>
      <w:r w:rsidRPr="00982682">
        <w:t>. Cell info ID</w:t>
      </w:r>
      <w:r w:rsidRPr="00982682">
        <w:rPr>
          <w:vertAlign w:val="subscript"/>
        </w:rPr>
        <w:t>i0</w:t>
      </w:r>
      <w:r w:rsidRPr="00982682">
        <w:t xml:space="preserve"> field refers to the first cell configuration associated with the beam recommendation indicated in IAB-MT Resource set ID</w:t>
      </w:r>
      <w:r w:rsidRPr="00982682">
        <w:rPr>
          <w:vertAlign w:val="subscript"/>
        </w:rPr>
        <w:t>i</w:t>
      </w:r>
      <w:r w:rsidRPr="00982682">
        <w:t>, Cell info ID</w:t>
      </w:r>
      <w:r w:rsidRPr="00982682">
        <w:rPr>
          <w:vertAlign w:val="subscript"/>
        </w:rPr>
        <w:t>i1</w:t>
      </w:r>
      <w:r w:rsidRPr="00982682">
        <w:t xml:space="preserve"> field refers to the second cell configuration associated with the beam recommendation indicated in IAB-MT Resource set ID</w:t>
      </w:r>
      <w:r w:rsidRPr="00982682">
        <w:rPr>
          <w:vertAlign w:val="subscript"/>
        </w:rPr>
        <w:t>i</w:t>
      </w:r>
      <w:r w:rsidRPr="00982682">
        <w:t xml:space="preserve">, and so on. The length of the field is </w:t>
      </w:r>
      <w:r w:rsidR="00C42ECC" w:rsidRPr="00982682">
        <w:t>14</w:t>
      </w:r>
      <w:r w:rsidRPr="00982682">
        <w:t xml:space="preserve"> bits.</w:t>
      </w:r>
    </w:p>
    <w:p w14:paraId="29D491EE" w14:textId="49433712" w:rsidR="00C42ECC" w:rsidRPr="00982682" w:rsidRDefault="00C42ECC" w:rsidP="00E32BF2">
      <w:pPr>
        <w:pStyle w:val="B1"/>
      </w:pPr>
      <w:r w:rsidRPr="00982682">
        <w:t>-</w:t>
      </w:r>
      <w:r w:rsidRPr="00982682">
        <w:tab/>
        <w:t>Multiplexing mode info ID</w:t>
      </w:r>
      <w:r w:rsidRPr="00982682">
        <w:rPr>
          <w:vertAlign w:val="subscript"/>
        </w:rPr>
        <w:t>ij</w:t>
      </w:r>
      <w:r w:rsidRPr="00982682">
        <w:t>: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982682">
        <w:rPr>
          <w:vertAlign w:val="subscript"/>
        </w:rPr>
        <w:t>ij</w:t>
      </w:r>
      <w:r w:rsidRPr="00982682">
        <w:t xml:space="preserve"> field is applicable to non-overlapping frequency resources. This field is set to 0 when multiplexing mode information contained in the two rightmost bits of the Multiplexing mode info ID</w:t>
      </w:r>
      <w:r w:rsidRPr="00982682">
        <w:rPr>
          <w:vertAlign w:val="subscript"/>
        </w:rPr>
        <w:t>ij</w:t>
      </w:r>
      <w:r w:rsidRPr="00982682">
        <w:t xml:space="preserve"> field is not applicable to non-overlapping frequency resources. The remaining 5 bits of this field are set to zero. The length of the field is 8 bits</w:t>
      </w:r>
      <w:r w:rsidR="0026554D" w:rsidRPr="00982682">
        <w:t>.</w:t>
      </w:r>
    </w:p>
    <w:p w14:paraId="2EF16DB1" w14:textId="70A6C2FD" w:rsidR="00F83F52" w:rsidRPr="00982682" w:rsidRDefault="00315C3B" w:rsidP="000B2AEF">
      <w:pPr>
        <w:pStyle w:val="TH"/>
      </w:pPr>
      <w:r w:rsidRPr="00982682">
        <w:object w:dxaOrig="4585" w:dyaOrig="14652" w14:anchorId="25BEF12C">
          <v:shape id="_x0000_i1111" type="#_x0000_t75" style="width:223.2pt;height:714.4pt" o:ole="">
            <v:imagedata r:id="rId185" o:title=""/>
          </v:shape>
          <o:OLEObject Type="Embed" ProgID="Visio.Drawing.15" ShapeID="_x0000_i1111" DrawAspect="Content" ObjectID="_1763389175" r:id="rId186"/>
        </w:object>
      </w:r>
    </w:p>
    <w:p w14:paraId="7F09E5A8" w14:textId="0551A984" w:rsidR="00F83F52" w:rsidRPr="00982682" w:rsidRDefault="00F83F52" w:rsidP="00F83F52">
      <w:pPr>
        <w:pStyle w:val="TF"/>
        <w:rPr>
          <w:lang w:eastAsia="ko-KR"/>
        </w:rPr>
      </w:pPr>
      <w:r w:rsidRPr="00982682">
        <w:rPr>
          <w:lang w:eastAsia="ko-KR"/>
        </w:rPr>
        <w:t>Figure 6.1.3.</w:t>
      </w:r>
      <w:r w:rsidR="00EC36F1" w:rsidRPr="00982682">
        <w:rPr>
          <w:rFonts w:eastAsia="宋体"/>
          <w:lang w:eastAsia="zh-CN"/>
        </w:rPr>
        <w:t>62</w:t>
      </w:r>
      <w:r w:rsidRPr="00982682">
        <w:rPr>
          <w:lang w:eastAsia="ko-KR"/>
        </w:rPr>
        <w:t>-1: IAB-MT Recommended Beam Indication MAC CE</w:t>
      </w:r>
    </w:p>
    <w:p w14:paraId="4B338453" w14:textId="253EBFFB" w:rsidR="00F83F52" w:rsidRPr="00982682" w:rsidRDefault="00F83F52" w:rsidP="00F83F52">
      <w:pPr>
        <w:pStyle w:val="4"/>
      </w:pPr>
      <w:bookmarkStart w:id="1269" w:name="_Toc146701324"/>
      <w:r w:rsidRPr="00982682">
        <w:t>6.1.3</w:t>
      </w:r>
      <w:r w:rsidR="001C4616" w:rsidRPr="00982682">
        <w:t>.63</w:t>
      </w:r>
      <w:r w:rsidRPr="00982682">
        <w:tab/>
        <w:t>DL TX Power Adjustment and Desired DL TX Power Adjustment MAC CEs</w:t>
      </w:r>
      <w:bookmarkEnd w:id="1269"/>
    </w:p>
    <w:p w14:paraId="126848EF" w14:textId="4492BB96" w:rsidR="00F83F52" w:rsidRPr="00982682" w:rsidRDefault="00F83F52" w:rsidP="00F83F52">
      <w:pPr>
        <w:rPr>
          <w:lang w:eastAsia="x-none"/>
        </w:rPr>
      </w:pPr>
      <w:r w:rsidRPr="00982682">
        <w:rPr>
          <w:lang w:eastAsia="x-none"/>
        </w:rPr>
        <w:t xml:space="preserve">The </w:t>
      </w:r>
      <w:r w:rsidRPr="00982682">
        <w:t>DL TX Power Adjustment MAC CE and Desired DL TX Power Adjustment MAC CEs</w:t>
      </w:r>
      <w:r w:rsidRPr="00982682">
        <w:rPr>
          <w:lang w:eastAsia="x-none"/>
        </w:rPr>
        <w:t xml:space="preserve"> are identified by MAC subheaders with eLCIDs as specified in Table 6.2.1-1b and Table 6.2.1-1b, respectively. Otherwise the format of the two MAC CEs is identical. Each has a variable size with following fields (Figure 6.1.3.</w:t>
      </w:r>
      <w:r w:rsidR="001C27BF" w:rsidRPr="00982682">
        <w:rPr>
          <w:lang w:eastAsia="x-none"/>
        </w:rPr>
        <w:t>63</w:t>
      </w:r>
      <w:r w:rsidRPr="00982682">
        <w:rPr>
          <w:lang w:eastAsia="x-none"/>
        </w:rPr>
        <w:t>-1):</w:t>
      </w:r>
    </w:p>
    <w:p w14:paraId="7D015C00" w14:textId="7255103C" w:rsidR="001C27BF" w:rsidRPr="00982682" w:rsidRDefault="001C27BF" w:rsidP="000B2AEF">
      <w:pPr>
        <w:pStyle w:val="B1"/>
      </w:pPr>
      <w:r w:rsidRPr="00982682">
        <w:t>-</w:t>
      </w:r>
      <w:r w:rsidRPr="00982682">
        <w:tab/>
        <w:t xml:space="preserve">Resource Configuration ID: This field indicates the RRC configuration which applies to this MAC CE and corresponds to </w:t>
      </w:r>
      <w:r w:rsidR="00C42ECC" w:rsidRPr="00982682">
        <w:rPr>
          <w:i/>
          <w:iCs/>
        </w:rPr>
        <w:t>iab-ResourceConfigID</w:t>
      </w:r>
      <w:r w:rsidRPr="00982682">
        <w:t xml:space="preserve"> parameter in </w:t>
      </w:r>
      <w:r w:rsidRPr="00982682">
        <w:rPr>
          <w:i/>
          <w:iCs/>
        </w:rPr>
        <w:t>IAB-ResourceConfig</w:t>
      </w:r>
      <w:r w:rsidRPr="00982682">
        <w:t xml:space="preserve"> as specified in TS 38.331 [5]. The length of the field is 16 bits;</w:t>
      </w:r>
    </w:p>
    <w:p w14:paraId="3C3505F5" w14:textId="74C4BC84" w:rsidR="00C42ECC" w:rsidRPr="00982682" w:rsidRDefault="001C27BF" w:rsidP="00C42ECC">
      <w:pPr>
        <w:pStyle w:val="B1"/>
      </w:pPr>
      <w:r w:rsidRPr="00982682">
        <w:t>-</w:t>
      </w:r>
      <w:r w:rsidRPr="00982682">
        <w:tab/>
        <w:t xml:space="preserve">DL Tx Power adjustment: For the case of the Desired DL TX Power Adjustment MAC CE, this field contains desired DL TX power adjustment </w:t>
      </w:r>
      <w:r w:rsidR="00C42ECC" w:rsidRPr="00982682">
        <w:t xml:space="preserve">sent </w:t>
      </w:r>
      <w:r w:rsidRPr="00982682">
        <w:t>by an IAB-MT to assist with the parent node</w:t>
      </w:r>
      <w:r w:rsidR="00C813E0" w:rsidRPr="00982682">
        <w:t>'</w:t>
      </w:r>
      <w:r w:rsidRPr="00982682">
        <w:t>s DL TX power allocation. For the case of the DL TX Power Adjustment MAC CE, this fields contains adjustment to a node</w:t>
      </w:r>
      <w:r w:rsidR="00C813E0" w:rsidRPr="00982682">
        <w:t>'</w:t>
      </w:r>
      <w:r w:rsidRPr="00982682">
        <w:t>s DL TX power sent by its parent node. The value of the power adjustment is in both cases contained in the 5 right-most bits of the field</w:t>
      </w:r>
      <w:r w:rsidR="00B34231" w:rsidRPr="00982682">
        <w:t xml:space="preserve"> with codepoints (00000, 00001, …, 11101, 11110) indicating the corresponding value (-15dB, -14dB, …, 14dB, 15dB) and the codepoint 11111 not being used</w:t>
      </w:r>
      <w:r w:rsidRPr="00982682">
        <w:t>, while the remaining 3 bits are set to zero. The length of the field is 8 bits;</w:t>
      </w:r>
    </w:p>
    <w:p w14:paraId="38336323" w14:textId="0606291D" w:rsidR="001C27BF" w:rsidRPr="00982682" w:rsidRDefault="00C42ECC" w:rsidP="00C42ECC">
      <w:pPr>
        <w:pStyle w:val="B1"/>
      </w:pPr>
      <w:r w:rsidRPr="00982682">
        <w:t>-</w:t>
      </w:r>
      <w:r w:rsidRPr="00982682">
        <w:tab/>
      </w:r>
      <w:r w:rsidRPr="00982682">
        <w:rPr>
          <w:rFonts w:eastAsia="宋体"/>
          <w:lang w:eastAsia="zh-CN"/>
        </w:rPr>
        <w:t>Reference CSI-RS ID</w:t>
      </w:r>
      <w:r w:rsidRPr="00982682">
        <w:t xml:space="preserve">: </w:t>
      </w:r>
      <w:r w:rsidRPr="00982682">
        <w:rPr>
          <w:lang w:eastAsia="ko-KR"/>
        </w:rPr>
        <w:t>This field indicates the</w:t>
      </w:r>
      <w:r w:rsidRPr="00982682">
        <w:rPr>
          <w:rFonts w:eastAsia="宋体"/>
          <w:lang w:eastAsia="zh-CN"/>
        </w:rPr>
        <w:t xml:space="preserve"> CSI-RS used as </w:t>
      </w:r>
      <w:r w:rsidRPr="00982682">
        <w:rPr>
          <w:lang w:eastAsia="ko-KR"/>
        </w:rPr>
        <w:t>reference for</w:t>
      </w:r>
      <w:r w:rsidRPr="00982682">
        <w:rPr>
          <w:rFonts w:eastAsia="宋体"/>
          <w:lang w:eastAsia="zh-CN"/>
        </w:rPr>
        <w:t xml:space="preserve"> power adjustment, which is </w:t>
      </w:r>
      <w:r w:rsidRPr="00982682">
        <w:rPr>
          <w:rFonts w:eastAsia="Malgun Gothic"/>
        </w:rPr>
        <w:t xml:space="preserve">identified by </w:t>
      </w:r>
      <w:r w:rsidRPr="00982682">
        <w:rPr>
          <w:rFonts w:eastAsia="Malgun Gothic"/>
          <w:i/>
        </w:rPr>
        <w:t>NZP-CSI-RS-ResourceId</w:t>
      </w:r>
      <w:r w:rsidRPr="00982682">
        <w:rPr>
          <w:rFonts w:eastAsia="Malgun Gothic"/>
        </w:rPr>
        <w:t xml:space="preserve"> as specified in TS 38.331 [5]</w:t>
      </w:r>
      <w:r w:rsidRPr="00982682">
        <w:rPr>
          <w:rFonts w:eastAsia="宋体"/>
          <w:lang w:eastAsia="zh-CN"/>
        </w:rPr>
        <w:t xml:space="preserve">. </w:t>
      </w:r>
      <w:r w:rsidRPr="00982682">
        <w:rPr>
          <w:lang w:eastAsia="ko-KR"/>
        </w:rPr>
        <w:t>The indicated DL TX power adjustment is in terms of a relative offset to the CSI-RS TX power of the indicated CSI-RS.</w:t>
      </w:r>
      <w:r w:rsidR="00315C3B" w:rsidRPr="00982682">
        <w:rPr>
          <w:lang w:eastAsia="ko-KR"/>
        </w:rPr>
        <w:t xml:space="preserve"> </w:t>
      </w:r>
      <w:r w:rsidRPr="00982682">
        <w:rPr>
          <w:lang w:eastAsia="ko-KR"/>
        </w:rPr>
        <w:t xml:space="preserve">The length of this field is </w:t>
      </w:r>
      <w:r w:rsidRPr="00982682">
        <w:rPr>
          <w:rFonts w:eastAsia="宋体"/>
          <w:lang w:eastAsia="zh-CN"/>
        </w:rPr>
        <w:t>8</w:t>
      </w:r>
      <w:r w:rsidRPr="00982682">
        <w:rPr>
          <w:lang w:eastAsia="ko-KR"/>
        </w:rPr>
        <w:t>bits;</w:t>
      </w:r>
    </w:p>
    <w:p w14:paraId="266F085D" w14:textId="46B09F41" w:rsidR="001C27BF" w:rsidRPr="00982682" w:rsidRDefault="001C27BF" w:rsidP="000B2AEF">
      <w:pPr>
        <w:pStyle w:val="B1"/>
      </w:pPr>
      <w:r w:rsidRPr="00982682">
        <w:t>-</w:t>
      </w:r>
      <w:r w:rsidRPr="00982682">
        <w:tab/>
        <w:t>C</w:t>
      </w:r>
      <w:r w:rsidRPr="00982682">
        <w:rPr>
          <w:vertAlign w:val="subscript"/>
        </w:rPr>
        <w:t>0</w:t>
      </w:r>
      <w:r w:rsidRPr="00982682">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0CA098AD" w14:textId="2FC64019" w:rsidR="001C27BF" w:rsidRPr="00982682" w:rsidRDefault="001C27BF" w:rsidP="000B2AEF">
      <w:pPr>
        <w:pStyle w:val="B1"/>
      </w:pPr>
      <w:r w:rsidRPr="00982682">
        <w:t>-</w:t>
      </w:r>
      <w:r w:rsidRPr="00982682">
        <w:tab/>
        <w:t>C</w:t>
      </w:r>
      <w:r w:rsidRPr="00982682">
        <w:rPr>
          <w:vertAlign w:val="subscript"/>
        </w:rPr>
        <w:t>1</w:t>
      </w:r>
      <w:r w:rsidRPr="00982682">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080DE3DE" w14:textId="77777777" w:rsidR="001C27BF" w:rsidRPr="00982682" w:rsidRDefault="001C27BF" w:rsidP="000B2AEF">
      <w:pPr>
        <w:pStyle w:val="B1"/>
      </w:pPr>
      <w:r w:rsidRPr="00982682">
        <w:t>-</w:t>
      </w:r>
      <w:r w:rsidRPr="00982682">
        <w:tab/>
        <w:t>C</w:t>
      </w:r>
      <w:r w:rsidRPr="00982682">
        <w:rPr>
          <w:vertAlign w:val="subscript"/>
        </w:rPr>
        <w:t>2</w:t>
      </w:r>
      <w:r w:rsidRPr="00982682">
        <w:t>: This field indicates whether any information on IAB-MT DL beams is included or not. The field is set to 1 to indicate that at least one IAB-MT Resource set ID</w:t>
      </w:r>
      <w:r w:rsidRPr="00982682">
        <w:rPr>
          <w:vertAlign w:val="subscript"/>
        </w:rPr>
        <w:t>i</w:t>
      </w:r>
      <w:r w:rsidRPr="00982682">
        <w:t xml:space="preserve"> field is included, and it is set to 0 to indicate that no IAB-MT Resource set ID</w:t>
      </w:r>
      <w:r w:rsidRPr="00982682">
        <w:rPr>
          <w:vertAlign w:val="subscript"/>
        </w:rPr>
        <w:t>i</w:t>
      </w:r>
      <w:r w:rsidRPr="00982682">
        <w:t xml:space="preserve"> field is present. The length of the field is 1 bit;</w:t>
      </w:r>
    </w:p>
    <w:p w14:paraId="17EB65E9" w14:textId="77777777" w:rsidR="001C27BF" w:rsidRPr="00982682" w:rsidRDefault="001C27BF" w:rsidP="000B2AEF">
      <w:pPr>
        <w:pStyle w:val="B1"/>
      </w:pPr>
      <w:r w:rsidRPr="00982682">
        <w:t>-</w:t>
      </w:r>
      <w:r w:rsidRPr="00982682">
        <w:tab/>
        <w:t>R: Reserved bit, set to 0.</w:t>
      </w:r>
    </w:p>
    <w:p w14:paraId="3CB16034" w14:textId="43590487" w:rsidR="001C27BF" w:rsidRPr="00982682" w:rsidRDefault="001C27BF" w:rsidP="000B2AEF">
      <w:pPr>
        <w:pStyle w:val="B1"/>
      </w:pPr>
      <w:r w:rsidRPr="00982682">
        <w:t>-</w:t>
      </w:r>
      <w:r w:rsidRPr="00982682">
        <w:tab/>
        <w:t>Multiplexing mode info: The two rightmost bits indicate which of the four multiplexing modes defined in TS 38.473 [</w:t>
      </w:r>
      <w:r w:rsidR="00E604D7" w:rsidRPr="00982682">
        <w:t>27</w:t>
      </w:r>
      <w:r w:rsidRPr="00982682">
        <w:t>] is applicable.</w:t>
      </w:r>
      <w:r w:rsidR="00A07CB6" w:rsidRPr="00982682">
        <w:t xml:space="preserve"> </w:t>
      </w:r>
      <w:r w:rsidRPr="00982682">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7BC48C72" w14:textId="717BB8E0" w:rsidR="001C27BF" w:rsidRPr="00982682" w:rsidRDefault="001C27BF" w:rsidP="000B2AEF">
      <w:pPr>
        <w:pStyle w:val="B1"/>
      </w:pPr>
      <w:r w:rsidRPr="00982682">
        <w:t>-</w:t>
      </w:r>
      <w:r w:rsidRPr="00982682">
        <w:tab/>
        <w:t>Number of IAB-MT DL beams: This field indicates the number of IAB-MT beams included in the MAC CE. The length of the field is 8 bits;</w:t>
      </w:r>
    </w:p>
    <w:p w14:paraId="3E4CDE49" w14:textId="3C35680D" w:rsidR="001C27BF" w:rsidRPr="00982682" w:rsidRDefault="001C27BF" w:rsidP="000B2AEF">
      <w:pPr>
        <w:pStyle w:val="B1"/>
      </w:pPr>
      <w:r w:rsidRPr="00982682">
        <w:t>-</w:t>
      </w:r>
      <w:r w:rsidRPr="00982682">
        <w:tab/>
        <w:t>IAB-MT beam type ID</w:t>
      </w:r>
      <w:r w:rsidRPr="00982682">
        <w:rPr>
          <w:vertAlign w:val="subscript"/>
        </w:rPr>
        <w:t>i</w:t>
      </w:r>
      <w:r w:rsidRPr="00982682">
        <w:t>: This field determines the type of information used as an indication of a downlink IAB-MT beam, indicated with the IAB-MT Resource set ID</w:t>
      </w:r>
      <w:r w:rsidRPr="00982682">
        <w:rPr>
          <w:vertAlign w:val="subscript"/>
        </w:rPr>
        <w:t>i</w:t>
      </w:r>
      <w:r w:rsidRPr="00982682">
        <w:t>. If the value of the field is 00, the information included in the IAB-MT Resource set ID</w:t>
      </w:r>
      <w:r w:rsidRPr="00982682">
        <w:rPr>
          <w:vertAlign w:val="subscript"/>
        </w:rPr>
        <w:t>i</w:t>
      </w:r>
      <w:r w:rsidRPr="00982682">
        <w:t xml:space="preserve"> field is the TCI state ID (contained in the 7 rightmost bits of the field). If the value of the field is 01, the information included in the IAB-MT Resource set ID</w:t>
      </w:r>
      <w:r w:rsidRPr="00982682">
        <w:rPr>
          <w:vertAlign w:val="subscript"/>
        </w:rPr>
        <w:t>i</w:t>
      </w:r>
      <w:r w:rsidRPr="00982682">
        <w:t xml:space="preserve"> field is the SSB ID (contained in the 6 rightmost bits of the field). If the value of the field is 10, the information included in the IAB-MT Resource set ID</w:t>
      </w:r>
      <w:r w:rsidRPr="00982682">
        <w:rPr>
          <w:vertAlign w:val="subscript"/>
        </w:rPr>
        <w:t>i</w:t>
      </w:r>
      <w:r w:rsidRPr="00982682">
        <w:t xml:space="preserve"> field is the </w:t>
      </w:r>
      <w:r w:rsidR="00C42ECC" w:rsidRPr="00982682">
        <w:t>CSI-RS index</w:t>
      </w:r>
      <w:r w:rsidRPr="00982682">
        <w:t xml:space="preserve"> (comprising all 8 bits)</w:t>
      </w:r>
      <w:r w:rsidR="006D1CF4" w:rsidRPr="00982682">
        <w:t xml:space="preserve">, </w:t>
      </w:r>
      <w:r w:rsidR="006D1CF4" w:rsidRPr="00982682">
        <w:rPr>
          <w:rFonts w:eastAsia="宋体"/>
          <w:lang w:eastAsia="zh-CN"/>
        </w:rPr>
        <w:t xml:space="preserve">which is </w:t>
      </w:r>
      <w:r w:rsidR="006D1CF4" w:rsidRPr="00982682">
        <w:rPr>
          <w:rFonts w:eastAsia="Malgun Gothic"/>
        </w:rPr>
        <w:t xml:space="preserve">the </w:t>
      </w:r>
      <w:r w:rsidR="006D1CF4" w:rsidRPr="00982682">
        <w:rPr>
          <w:rFonts w:eastAsia="Malgun Gothic"/>
          <w:i/>
        </w:rPr>
        <w:t>NZP-CSI-RS-ResourceId</w:t>
      </w:r>
      <w:r w:rsidR="006D1CF4" w:rsidRPr="00982682">
        <w:rPr>
          <w:rFonts w:eastAsia="Malgun Gothic"/>
        </w:rPr>
        <w:t xml:space="preserve"> as specified in TS 38.331 [5]</w:t>
      </w:r>
      <w:r w:rsidRPr="00982682">
        <w:t>. The length of the field is 2 bits;</w:t>
      </w:r>
    </w:p>
    <w:p w14:paraId="25F86D83" w14:textId="77777777" w:rsidR="001C27BF" w:rsidRPr="00982682" w:rsidRDefault="001C27BF" w:rsidP="000B2AEF">
      <w:pPr>
        <w:pStyle w:val="B1"/>
      </w:pPr>
      <w:r w:rsidRPr="00982682">
        <w:t>-</w:t>
      </w:r>
      <w:r w:rsidRPr="00982682">
        <w:tab/>
        <w:t>IAB-MT Resource set ID</w:t>
      </w:r>
      <w:r w:rsidRPr="00982682">
        <w:rPr>
          <w:vertAlign w:val="subscript"/>
        </w:rPr>
        <w:t>i</w:t>
      </w:r>
      <w:r w:rsidRPr="00982682">
        <w:t>: an indication of the IAB-MTs downlink beams. IAB-MT Resource set ID</w:t>
      </w:r>
      <w:r w:rsidRPr="00982682">
        <w:rPr>
          <w:vertAlign w:val="subscript"/>
        </w:rPr>
        <w:t>0</w:t>
      </w:r>
      <w:r w:rsidRPr="00982682">
        <w:t xml:space="preserve"> field refers to the first IAB-MT downlink beam, IAB-MT Resource set ID</w:t>
      </w:r>
      <w:r w:rsidRPr="00982682">
        <w:rPr>
          <w:vertAlign w:val="subscript"/>
        </w:rPr>
        <w:t>1</w:t>
      </w:r>
      <w:r w:rsidRPr="00982682">
        <w:t xml:space="preserve"> field refers to the second IAB-MT downlink beam, and so on. The length of the field is 8 bits;</w:t>
      </w:r>
    </w:p>
    <w:p w14:paraId="468E1002" w14:textId="52553DDD" w:rsidR="001C27BF" w:rsidRPr="00982682" w:rsidRDefault="001C27BF" w:rsidP="000B2AEF">
      <w:pPr>
        <w:pStyle w:val="B1"/>
      </w:pPr>
      <w:r w:rsidRPr="00982682">
        <w:t>-</w:t>
      </w:r>
      <w:r w:rsidRPr="00982682">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5AE7441" w14:textId="2BA1FCF9" w:rsidR="001C27BF" w:rsidRPr="00982682" w:rsidRDefault="001C27BF" w:rsidP="000B2AEF">
      <w:pPr>
        <w:pStyle w:val="B1"/>
      </w:pPr>
      <w:r w:rsidRPr="00982682">
        <w:t>-</w:t>
      </w:r>
      <w:r w:rsidRPr="00982682">
        <w:tab/>
        <w:t xml:space="preserve">Cell info: indicates the cell configuration associated with the information contained in the MAC CE. The length of the field is 14 bits. IAB-DU cell is contained in the first nine bits of the field, while the Child IAB-MT </w:t>
      </w:r>
      <w:r w:rsidR="00CD0A54" w:rsidRPr="00982682">
        <w:t>Serving Cell</w:t>
      </w:r>
      <w:r w:rsidRPr="00982682">
        <w:t xml:space="preserve"> index into the next 5 bits of the field. The length of the field is 14 bits.</w:t>
      </w:r>
    </w:p>
    <w:p w14:paraId="5468BF20" w14:textId="060F80C3" w:rsidR="00F83F52" w:rsidRPr="00982682" w:rsidRDefault="00315C3B" w:rsidP="000B2AEF">
      <w:pPr>
        <w:pStyle w:val="TH"/>
      </w:pPr>
      <w:r w:rsidRPr="00982682">
        <w:object w:dxaOrig="4585" w:dyaOrig="8413" w14:anchorId="1ABA6B65">
          <v:shape id="_x0000_i1112" type="#_x0000_t75" style="width:229.6pt;height:420.8pt" o:ole="">
            <v:imagedata r:id="rId187" o:title=""/>
          </v:shape>
          <o:OLEObject Type="Embed" ProgID="Visio.Drawing.15" ShapeID="_x0000_i1112" DrawAspect="Content" ObjectID="_1763389176" r:id="rId188"/>
        </w:object>
      </w:r>
    </w:p>
    <w:p w14:paraId="5178FF52" w14:textId="71789085" w:rsidR="00F83F52" w:rsidRPr="00982682" w:rsidRDefault="00F83F52" w:rsidP="00F83F52">
      <w:pPr>
        <w:pStyle w:val="TF"/>
        <w:rPr>
          <w:lang w:eastAsia="ko-KR"/>
        </w:rPr>
      </w:pPr>
      <w:r w:rsidRPr="00982682">
        <w:rPr>
          <w:lang w:eastAsia="ko-KR"/>
        </w:rPr>
        <w:t>Figure 6.1.3.</w:t>
      </w:r>
      <w:r w:rsidR="00DF4BAC" w:rsidRPr="00982682">
        <w:rPr>
          <w:rFonts w:eastAsia="宋体"/>
          <w:lang w:eastAsia="zh-CN"/>
        </w:rPr>
        <w:t>63</w:t>
      </w:r>
      <w:r w:rsidRPr="00982682">
        <w:rPr>
          <w:lang w:eastAsia="ko-KR"/>
        </w:rPr>
        <w:t xml:space="preserve">-1: </w:t>
      </w:r>
      <w:r w:rsidRPr="00982682">
        <w:t>DL TX Power Adjustment and Desired DL TX Power Adjustment MAC CEs</w:t>
      </w:r>
    </w:p>
    <w:p w14:paraId="3F5696A6" w14:textId="09EFBB83" w:rsidR="00F83F52" w:rsidRPr="00982682" w:rsidRDefault="00F83F52" w:rsidP="00F83F52">
      <w:pPr>
        <w:pStyle w:val="4"/>
      </w:pPr>
      <w:bookmarkStart w:id="1270" w:name="_Toc146701325"/>
      <w:r w:rsidRPr="00982682">
        <w:t>6.1.3.</w:t>
      </w:r>
      <w:r w:rsidR="00DF4BAC" w:rsidRPr="00982682">
        <w:t>64</w:t>
      </w:r>
      <w:r w:rsidRPr="00982682">
        <w:tab/>
        <w:t>Desired IAB-MT PSD range MAC CE</w:t>
      </w:r>
      <w:bookmarkEnd w:id="1270"/>
    </w:p>
    <w:p w14:paraId="77DE252F" w14:textId="02A40093" w:rsidR="00F83F52" w:rsidRPr="00982682" w:rsidRDefault="00F83F52" w:rsidP="00F83F52">
      <w:pPr>
        <w:rPr>
          <w:lang w:eastAsia="x-none"/>
        </w:rPr>
      </w:pPr>
      <w:r w:rsidRPr="00982682">
        <w:rPr>
          <w:lang w:eastAsia="x-none"/>
        </w:rPr>
        <w:t xml:space="preserve">The </w:t>
      </w:r>
      <w:r w:rsidRPr="00982682">
        <w:t>Desired IAB-MT PSD range MAC CE</w:t>
      </w:r>
      <w:r w:rsidRPr="00982682">
        <w:rPr>
          <w:lang w:eastAsia="x-none"/>
        </w:rPr>
        <w:t xml:space="preserve"> is identified by MAC subheader with eLCID as specified in Table 6.2.1-2b. It has a variable size with following fields (Figure 6.1.3.</w:t>
      </w:r>
      <w:r w:rsidR="00DF4BAC" w:rsidRPr="00982682">
        <w:rPr>
          <w:lang w:eastAsia="x-none"/>
        </w:rPr>
        <w:t>64</w:t>
      </w:r>
      <w:r w:rsidRPr="00982682">
        <w:rPr>
          <w:lang w:eastAsia="x-none"/>
        </w:rPr>
        <w:t>-1):</w:t>
      </w:r>
    </w:p>
    <w:p w14:paraId="07C31EC8" w14:textId="37CDEE25" w:rsidR="00DF4BAC" w:rsidRPr="00982682" w:rsidRDefault="00DF4BAC" w:rsidP="000B2AEF">
      <w:pPr>
        <w:pStyle w:val="B1"/>
      </w:pPr>
      <w:r w:rsidRPr="00982682">
        <w:t>-</w:t>
      </w:r>
      <w:r w:rsidRPr="00982682">
        <w:tab/>
        <w:t xml:space="preserve">Resource Configuration ID: This field indicates the RRC configuration which applies to this MAC CE and corresponds to </w:t>
      </w:r>
      <w:r w:rsidR="00C42ECC" w:rsidRPr="00982682">
        <w:rPr>
          <w:i/>
          <w:iCs/>
        </w:rPr>
        <w:t>iab-ResourceConfigID</w:t>
      </w:r>
      <w:r w:rsidRPr="00982682">
        <w:t xml:space="preserve"> parameter in </w:t>
      </w:r>
      <w:r w:rsidRPr="00982682">
        <w:rPr>
          <w:i/>
          <w:iCs/>
        </w:rPr>
        <w:t>IAB-ResourceConfig</w:t>
      </w:r>
      <w:r w:rsidRPr="00982682">
        <w:t xml:space="preserve"> as specified in TS 38.331 [5]. The length of the field is 16 bits;</w:t>
      </w:r>
    </w:p>
    <w:p w14:paraId="638081A5" w14:textId="62E5AA69" w:rsidR="00DF4BAC" w:rsidRPr="00982682" w:rsidRDefault="00DF4BAC" w:rsidP="000B2AEF">
      <w:pPr>
        <w:pStyle w:val="B1"/>
      </w:pPr>
      <w:r w:rsidRPr="00982682">
        <w:t>-</w:t>
      </w:r>
      <w:r w:rsidRPr="00982682">
        <w:tab/>
        <w:t xml:space="preserve">PSD range: This field contains the desired PSD range a node sends to its parent node to help with the </w:t>
      </w:r>
      <w:r w:rsidR="00C42ECC" w:rsidRPr="00982682">
        <w:t xml:space="preserve">sending </w:t>
      </w:r>
      <w:r w:rsidRPr="00982682">
        <w:t>node</w:t>
      </w:r>
      <w:r w:rsidR="00C813E0" w:rsidRPr="00982682">
        <w:t>'</w:t>
      </w:r>
      <w:r w:rsidRPr="00982682">
        <w:t xml:space="preserve">s MT UL TX power control. </w:t>
      </w:r>
      <w:r w:rsidR="00DC32DA" w:rsidRPr="00982682">
        <w:rPr>
          <w:rFonts w:eastAsia="宋体"/>
          <w:lang w:eastAsia="zh-CN"/>
        </w:rPr>
        <w:t xml:space="preserve">The </w:t>
      </w:r>
      <w:r w:rsidR="00DC32DA" w:rsidRPr="00982682">
        <w:t>desired PSD range</w:t>
      </w:r>
      <w:r w:rsidR="00DC32DA" w:rsidRPr="00982682">
        <w:rPr>
          <w:rFonts w:eastAsia="宋体"/>
          <w:lang w:eastAsia="zh-CN"/>
        </w:rPr>
        <w:t xml:space="preserve"> is indicated by a maximum value (i.e. </w:t>
      </w:r>
      <w:r w:rsidR="00DC32DA" w:rsidRPr="00982682">
        <w:t>Pmax</w:t>
      </w:r>
      <w:r w:rsidR="00DC32DA" w:rsidRPr="00982682">
        <w:rPr>
          <w:rFonts w:eastAsia="宋体"/>
          <w:lang w:eastAsia="zh-CN"/>
        </w:rPr>
        <w:t xml:space="preserve">), and an offset relative to the maximum value, i.e. the </w:t>
      </w:r>
      <w:r w:rsidR="00DC32DA" w:rsidRPr="00982682">
        <w:t>desired PSD range</w:t>
      </w:r>
      <w:r w:rsidR="00DC32DA" w:rsidRPr="00982682">
        <w:rPr>
          <w:rFonts w:eastAsia="宋体"/>
          <w:lang w:eastAsia="zh-CN"/>
        </w:rPr>
        <w:t xml:space="preserve"> is from </w:t>
      </w:r>
      <w:r w:rsidR="00DC32DA" w:rsidRPr="00982682">
        <w:t>Pmax</w:t>
      </w:r>
      <w:r w:rsidR="00DC32DA" w:rsidRPr="00982682">
        <w:rPr>
          <w:rFonts w:eastAsia="宋体"/>
          <w:lang w:eastAsia="zh-CN"/>
        </w:rPr>
        <w:t xml:space="preserve"> - offset to </w:t>
      </w:r>
      <w:r w:rsidR="00DC32DA" w:rsidRPr="00982682">
        <w:t>Pmax</w:t>
      </w:r>
      <w:r w:rsidR="00DC32DA" w:rsidRPr="00982682">
        <w:rPr>
          <w:rFonts w:eastAsia="宋体"/>
          <w:lang w:eastAsia="zh-CN"/>
        </w:rPr>
        <w:t xml:space="preserve">. </w:t>
      </w:r>
      <w:r w:rsidRPr="00982682">
        <w:t xml:space="preserve">The 4 left-most bits of the field indicate the offset, </w:t>
      </w:r>
      <w:r w:rsidR="00DC32DA" w:rsidRPr="00982682">
        <w:rPr>
          <w:rFonts w:eastAsia="宋体"/>
          <w:lang w:eastAsia="zh-CN"/>
        </w:rPr>
        <w:t>the offset range is from 0 dB to 10 dB, the value 0000 corresponds to 0 dB, the value 0001 corresponds to 1 dB and so on, the values from 1011 onwards are reserved.</w:t>
      </w:r>
      <w:r w:rsidR="00DC32DA" w:rsidRPr="00982682">
        <w:t xml:space="preserve"> T</w:t>
      </w:r>
      <w:r w:rsidRPr="00982682">
        <w:t>he next 7 left-most bits indicate the Pmax range</w:t>
      </w:r>
      <w:r w:rsidR="00DC32DA" w:rsidRPr="00982682">
        <w:rPr>
          <w:rFonts w:eastAsia="宋体"/>
          <w:lang w:eastAsia="zh-CN"/>
        </w:rPr>
        <w:t>, t</w:t>
      </w:r>
      <w:r w:rsidR="00DC32DA" w:rsidRPr="00982682">
        <w:t>he Pmax range</w:t>
      </w:r>
      <w:r w:rsidR="00DC32DA" w:rsidRPr="00982682">
        <w:rPr>
          <w:rFonts w:eastAsia="宋体"/>
          <w:lang w:eastAsia="zh-CN"/>
        </w:rPr>
        <w:t xml:space="preserve"> is from -60 dBm to 50 dBm, the value 0000000 corresponds to -60 dBm, the value 0000001 corresponds to -59 dBm and so on, the values from 1101111 onwards are reserved</w:t>
      </w:r>
      <w:r w:rsidRPr="00982682">
        <w:t>. The remaining 5 bits are set to zero. The length of the field is 16 bits;</w:t>
      </w:r>
    </w:p>
    <w:p w14:paraId="53FA9079" w14:textId="330B9107" w:rsidR="00DF4BAC" w:rsidRPr="00982682" w:rsidRDefault="00DF4BAC" w:rsidP="000B2AEF">
      <w:pPr>
        <w:pStyle w:val="B1"/>
      </w:pPr>
      <w:r w:rsidRPr="00982682">
        <w:t>-</w:t>
      </w:r>
      <w:r w:rsidRPr="00982682">
        <w:tab/>
        <w:t>C</w:t>
      </w:r>
      <w:r w:rsidRPr="00982682">
        <w:rPr>
          <w:vertAlign w:val="subscript"/>
        </w:rPr>
        <w:t>0</w:t>
      </w:r>
      <w:r w:rsidRPr="00982682">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4E85639F" w14:textId="5DC779AE" w:rsidR="00DF4BAC" w:rsidRPr="00982682" w:rsidRDefault="00DF4BAC" w:rsidP="000B2AEF">
      <w:pPr>
        <w:pStyle w:val="B1"/>
      </w:pPr>
      <w:r w:rsidRPr="00982682">
        <w:t>-</w:t>
      </w:r>
      <w:r w:rsidRPr="00982682">
        <w:tab/>
        <w:t>C</w:t>
      </w:r>
      <w:r w:rsidRPr="00982682">
        <w:rPr>
          <w:vertAlign w:val="subscript"/>
        </w:rPr>
        <w:t>1</w:t>
      </w:r>
      <w:r w:rsidRPr="00982682">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6E4BB9A7" w14:textId="77777777" w:rsidR="00DF4BAC" w:rsidRPr="00982682" w:rsidRDefault="00DF4BAC" w:rsidP="000B2AEF">
      <w:pPr>
        <w:pStyle w:val="B1"/>
      </w:pPr>
      <w:r w:rsidRPr="00982682">
        <w:t>-</w:t>
      </w:r>
      <w:r w:rsidRPr="00982682">
        <w:tab/>
        <w:t>C</w:t>
      </w:r>
      <w:r w:rsidRPr="00982682">
        <w:rPr>
          <w:vertAlign w:val="subscript"/>
        </w:rPr>
        <w:t>2</w:t>
      </w:r>
      <w:r w:rsidRPr="00982682">
        <w:t>: This field indicates whether any information on IAB-MT UL beams is included or not. The field is set to 1 to indicate that at least one IAB-MT Resource set ID</w:t>
      </w:r>
      <w:r w:rsidRPr="00982682">
        <w:rPr>
          <w:vertAlign w:val="subscript"/>
        </w:rPr>
        <w:t>i</w:t>
      </w:r>
      <w:r w:rsidRPr="00982682">
        <w:t xml:space="preserve"> field is included, and it is set to 0 to indicate that no IAB-MT Resource set ID</w:t>
      </w:r>
      <w:r w:rsidRPr="00982682">
        <w:rPr>
          <w:vertAlign w:val="subscript"/>
        </w:rPr>
        <w:t>i</w:t>
      </w:r>
      <w:r w:rsidRPr="00982682">
        <w:t xml:space="preserve"> field is present. The length of the field is 1 bit;</w:t>
      </w:r>
    </w:p>
    <w:p w14:paraId="6A1E3546" w14:textId="28373FDB" w:rsidR="00DF4BAC" w:rsidRPr="00982682" w:rsidRDefault="00DF4BAC" w:rsidP="000B2AEF">
      <w:pPr>
        <w:pStyle w:val="B1"/>
      </w:pPr>
      <w:r w:rsidRPr="00982682">
        <w:t>-</w:t>
      </w:r>
      <w:r w:rsidRPr="00982682">
        <w:tab/>
        <w:t>R: Reserved bit, set to 0</w:t>
      </w:r>
      <w:r w:rsidR="0033530B" w:rsidRPr="00982682">
        <w:t>;</w:t>
      </w:r>
    </w:p>
    <w:p w14:paraId="23EEB724" w14:textId="3CBE36F7" w:rsidR="00DF4BAC" w:rsidRPr="00982682" w:rsidRDefault="00DF4BAC" w:rsidP="000B2AEF">
      <w:pPr>
        <w:pStyle w:val="B1"/>
      </w:pPr>
      <w:r w:rsidRPr="00982682">
        <w:t>-</w:t>
      </w:r>
      <w:r w:rsidRPr="00982682">
        <w:tab/>
        <w:t>Multiplexing mode info: The two rightmost bits indicate which of the four multiplexing modes defined in TS 38.473 [</w:t>
      </w:r>
      <w:r w:rsidR="00E604D7" w:rsidRPr="00982682">
        <w:t>27</w:t>
      </w:r>
      <w:r w:rsidRPr="00982682">
        <w:t>] is applicable.</w:t>
      </w:r>
      <w:r w:rsidR="00A11BF4" w:rsidRPr="00982682">
        <w:t xml:space="preserve"> </w:t>
      </w:r>
      <w:r w:rsidRPr="00982682">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17F4AB75" w14:textId="684F8037" w:rsidR="00DF4BAC" w:rsidRPr="00982682" w:rsidRDefault="00DF4BAC" w:rsidP="000B2AEF">
      <w:pPr>
        <w:pStyle w:val="B1"/>
      </w:pPr>
      <w:r w:rsidRPr="00982682">
        <w:t>-</w:t>
      </w:r>
      <w:r w:rsidRPr="00982682">
        <w:tab/>
        <w:t>Number of IAB-MT UL beams: This field indicates the number N of IAB-MT UL beams included in the MAC CE. The length of the field is 8 bits;</w:t>
      </w:r>
    </w:p>
    <w:p w14:paraId="20627701" w14:textId="77777777" w:rsidR="00DF4BAC" w:rsidRPr="00982682" w:rsidRDefault="00DF4BAC" w:rsidP="000B2AEF">
      <w:pPr>
        <w:pStyle w:val="B1"/>
      </w:pPr>
      <w:r w:rsidRPr="00982682">
        <w:t>-</w:t>
      </w:r>
      <w:r w:rsidRPr="00982682">
        <w:tab/>
        <w:t>IAB-MT Resource set ID</w:t>
      </w:r>
      <w:r w:rsidRPr="00982682">
        <w:rPr>
          <w:vertAlign w:val="subscript"/>
        </w:rPr>
        <w:t>i</w:t>
      </w:r>
      <w:r w:rsidRPr="00982682">
        <w:t>: an indication of the IAB-MTs uplink beams. IAB-MT Resource set ID</w:t>
      </w:r>
      <w:r w:rsidRPr="00982682">
        <w:rPr>
          <w:vertAlign w:val="subscript"/>
        </w:rPr>
        <w:t>0</w:t>
      </w:r>
      <w:r w:rsidRPr="00982682">
        <w:t xml:space="preserve"> field refers to the first IAB-MT uplink beam, IAB-MT Resource set ID</w:t>
      </w:r>
      <w:r w:rsidRPr="00982682">
        <w:rPr>
          <w:vertAlign w:val="subscript"/>
        </w:rPr>
        <w:t>1</w:t>
      </w:r>
      <w:r w:rsidRPr="00982682">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C7C307C" w14:textId="4CF699B1" w:rsidR="00DF4BAC" w:rsidRPr="00982682" w:rsidRDefault="00DF4BAC" w:rsidP="000B2AEF">
      <w:pPr>
        <w:pStyle w:val="B1"/>
      </w:pPr>
      <w:r w:rsidRPr="00982682">
        <w:t>-</w:t>
      </w:r>
      <w:r w:rsidRPr="00982682">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8B6CBBC" w14:textId="2B7301BB" w:rsidR="00DF4BAC" w:rsidRPr="00982682" w:rsidRDefault="00DF4BAC" w:rsidP="000B2AEF">
      <w:pPr>
        <w:pStyle w:val="B1"/>
      </w:pPr>
      <w:r w:rsidRPr="00982682">
        <w:t>-</w:t>
      </w:r>
      <w:r w:rsidRPr="00982682">
        <w:tab/>
        <w:t xml:space="preserve">Cell info: indicates the cell configuration associated with the information contained in the MAC CE. IAB-DU cell is contained in the first nine bits of the field, while the Child IAB-MT </w:t>
      </w:r>
      <w:r w:rsidR="00CD0A54" w:rsidRPr="00982682">
        <w:t>Serving Cell</w:t>
      </w:r>
      <w:r w:rsidRPr="00982682">
        <w:t xml:space="preserve"> index into the next 5 bits of the field. The length of the field is 14 bits.</w:t>
      </w:r>
    </w:p>
    <w:p w14:paraId="221D2656" w14:textId="18B267F2" w:rsidR="00F83F52" w:rsidRPr="00982682" w:rsidRDefault="00315C3B" w:rsidP="000B2AEF">
      <w:pPr>
        <w:pStyle w:val="TH"/>
      </w:pPr>
      <w:r w:rsidRPr="00982682">
        <w:object w:dxaOrig="4585" w:dyaOrig="7284" w14:anchorId="6147D913">
          <v:shape id="_x0000_i1113" type="#_x0000_t75" style="width:229.6pt;height:364.4pt" o:ole="">
            <v:imagedata r:id="rId189" o:title=""/>
          </v:shape>
          <o:OLEObject Type="Embed" ProgID="Visio.Drawing.15" ShapeID="_x0000_i1113" DrawAspect="Content" ObjectID="_1763389177" r:id="rId190"/>
        </w:object>
      </w:r>
    </w:p>
    <w:p w14:paraId="535472BB" w14:textId="6A08420D" w:rsidR="00F83F52" w:rsidRPr="00982682" w:rsidRDefault="00F83F52" w:rsidP="00F83F52">
      <w:pPr>
        <w:pStyle w:val="TF"/>
        <w:rPr>
          <w:lang w:eastAsia="ko-KR"/>
        </w:rPr>
      </w:pPr>
      <w:r w:rsidRPr="00982682">
        <w:rPr>
          <w:lang w:eastAsia="ko-KR"/>
        </w:rPr>
        <w:t>Figure 6.1.3.</w:t>
      </w:r>
      <w:r w:rsidR="00813935" w:rsidRPr="00982682">
        <w:rPr>
          <w:lang w:eastAsia="ko-KR"/>
        </w:rPr>
        <w:t>64</w:t>
      </w:r>
      <w:r w:rsidRPr="00982682">
        <w:rPr>
          <w:lang w:eastAsia="ko-KR"/>
        </w:rPr>
        <w:t xml:space="preserve">-1: </w:t>
      </w:r>
      <w:r w:rsidRPr="00982682">
        <w:t>Desired IAB-MT PSD range MAC CE</w:t>
      </w:r>
    </w:p>
    <w:p w14:paraId="273DE2EC" w14:textId="187AA10B" w:rsidR="00F83F52" w:rsidRPr="00982682" w:rsidRDefault="00F83F52" w:rsidP="00F83F52">
      <w:pPr>
        <w:pStyle w:val="4"/>
      </w:pPr>
      <w:bookmarkStart w:id="1271" w:name="_Toc146701326"/>
      <w:r w:rsidRPr="00982682">
        <w:t>6.1.3.</w:t>
      </w:r>
      <w:r w:rsidR="00DF4BAC" w:rsidRPr="00982682">
        <w:t>65</w:t>
      </w:r>
      <w:r w:rsidRPr="00982682">
        <w:tab/>
        <w:t>Timing Case Indication MAC CE</w:t>
      </w:r>
      <w:bookmarkEnd w:id="1271"/>
    </w:p>
    <w:p w14:paraId="0C373302" w14:textId="256D3427" w:rsidR="00F83F52" w:rsidRPr="00982682" w:rsidRDefault="00F83F52" w:rsidP="00F83F52">
      <w:pPr>
        <w:rPr>
          <w:lang w:eastAsia="x-none"/>
        </w:rPr>
      </w:pPr>
      <w:r w:rsidRPr="00982682">
        <w:rPr>
          <w:lang w:eastAsia="x-none"/>
        </w:rPr>
        <w:t xml:space="preserve">The </w:t>
      </w:r>
      <w:r w:rsidRPr="00982682">
        <w:t>Timing Case Indication MAC CE</w:t>
      </w:r>
      <w:r w:rsidRPr="00982682">
        <w:rPr>
          <w:lang w:eastAsia="x-none"/>
        </w:rPr>
        <w:t xml:space="preserve"> is identified by MAC subheader with eLCID as specified in Table 6.2.1-1b. It has a variable size with following fields (</w:t>
      </w:r>
      <w:r w:rsidRPr="00982682">
        <w:rPr>
          <w:lang w:eastAsia="ko-KR"/>
        </w:rPr>
        <w:t>Figure 6.1.3.</w:t>
      </w:r>
      <w:r w:rsidR="00DF4BAC" w:rsidRPr="00982682">
        <w:rPr>
          <w:lang w:eastAsia="ko-KR"/>
        </w:rPr>
        <w:t>65</w:t>
      </w:r>
      <w:r w:rsidRPr="00982682">
        <w:rPr>
          <w:lang w:eastAsia="ko-KR"/>
        </w:rPr>
        <w:t>-1)</w:t>
      </w:r>
      <w:r w:rsidRPr="00982682">
        <w:rPr>
          <w:lang w:eastAsia="x-none"/>
        </w:rPr>
        <w:t>:</w:t>
      </w:r>
    </w:p>
    <w:p w14:paraId="697690C3" w14:textId="16CB4F19" w:rsidR="00813935" w:rsidRPr="00982682" w:rsidRDefault="00813935" w:rsidP="000B2AEF">
      <w:pPr>
        <w:pStyle w:val="B1"/>
      </w:pPr>
      <w:r w:rsidRPr="00982682">
        <w:t>-</w:t>
      </w:r>
      <w:r w:rsidRPr="00982682">
        <w:tab/>
        <w:t xml:space="preserve">Resource Configuration ID: This field indicates the RRC configuration which applies to this MAC CE and corresponds to </w:t>
      </w:r>
      <w:r w:rsidR="00C42ECC" w:rsidRPr="00982682">
        <w:rPr>
          <w:i/>
          <w:iCs/>
        </w:rPr>
        <w:t>iab-ResourceConfigID</w:t>
      </w:r>
      <w:r w:rsidRPr="00982682">
        <w:t xml:space="preserve"> parameter in </w:t>
      </w:r>
      <w:r w:rsidRPr="00982682">
        <w:rPr>
          <w:i/>
          <w:iCs/>
        </w:rPr>
        <w:t>IAB-ResourceConfig</w:t>
      </w:r>
      <w:r w:rsidRPr="00982682">
        <w:t xml:space="preserve"> as specified in TS 38.331 [5]. The length of the field is 16 bits;</w:t>
      </w:r>
    </w:p>
    <w:p w14:paraId="3FF15CE7" w14:textId="10A63A17" w:rsidR="00F83F52" w:rsidRPr="00982682" w:rsidRDefault="00F83F52" w:rsidP="00F83F52">
      <w:pPr>
        <w:pStyle w:val="B1"/>
        <w:rPr>
          <w:noProof/>
        </w:rPr>
      </w:pPr>
      <w:r w:rsidRPr="00982682">
        <w:rPr>
          <w:noProof/>
        </w:rPr>
        <w:t>-</w:t>
      </w:r>
      <w:r w:rsidRPr="00982682">
        <w:rPr>
          <w:noProof/>
        </w:rPr>
        <w:tab/>
        <w:t>Timing mode ID</w:t>
      </w:r>
      <w:r w:rsidRPr="00982682">
        <w:rPr>
          <w:noProof/>
          <w:vertAlign w:val="subscript"/>
        </w:rPr>
        <w:t>i</w:t>
      </w:r>
      <w:r w:rsidRPr="00982682">
        <w:rPr>
          <w:noProof/>
        </w:rPr>
        <w:t>: when this field is set to 00, the timing mode applied to the i</w:t>
      </w:r>
      <w:r w:rsidRPr="00982682">
        <w:rPr>
          <w:noProof/>
          <w:vertAlign w:val="superscript"/>
        </w:rPr>
        <w:t>th</w:t>
      </w:r>
      <w:r w:rsidRPr="00982682">
        <w:rPr>
          <w:noProof/>
        </w:rPr>
        <w:t xml:space="preserve"> slot in the list of slots </w:t>
      </w:r>
      <w:r w:rsidRPr="00982682">
        <w:rPr>
          <w:i/>
        </w:rPr>
        <w:t>slotList</w:t>
      </w:r>
      <w:r w:rsidRPr="00982682">
        <w:rPr>
          <w:noProof/>
        </w:rPr>
        <w:t xml:space="preserve"> provided via RRC in </w:t>
      </w:r>
      <w:r w:rsidRPr="00982682">
        <w:rPr>
          <w:i/>
          <w:noProof/>
        </w:rPr>
        <w:t>IAB-ResourceConfig</w:t>
      </w:r>
      <w:r w:rsidRPr="00982682">
        <w:rPr>
          <w:noProof/>
        </w:rPr>
        <w:t xml:space="preserve"> is Case-1; when this field is set to 01, the timing mode applied to the i</w:t>
      </w:r>
      <w:r w:rsidRPr="00982682">
        <w:rPr>
          <w:noProof/>
          <w:vertAlign w:val="superscript"/>
        </w:rPr>
        <w:t>th</w:t>
      </w:r>
      <w:r w:rsidRPr="00982682">
        <w:rPr>
          <w:noProof/>
        </w:rPr>
        <w:t xml:space="preserve"> slot in the list of slots </w:t>
      </w:r>
      <w:r w:rsidRPr="00982682">
        <w:rPr>
          <w:i/>
        </w:rPr>
        <w:t>slotList</w:t>
      </w:r>
      <w:r w:rsidRPr="00982682">
        <w:rPr>
          <w:noProof/>
        </w:rPr>
        <w:t xml:space="preserve"> provided via RRC in </w:t>
      </w:r>
      <w:r w:rsidRPr="00982682">
        <w:rPr>
          <w:i/>
          <w:noProof/>
        </w:rPr>
        <w:t>IAB-ResourceConfig</w:t>
      </w:r>
      <w:r w:rsidRPr="00982682">
        <w:rPr>
          <w:noProof/>
        </w:rPr>
        <w:t xml:space="preserve"> is Case-6; when this field is set to 10, the timing mode applied to the i</w:t>
      </w:r>
      <w:r w:rsidRPr="00982682">
        <w:rPr>
          <w:noProof/>
          <w:vertAlign w:val="superscript"/>
        </w:rPr>
        <w:t>th</w:t>
      </w:r>
      <w:r w:rsidRPr="00982682">
        <w:rPr>
          <w:noProof/>
        </w:rPr>
        <w:t xml:space="preserve"> slot in the list of slots </w:t>
      </w:r>
      <w:r w:rsidRPr="00982682">
        <w:rPr>
          <w:i/>
        </w:rPr>
        <w:t>slotList</w:t>
      </w:r>
      <w:r w:rsidRPr="00982682">
        <w:rPr>
          <w:noProof/>
        </w:rPr>
        <w:t xml:space="preserve"> provided via RRC in </w:t>
      </w:r>
      <w:r w:rsidRPr="00982682">
        <w:rPr>
          <w:i/>
          <w:noProof/>
        </w:rPr>
        <w:t>IAB-ResourceConfig</w:t>
      </w:r>
      <w:r w:rsidRPr="00982682">
        <w:rPr>
          <w:noProof/>
        </w:rPr>
        <w:t xml:space="preserve"> is Case-7. The total number N of Timing mode ID</w:t>
      </w:r>
      <w:r w:rsidRPr="00982682">
        <w:rPr>
          <w:noProof/>
          <w:vertAlign w:val="subscript"/>
        </w:rPr>
        <w:t>i</w:t>
      </w:r>
      <w:r w:rsidRPr="00982682">
        <w:rPr>
          <w:noProof/>
        </w:rPr>
        <w:t xml:space="preserve"> fields corresponds to the size of </w:t>
      </w:r>
      <w:r w:rsidRPr="00982682">
        <w:rPr>
          <w:i/>
        </w:rPr>
        <w:t>slotList</w:t>
      </w:r>
      <w:r w:rsidRPr="00982682">
        <w:rPr>
          <w:noProof/>
        </w:rPr>
        <w:t xml:space="preserve"> provided via RRC in </w:t>
      </w:r>
      <w:r w:rsidRPr="00982682">
        <w:rPr>
          <w:i/>
          <w:noProof/>
        </w:rPr>
        <w:t>IAB-ResourceConfig</w:t>
      </w:r>
      <w:r w:rsidRPr="00982682">
        <w:rPr>
          <w:noProof/>
        </w:rPr>
        <w:t xml:space="preserve">. If number N is not divisible by 4, </w:t>
      </w:r>
      <w:r w:rsidR="00F60320" w:rsidRPr="00982682">
        <w:rPr>
          <w:noProof/>
        </w:rPr>
        <w:t>(4 - N mod 4) of the final Timing mode ID</w:t>
      </w:r>
      <w:r w:rsidR="00F60320" w:rsidRPr="00982682">
        <w:rPr>
          <w:noProof/>
          <w:vertAlign w:val="subscript"/>
        </w:rPr>
        <w:t>i</w:t>
      </w:r>
      <w:r w:rsidR="00F60320" w:rsidRPr="00982682">
        <w:rPr>
          <w:noProof/>
        </w:rPr>
        <w:t xml:space="preserve"> fields are disregarded by the receiving IAB node</w:t>
      </w:r>
      <w:r w:rsidRPr="00982682">
        <w:rPr>
          <w:noProof/>
        </w:rPr>
        <w:t>. The length of the field is 2 bits.</w:t>
      </w:r>
    </w:p>
    <w:p w14:paraId="2985D8BF" w14:textId="57CD6B49" w:rsidR="00F83F52" w:rsidRPr="00982682" w:rsidRDefault="00EF07B4" w:rsidP="000B2AEF">
      <w:pPr>
        <w:pStyle w:val="TH"/>
      </w:pPr>
      <w:r w:rsidRPr="00982682">
        <w:object w:dxaOrig="4590" w:dyaOrig="3315" w14:anchorId="0D845EC9">
          <v:shape id="_x0000_i1114" type="#_x0000_t75" style="width:230pt;height:166pt" o:ole="">
            <v:imagedata r:id="rId191" o:title=""/>
          </v:shape>
          <o:OLEObject Type="Embed" ProgID="Visio.Drawing.15" ShapeID="_x0000_i1114" DrawAspect="Content" ObjectID="_1763389178" r:id="rId192"/>
        </w:object>
      </w:r>
    </w:p>
    <w:p w14:paraId="570A452F" w14:textId="3F115A80" w:rsidR="00F83F52" w:rsidRPr="00982682" w:rsidRDefault="00F83F52" w:rsidP="00813935">
      <w:pPr>
        <w:pStyle w:val="TF"/>
        <w:rPr>
          <w:lang w:eastAsia="ko-KR"/>
        </w:rPr>
      </w:pPr>
      <w:r w:rsidRPr="00982682">
        <w:rPr>
          <w:lang w:eastAsia="ko-KR"/>
        </w:rPr>
        <w:t>Figure 6.1.3.</w:t>
      </w:r>
      <w:r w:rsidR="00DF4BAC" w:rsidRPr="00982682">
        <w:rPr>
          <w:lang w:eastAsia="ko-KR"/>
        </w:rPr>
        <w:t>65</w:t>
      </w:r>
      <w:r w:rsidRPr="00982682">
        <w:rPr>
          <w:lang w:eastAsia="ko-KR"/>
        </w:rPr>
        <w:t xml:space="preserve">-1: </w:t>
      </w:r>
      <w:r w:rsidRPr="00982682">
        <w:t>Timing Case Indication MAC CE</w:t>
      </w:r>
    </w:p>
    <w:p w14:paraId="5030A161" w14:textId="77777777" w:rsidR="00DF5E3D" w:rsidRPr="00B04FC5" w:rsidRDefault="00DF5E3D" w:rsidP="00DF5E3D">
      <w:pPr>
        <w:pStyle w:val="4"/>
        <w:rPr>
          <w:ins w:id="1272" w:author="Huawei-Yulong" w:date="2023-12-06T09:50:00Z"/>
        </w:rPr>
      </w:pPr>
      <w:bookmarkStart w:id="1273" w:name="_Toc37296314"/>
      <w:bookmarkStart w:id="1274" w:name="_Toc46490445"/>
      <w:bookmarkStart w:id="1275" w:name="_Toc52752140"/>
      <w:bookmarkStart w:id="1276" w:name="_Toc52796602"/>
      <w:bookmarkStart w:id="1277" w:name="_Toc146701327"/>
      <w:ins w:id="1278" w:author="Huawei-Yulong" w:date="2023-12-06T09:50:00Z">
        <w:r w:rsidRPr="00B04FC5">
          <w:t>6.1.3.</w:t>
        </w:r>
        <w:r>
          <w:t>xy</w:t>
        </w:r>
        <w:r w:rsidRPr="00B04FC5">
          <w:tab/>
        </w:r>
        <w:r>
          <w:t xml:space="preserve">LTM </w:t>
        </w:r>
        <w:r w:rsidRPr="006407EC">
          <w:t xml:space="preserve">Cell Switch </w:t>
        </w:r>
        <w:r>
          <w:t>Command</w:t>
        </w:r>
        <w:r w:rsidRPr="00B04FC5">
          <w:t xml:space="preserve"> MAC CE</w:t>
        </w:r>
      </w:ins>
    </w:p>
    <w:p w14:paraId="74ABDEE0" w14:textId="77777777" w:rsidR="00DF5E3D" w:rsidRPr="00B04FC5" w:rsidRDefault="00DF5E3D" w:rsidP="00DF5E3D">
      <w:pPr>
        <w:rPr>
          <w:ins w:id="1279" w:author="Huawei-Yulong" w:date="2023-12-06T09:50:00Z"/>
          <w:lang w:eastAsia="x-none"/>
        </w:rPr>
      </w:pPr>
      <w:ins w:id="1280" w:author="Huawei-Yulong" w:date="2023-12-06T09:50:00Z">
        <w:r w:rsidRPr="00B04FC5">
          <w:rPr>
            <w:lang w:eastAsia="x-none"/>
          </w:rPr>
          <w:t xml:space="preserve">The </w:t>
        </w:r>
        <w:r w:rsidRPr="0057337B">
          <w:t xml:space="preserve">LTM </w:t>
        </w:r>
        <w:r w:rsidRPr="006407EC">
          <w:t xml:space="preserve">Cell Switch </w:t>
        </w:r>
        <w:r w:rsidRPr="0057337B">
          <w:t>Command MAC CE</w:t>
        </w:r>
        <w:r w:rsidRPr="00B04FC5">
          <w:rPr>
            <w:lang w:eastAsia="x-none"/>
          </w:rPr>
          <w:t xml:space="preserve"> is identified by MAC subheader with eLCID as specified in Table 6.2.1-1b. It has a variable size with following fields (</w:t>
        </w:r>
        <w:r>
          <w:rPr>
            <w:lang w:eastAsia="ko-KR"/>
          </w:rPr>
          <w:t>Figure 6.1.3.xy</w:t>
        </w:r>
        <w:r w:rsidRPr="00B04FC5">
          <w:rPr>
            <w:lang w:eastAsia="ko-KR"/>
          </w:rPr>
          <w:t>-1)</w:t>
        </w:r>
        <w:r w:rsidRPr="00B04FC5">
          <w:rPr>
            <w:lang w:eastAsia="x-none"/>
          </w:rPr>
          <w:t>:</w:t>
        </w:r>
      </w:ins>
    </w:p>
    <w:p w14:paraId="00923303" w14:textId="77777777" w:rsidR="00DF5E3D" w:rsidRPr="00B04FC5" w:rsidRDefault="00DF5E3D" w:rsidP="006F1F36">
      <w:pPr>
        <w:pStyle w:val="B1"/>
        <w:rPr>
          <w:ins w:id="1281" w:author="Huawei-Yulong" w:date="2023-12-06T09:50:00Z"/>
          <w:lang w:eastAsia="ko-KR"/>
        </w:rPr>
      </w:pPr>
      <w:ins w:id="1282" w:author="Huawei-Yulong" w:date="2023-12-06T09:50:00Z">
        <w:r w:rsidRPr="00B04FC5">
          <w:rPr>
            <w:rFonts w:eastAsia="宋体"/>
            <w:lang w:eastAsia="zh-CN"/>
          </w:rPr>
          <w:t>-</w:t>
        </w:r>
        <w:r w:rsidRPr="00B04FC5">
          <w:rPr>
            <w:rFonts w:eastAsia="宋体"/>
            <w:lang w:eastAsia="zh-CN"/>
          </w:rPr>
          <w:tab/>
          <w:t>R: Reserved bit, set to 0;</w:t>
        </w:r>
      </w:ins>
    </w:p>
    <w:p w14:paraId="03BBA27B" w14:textId="77777777" w:rsidR="00DF5E3D" w:rsidRPr="006E1A85" w:rsidRDefault="00DF5E3D" w:rsidP="006F1F36">
      <w:pPr>
        <w:pStyle w:val="B1"/>
        <w:rPr>
          <w:ins w:id="1283" w:author="Huawei-Yulong" w:date="2023-12-06T09:50:00Z"/>
        </w:rPr>
      </w:pPr>
      <w:ins w:id="1284" w:author="Huawei-Yulong" w:date="2023-12-06T09:50:00Z">
        <w:r>
          <w:t>-</w:t>
        </w:r>
        <w:r>
          <w:tab/>
          <w:t>Target Configuration</w:t>
        </w:r>
        <w:r w:rsidRPr="00B04FC5">
          <w:t xml:space="preserve"> ID: This field indicates the </w:t>
        </w:r>
        <w:r>
          <w:t xml:space="preserve">index of candidate target configuration to apply for LTM cell switch, </w:t>
        </w:r>
        <w:r w:rsidRPr="00B04FC5">
          <w:t>correspon</w:t>
        </w:r>
        <w:r>
          <w:t>ding</w:t>
        </w:r>
        <w:r w:rsidRPr="00B04FC5">
          <w:t xml:space="preserve"> to </w:t>
        </w:r>
        <w:r w:rsidRPr="00532470">
          <w:rPr>
            <w:i/>
            <w:iCs/>
          </w:rPr>
          <w:t>ltm-CandidateId</w:t>
        </w:r>
        <w:r w:rsidRPr="00532470">
          <w:rPr>
            <w:iCs/>
          </w:rPr>
          <w:t xml:space="preserve"> minus 1</w:t>
        </w:r>
        <w:r w:rsidRPr="00556025">
          <w:rPr>
            <w:i/>
            <w:iCs/>
          </w:rPr>
          <w:t xml:space="preserve"> </w:t>
        </w:r>
        <w:r w:rsidRPr="00B04FC5">
          <w:t xml:space="preserve">as specified in TS 38.331 [5]. The length of the field is </w:t>
        </w:r>
        <w:r>
          <w:t>3</w:t>
        </w:r>
        <w:r w:rsidRPr="00B04FC5">
          <w:t xml:space="preserve"> bits;</w:t>
        </w:r>
      </w:ins>
    </w:p>
    <w:p w14:paraId="5054F87D" w14:textId="77777777" w:rsidR="00DF5E3D" w:rsidRPr="00B04FC5" w:rsidRDefault="00DF5E3D" w:rsidP="006F1F36">
      <w:pPr>
        <w:pStyle w:val="B1"/>
        <w:rPr>
          <w:ins w:id="1285" w:author="Huawei-Yulong" w:date="2023-12-06T09:50:00Z"/>
        </w:rPr>
      </w:pPr>
      <w:ins w:id="1286" w:author="Huawei-Yulong" w:date="2023-12-06T09:50:00Z">
        <w:r w:rsidRPr="00B04FC5">
          <w:t>-</w:t>
        </w:r>
        <w:r w:rsidRPr="00B04FC5">
          <w:tab/>
          <w:t xml:space="preserve">Timing Advance Command: </w:t>
        </w:r>
        <w:r>
          <w:t>This field indicates whether the TA is valid for the LTM target cell (i.e. the SpCell corresponding to the target configuration indicated by Target Configuration</w:t>
        </w:r>
        <w:r w:rsidRPr="00B04FC5">
          <w:t xml:space="preserve"> ID</w:t>
        </w:r>
        <w:r>
          <w:t xml:space="preserve"> field). </w:t>
        </w:r>
        <w:r>
          <w:rPr>
            <w:lang w:val="fr-FR" w:eastAsia="fr-FR"/>
          </w:rPr>
          <w:t>If the value of this</w:t>
        </w:r>
        <w:r w:rsidRPr="00F135F6">
          <w:rPr>
            <w:lang w:val="fr-FR" w:eastAsia="fr-FR"/>
          </w:rPr>
          <w:t xml:space="preserve"> field is set to</w:t>
        </w:r>
        <w:r>
          <w:t xml:space="preserve"> FFF, this field indicates that no valid </w:t>
        </w:r>
        <w:r w:rsidRPr="00B04FC5">
          <w:t>timing adjustment</w:t>
        </w:r>
        <w:r>
          <w:t xml:space="preserve"> is available</w:t>
        </w:r>
        <w:r w:rsidRPr="00317485">
          <w:rPr>
            <w:noProof/>
          </w:rPr>
          <w:t xml:space="preserve"> </w:t>
        </w:r>
        <w:r>
          <w:rPr>
            <w:noProof/>
          </w:rPr>
          <w:t>for the P</w:t>
        </w:r>
        <w:r w:rsidRPr="00B04FC5">
          <w:rPr>
            <w:noProof/>
          </w:rPr>
          <w:t>TAG</w:t>
        </w:r>
        <w:r>
          <w:rPr>
            <w:noProof/>
          </w:rPr>
          <w:t xml:space="preserve"> of the LTM target cell</w:t>
        </w:r>
        <w:r>
          <w:t>; Otherwise, t</w:t>
        </w:r>
        <w:r w:rsidRPr="00B04FC5">
          <w:t>h</w:t>
        </w:r>
        <w:r>
          <w:t>is</w:t>
        </w:r>
        <w:r w:rsidRPr="00B04FC5">
          <w:t xml:space="preserve"> field indicates the index value </w:t>
        </w:r>
        <w:r w:rsidRPr="00B04FC5">
          <w:rPr>
            <w:i/>
          </w:rPr>
          <w:t>T</w:t>
        </w:r>
        <w:r w:rsidRPr="00B04FC5">
          <w:rPr>
            <w:i/>
            <w:vertAlign w:val="subscript"/>
          </w:rPr>
          <w:t>A</w:t>
        </w:r>
        <w:r w:rsidRPr="00B04FC5">
          <w:t xml:space="preserve"> used to control the amount of timing adjustment that the MAC entity has to apply </w:t>
        </w:r>
        <w:r w:rsidRPr="00B04FC5">
          <w:rPr>
            <w:lang w:eastAsia="ko-KR"/>
          </w:rPr>
          <w:t>in TS 38.213 [6]</w:t>
        </w:r>
        <w:r>
          <w:rPr>
            <w:lang w:eastAsia="ko-KR"/>
          </w:rPr>
          <w:t xml:space="preserve">, and that the UE can </w:t>
        </w:r>
        <w:r>
          <w:t>skip the Random Access procedure for this LTM cell switch</w:t>
        </w:r>
        <w:r w:rsidRPr="00B04FC5">
          <w:t xml:space="preserve">. </w:t>
        </w:r>
        <w:r w:rsidRPr="00B04FC5">
          <w:rPr>
            <w:noProof/>
          </w:rPr>
          <w:t>The length of the field</w:t>
        </w:r>
        <w:r w:rsidRPr="00B04FC5">
          <w:t xml:space="preserve"> is </w:t>
        </w:r>
        <w:r w:rsidRPr="00B04FC5">
          <w:rPr>
            <w:lang w:eastAsia="ko-KR"/>
          </w:rPr>
          <w:t>12</w:t>
        </w:r>
        <w:r w:rsidRPr="00B04FC5">
          <w:t xml:space="preserve"> bits;</w:t>
        </w:r>
      </w:ins>
    </w:p>
    <w:p w14:paraId="66CDB466" w14:textId="77777777" w:rsidR="00DF5E3D" w:rsidRPr="00F135F6" w:rsidRDefault="00DF5E3D" w:rsidP="006F1F36">
      <w:pPr>
        <w:pStyle w:val="B1"/>
        <w:rPr>
          <w:ins w:id="1287" w:author="Huawei-Yulong" w:date="2023-12-06T09:50:00Z"/>
          <w:noProof/>
          <w:lang w:val="fr-FR" w:eastAsia="fr-FR"/>
        </w:rPr>
      </w:pPr>
      <w:ins w:id="1288" w:author="Huawei-Yulong" w:date="2023-12-06T09:50:00Z">
        <w:r w:rsidRPr="00F135F6">
          <w:rPr>
            <w:noProof/>
            <w:lang w:val="fr-FR" w:eastAsia="fr-FR"/>
          </w:rPr>
          <w:t>-</w:t>
        </w:r>
        <w:r w:rsidRPr="00F135F6">
          <w:rPr>
            <w:noProof/>
            <w:lang w:val="fr-FR" w:eastAsia="fr-FR"/>
          </w:rPr>
          <w:tab/>
          <w:t xml:space="preserve">TCI state ID: </w:t>
        </w:r>
        <w:r>
          <w:rPr>
            <w:noProof/>
            <w:lang w:val="fr-FR" w:eastAsia="fr-FR"/>
          </w:rPr>
          <w:t>This field indicates and activates the</w:t>
        </w:r>
        <w:r w:rsidRPr="00FE4697">
          <w:rPr>
            <w:noProof/>
            <w:lang w:val="fr-FR" w:eastAsia="fr-FR"/>
          </w:rPr>
          <w:t xml:space="preserve"> </w:t>
        </w:r>
        <w:r>
          <w:rPr>
            <w:noProof/>
            <w:lang w:val="fr-FR" w:eastAsia="fr-FR"/>
          </w:rPr>
          <w:t xml:space="preserve">TCI state </w:t>
        </w:r>
        <w:r>
          <w:t>for the LTM target cell (i.e. the SpCell of the target configuration indicated by the Target Configuration</w:t>
        </w:r>
        <w:r w:rsidRPr="00B04FC5">
          <w:t xml:space="preserve"> ID</w:t>
        </w:r>
        <w:r>
          <w:t xml:space="preserve"> field). </w:t>
        </w:r>
        <w:r>
          <w:rPr>
            <w:noProof/>
            <w:lang w:val="fr-FR" w:eastAsia="fr-FR"/>
          </w:rPr>
          <w:t>T</w:t>
        </w:r>
        <w:r w:rsidRPr="00F135F6">
          <w:rPr>
            <w:noProof/>
            <w:lang w:val="fr-FR" w:eastAsia="fr-FR"/>
          </w:rPr>
          <w:t xml:space="preserve">he TCI state </w:t>
        </w:r>
        <w:r>
          <w:rPr>
            <w:noProof/>
            <w:lang w:val="fr-FR" w:eastAsia="fr-FR"/>
          </w:rPr>
          <w:t xml:space="preserve">is </w:t>
        </w:r>
        <w:r w:rsidRPr="00F135F6">
          <w:rPr>
            <w:noProof/>
            <w:lang w:val="fr-FR" w:eastAsia="fr-FR"/>
          </w:rPr>
          <w:t xml:space="preserve">identified by </w:t>
        </w:r>
        <w:r w:rsidRPr="00F135F6">
          <w:rPr>
            <w:i/>
            <w:iCs/>
            <w:noProof/>
            <w:lang w:val="fr-FR" w:eastAsia="fr-FR"/>
          </w:rPr>
          <w:t>TCI-StateId</w:t>
        </w:r>
        <w:r w:rsidRPr="00F135F6">
          <w:rPr>
            <w:noProof/>
            <w:lang w:val="fr-FR" w:eastAsia="fr-FR"/>
          </w:rPr>
          <w:t xml:space="preserve"> </w:t>
        </w:r>
        <w:r>
          <w:rPr>
            <w:noProof/>
            <w:lang w:val="fr-FR" w:eastAsia="fr-FR"/>
          </w:rPr>
          <w:t xml:space="preserve">in </w:t>
        </w:r>
        <w:r w:rsidRPr="004B572E">
          <w:rPr>
            <w:i/>
            <w:noProof/>
            <w:lang w:val="fr-FR" w:eastAsia="fr-FR"/>
          </w:rPr>
          <w:t>ltm-DL-OrJointTCI-StateToAddModList</w:t>
        </w:r>
        <w:r>
          <w:rPr>
            <w:noProof/>
            <w:lang w:val="fr-FR" w:eastAsia="fr-FR"/>
          </w:rPr>
          <w:t xml:space="preserve"> </w:t>
        </w:r>
        <w:r w:rsidRPr="00F135F6">
          <w:rPr>
            <w:noProof/>
            <w:lang w:val="fr-FR" w:eastAsia="fr-FR"/>
          </w:rPr>
          <w:t xml:space="preserve">as specified </w:t>
        </w:r>
        <w:r w:rsidRPr="00786C77">
          <w:rPr>
            <w:noProof/>
            <w:lang w:val="fr-FR" w:eastAsia="fr-FR"/>
          </w:rPr>
          <w:t>in</w:t>
        </w:r>
        <w:r w:rsidRPr="00786C77">
          <w:t xml:space="preserve"> </w:t>
        </w:r>
        <w:r w:rsidRPr="00786C77">
          <w:rPr>
            <w:noProof/>
            <w:lang w:val="fr-FR" w:eastAsia="fr-FR"/>
          </w:rPr>
          <w:t>TS 38.331 [5].</w:t>
        </w:r>
        <w:r w:rsidRPr="00314A29">
          <w:rPr>
            <w:noProof/>
            <w:lang w:val="fr-FR" w:eastAsia="fr-FR"/>
          </w:rPr>
          <w:t xml:space="preserve"> </w:t>
        </w:r>
        <w:r>
          <w:rPr>
            <w:noProof/>
            <w:lang w:val="fr-FR" w:eastAsia="fr-FR"/>
          </w:rPr>
          <w:t>I</w:t>
        </w:r>
        <w:r w:rsidRPr="00F135F6">
          <w:rPr>
            <w:lang w:val="fr-FR" w:eastAsia="fr-FR" w:bidi="ar"/>
          </w:rPr>
          <w:t>f</w:t>
        </w:r>
        <w:r>
          <w:rPr>
            <w:lang w:val="fr-FR" w:eastAsia="fr-FR" w:bidi="ar"/>
          </w:rPr>
          <w:t xml:space="preserve"> the</w:t>
        </w:r>
        <w:r w:rsidRPr="00F135F6">
          <w:rPr>
            <w:lang w:val="fr-FR" w:eastAsia="fr-FR" w:bidi="ar"/>
          </w:rPr>
          <w:t xml:space="preserve"> value of </w:t>
        </w:r>
        <w:r w:rsidRPr="00F135F6">
          <w:rPr>
            <w:i/>
            <w:lang w:val="fr-FR" w:eastAsia="fr-FR" w:bidi="ar"/>
          </w:rPr>
          <w:t xml:space="preserve">unifiedTCI-StateType </w:t>
        </w:r>
        <w:r w:rsidRPr="00F135F6">
          <w:rPr>
            <w:lang w:val="fr-FR" w:eastAsia="fr-FR" w:bidi="ar"/>
          </w:rPr>
          <w:t xml:space="preserve">in </w:t>
        </w:r>
        <w:r>
          <w:t>the configuration indicated by Target Configuration</w:t>
        </w:r>
        <w:r w:rsidRPr="00B04FC5">
          <w:t xml:space="preserve"> ID</w:t>
        </w:r>
        <w:r>
          <w:t xml:space="preserve"> field</w:t>
        </w:r>
        <w:r>
          <w:rPr>
            <w:vertAlign w:val="subscript"/>
            <w:lang w:val="fr-FR" w:eastAsia="fr-FR" w:bidi="ar"/>
          </w:rPr>
          <w:t xml:space="preserve"> </w:t>
        </w:r>
        <w:r w:rsidRPr="00F135F6">
          <w:rPr>
            <w:lang w:val="fr-FR" w:eastAsia="fr-FR" w:bidi="ar"/>
          </w:rPr>
          <w:t xml:space="preserve">is </w:t>
        </w:r>
        <w:r w:rsidRPr="00314A29">
          <w:rPr>
            <w:i/>
            <w:lang w:val="fr-FR" w:eastAsia="fr-FR" w:bidi="ar"/>
          </w:rPr>
          <w:t>joint</w:t>
        </w:r>
        <w:r>
          <w:rPr>
            <w:noProof/>
            <w:lang w:val="fr-FR" w:eastAsia="fr-FR"/>
          </w:rPr>
          <w:t>, this field is for joint TCI state, otherwise,</w:t>
        </w:r>
        <w:r w:rsidRPr="00314A29">
          <w:rPr>
            <w:noProof/>
            <w:lang w:val="fr-FR" w:eastAsia="fr-FR"/>
          </w:rPr>
          <w:t xml:space="preserve"> </w:t>
        </w:r>
        <w:r>
          <w:rPr>
            <w:noProof/>
            <w:lang w:val="fr-FR" w:eastAsia="fr-FR"/>
          </w:rPr>
          <w:t xml:space="preserve">this field is for downlink TCI state. </w:t>
        </w:r>
        <w:r w:rsidRPr="00B04FC5">
          <w:rPr>
            <w:noProof/>
          </w:rPr>
          <w:t>The length of the field</w:t>
        </w:r>
        <w:r w:rsidRPr="00B04FC5">
          <w:t xml:space="preserve"> is </w:t>
        </w:r>
        <w:r>
          <w:rPr>
            <w:lang w:eastAsia="ko-KR"/>
          </w:rPr>
          <w:t>7</w:t>
        </w:r>
        <w:r w:rsidRPr="00B04FC5">
          <w:t xml:space="preserve"> bits;</w:t>
        </w:r>
      </w:ins>
    </w:p>
    <w:p w14:paraId="7C8E9799" w14:textId="77777777" w:rsidR="00DF5E3D" w:rsidRPr="004647D0" w:rsidRDefault="00DF5E3D" w:rsidP="006F1F36">
      <w:pPr>
        <w:pStyle w:val="B1"/>
        <w:rPr>
          <w:ins w:id="1289" w:author="Huawei-Yulong" w:date="2023-12-06T09:50:00Z"/>
          <w:noProof/>
          <w:lang w:val="fr-FR" w:eastAsia="fr-FR"/>
        </w:rPr>
      </w:pPr>
      <w:ins w:id="1290" w:author="Huawei-Yulong" w:date="2023-12-06T09:50:00Z">
        <w:r w:rsidRPr="00F135F6">
          <w:rPr>
            <w:noProof/>
            <w:lang w:val="fr-FR" w:eastAsia="fr-FR"/>
          </w:rPr>
          <w:t>-</w:t>
        </w:r>
        <w:r w:rsidRPr="00F135F6">
          <w:rPr>
            <w:noProof/>
            <w:lang w:val="fr-FR" w:eastAsia="fr-FR"/>
          </w:rPr>
          <w:tab/>
        </w:r>
        <w:r>
          <w:rPr>
            <w:noProof/>
            <w:lang w:val="fr-FR" w:eastAsia="fr-FR"/>
          </w:rPr>
          <w:t xml:space="preserve">UL </w:t>
        </w:r>
        <w:r w:rsidRPr="00F135F6">
          <w:rPr>
            <w:noProof/>
            <w:lang w:val="fr-FR" w:eastAsia="fr-FR"/>
          </w:rPr>
          <w:t xml:space="preserve">TCI state ID: </w:t>
        </w:r>
        <w:r>
          <w:rPr>
            <w:noProof/>
            <w:lang w:val="fr-FR" w:eastAsia="fr-FR"/>
          </w:rPr>
          <w:t xml:space="preserve">This field indicates and </w:t>
        </w:r>
        <w:r w:rsidRPr="00FE4697">
          <w:rPr>
            <w:noProof/>
            <w:lang w:val="fr-FR" w:eastAsia="fr-FR"/>
          </w:rPr>
          <w:t>activate</w:t>
        </w:r>
        <w:r>
          <w:rPr>
            <w:noProof/>
            <w:lang w:val="fr-FR" w:eastAsia="fr-FR"/>
          </w:rPr>
          <w:t>s the</w:t>
        </w:r>
        <w:r w:rsidRPr="00FE4697">
          <w:rPr>
            <w:noProof/>
            <w:lang w:val="fr-FR" w:eastAsia="fr-FR"/>
          </w:rPr>
          <w:t xml:space="preserve"> </w:t>
        </w:r>
        <w:r>
          <w:rPr>
            <w:noProof/>
            <w:lang w:val="fr-FR" w:eastAsia="fr-FR"/>
          </w:rPr>
          <w:t xml:space="preserve">uplink TCI state </w:t>
        </w:r>
        <w:r>
          <w:t>for the LTM target cell (i.e. the SpCell of the target configuration indicated by the Target Configuration</w:t>
        </w:r>
        <w:r w:rsidRPr="00B04FC5">
          <w:t xml:space="preserve"> ID</w:t>
        </w:r>
        <w:r>
          <w:t xml:space="preserve"> field). T</w:t>
        </w:r>
        <w:r w:rsidRPr="00F135F6">
          <w:rPr>
            <w:noProof/>
            <w:lang w:val="fr-FR" w:eastAsia="fr-FR"/>
          </w:rPr>
          <w:t>he most significant bit</w:t>
        </w:r>
        <w:r>
          <w:rPr>
            <w:noProof/>
            <w:lang w:val="fr-FR" w:eastAsia="fr-FR"/>
          </w:rPr>
          <w:t>s</w:t>
        </w:r>
        <w:r w:rsidRPr="00F135F6">
          <w:rPr>
            <w:noProof/>
            <w:lang w:val="fr-FR" w:eastAsia="fr-FR"/>
          </w:rPr>
          <w:t xml:space="preserve"> of </w:t>
        </w:r>
        <w:r>
          <w:rPr>
            <w:noProof/>
            <w:lang w:val="fr-FR" w:eastAsia="fr-FR"/>
          </w:rPr>
          <w:t xml:space="preserve">UL </w:t>
        </w:r>
        <w:r w:rsidRPr="00F135F6">
          <w:rPr>
            <w:noProof/>
            <w:lang w:val="fr-FR" w:eastAsia="fr-FR"/>
          </w:rPr>
          <w:t xml:space="preserve">TCI state ID </w:t>
        </w:r>
        <w:r>
          <w:rPr>
            <w:noProof/>
            <w:lang w:val="fr-FR" w:eastAsia="fr-FR"/>
          </w:rPr>
          <w:t>are</w:t>
        </w:r>
        <w:r w:rsidRPr="00F135F6">
          <w:rPr>
            <w:noProof/>
            <w:lang w:val="fr-FR" w:eastAsia="fr-FR"/>
          </w:rPr>
          <w:t xml:space="preserve"> considered as reserved bit</w:t>
        </w:r>
        <w:r>
          <w:rPr>
            <w:noProof/>
            <w:lang w:val="fr-FR" w:eastAsia="fr-FR"/>
          </w:rPr>
          <w:t>s</w:t>
        </w:r>
        <w:r w:rsidRPr="00F135F6">
          <w:rPr>
            <w:noProof/>
            <w:lang w:val="fr-FR" w:eastAsia="fr-FR"/>
          </w:rPr>
          <w:t xml:space="preserve"> and </w:t>
        </w:r>
        <w:r>
          <w:rPr>
            <w:noProof/>
            <w:lang w:val="fr-FR" w:eastAsia="fr-FR"/>
          </w:rPr>
          <w:t xml:space="preserve">the </w:t>
        </w:r>
        <w:r w:rsidRPr="00F135F6">
          <w:rPr>
            <w:noProof/>
            <w:lang w:val="fr-FR" w:eastAsia="fr-FR"/>
          </w:rPr>
          <w:t>remainde</w:t>
        </w:r>
        <w:r w:rsidRPr="00DD0013">
          <w:rPr>
            <w:noProof/>
            <w:lang w:val="fr-FR" w:eastAsia="fr-FR"/>
          </w:rPr>
          <w:t xml:space="preserve">r 6 bits indicate the </w:t>
        </w:r>
        <w:r w:rsidRPr="00DD0013">
          <w:rPr>
            <w:i/>
            <w:iCs/>
            <w:noProof/>
            <w:lang w:val="fr-FR" w:eastAsia="fr-FR"/>
          </w:rPr>
          <w:t>TCI-UL-StateId</w:t>
        </w:r>
        <w:r w:rsidRPr="00DD0013">
          <w:rPr>
            <w:noProof/>
            <w:lang w:val="fr-FR" w:eastAsia="fr-FR"/>
          </w:rPr>
          <w:t xml:space="preserve"> in </w:t>
        </w:r>
        <w:r w:rsidRPr="00DD0013">
          <w:rPr>
            <w:i/>
            <w:noProof/>
            <w:lang w:val="fr-FR" w:eastAsia="fr-FR"/>
          </w:rPr>
          <w:t>ltm-UL-TCI-StatesToAddModList</w:t>
        </w:r>
        <w:r w:rsidRPr="00DD0013">
          <w:rPr>
            <w:noProof/>
            <w:lang w:val="fr-FR" w:eastAsia="fr-FR"/>
          </w:rPr>
          <w:t xml:space="preserve"> as specified in TS 38.331 [5].</w:t>
        </w:r>
        <w:r>
          <w:rPr>
            <w:noProof/>
            <w:lang w:val="fr-FR" w:eastAsia="fr-FR"/>
          </w:rPr>
          <w:t xml:space="preserve"> This field is included i</w:t>
        </w:r>
        <w:r w:rsidRPr="00F135F6">
          <w:rPr>
            <w:lang w:val="fr-FR" w:eastAsia="fr-FR" w:bidi="ar"/>
          </w:rPr>
          <w:t>f</w:t>
        </w:r>
        <w:r>
          <w:rPr>
            <w:lang w:val="fr-FR" w:eastAsia="fr-FR" w:bidi="ar"/>
          </w:rPr>
          <w:t xml:space="preserve"> the</w:t>
        </w:r>
        <w:r w:rsidRPr="00F135F6">
          <w:rPr>
            <w:lang w:val="fr-FR" w:eastAsia="fr-FR" w:bidi="ar"/>
          </w:rPr>
          <w:t xml:space="preserve"> value of </w:t>
        </w:r>
        <w:r w:rsidRPr="00F135F6">
          <w:rPr>
            <w:i/>
            <w:lang w:val="fr-FR" w:eastAsia="fr-FR" w:bidi="ar"/>
          </w:rPr>
          <w:t xml:space="preserve">unifiedTCI-StateType </w:t>
        </w:r>
        <w:r w:rsidRPr="00F135F6">
          <w:rPr>
            <w:lang w:val="fr-FR" w:eastAsia="fr-FR" w:bidi="ar"/>
          </w:rPr>
          <w:t xml:space="preserve">in </w:t>
        </w:r>
        <w:r>
          <w:t>the configuration indicated by Target Configuration</w:t>
        </w:r>
        <w:r w:rsidRPr="00B04FC5">
          <w:t xml:space="preserve"> ID</w:t>
        </w:r>
        <w:r>
          <w:t xml:space="preserve"> field</w:t>
        </w:r>
        <w:r>
          <w:rPr>
            <w:vertAlign w:val="subscript"/>
            <w:lang w:val="fr-FR" w:eastAsia="fr-FR" w:bidi="ar"/>
          </w:rPr>
          <w:t xml:space="preserve"> </w:t>
        </w:r>
        <w:r w:rsidRPr="00F135F6">
          <w:rPr>
            <w:lang w:val="fr-FR" w:eastAsia="fr-FR" w:bidi="ar"/>
          </w:rPr>
          <w:t xml:space="preserve">is </w:t>
        </w:r>
        <w:r w:rsidRPr="00985F0E">
          <w:rPr>
            <w:i/>
            <w:lang w:val="fr-FR" w:eastAsia="fr-FR" w:bidi="ar"/>
          </w:rPr>
          <w:t>separate</w:t>
        </w:r>
        <w:r>
          <w:t xml:space="preserve">. </w:t>
        </w:r>
        <w:r w:rsidRPr="00B04FC5">
          <w:rPr>
            <w:noProof/>
          </w:rPr>
          <w:t>The length of the field</w:t>
        </w:r>
        <w:r w:rsidRPr="00B04FC5">
          <w:t xml:space="preserve"> is </w:t>
        </w:r>
        <w:r>
          <w:rPr>
            <w:lang w:eastAsia="ko-KR"/>
          </w:rPr>
          <w:t>8</w:t>
        </w:r>
        <w:r>
          <w:t xml:space="preserve"> bits;</w:t>
        </w:r>
      </w:ins>
    </w:p>
    <w:p w14:paraId="055AD407" w14:textId="77777777" w:rsidR="00DF5E3D" w:rsidRDefault="00DF5E3D" w:rsidP="006F1F36">
      <w:pPr>
        <w:pStyle w:val="B1"/>
        <w:rPr>
          <w:ins w:id="1291" w:author="Huawei-Yulong" w:date="2023-12-06T09:50:00Z"/>
          <w:noProof/>
          <w:lang w:val="fr-FR" w:eastAsia="fr-FR"/>
        </w:rPr>
      </w:pPr>
      <w:ins w:id="1292" w:author="Huawei-Yulong" w:date="2023-12-06T09:50:00Z">
        <w:r w:rsidRPr="00F135F6">
          <w:rPr>
            <w:noProof/>
            <w:lang w:val="fr-FR" w:eastAsia="fr-FR"/>
          </w:rPr>
          <w:t>-</w:t>
        </w:r>
        <w:r w:rsidRPr="00F135F6">
          <w:rPr>
            <w:noProof/>
            <w:lang w:val="fr-FR" w:eastAsia="fr-FR"/>
          </w:rPr>
          <w:tab/>
        </w:r>
        <w:r>
          <w:rPr>
            <w:noProof/>
            <w:lang w:val="fr-FR" w:eastAsia="fr-FR"/>
          </w:rPr>
          <w:t xml:space="preserve">C: This field indicates the presence of </w:t>
        </w:r>
        <w:r>
          <w:t xml:space="preserve">the </w:t>
        </w:r>
        <w:r w:rsidRPr="00E87D15">
          <w:rPr>
            <w:lang w:eastAsia="ko-KR"/>
          </w:rPr>
          <w:t>contention-free Random Access Resources</w:t>
        </w:r>
        <w:r>
          <w:rPr>
            <w:lang w:eastAsia="ko-KR"/>
          </w:rPr>
          <w:t xml:space="preserve"> fields. If </w:t>
        </w:r>
        <w:r>
          <w:rPr>
            <w:noProof/>
          </w:rPr>
          <w:t xml:space="preserve">the value of this field is set to 1, the following fields are present, including </w:t>
        </w:r>
        <w:r>
          <w:t>Random Access Preamble index</w:t>
        </w:r>
        <w:r>
          <w:rPr>
            <w:noProof/>
          </w:rPr>
          <w:t xml:space="preserve"> field, S/U field, SS/PBCH index field and PRACH Mask index</w:t>
        </w:r>
        <w:r>
          <w:rPr>
            <w:lang w:eastAsia="ko-KR"/>
          </w:rPr>
          <w:t xml:space="preserve"> field.</w:t>
        </w:r>
        <w:r w:rsidRPr="00AB2584">
          <w:rPr>
            <w:lang w:eastAsia="ko-KR"/>
          </w:rPr>
          <w:t xml:space="preserve"> </w:t>
        </w:r>
        <w:r>
          <w:rPr>
            <w:lang w:eastAsia="ko-KR"/>
          </w:rPr>
          <w:t xml:space="preserve">If </w:t>
        </w:r>
        <w:r>
          <w:rPr>
            <w:noProof/>
          </w:rPr>
          <w:t xml:space="preserve">the value of this field is set to 0, </w:t>
        </w:r>
        <w:r>
          <w:t>Random Access Preamble index</w:t>
        </w:r>
        <w:r>
          <w:rPr>
            <w:noProof/>
          </w:rPr>
          <w:t xml:space="preserve"> field, SS/PBCH index field and PRACH Mask index</w:t>
        </w:r>
        <w:r>
          <w:rPr>
            <w:lang w:eastAsia="ko-KR"/>
          </w:rPr>
          <w:t xml:space="preserve"> field are absent, and </w:t>
        </w:r>
        <w:r>
          <w:rPr>
            <w:noProof/>
          </w:rPr>
          <w:t>S/U field is considered as Reserved field.</w:t>
        </w:r>
      </w:ins>
    </w:p>
    <w:p w14:paraId="0884C55F" w14:textId="77777777" w:rsidR="00DF5E3D" w:rsidRDefault="00DF5E3D" w:rsidP="006F1F36">
      <w:pPr>
        <w:pStyle w:val="B1"/>
        <w:rPr>
          <w:ins w:id="1293" w:author="Huawei-Yulong" w:date="2023-12-06T09:50:00Z"/>
        </w:rPr>
      </w:pPr>
      <w:ins w:id="1294" w:author="Huawei-Yulong" w:date="2023-12-06T09:50:00Z">
        <w:r>
          <w:rPr>
            <w:noProof/>
            <w:lang w:val="fr-FR" w:eastAsia="fr-FR"/>
          </w:rPr>
          <w:t>-</w:t>
        </w:r>
        <w:r>
          <w:rPr>
            <w:noProof/>
            <w:lang w:val="fr-FR" w:eastAsia="fr-FR"/>
          </w:rPr>
          <w:tab/>
          <w:t xml:space="preserve">S/U: </w:t>
        </w:r>
        <w:r>
          <w:t>This field indicates which UL carrier to transmit the PRACH</w:t>
        </w:r>
        <w:r w:rsidRPr="004D27D1">
          <w:t xml:space="preserve"> </w:t>
        </w:r>
        <w:r>
          <w:t xml:space="preserve">of the </w:t>
        </w:r>
        <w:r w:rsidRPr="00E87D15">
          <w:rPr>
            <w:lang w:eastAsia="ko-KR"/>
          </w:rPr>
          <w:t>contention-free Random Access Resources</w:t>
        </w:r>
        <w:r>
          <w:t>.</w:t>
        </w:r>
        <w:r w:rsidRPr="004D27D1">
          <w:rPr>
            <w:noProof/>
          </w:rPr>
          <w:t xml:space="preserve"> </w:t>
        </w:r>
        <w:r>
          <w:rPr>
            <w:noProof/>
          </w:rPr>
          <w:t xml:space="preserve">If the value of this field is set to 1, SUL is used; otherwise, NUL is used. </w:t>
        </w:r>
        <w:r w:rsidRPr="00B04FC5">
          <w:rPr>
            <w:noProof/>
          </w:rPr>
          <w:t>The length of the field</w:t>
        </w:r>
        <w:r w:rsidRPr="00B04FC5">
          <w:t xml:space="preserve"> is </w:t>
        </w:r>
        <w:r>
          <w:rPr>
            <w:lang w:eastAsia="ko-KR"/>
          </w:rPr>
          <w:t>1</w:t>
        </w:r>
        <w:r>
          <w:t xml:space="preserve"> bit</w:t>
        </w:r>
        <w:r w:rsidRPr="00B04FC5">
          <w:t>;</w:t>
        </w:r>
        <w:r w:rsidRPr="00AB2584">
          <w:rPr>
            <w:lang w:eastAsia="ko-KR"/>
          </w:rPr>
          <w:t xml:space="preserve"> </w:t>
        </w:r>
      </w:ins>
    </w:p>
    <w:p w14:paraId="68948329" w14:textId="77777777" w:rsidR="00DF5E3D" w:rsidRDefault="00DF5E3D" w:rsidP="006F1F36">
      <w:pPr>
        <w:pStyle w:val="B1"/>
        <w:rPr>
          <w:ins w:id="1295" w:author="Huawei-Yulong" w:date="2023-12-06T09:50:00Z"/>
        </w:rPr>
      </w:pPr>
      <w:ins w:id="1296" w:author="Huawei-Yulong" w:date="2023-12-06T09:50:00Z">
        <w:r>
          <w:rPr>
            <w:noProof/>
            <w:lang w:val="fr-FR" w:eastAsia="fr-FR"/>
          </w:rPr>
          <w:t>-</w:t>
        </w:r>
        <w:r>
          <w:rPr>
            <w:noProof/>
            <w:lang w:val="fr-FR" w:eastAsia="fr-FR"/>
          </w:rPr>
          <w:tab/>
        </w:r>
        <w:r>
          <w:t>Random Access Pream</w:t>
        </w:r>
        <w:r w:rsidRPr="00DF5E3D">
          <w:t>ble index</w:t>
        </w:r>
        <w:r w:rsidRPr="006F1F36">
          <w:t xml:space="preserve">: This field indicates the </w:t>
        </w:r>
        <w:r w:rsidRPr="00DF5E3D">
          <w:t xml:space="preserve">Random Access Preamble index of the </w:t>
        </w:r>
        <w:r w:rsidRPr="006F1F36">
          <w:t>contention-free Random Access Resou</w:t>
        </w:r>
        <w:r w:rsidRPr="00E87D15">
          <w:rPr>
            <w:lang w:eastAsia="ko-KR"/>
          </w:rPr>
          <w:t>rces</w:t>
        </w:r>
        <w:r>
          <w:rPr>
            <w:lang w:eastAsia="ko-KR"/>
          </w:rPr>
          <w:t xml:space="preserve">. </w:t>
        </w:r>
        <w:r w:rsidRPr="00B04FC5">
          <w:rPr>
            <w:noProof/>
          </w:rPr>
          <w:t>The length of the field</w:t>
        </w:r>
        <w:r w:rsidRPr="00B04FC5">
          <w:t xml:space="preserve"> is </w:t>
        </w:r>
        <w:r>
          <w:rPr>
            <w:lang w:eastAsia="ko-KR"/>
          </w:rPr>
          <w:t>6</w:t>
        </w:r>
        <w:r w:rsidRPr="00B04FC5">
          <w:t xml:space="preserve"> bits;</w:t>
        </w:r>
      </w:ins>
    </w:p>
    <w:p w14:paraId="247897D5" w14:textId="77777777" w:rsidR="00DF5E3D" w:rsidRDefault="00DF5E3D" w:rsidP="006F1F36">
      <w:pPr>
        <w:pStyle w:val="B1"/>
        <w:rPr>
          <w:ins w:id="1297" w:author="Huawei-Yulong" w:date="2023-12-06T09:50:00Z"/>
        </w:rPr>
      </w:pPr>
      <w:ins w:id="1298" w:author="Huawei-Yulong" w:date="2023-12-06T09:50:00Z">
        <w:r>
          <w:t>-</w:t>
        </w:r>
        <w:r>
          <w:tab/>
          <w:t>SS/PBCH index: This field indicates the SS/PBCH that shall be used to determine the RACH occasion for the PRACH transmission</w:t>
        </w:r>
        <w:r w:rsidRPr="004D27D1">
          <w:t xml:space="preserve"> </w:t>
        </w:r>
        <w:r>
          <w:t xml:space="preserve">of the </w:t>
        </w:r>
        <w:r w:rsidRPr="00E87D15">
          <w:rPr>
            <w:lang w:eastAsia="ko-KR"/>
          </w:rPr>
          <w:t>contention-free Random Access Resources</w:t>
        </w:r>
        <w:r>
          <w:t>.</w:t>
        </w:r>
        <w:r w:rsidRPr="004D27D1">
          <w:rPr>
            <w:noProof/>
          </w:rPr>
          <w:t xml:space="preserve"> </w:t>
        </w:r>
        <w:r w:rsidRPr="00B04FC5">
          <w:rPr>
            <w:noProof/>
          </w:rPr>
          <w:t>The length of the field</w:t>
        </w:r>
        <w:r w:rsidRPr="00B04FC5">
          <w:t xml:space="preserve"> is </w:t>
        </w:r>
        <w:r>
          <w:rPr>
            <w:lang w:eastAsia="ko-KR"/>
          </w:rPr>
          <w:t>6</w:t>
        </w:r>
        <w:r w:rsidRPr="00B04FC5">
          <w:t xml:space="preserve"> bits;</w:t>
        </w:r>
      </w:ins>
    </w:p>
    <w:p w14:paraId="41659B59" w14:textId="77777777" w:rsidR="00DF5E3D" w:rsidRPr="004647D0" w:rsidRDefault="00DF5E3D" w:rsidP="006F1F36">
      <w:pPr>
        <w:pStyle w:val="B1"/>
        <w:rPr>
          <w:ins w:id="1299" w:author="Huawei-Yulong" w:date="2023-12-06T09:50:00Z"/>
          <w:noProof/>
          <w:lang w:val="fr-FR" w:eastAsia="fr-FR"/>
        </w:rPr>
      </w:pPr>
      <w:ins w:id="1300" w:author="Huawei-Yulong" w:date="2023-12-06T09:50:00Z">
        <w:r>
          <w:t>-</w:t>
        </w:r>
        <w:r>
          <w:tab/>
          <w:t>PRACH Mask index: This field indicates the RACH occasion(s) associated with the SS/PBCH indicated by "SS/PBCH index" for the PRACH transmission</w:t>
        </w:r>
        <w:r w:rsidRPr="004D27D1">
          <w:t xml:space="preserve"> </w:t>
        </w:r>
        <w:r>
          <w:t xml:space="preserve">of the </w:t>
        </w:r>
        <w:r w:rsidRPr="00E87D15">
          <w:rPr>
            <w:lang w:eastAsia="ko-KR"/>
          </w:rPr>
          <w:t>contention-free Random Access Resources</w:t>
        </w:r>
        <w:r>
          <w:t xml:space="preserve">, </w:t>
        </w:r>
        <w:r w:rsidRPr="006929A9">
          <w:t xml:space="preserve">referring </w:t>
        </w:r>
        <w:r>
          <w:t xml:space="preserve">to the </w:t>
        </w:r>
        <w:r w:rsidRPr="00B17AB3">
          <w:rPr>
            <w:i/>
          </w:rPr>
          <w:t>rach-ConfigDedicated</w:t>
        </w:r>
        <w:r>
          <w:t xml:space="preserve"> (if not provided otherwise to the </w:t>
        </w:r>
        <w:r w:rsidRPr="007E0956">
          <w:rPr>
            <w:i/>
          </w:rPr>
          <w:t>rach-ConfigCommon</w:t>
        </w:r>
        <w:r w:rsidRPr="00B17AB3">
          <w:t>)</w:t>
        </w:r>
        <w:r>
          <w:t xml:space="preserve"> in the UL BWP configuration of </w:t>
        </w:r>
        <w:r w:rsidRPr="00E87D15">
          <w:rPr>
            <w:i/>
            <w:lang w:eastAsia="ko-KR"/>
          </w:rPr>
          <w:t>firstActiveUplinkBWP-Id</w:t>
        </w:r>
        <w:r>
          <w:t xml:space="preserve"> as specified in TS 38.331 [5].</w:t>
        </w:r>
        <w:r w:rsidRPr="00791D77">
          <w:rPr>
            <w:noProof/>
          </w:rPr>
          <w:t xml:space="preserve"> </w:t>
        </w:r>
        <w:r w:rsidRPr="00B04FC5">
          <w:rPr>
            <w:noProof/>
          </w:rPr>
          <w:t>The length of the field</w:t>
        </w:r>
        <w:r w:rsidRPr="00B04FC5">
          <w:t xml:space="preserve"> is </w:t>
        </w:r>
        <w:r>
          <w:rPr>
            <w:lang w:eastAsia="ko-KR"/>
          </w:rPr>
          <w:t>4</w:t>
        </w:r>
        <w:r w:rsidRPr="00B04FC5">
          <w:t xml:space="preserve"> bits;</w:t>
        </w:r>
      </w:ins>
    </w:p>
    <w:p w14:paraId="72057E6B" w14:textId="77777777" w:rsidR="00DF5E3D" w:rsidRPr="00834A9A" w:rsidRDefault="00DF5E3D" w:rsidP="006F1F36">
      <w:pPr>
        <w:pStyle w:val="TH"/>
        <w:rPr>
          <w:ins w:id="1301" w:author="Huawei-Yulong" w:date="2023-12-06T09:50:00Z"/>
          <w:rFonts w:eastAsia="等线"/>
          <w:lang w:val="fr-FR" w:eastAsia="zh-CN"/>
        </w:rPr>
      </w:pPr>
      <w:ins w:id="1302" w:author="Huawei-Yulong" w:date="2023-12-06T09:50:00Z">
        <w:r>
          <w:object w:dxaOrig="5791" w:dyaOrig="4411" w14:anchorId="73DCFCD7">
            <v:shape id="_x0000_i1115" type="#_x0000_t75" style="width:281.6pt;height:214pt" o:ole="">
              <v:imagedata r:id="rId193" o:title=""/>
            </v:shape>
            <o:OLEObject Type="Embed" ProgID="Visio.Drawing.15" ShapeID="_x0000_i1115" DrawAspect="Content" ObjectID="_1763389179" r:id="rId194"/>
          </w:object>
        </w:r>
      </w:ins>
    </w:p>
    <w:p w14:paraId="57CFCDF3" w14:textId="77777777" w:rsidR="00DF5E3D" w:rsidRPr="00B04FC5" w:rsidRDefault="00DF5E3D" w:rsidP="006F1F36">
      <w:pPr>
        <w:pStyle w:val="TF"/>
        <w:rPr>
          <w:ins w:id="1303" w:author="Huawei-Yulong" w:date="2023-12-06T09:50:00Z"/>
          <w:lang w:eastAsia="ko-KR"/>
        </w:rPr>
      </w:pPr>
      <w:ins w:id="1304" w:author="Huawei-Yulong" w:date="2023-12-06T09:50:00Z">
        <w:r w:rsidRPr="00B04FC5">
          <w:rPr>
            <w:lang w:eastAsia="ko-KR"/>
          </w:rPr>
          <w:t>Figure 6.1.3.</w:t>
        </w:r>
        <w:r>
          <w:rPr>
            <w:lang w:eastAsia="ko-KR"/>
          </w:rPr>
          <w:t>xy</w:t>
        </w:r>
        <w:r w:rsidRPr="00B04FC5">
          <w:rPr>
            <w:lang w:eastAsia="ko-KR"/>
          </w:rPr>
          <w:t xml:space="preserve">-1: </w:t>
        </w:r>
        <w:r w:rsidRPr="00F36F03">
          <w:t xml:space="preserve">LTM </w:t>
        </w:r>
        <w:r w:rsidRPr="006407EC">
          <w:t xml:space="preserve">Cell Switch </w:t>
        </w:r>
        <w:r w:rsidRPr="00F36F03">
          <w:t>Command MAC CE</w:t>
        </w:r>
      </w:ins>
    </w:p>
    <w:p w14:paraId="5A1CBF83" w14:textId="77777777" w:rsidR="00DF5E3D" w:rsidRPr="00F135F6" w:rsidRDefault="00DF5E3D" w:rsidP="00DF5E3D">
      <w:pPr>
        <w:pStyle w:val="4"/>
        <w:rPr>
          <w:ins w:id="1305" w:author="Huawei-Yulong" w:date="2023-12-06T09:50:00Z"/>
        </w:rPr>
      </w:pPr>
      <w:ins w:id="1306" w:author="Huawei-Yulong" w:date="2023-12-06T09:50:00Z">
        <w:r>
          <w:t>6.1.3.xz</w:t>
        </w:r>
        <w:r w:rsidRPr="00F135F6">
          <w:tab/>
        </w:r>
        <w:r>
          <w:t>Candidate Cell</w:t>
        </w:r>
        <w:r w:rsidRPr="00F135F6">
          <w:t xml:space="preserve"> TCI States Activation/Deactivation MAC CE</w:t>
        </w:r>
      </w:ins>
    </w:p>
    <w:p w14:paraId="1BEBF56F" w14:textId="77777777" w:rsidR="00DF5E3D" w:rsidRPr="00F135F6" w:rsidRDefault="00DF5E3D" w:rsidP="00DF5E3D">
      <w:pPr>
        <w:rPr>
          <w:ins w:id="1307" w:author="Huawei-Yulong" w:date="2023-12-06T09:50:00Z"/>
          <w:noProof/>
        </w:rPr>
      </w:pPr>
      <w:ins w:id="1308" w:author="Huawei-Yulong" w:date="2023-12-06T09:50:00Z">
        <w:r w:rsidRPr="00F135F6">
          <w:rPr>
            <w:noProof/>
          </w:rPr>
          <w:t xml:space="preserve">The </w:t>
        </w:r>
        <w:r w:rsidRPr="00C04094">
          <w:rPr>
            <w:noProof/>
          </w:rPr>
          <w:t xml:space="preserve">Candidate Cell </w:t>
        </w:r>
        <w:r>
          <w:rPr>
            <w:noProof/>
          </w:rPr>
          <w:t xml:space="preserve">TCI </w:t>
        </w:r>
        <w:r w:rsidRPr="00F135F6">
          <w:rPr>
            <w:noProof/>
          </w:rPr>
          <w:t>States Activation/Deactivation MAC CE is identified by a MAC subheader with eLCID as specified in Table 6.2.1-1b. It has a variable size consisting of following fields:</w:t>
        </w:r>
      </w:ins>
    </w:p>
    <w:p w14:paraId="46336BEE" w14:textId="77777777" w:rsidR="00DF5E3D" w:rsidRPr="00F135F6" w:rsidRDefault="00DF5E3D" w:rsidP="006F1F36">
      <w:pPr>
        <w:pStyle w:val="B1"/>
        <w:rPr>
          <w:ins w:id="1309" w:author="Huawei-Yulong" w:date="2023-12-06T09:50:00Z"/>
          <w:noProof/>
          <w:lang w:val="fr-FR" w:eastAsia="fr-FR"/>
        </w:rPr>
      </w:pPr>
      <w:ins w:id="1310" w:author="Huawei-Yulong" w:date="2023-12-06T09:50:00Z">
        <w:r w:rsidRPr="00F135F6">
          <w:rPr>
            <w:noProof/>
            <w:lang w:val="fr-FR" w:eastAsia="fr-FR"/>
          </w:rPr>
          <w:t>-</w:t>
        </w:r>
        <w:r w:rsidRPr="00F135F6">
          <w:rPr>
            <w:noProof/>
            <w:lang w:val="fr-FR" w:eastAsia="fr-FR"/>
          </w:rPr>
          <w:tab/>
        </w:r>
        <w:r w:rsidRPr="006F3D08">
          <w:rPr>
            <w:noProof/>
            <w:lang w:val="fr-FR" w:eastAsia="fr-FR"/>
          </w:rPr>
          <w:t>Candidate Cell ID:</w:t>
        </w:r>
        <w:r w:rsidRPr="00F135F6">
          <w:rPr>
            <w:noProof/>
            <w:lang w:val="fr-FR" w:eastAsia="fr-FR"/>
          </w:rPr>
          <w:t xml:space="preserve"> This fiel</w:t>
        </w:r>
        <w:r>
          <w:rPr>
            <w:noProof/>
            <w:lang w:val="fr-FR" w:eastAsia="fr-FR"/>
          </w:rPr>
          <w:t>d indicates the identity of an LTM candidate</w:t>
        </w:r>
        <w:r w:rsidRPr="00F135F6">
          <w:rPr>
            <w:noProof/>
            <w:lang w:val="fr-FR" w:eastAsia="fr-FR"/>
          </w:rPr>
          <w:t xml:space="preserve"> </w:t>
        </w:r>
        <w:r>
          <w:rPr>
            <w:noProof/>
            <w:lang w:val="fr-FR" w:eastAsia="fr-FR"/>
          </w:rPr>
          <w:t>c</w:t>
        </w:r>
        <w:r w:rsidRPr="00F135F6">
          <w:rPr>
            <w:noProof/>
            <w:lang w:val="fr-FR" w:eastAsia="fr-FR"/>
          </w:rPr>
          <w:t>ell for which the MAC CE applies</w:t>
        </w:r>
        <w:r>
          <w:rPr>
            <w:noProof/>
            <w:lang w:val="fr-FR" w:eastAsia="fr-FR"/>
          </w:rPr>
          <w:t xml:space="preserve">, corresponding to the </w:t>
        </w:r>
        <w:r w:rsidRPr="00532470">
          <w:rPr>
            <w:i/>
            <w:iCs/>
          </w:rPr>
          <w:t>ltm-CandidateId</w:t>
        </w:r>
        <w:r w:rsidRPr="00532470">
          <w:rPr>
            <w:iCs/>
          </w:rPr>
          <w:t xml:space="preserve"> minus 1</w:t>
        </w:r>
        <w:r w:rsidRPr="00F135F6">
          <w:rPr>
            <w:noProof/>
            <w:lang w:val="fr-FR" w:eastAsia="fr-FR"/>
          </w:rPr>
          <w:t xml:space="preserve"> as specified in TS 38.331 [5]</w:t>
        </w:r>
        <w:r>
          <w:rPr>
            <w:noProof/>
            <w:lang w:val="fr-FR" w:eastAsia="fr-FR"/>
          </w:rPr>
          <w:t xml:space="preserve">. The length of the field is </w:t>
        </w:r>
        <w:r w:rsidRPr="006A6B2C">
          <w:rPr>
            <w:noProof/>
            <w:lang w:val="fr-FR" w:eastAsia="fr-FR"/>
          </w:rPr>
          <w:t>3</w:t>
        </w:r>
        <w:r>
          <w:rPr>
            <w:noProof/>
            <w:lang w:val="fr-FR" w:eastAsia="fr-FR"/>
          </w:rPr>
          <w:t xml:space="preserve"> bits</w:t>
        </w:r>
        <w:r w:rsidRPr="00F135F6">
          <w:rPr>
            <w:noProof/>
            <w:lang w:val="fr-FR" w:eastAsia="fr-FR"/>
          </w:rPr>
          <w:t>;</w:t>
        </w:r>
      </w:ins>
    </w:p>
    <w:p w14:paraId="3DC063AD" w14:textId="77777777" w:rsidR="00DF5E3D" w:rsidRPr="00F135F6" w:rsidRDefault="00DF5E3D" w:rsidP="006F1F36">
      <w:pPr>
        <w:pStyle w:val="B1"/>
        <w:rPr>
          <w:ins w:id="1311" w:author="Huawei-Yulong" w:date="2023-12-06T09:50:00Z"/>
          <w:noProof/>
          <w:lang w:val="fr-FR" w:eastAsia="fr-FR"/>
        </w:rPr>
      </w:pPr>
      <w:ins w:id="1312" w:author="Huawei-Yulong" w:date="2023-12-06T09:50:00Z">
        <w:r w:rsidRPr="00F135F6">
          <w:rPr>
            <w:noProof/>
            <w:lang w:val="fr-FR" w:eastAsia="fr-FR"/>
          </w:rPr>
          <w:t>-</w:t>
        </w:r>
        <w:r w:rsidRPr="00F135F6">
          <w:rPr>
            <w:noProof/>
            <w:lang w:val="fr-FR" w:eastAsia="fr-FR"/>
          </w:rPr>
          <w:tab/>
          <w:t>P</w:t>
        </w:r>
        <w:r w:rsidRPr="00F135F6">
          <w:rPr>
            <w:noProof/>
            <w:vertAlign w:val="subscript"/>
            <w:lang w:val="fr-FR" w:eastAsia="fr-FR"/>
          </w:rPr>
          <w:t>i</w:t>
        </w:r>
        <w:r w:rsidRPr="00F135F6">
          <w:rPr>
            <w:noProof/>
            <w:lang w:val="fr-FR" w:eastAsia="fr-FR"/>
          </w:rPr>
          <w:t xml:space="preserve">: This field indicates whether each TCI codepoint has multiple TCI states or </w:t>
        </w:r>
        <w:r>
          <w:rPr>
            <w:noProof/>
            <w:lang w:val="fr-FR" w:eastAsia="fr-FR"/>
          </w:rPr>
          <w:t xml:space="preserve">a </w:t>
        </w:r>
        <w:r w:rsidRPr="00F135F6">
          <w:rPr>
            <w:noProof/>
            <w:lang w:val="fr-FR" w:eastAsia="fr-FR"/>
          </w:rPr>
          <w:t xml:space="preserve">single TCI state. If </w:t>
        </w:r>
        <w:r>
          <w:rPr>
            <w:noProof/>
            <w:lang w:val="fr-FR" w:eastAsia="fr-FR"/>
          </w:rPr>
          <w:t xml:space="preserve">the </w:t>
        </w:r>
        <w:r w:rsidRPr="00F135F6">
          <w:rPr>
            <w:noProof/>
            <w:lang w:val="fr-FR" w:eastAsia="fr-FR"/>
          </w:rPr>
          <w:t>P</w:t>
        </w:r>
        <w:r w:rsidRPr="00F135F6">
          <w:rPr>
            <w:noProof/>
            <w:vertAlign w:val="subscript"/>
            <w:lang w:val="fr-FR" w:eastAsia="fr-FR"/>
          </w:rPr>
          <w:t>i</w:t>
        </w:r>
        <w:r w:rsidRPr="00F135F6">
          <w:rPr>
            <w:noProof/>
            <w:lang w:val="fr-FR" w:eastAsia="fr-FR"/>
          </w:rPr>
          <w:t xml:space="preserve"> field is set to 1, </w:t>
        </w:r>
        <w:r>
          <w:rPr>
            <w:noProof/>
            <w:lang w:val="fr-FR" w:eastAsia="fr-FR"/>
          </w:rPr>
          <w:t>the</w:t>
        </w:r>
        <w:r w:rsidRPr="00F135F6">
          <w:rPr>
            <w:noProof/>
            <w:lang w:val="fr-FR" w:eastAsia="fr-FR"/>
          </w:rPr>
          <w:t xml:space="preserve"> i</w:t>
        </w:r>
        <w:r w:rsidRPr="00F135F6">
          <w:rPr>
            <w:noProof/>
            <w:vertAlign w:val="superscript"/>
            <w:lang w:val="fr-FR" w:eastAsia="fr-FR"/>
          </w:rPr>
          <w:t>th</w:t>
        </w:r>
        <w:r w:rsidRPr="00F135F6">
          <w:rPr>
            <w:noProof/>
            <w:lang w:val="fr-FR" w:eastAsia="fr-FR"/>
          </w:rPr>
          <w:t xml:space="preserve"> TCI codepoint includes the DL TCI state and the UL TCI state. If </w:t>
        </w:r>
        <w:r>
          <w:rPr>
            <w:noProof/>
            <w:lang w:val="fr-FR" w:eastAsia="fr-FR"/>
          </w:rPr>
          <w:t xml:space="preserve">the </w:t>
        </w:r>
        <w:r w:rsidRPr="00F135F6">
          <w:rPr>
            <w:noProof/>
            <w:lang w:val="fr-FR" w:eastAsia="fr-FR"/>
          </w:rPr>
          <w:t>P</w:t>
        </w:r>
        <w:r w:rsidRPr="00F135F6">
          <w:rPr>
            <w:noProof/>
            <w:vertAlign w:val="subscript"/>
            <w:lang w:val="fr-FR" w:eastAsia="fr-FR"/>
          </w:rPr>
          <w:t>i</w:t>
        </w:r>
        <w:r w:rsidRPr="00F135F6">
          <w:rPr>
            <w:noProof/>
            <w:lang w:val="fr-FR" w:eastAsia="fr-FR"/>
          </w:rPr>
          <w:t xml:space="preserve"> field is set to 0, </w:t>
        </w:r>
        <w:r>
          <w:rPr>
            <w:noProof/>
            <w:lang w:val="fr-FR" w:eastAsia="fr-FR"/>
          </w:rPr>
          <w:t>the</w:t>
        </w:r>
        <w:r w:rsidRPr="00F135F6">
          <w:rPr>
            <w:noProof/>
            <w:lang w:val="fr-FR" w:eastAsia="fr-FR"/>
          </w:rPr>
          <w:t xml:space="preserve"> i</w:t>
        </w:r>
        <w:r w:rsidRPr="00F135F6">
          <w:rPr>
            <w:noProof/>
            <w:vertAlign w:val="superscript"/>
            <w:lang w:val="fr-FR" w:eastAsia="fr-FR"/>
          </w:rPr>
          <w:t>th</w:t>
        </w:r>
        <w:r w:rsidRPr="00F135F6">
          <w:rPr>
            <w:noProof/>
            <w:lang w:val="fr-FR" w:eastAsia="fr-FR"/>
          </w:rPr>
          <w:t xml:space="preserve"> TCI codepoint includes only the DL/joint TCI state or the UL TCI state. The codepoint to which a TCI state is mapped is determined by its ordinal position among all the TCI state ID fields;</w:t>
        </w:r>
      </w:ins>
    </w:p>
    <w:p w14:paraId="18BCB200" w14:textId="77777777" w:rsidR="00DF5E3D" w:rsidRPr="00F135F6" w:rsidRDefault="00DF5E3D" w:rsidP="006F1F36">
      <w:pPr>
        <w:pStyle w:val="B1"/>
        <w:rPr>
          <w:ins w:id="1313" w:author="Huawei-Yulong" w:date="2023-12-06T09:50:00Z"/>
          <w:noProof/>
          <w:lang w:val="fr-FR" w:eastAsia="fr-FR"/>
        </w:rPr>
      </w:pPr>
      <w:ins w:id="1314" w:author="Huawei-Yulong" w:date="2023-12-06T09:50:00Z">
        <w:r w:rsidRPr="00F135F6">
          <w:rPr>
            <w:noProof/>
            <w:lang w:val="fr-FR" w:eastAsia="fr-FR"/>
          </w:rPr>
          <w:t>-</w:t>
        </w:r>
        <w:r w:rsidRPr="00F135F6">
          <w:rPr>
            <w:noProof/>
            <w:lang w:val="fr-FR" w:eastAsia="fr-FR"/>
          </w:rPr>
          <w:tab/>
          <w:t>D/U: This field indicate</w:t>
        </w:r>
        <w:r>
          <w:rPr>
            <w:noProof/>
            <w:lang w:val="fr-FR" w:eastAsia="fr-FR"/>
          </w:rPr>
          <w:t>s</w:t>
        </w:r>
        <w:r w:rsidRPr="00F135F6">
          <w:rPr>
            <w:noProof/>
            <w:lang w:val="fr-FR" w:eastAsia="fr-FR"/>
          </w:rPr>
          <w:t xml:space="preserve"> whether the TCI state ID in the same octet is for </w:t>
        </w:r>
        <w:r>
          <w:rPr>
            <w:noProof/>
            <w:lang w:val="fr-FR" w:eastAsia="fr-FR"/>
          </w:rPr>
          <w:t xml:space="preserve">a </w:t>
        </w:r>
        <w:r w:rsidRPr="00F135F6">
          <w:rPr>
            <w:noProof/>
            <w:lang w:val="fr-FR" w:eastAsia="fr-FR"/>
          </w:rPr>
          <w:t xml:space="preserve">joint/downlink or </w:t>
        </w:r>
        <w:r>
          <w:rPr>
            <w:noProof/>
            <w:lang w:val="fr-FR" w:eastAsia="fr-FR"/>
          </w:rPr>
          <w:t xml:space="preserve">an </w:t>
        </w:r>
        <w:r w:rsidRPr="00F135F6">
          <w:rPr>
            <w:noProof/>
            <w:lang w:val="fr-FR" w:eastAsia="fr-FR"/>
          </w:rPr>
          <w:t>uplink TCI state. If this field is set to 1, the TCI state ID in the same octet is for joint/downlink</w:t>
        </w:r>
        <w:r>
          <w:rPr>
            <w:noProof/>
            <w:lang w:val="fr-FR" w:eastAsia="fr-FR"/>
          </w:rPr>
          <w:t xml:space="preserve"> TCI state</w:t>
        </w:r>
        <w:r w:rsidRPr="00F135F6">
          <w:rPr>
            <w:noProof/>
            <w:lang w:val="fr-FR" w:eastAsia="fr-FR"/>
          </w:rPr>
          <w:t>. If this field is set to 0, the TCI state ID in the same octet is for uplink</w:t>
        </w:r>
        <w:r>
          <w:rPr>
            <w:noProof/>
            <w:lang w:val="fr-FR" w:eastAsia="fr-FR"/>
          </w:rPr>
          <w:t xml:space="preserve"> TCI state</w:t>
        </w:r>
        <w:r w:rsidRPr="00F135F6">
          <w:rPr>
            <w:noProof/>
            <w:lang w:val="fr-FR" w:eastAsia="fr-FR"/>
          </w:rPr>
          <w:t>;</w:t>
        </w:r>
      </w:ins>
    </w:p>
    <w:p w14:paraId="1A056EC9" w14:textId="77777777" w:rsidR="00DF5E3D" w:rsidRPr="00F135F6" w:rsidRDefault="00DF5E3D" w:rsidP="006F1F36">
      <w:pPr>
        <w:pStyle w:val="B1"/>
        <w:rPr>
          <w:ins w:id="1315" w:author="Huawei-Yulong" w:date="2023-12-06T09:50:00Z"/>
          <w:noProof/>
          <w:lang w:val="fr-FR" w:eastAsia="fr-FR"/>
        </w:rPr>
      </w:pPr>
      <w:ins w:id="1316" w:author="Huawei-Yulong" w:date="2023-12-06T09:50:00Z">
        <w:r w:rsidRPr="00F135F6">
          <w:rPr>
            <w:noProof/>
            <w:lang w:val="fr-FR" w:eastAsia="fr-FR"/>
          </w:rPr>
          <w:t>-</w:t>
        </w:r>
        <w:r w:rsidRPr="00F135F6">
          <w:rPr>
            <w:noProof/>
            <w:lang w:val="fr-FR" w:eastAsia="fr-FR"/>
          </w:rPr>
          <w:tab/>
          <w:t xml:space="preserve">TCI state ID: This field indicates the TCI state identified by </w:t>
        </w:r>
        <w:r w:rsidRPr="00F135F6">
          <w:rPr>
            <w:i/>
            <w:iCs/>
            <w:noProof/>
            <w:lang w:val="fr-FR" w:eastAsia="fr-FR"/>
          </w:rPr>
          <w:t>TCI-StateId</w:t>
        </w:r>
        <w:r w:rsidRPr="00967E39">
          <w:rPr>
            <w:i/>
            <w:iCs/>
            <w:noProof/>
            <w:lang w:val="fr-FR" w:eastAsia="fr-FR"/>
          </w:rPr>
          <w:t xml:space="preserve"> </w:t>
        </w:r>
        <w:r>
          <w:rPr>
            <w:iCs/>
            <w:noProof/>
            <w:lang w:val="fr-FR" w:eastAsia="fr-FR"/>
          </w:rPr>
          <w:t xml:space="preserve">in </w:t>
        </w:r>
        <w:r w:rsidRPr="00F423BF">
          <w:rPr>
            <w:i/>
            <w:iCs/>
            <w:noProof/>
            <w:lang w:val="fr-FR" w:eastAsia="fr-FR"/>
          </w:rPr>
          <w:t xml:space="preserve">ltm-DL-OrJointTCI-StateToAddModList </w:t>
        </w:r>
        <w:r>
          <w:rPr>
            <w:iCs/>
            <w:noProof/>
            <w:lang w:val="fr-FR" w:eastAsia="fr-FR"/>
          </w:rPr>
          <w:t xml:space="preserve">or </w:t>
        </w:r>
        <w:r w:rsidRPr="00F135F6">
          <w:rPr>
            <w:i/>
            <w:iCs/>
            <w:noProof/>
            <w:lang w:val="fr-FR" w:eastAsia="fr-FR"/>
          </w:rPr>
          <w:t>TCI-UL</w:t>
        </w:r>
        <w:r>
          <w:rPr>
            <w:i/>
            <w:iCs/>
            <w:noProof/>
            <w:lang w:val="fr-FR" w:eastAsia="fr-FR"/>
          </w:rPr>
          <w:t>-State</w:t>
        </w:r>
        <w:r w:rsidRPr="00F135F6">
          <w:rPr>
            <w:i/>
            <w:iCs/>
            <w:noProof/>
            <w:lang w:val="fr-FR" w:eastAsia="fr-FR"/>
          </w:rPr>
          <w:t>Id</w:t>
        </w:r>
        <w:r w:rsidRPr="00F135F6">
          <w:rPr>
            <w:noProof/>
            <w:lang w:val="fr-FR" w:eastAsia="fr-FR"/>
          </w:rPr>
          <w:t xml:space="preserve"> </w:t>
        </w:r>
        <w:r>
          <w:rPr>
            <w:noProof/>
            <w:lang w:val="fr-FR" w:eastAsia="fr-FR"/>
          </w:rPr>
          <w:t xml:space="preserve">in </w:t>
        </w:r>
        <w:r w:rsidRPr="00F423BF">
          <w:rPr>
            <w:i/>
            <w:noProof/>
            <w:lang w:val="fr-FR" w:eastAsia="fr-FR"/>
          </w:rPr>
          <w:t>ltm-UL-TCI-StatesToAddModList</w:t>
        </w:r>
        <w:r w:rsidRPr="00F423BF">
          <w:rPr>
            <w:noProof/>
            <w:lang w:val="fr-FR" w:eastAsia="fr-FR"/>
          </w:rPr>
          <w:t xml:space="preserve"> </w:t>
        </w:r>
        <w:r w:rsidRPr="00F135F6">
          <w:rPr>
            <w:noProof/>
            <w:lang w:val="fr-FR" w:eastAsia="fr-FR"/>
          </w:rPr>
          <w:t xml:space="preserve">as specified in TS 38.331 [5]. If D/U is set to 1, 7-bits length TCI state ID i.e. </w:t>
        </w:r>
        <w:r w:rsidRPr="00F135F6">
          <w:rPr>
            <w:i/>
            <w:iCs/>
            <w:noProof/>
            <w:lang w:val="fr-FR" w:eastAsia="fr-FR"/>
          </w:rPr>
          <w:t>TCI-StateId</w:t>
        </w:r>
        <w:r w:rsidRPr="00F135F6">
          <w:rPr>
            <w:noProof/>
            <w:lang w:val="fr-FR" w:eastAsia="fr-FR"/>
          </w:rPr>
          <w:t xml:space="preserve"> as specified in TS 38.331 [5] is used. If D/U is set to 0, the most significant bit of TCI state ID is considered </w:t>
        </w:r>
        <w:r>
          <w:rPr>
            <w:noProof/>
            <w:lang w:val="fr-FR" w:eastAsia="fr-FR"/>
          </w:rPr>
          <w:t>as the reserved bit and remaining</w:t>
        </w:r>
        <w:r w:rsidRPr="00F135F6">
          <w:rPr>
            <w:noProof/>
            <w:lang w:val="fr-FR" w:eastAsia="fr-FR"/>
          </w:rPr>
          <w:t xml:space="preserve"> 6 bits indicate the </w:t>
        </w:r>
        <w:r w:rsidRPr="00F135F6">
          <w:rPr>
            <w:i/>
            <w:iCs/>
            <w:noProof/>
            <w:lang w:val="fr-FR" w:eastAsia="fr-FR"/>
          </w:rPr>
          <w:t>TCI-UL</w:t>
        </w:r>
        <w:r>
          <w:rPr>
            <w:i/>
            <w:iCs/>
            <w:noProof/>
            <w:lang w:val="fr-FR" w:eastAsia="fr-FR"/>
          </w:rPr>
          <w:t>-State</w:t>
        </w:r>
        <w:r w:rsidRPr="00F135F6">
          <w:rPr>
            <w:i/>
            <w:iCs/>
            <w:noProof/>
            <w:lang w:val="fr-FR" w:eastAsia="fr-FR"/>
          </w:rPr>
          <w:t>Id</w:t>
        </w:r>
        <w:r w:rsidRPr="00F135F6">
          <w:rPr>
            <w:noProof/>
            <w:lang w:val="fr-FR" w:eastAsia="fr-FR"/>
          </w:rPr>
          <w:t xml:space="preserve"> as specified in TS 38.331 [5]. The maximum number of activated TCI states is 16;</w:t>
        </w:r>
      </w:ins>
    </w:p>
    <w:p w14:paraId="5D77E51E" w14:textId="77777777" w:rsidR="00DF5E3D" w:rsidRPr="00F135F6" w:rsidRDefault="00DF5E3D" w:rsidP="006F1F36">
      <w:pPr>
        <w:pStyle w:val="B1"/>
        <w:rPr>
          <w:ins w:id="1317" w:author="Huawei-Yulong" w:date="2023-12-06T09:50:00Z"/>
          <w:noProof/>
          <w:lang w:val="fr-FR" w:eastAsia="fr-FR"/>
        </w:rPr>
      </w:pPr>
      <w:ins w:id="1318" w:author="Huawei-Yulong" w:date="2023-12-06T09:50:00Z">
        <w:r w:rsidRPr="00F135F6">
          <w:rPr>
            <w:noProof/>
            <w:lang w:val="fr-FR" w:eastAsia="fr-FR"/>
          </w:rPr>
          <w:t>-</w:t>
        </w:r>
        <w:r w:rsidRPr="00F135F6">
          <w:rPr>
            <w:noProof/>
            <w:lang w:val="fr-FR" w:eastAsia="fr-FR"/>
          </w:rPr>
          <w:tab/>
          <w:t>R: Reserved bit, set to 0.</w:t>
        </w:r>
      </w:ins>
    </w:p>
    <w:p w14:paraId="5B9D9068" w14:textId="77777777" w:rsidR="00DF5E3D" w:rsidRPr="00F135F6" w:rsidRDefault="00DF5E3D" w:rsidP="006F1F36">
      <w:pPr>
        <w:pStyle w:val="TH"/>
        <w:rPr>
          <w:ins w:id="1319" w:author="Huawei-Yulong" w:date="2023-12-06T09:50:00Z"/>
          <w:rFonts w:cs="Arial"/>
          <w:noProof/>
          <w:lang w:val="fr-FR" w:eastAsia="fr-FR"/>
        </w:rPr>
      </w:pPr>
      <w:ins w:id="1320" w:author="Huawei-Yulong" w:date="2023-12-06T09:50:00Z">
        <w:r>
          <w:object w:dxaOrig="5776" w:dyaOrig="3826" w14:anchorId="7FDCAEF3">
            <v:shape id="_x0000_i1116" type="#_x0000_t75" style="width:288.8pt;height:191.6pt" o:ole="">
              <v:imagedata r:id="rId195" o:title=""/>
            </v:shape>
            <o:OLEObject Type="Embed" ProgID="Visio.Drawing.15" ShapeID="_x0000_i1116" DrawAspect="Content" ObjectID="_1763389180" r:id="rId196"/>
          </w:object>
        </w:r>
      </w:ins>
    </w:p>
    <w:p w14:paraId="46B9BDD2" w14:textId="77777777" w:rsidR="00DF5E3D" w:rsidRPr="00F135F6" w:rsidRDefault="00DF5E3D" w:rsidP="006F1F36">
      <w:pPr>
        <w:pStyle w:val="TF"/>
        <w:rPr>
          <w:ins w:id="1321" w:author="Huawei-Yulong" w:date="2023-12-06T09:50:00Z"/>
          <w:noProof/>
          <w:lang w:val="fr-FR" w:eastAsia="fr-FR"/>
        </w:rPr>
      </w:pPr>
      <w:ins w:id="1322" w:author="Huawei-Yulong" w:date="2023-12-06T09:50:00Z">
        <w:r>
          <w:rPr>
            <w:noProof/>
            <w:lang w:val="fr-FR" w:eastAsia="fr-FR"/>
          </w:rPr>
          <w:t>Figure 6.1.3.xz</w:t>
        </w:r>
        <w:r w:rsidRPr="00F135F6">
          <w:rPr>
            <w:noProof/>
            <w:lang w:val="fr-FR" w:eastAsia="fr-FR"/>
          </w:rPr>
          <w:t xml:space="preserve">-1: </w:t>
        </w:r>
        <w:r w:rsidRPr="00210302">
          <w:rPr>
            <w:noProof/>
            <w:lang w:val="fr-FR" w:eastAsia="fr-FR"/>
          </w:rPr>
          <w:t xml:space="preserve">Candidate Cell </w:t>
        </w:r>
        <w:r w:rsidRPr="00F135F6">
          <w:rPr>
            <w:noProof/>
            <w:lang w:val="fr-FR" w:eastAsia="fr-FR"/>
          </w:rPr>
          <w:t>TCI state activation/deactivation MAC CE</w:t>
        </w:r>
      </w:ins>
    </w:p>
    <w:p w14:paraId="3A914C25" w14:textId="77777777" w:rsidR="00411627" w:rsidRPr="00982682" w:rsidRDefault="00411627" w:rsidP="00411627">
      <w:pPr>
        <w:pStyle w:val="3"/>
        <w:rPr>
          <w:lang w:eastAsia="ko-KR"/>
        </w:rPr>
      </w:pPr>
      <w:r w:rsidRPr="00982682">
        <w:rPr>
          <w:lang w:eastAsia="ko-KR"/>
        </w:rPr>
        <w:t>6.1.4</w:t>
      </w:r>
      <w:r w:rsidRPr="00982682">
        <w:rPr>
          <w:lang w:eastAsia="ko-KR"/>
        </w:rPr>
        <w:tab/>
        <w:t>MAC PDU (transparent MAC)</w:t>
      </w:r>
      <w:bookmarkEnd w:id="1170"/>
      <w:bookmarkEnd w:id="1273"/>
      <w:bookmarkEnd w:id="1274"/>
      <w:bookmarkEnd w:id="1275"/>
      <w:bookmarkEnd w:id="1276"/>
      <w:bookmarkEnd w:id="1277"/>
    </w:p>
    <w:p w14:paraId="73230446" w14:textId="77777777" w:rsidR="00411627" w:rsidRPr="00982682" w:rsidRDefault="00411627" w:rsidP="00411627">
      <w:pPr>
        <w:rPr>
          <w:lang w:eastAsia="ko-KR"/>
        </w:rPr>
      </w:pPr>
      <w:r w:rsidRPr="00982682">
        <w:rPr>
          <w:lang w:eastAsia="ko-KR"/>
        </w:rPr>
        <w:t>A MAC PDU consists solely of a MAC SDU whose size is aligned to a TB; as described in Figure 6.1.4-1. This MAC PDU is used for transmissions on PCH, BCH, DL-SCH including BCCH</w:t>
      </w:r>
      <w:r w:rsidR="00E82967" w:rsidRPr="00982682">
        <w:rPr>
          <w:lang w:eastAsia="ko-KR"/>
        </w:rPr>
        <w:t>, and SL-BCH</w:t>
      </w:r>
      <w:r w:rsidRPr="00982682">
        <w:rPr>
          <w:lang w:eastAsia="ko-KR"/>
        </w:rPr>
        <w:t>.</w:t>
      </w:r>
    </w:p>
    <w:p w14:paraId="2167F3A8" w14:textId="77777777" w:rsidR="00411627" w:rsidRPr="00982682" w:rsidRDefault="00411627" w:rsidP="00411627">
      <w:pPr>
        <w:pStyle w:val="TH"/>
        <w:rPr>
          <w:lang w:eastAsia="ko-KR"/>
        </w:rPr>
      </w:pPr>
      <w:r w:rsidRPr="00982682">
        <w:object w:dxaOrig="4906" w:dyaOrig="1051" w14:anchorId="21E6E69F">
          <v:shape id="_x0000_i1117" type="#_x0000_t75" style="width:247.2pt;height:53.2pt" o:ole="">
            <v:imagedata r:id="rId197" o:title=""/>
          </v:shape>
          <o:OLEObject Type="Embed" ProgID="Visio.Drawing.15" ShapeID="_x0000_i1117" DrawAspect="Content" ObjectID="_1763389181" r:id="rId198"/>
        </w:object>
      </w:r>
    </w:p>
    <w:p w14:paraId="2BFB422F" w14:textId="77777777" w:rsidR="00411627" w:rsidRPr="00982682" w:rsidRDefault="00411627" w:rsidP="00411627">
      <w:pPr>
        <w:pStyle w:val="TF"/>
        <w:rPr>
          <w:lang w:eastAsia="ko-KR"/>
        </w:rPr>
      </w:pPr>
      <w:r w:rsidRPr="00982682">
        <w:rPr>
          <w:lang w:eastAsia="ko-KR"/>
        </w:rPr>
        <w:t>Figure 6.1.4-1: Example of MAC PDU (transparent MAC)</w:t>
      </w:r>
    </w:p>
    <w:p w14:paraId="6126C9DB" w14:textId="77777777" w:rsidR="00411627" w:rsidRPr="00982682" w:rsidRDefault="00411627" w:rsidP="00411627">
      <w:pPr>
        <w:pStyle w:val="3"/>
        <w:rPr>
          <w:lang w:eastAsia="ko-KR"/>
        </w:rPr>
      </w:pPr>
      <w:bookmarkStart w:id="1323" w:name="_Toc29239900"/>
      <w:bookmarkStart w:id="1324" w:name="_Toc37296315"/>
      <w:bookmarkStart w:id="1325" w:name="_Toc46490446"/>
      <w:bookmarkStart w:id="1326" w:name="_Toc52752141"/>
      <w:bookmarkStart w:id="1327" w:name="_Toc52796603"/>
      <w:bookmarkStart w:id="1328" w:name="_Toc146701328"/>
      <w:r w:rsidRPr="00982682">
        <w:rPr>
          <w:lang w:eastAsia="ko-KR"/>
        </w:rPr>
        <w:t>6.1.5</w:t>
      </w:r>
      <w:r w:rsidRPr="00982682">
        <w:rPr>
          <w:lang w:eastAsia="ko-KR"/>
        </w:rPr>
        <w:tab/>
        <w:t>MAC PDU (Random Access Response)</w:t>
      </w:r>
      <w:bookmarkEnd w:id="1323"/>
      <w:bookmarkEnd w:id="1324"/>
      <w:bookmarkEnd w:id="1325"/>
      <w:bookmarkEnd w:id="1326"/>
      <w:bookmarkEnd w:id="1327"/>
      <w:bookmarkEnd w:id="1328"/>
    </w:p>
    <w:p w14:paraId="281ACD06" w14:textId="77777777" w:rsidR="00411627" w:rsidRPr="00982682" w:rsidRDefault="00411627" w:rsidP="00411627">
      <w:pPr>
        <w:rPr>
          <w:lang w:eastAsia="ko-KR"/>
        </w:rPr>
      </w:pPr>
      <w:r w:rsidRPr="00982682">
        <w:rPr>
          <w:lang w:eastAsia="ko-KR"/>
        </w:rPr>
        <w:t>A MAC PDU consists of one or more MAC subPDUs and optionally padding. Each MAC subPDU consists one of the following:</w:t>
      </w:r>
    </w:p>
    <w:p w14:paraId="27381953" w14:textId="77777777" w:rsidR="00411627" w:rsidRPr="00982682" w:rsidRDefault="00411627" w:rsidP="00411627">
      <w:pPr>
        <w:pStyle w:val="B1"/>
        <w:rPr>
          <w:lang w:eastAsia="ko-KR"/>
        </w:rPr>
      </w:pPr>
      <w:r w:rsidRPr="00982682">
        <w:rPr>
          <w:lang w:eastAsia="ko-KR"/>
        </w:rPr>
        <w:t>-</w:t>
      </w:r>
      <w:r w:rsidRPr="00982682">
        <w:rPr>
          <w:lang w:eastAsia="ko-KR"/>
        </w:rPr>
        <w:tab/>
        <w:t>a MAC subheader with Backoff Indicator only;</w:t>
      </w:r>
    </w:p>
    <w:p w14:paraId="2E305D32" w14:textId="77777777" w:rsidR="00411627" w:rsidRPr="00982682" w:rsidRDefault="00411627" w:rsidP="00411627">
      <w:pPr>
        <w:pStyle w:val="B1"/>
        <w:rPr>
          <w:lang w:eastAsia="ko-KR"/>
        </w:rPr>
      </w:pPr>
      <w:r w:rsidRPr="00982682">
        <w:rPr>
          <w:lang w:eastAsia="ko-KR"/>
        </w:rPr>
        <w:t>-</w:t>
      </w:r>
      <w:r w:rsidRPr="00982682">
        <w:rPr>
          <w:lang w:eastAsia="ko-KR"/>
        </w:rPr>
        <w:tab/>
        <w:t>a MAC subheader with RAPID only (i.e. acknowledgment for SI request);</w:t>
      </w:r>
    </w:p>
    <w:p w14:paraId="10740B0D" w14:textId="77777777" w:rsidR="00411627" w:rsidRPr="00982682" w:rsidRDefault="00411627" w:rsidP="00411627">
      <w:pPr>
        <w:pStyle w:val="B1"/>
        <w:rPr>
          <w:lang w:eastAsia="ko-KR"/>
        </w:rPr>
      </w:pPr>
      <w:r w:rsidRPr="00982682">
        <w:rPr>
          <w:lang w:eastAsia="ko-KR"/>
        </w:rPr>
        <w:t>-</w:t>
      </w:r>
      <w:r w:rsidRPr="00982682">
        <w:rPr>
          <w:lang w:eastAsia="ko-KR"/>
        </w:rPr>
        <w:tab/>
        <w:t>a MAC subheader with RAPID and MAC RAR.</w:t>
      </w:r>
    </w:p>
    <w:p w14:paraId="4ED8BAED" w14:textId="77777777" w:rsidR="00411627" w:rsidRPr="00982682" w:rsidRDefault="00411627" w:rsidP="00411627">
      <w:pPr>
        <w:rPr>
          <w:lang w:eastAsia="ko-KR"/>
        </w:rPr>
      </w:pPr>
      <w:r w:rsidRPr="00982682">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982682" w:rsidRDefault="00411627" w:rsidP="00411627">
      <w:pPr>
        <w:rPr>
          <w:lang w:eastAsia="ko-KR"/>
        </w:rPr>
      </w:pPr>
      <w:r w:rsidRPr="00982682">
        <w:rPr>
          <w:lang w:eastAsia="ko-KR"/>
        </w:rPr>
        <w:t>A MAC subheader with RAPID consists of three header fields E/T/RAPID as described in Figure 6.1.5-2.</w:t>
      </w:r>
    </w:p>
    <w:p w14:paraId="5BB5DD35" w14:textId="77777777" w:rsidR="00411627" w:rsidRPr="00982682" w:rsidRDefault="00411627" w:rsidP="00411627">
      <w:pPr>
        <w:rPr>
          <w:lang w:eastAsia="ko-KR"/>
        </w:rPr>
      </w:pPr>
      <w:r w:rsidRPr="00982682">
        <w:rPr>
          <w:lang w:eastAsia="ko-KR"/>
        </w:rPr>
        <w:t>Padding is placed at the end of the MAC PDU if present. Presence and length of padding is implicit based on TB size, size of MAC subPDU(s).</w:t>
      </w:r>
    </w:p>
    <w:p w14:paraId="6AF42879" w14:textId="77777777" w:rsidR="00411627" w:rsidRPr="00982682" w:rsidRDefault="00411627" w:rsidP="00411627">
      <w:pPr>
        <w:pStyle w:val="TH"/>
        <w:rPr>
          <w:lang w:eastAsia="ko-KR"/>
        </w:rPr>
      </w:pPr>
      <w:r w:rsidRPr="00982682">
        <w:object w:dxaOrig="5700" w:dyaOrig="1020" w14:anchorId="322A38D4">
          <v:shape id="_x0000_i1118" type="#_x0000_t75" style="width:285.2pt;height:51.2pt" o:ole="">
            <v:imagedata r:id="rId199" o:title=""/>
          </v:shape>
          <o:OLEObject Type="Embed" ProgID="Visio.Drawing.15" ShapeID="_x0000_i1118" DrawAspect="Content" ObjectID="_1763389182" r:id="rId200"/>
        </w:object>
      </w:r>
    </w:p>
    <w:p w14:paraId="33C18B37" w14:textId="77777777" w:rsidR="00411627" w:rsidRPr="00982682" w:rsidRDefault="00411627" w:rsidP="00411627">
      <w:pPr>
        <w:pStyle w:val="TF"/>
        <w:rPr>
          <w:lang w:eastAsia="ko-KR"/>
        </w:rPr>
      </w:pPr>
      <w:r w:rsidRPr="00982682">
        <w:rPr>
          <w:lang w:eastAsia="ko-KR"/>
        </w:rPr>
        <w:t>Figure 6.1.5-1: E/T/R/R/BI MAC subheader</w:t>
      </w:r>
    </w:p>
    <w:p w14:paraId="23068E21" w14:textId="77777777" w:rsidR="00411627" w:rsidRPr="00982682" w:rsidRDefault="00411627" w:rsidP="00411627">
      <w:pPr>
        <w:pStyle w:val="TH"/>
        <w:rPr>
          <w:lang w:eastAsia="ko-KR"/>
        </w:rPr>
      </w:pPr>
      <w:r w:rsidRPr="00982682">
        <w:object w:dxaOrig="5700" w:dyaOrig="1020" w14:anchorId="18D2F968">
          <v:shape id="_x0000_i1119" type="#_x0000_t75" style="width:285.2pt;height:51.2pt" o:ole="">
            <v:imagedata r:id="rId201" o:title=""/>
          </v:shape>
          <o:OLEObject Type="Embed" ProgID="Visio.Drawing.15" ShapeID="_x0000_i1119" DrawAspect="Content" ObjectID="_1763389183" r:id="rId202"/>
        </w:object>
      </w:r>
    </w:p>
    <w:p w14:paraId="4D8756F6" w14:textId="77777777" w:rsidR="00411627" w:rsidRPr="00982682" w:rsidRDefault="00411627" w:rsidP="00411627">
      <w:pPr>
        <w:pStyle w:val="TF"/>
        <w:rPr>
          <w:lang w:eastAsia="ko-KR"/>
        </w:rPr>
      </w:pPr>
      <w:r w:rsidRPr="00982682">
        <w:rPr>
          <w:lang w:eastAsia="ko-KR"/>
        </w:rPr>
        <w:t>Figure 6.1.5-2: E/T/RAPID MAC subheader</w:t>
      </w:r>
    </w:p>
    <w:p w14:paraId="5C200670" w14:textId="77777777" w:rsidR="00411627" w:rsidRPr="00982682" w:rsidRDefault="00411627" w:rsidP="00411627">
      <w:pPr>
        <w:pStyle w:val="TH"/>
        <w:rPr>
          <w:lang w:eastAsia="ko-KR"/>
        </w:rPr>
      </w:pPr>
      <w:r w:rsidRPr="00982682">
        <w:object w:dxaOrig="13351" w:dyaOrig="2865" w14:anchorId="70B6BCD5">
          <v:shape id="_x0000_i1120" type="#_x0000_t75" style="width:481.2pt;height:103.6pt" o:ole="">
            <v:imagedata r:id="rId203" o:title=""/>
          </v:shape>
          <o:OLEObject Type="Embed" ProgID="Visio.Drawing.15" ShapeID="_x0000_i1120" DrawAspect="Content" ObjectID="_1763389184" r:id="rId204"/>
        </w:object>
      </w:r>
    </w:p>
    <w:p w14:paraId="53A3E62E" w14:textId="77777777" w:rsidR="00411627" w:rsidRPr="00982682" w:rsidRDefault="00411627" w:rsidP="00411627">
      <w:pPr>
        <w:pStyle w:val="TF"/>
        <w:rPr>
          <w:lang w:eastAsia="ko-KR"/>
        </w:rPr>
      </w:pPr>
      <w:r w:rsidRPr="00982682">
        <w:rPr>
          <w:lang w:eastAsia="ko-KR"/>
        </w:rPr>
        <w:t>Figure 6.1.5-3: Example of MAC PDU consisting of MAC RARs</w:t>
      </w:r>
    </w:p>
    <w:p w14:paraId="51C25757" w14:textId="77777777" w:rsidR="003B18D8" w:rsidRPr="00982682" w:rsidRDefault="003B18D8" w:rsidP="003B18D8">
      <w:pPr>
        <w:pStyle w:val="3"/>
        <w:rPr>
          <w:rFonts w:eastAsia="Malgun Gothic"/>
          <w:lang w:eastAsia="ko-KR"/>
        </w:rPr>
      </w:pPr>
      <w:bookmarkStart w:id="1329" w:name="_Toc37296316"/>
      <w:bookmarkStart w:id="1330" w:name="_Toc46490447"/>
      <w:bookmarkStart w:id="1331" w:name="_Toc52752142"/>
      <w:bookmarkStart w:id="1332" w:name="_Toc52796604"/>
      <w:bookmarkStart w:id="1333" w:name="_Toc146701329"/>
      <w:bookmarkStart w:id="1334" w:name="_Toc29239901"/>
      <w:r w:rsidRPr="00982682">
        <w:rPr>
          <w:rFonts w:eastAsia="Malgun Gothic"/>
          <w:lang w:eastAsia="ko-KR"/>
        </w:rPr>
        <w:t>6.1.5</w:t>
      </w:r>
      <w:r w:rsidRPr="00982682">
        <w:rPr>
          <w:rFonts w:eastAsia="宋体"/>
          <w:lang w:eastAsia="zh-CN"/>
        </w:rPr>
        <w:t>a</w:t>
      </w:r>
      <w:r w:rsidRPr="00982682">
        <w:rPr>
          <w:rFonts w:eastAsia="Malgun Gothic"/>
          <w:lang w:eastAsia="ko-KR"/>
        </w:rPr>
        <w:tab/>
        <w:t>MAC PDU (MSGB)</w:t>
      </w:r>
      <w:bookmarkEnd w:id="1329"/>
      <w:bookmarkEnd w:id="1330"/>
      <w:bookmarkEnd w:id="1331"/>
      <w:bookmarkEnd w:id="1332"/>
      <w:bookmarkEnd w:id="1333"/>
    </w:p>
    <w:p w14:paraId="279D7C46" w14:textId="77777777" w:rsidR="003B18D8" w:rsidRPr="00982682" w:rsidRDefault="003B18D8" w:rsidP="003B18D8">
      <w:pPr>
        <w:jc w:val="both"/>
        <w:rPr>
          <w:rFonts w:eastAsia="Malgun Gothic"/>
          <w:lang w:eastAsia="ko-KR"/>
        </w:rPr>
      </w:pPr>
      <w:r w:rsidRPr="00982682">
        <w:rPr>
          <w:lang w:eastAsia="ko-KR"/>
        </w:rPr>
        <w:t>A MAC PDU consists of one or more MAC subPDUs and optionally padding. Each MAC subPDU consists one of the following:</w:t>
      </w:r>
    </w:p>
    <w:p w14:paraId="5FB550D6" w14:textId="77777777" w:rsidR="003B18D8" w:rsidRPr="00982682" w:rsidRDefault="003B18D8" w:rsidP="003B18D8">
      <w:pPr>
        <w:pStyle w:val="B1"/>
        <w:jc w:val="both"/>
        <w:rPr>
          <w:lang w:eastAsia="ko-KR"/>
        </w:rPr>
      </w:pPr>
      <w:r w:rsidRPr="00982682">
        <w:rPr>
          <w:lang w:eastAsia="ko-KR"/>
        </w:rPr>
        <w:t>-</w:t>
      </w:r>
      <w:r w:rsidRPr="00982682">
        <w:rPr>
          <w:lang w:eastAsia="ko-KR"/>
        </w:rPr>
        <w:tab/>
        <w:t>a MAC subheader with Backoff Indicator only;</w:t>
      </w:r>
    </w:p>
    <w:p w14:paraId="49EAFF8D" w14:textId="77777777" w:rsidR="003B18D8" w:rsidRPr="00982682" w:rsidRDefault="003B18D8" w:rsidP="003B18D8">
      <w:pPr>
        <w:pStyle w:val="B1"/>
        <w:jc w:val="both"/>
        <w:rPr>
          <w:lang w:eastAsia="ko-KR"/>
        </w:rPr>
      </w:pPr>
      <w:r w:rsidRPr="00982682">
        <w:rPr>
          <w:lang w:eastAsia="ko-KR"/>
        </w:rPr>
        <w:t>-</w:t>
      </w:r>
      <w:r w:rsidRPr="00982682">
        <w:rPr>
          <w:lang w:eastAsia="ko-KR"/>
        </w:rPr>
        <w:tab/>
        <w:t>a MAC subheader and fallbackRAR;</w:t>
      </w:r>
    </w:p>
    <w:p w14:paraId="575AADF2" w14:textId="77777777" w:rsidR="003B18D8" w:rsidRPr="00982682" w:rsidRDefault="003B18D8" w:rsidP="003B18D8">
      <w:pPr>
        <w:pStyle w:val="B1"/>
        <w:jc w:val="both"/>
        <w:rPr>
          <w:lang w:eastAsia="ko-KR"/>
        </w:rPr>
      </w:pPr>
      <w:r w:rsidRPr="00982682">
        <w:rPr>
          <w:lang w:eastAsia="ko-KR"/>
        </w:rPr>
        <w:t>-</w:t>
      </w:r>
      <w:r w:rsidRPr="00982682">
        <w:rPr>
          <w:lang w:eastAsia="ko-KR"/>
        </w:rPr>
        <w:tab/>
        <w:t>a MAC subheader and successRAR;</w:t>
      </w:r>
    </w:p>
    <w:p w14:paraId="4CD00211" w14:textId="5DED707C" w:rsidR="003B18D8" w:rsidRPr="00982682" w:rsidRDefault="003B18D8" w:rsidP="003B18D8">
      <w:pPr>
        <w:pStyle w:val="B1"/>
        <w:jc w:val="both"/>
        <w:rPr>
          <w:lang w:eastAsia="ko-KR"/>
        </w:rPr>
      </w:pPr>
      <w:r w:rsidRPr="00982682">
        <w:rPr>
          <w:lang w:eastAsia="ko-KR"/>
        </w:rPr>
        <w:t>-</w:t>
      </w:r>
      <w:r w:rsidRPr="00982682">
        <w:rPr>
          <w:lang w:eastAsia="ko-KR"/>
        </w:rPr>
        <w:tab/>
        <w:t>a MAC subheader and MAC SDU for CCCH</w:t>
      </w:r>
      <w:r w:rsidR="00B34231" w:rsidRPr="00982682">
        <w:rPr>
          <w:lang w:eastAsia="ko-KR"/>
        </w:rPr>
        <w:t>,</w:t>
      </w:r>
      <w:r w:rsidRPr="00982682">
        <w:rPr>
          <w:lang w:eastAsia="ko-KR"/>
        </w:rPr>
        <w:t xml:space="preserve"> DCCH</w:t>
      </w:r>
      <w:r w:rsidR="00B34231" w:rsidRPr="00982682">
        <w:rPr>
          <w:lang w:eastAsia="ko-KR"/>
        </w:rPr>
        <w:t xml:space="preserve"> or DTCH</w:t>
      </w:r>
      <w:r w:rsidRPr="00982682">
        <w:rPr>
          <w:lang w:eastAsia="ko-KR"/>
        </w:rPr>
        <w:t>;</w:t>
      </w:r>
    </w:p>
    <w:p w14:paraId="62EC2841" w14:textId="77777777" w:rsidR="003B18D8" w:rsidRPr="00982682" w:rsidRDefault="003B18D8" w:rsidP="003B18D8">
      <w:pPr>
        <w:pStyle w:val="B1"/>
        <w:jc w:val="both"/>
        <w:rPr>
          <w:lang w:eastAsia="ko-KR"/>
        </w:rPr>
      </w:pPr>
      <w:r w:rsidRPr="00982682">
        <w:rPr>
          <w:lang w:eastAsia="ko-KR"/>
        </w:rPr>
        <w:t>-</w:t>
      </w:r>
      <w:r w:rsidRPr="00982682">
        <w:rPr>
          <w:lang w:eastAsia="ko-KR"/>
        </w:rPr>
        <w:tab/>
        <w:t>a MAC subheader and padding.</w:t>
      </w:r>
    </w:p>
    <w:p w14:paraId="18D13CE7" w14:textId="77777777" w:rsidR="003B18D8" w:rsidRPr="00982682" w:rsidRDefault="003B18D8" w:rsidP="003B18D8">
      <w:pPr>
        <w:jc w:val="both"/>
        <w:rPr>
          <w:lang w:eastAsia="ko-KR"/>
        </w:rPr>
      </w:pPr>
      <w:r w:rsidRPr="00982682">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982682" w:rsidRDefault="003B18D8" w:rsidP="003B18D8">
      <w:pPr>
        <w:jc w:val="both"/>
        <w:rPr>
          <w:lang w:eastAsia="ko-KR"/>
        </w:rPr>
      </w:pPr>
      <w:r w:rsidRPr="00982682">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982682" w:rsidRDefault="003B18D8" w:rsidP="003B18D8">
      <w:pPr>
        <w:jc w:val="both"/>
        <w:rPr>
          <w:lang w:eastAsia="ko-KR"/>
        </w:rPr>
      </w:pPr>
      <w:r w:rsidRPr="00982682">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982682" w:rsidRDefault="003B18D8" w:rsidP="003B18D8">
      <w:pPr>
        <w:jc w:val="both"/>
        <w:rPr>
          <w:lang w:eastAsia="ko-KR"/>
        </w:rPr>
      </w:pPr>
      <w:r w:rsidRPr="00982682">
        <w:rPr>
          <w:lang w:eastAsia="ko-KR"/>
        </w:rPr>
        <w:t>If MAC PDU includes MAC subPDU(s) for MAC SDU, the last</w:t>
      </w:r>
      <w:r w:rsidRPr="00982682">
        <w:t xml:space="preserve"> MAC subPDU for MAC SDU is placed before MAC subPDU with padding as depicted in Figure </w:t>
      </w:r>
      <w:r w:rsidRPr="00982682">
        <w:rPr>
          <w:lang w:eastAsia="ko-KR"/>
        </w:rPr>
        <w:t>6.1.5a-4</w:t>
      </w:r>
      <w:r w:rsidRPr="00982682">
        <w:t xml:space="preserve">. Otherwise, the last MAC subPDU in MAC PDU is placed before padding as depicted in Figure </w:t>
      </w:r>
      <w:r w:rsidRPr="00982682">
        <w:rPr>
          <w:lang w:eastAsia="ko-KR"/>
        </w:rPr>
        <w:t xml:space="preserve">6.1.5a-5. </w:t>
      </w:r>
      <w:r w:rsidRPr="00982682">
        <w:t xml:space="preserve">The MAC subPDU with padding includes R/R/LCID MAC subheader as described in </w:t>
      </w:r>
      <w:r w:rsidRPr="00982682">
        <w:rPr>
          <w:lang w:eastAsia="ko-KR"/>
        </w:rPr>
        <w:t xml:space="preserve">Figure 6.1.2-3 and padding. The size of padding </w:t>
      </w:r>
      <w:r w:rsidRPr="00982682">
        <w:t xml:space="preserve">in the MAC subPDU with padding can be zero. </w:t>
      </w:r>
      <w:r w:rsidRPr="00982682">
        <w:rPr>
          <w:lang w:eastAsia="ko-KR"/>
        </w:rPr>
        <w:t>The length of padding is implicit based on TB size, size of MAC subPDU(s).</w:t>
      </w:r>
    </w:p>
    <w:p w14:paraId="3C21486B" w14:textId="77777777" w:rsidR="00FA61AC" w:rsidRPr="00982682" w:rsidRDefault="00F958D8" w:rsidP="003E2C49">
      <w:pPr>
        <w:pStyle w:val="TH"/>
        <w:rPr>
          <w:lang w:eastAsia="ko-KR"/>
        </w:rPr>
      </w:pPr>
      <w:r w:rsidRPr="00982682">
        <w:object w:dxaOrig="5700" w:dyaOrig="1020" w14:anchorId="2D771E1B">
          <v:shape id="_x0000_i1121" type="#_x0000_t75" style="width:285.2pt;height:51.2pt" o:ole="">
            <v:imagedata r:id="rId205" o:title=""/>
          </v:shape>
          <o:OLEObject Type="Embed" ProgID="Visio.Drawing.15" ShapeID="_x0000_i1121" DrawAspect="Content" ObjectID="_1763389185" r:id="rId206"/>
        </w:object>
      </w:r>
    </w:p>
    <w:p w14:paraId="63E3F9A0" w14:textId="77777777" w:rsidR="003B18D8" w:rsidRPr="00982682" w:rsidRDefault="003B18D8" w:rsidP="003E2C49">
      <w:pPr>
        <w:pStyle w:val="TF"/>
        <w:rPr>
          <w:lang w:eastAsia="ko-KR"/>
        </w:rPr>
      </w:pPr>
      <w:r w:rsidRPr="00982682">
        <w:rPr>
          <w:lang w:eastAsia="ko-KR"/>
        </w:rPr>
        <w:t>Figure 6.1.5a-1: BI MAC subheader</w:t>
      </w:r>
    </w:p>
    <w:p w14:paraId="3BEC5747" w14:textId="77777777" w:rsidR="00FA61AC" w:rsidRPr="00982682" w:rsidRDefault="00F958D8" w:rsidP="003B18D8">
      <w:pPr>
        <w:pStyle w:val="TH"/>
        <w:rPr>
          <w:lang w:eastAsia="ko-KR"/>
        </w:rPr>
      </w:pPr>
      <w:r w:rsidRPr="00982682">
        <w:object w:dxaOrig="5700" w:dyaOrig="1020" w14:anchorId="4DCACCD9">
          <v:shape id="_x0000_i1122" type="#_x0000_t75" style="width:285.2pt;height:51.2pt" o:ole="">
            <v:imagedata r:id="rId207" o:title=""/>
          </v:shape>
          <o:OLEObject Type="Embed" ProgID="Visio.Drawing.15" ShapeID="_x0000_i1122" DrawAspect="Content" ObjectID="_1763389186" r:id="rId208"/>
        </w:object>
      </w:r>
    </w:p>
    <w:p w14:paraId="74DD04B3" w14:textId="77777777" w:rsidR="003B18D8" w:rsidRPr="00982682" w:rsidRDefault="003B18D8" w:rsidP="003B18D8">
      <w:pPr>
        <w:pStyle w:val="TF"/>
        <w:rPr>
          <w:lang w:eastAsia="ko-KR"/>
        </w:rPr>
      </w:pPr>
      <w:r w:rsidRPr="00982682">
        <w:rPr>
          <w:lang w:eastAsia="ko-KR"/>
        </w:rPr>
        <w:t>Figure 6.1.5a-2: FallbackRAR MAC subheader</w:t>
      </w:r>
    </w:p>
    <w:p w14:paraId="5E0A32EC" w14:textId="77777777" w:rsidR="003B18D8" w:rsidRPr="00982682" w:rsidRDefault="00F958D8" w:rsidP="005D3B77">
      <w:pPr>
        <w:pStyle w:val="TH"/>
        <w:rPr>
          <w:lang w:eastAsia="ko-KR"/>
        </w:rPr>
      </w:pPr>
      <w:r w:rsidRPr="00982682">
        <w:object w:dxaOrig="5700" w:dyaOrig="1020" w14:anchorId="78216EE7">
          <v:shape id="_x0000_i1123" type="#_x0000_t75" style="width:285.2pt;height:51.2pt" o:ole="">
            <v:imagedata r:id="rId209" o:title=""/>
          </v:shape>
          <o:OLEObject Type="Embed" ProgID="Visio.Drawing.15" ShapeID="_x0000_i1123" DrawAspect="Content" ObjectID="_1763389187" r:id="rId210"/>
        </w:object>
      </w:r>
    </w:p>
    <w:p w14:paraId="48507727" w14:textId="77777777" w:rsidR="003B18D8" w:rsidRPr="00982682" w:rsidRDefault="003B18D8" w:rsidP="003B18D8">
      <w:pPr>
        <w:pStyle w:val="TF"/>
        <w:rPr>
          <w:lang w:eastAsia="ko-KR"/>
        </w:rPr>
      </w:pPr>
      <w:r w:rsidRPr="00982682">
        <w:rPr>
          <w:lang w:eastAsia="ko-KR"/>
        </w:rPr>
        <w:t>Figure 6.1.5a-3: SuccessRAR MAC subheader</w:t>
      </w:r>
    </w:p>
    <w:p w14:paraId="51F7F0D4" w14:textId="77777777" w:rsidR="003B18D8" w:rsidRPr="00982682" w:rsidRDefault="00F958D8" w:rsidP="003B18D8">
      <w:pPr>
        <w:pStyle w:val="TH"/>
        <w:rPr>
          <w:lang w:eastAsia="ko-KR"/>
        </w:rPr>
      </w:pPr>
      <w:r w:rsidRPr="00982682">
        <w:object w:dxaOrig="15045" w:dyaOrig="2865" w14:anchorId="35A89E76">
          <v:shape id="_x0000_i1124" type="#_x0000_t75" style="width:481.6pt;height:91.2pt" o:ole="">
            <v:imagedata r:id="rId211" o:title=""/>
          </v:shape>
          <o:OLEObject Type="Embed" ProgID="Visio.Drawing.15" ShapeID="_x0000_i1124" DrawAspect="Content" ObjectID="_1763389188" r:id="rId212"/>
        </w:object>
      </w:r>
    </w:p>
    <w:p w14:paraId="2FDED0CE" w14:textId="77777777" w:rsidR="003B18D8" w:rsidRPr="00982682" w:rsidRDefault="003B18D8" w:rsidP="003B18D8">
      <w:pPr>
        <w:pStyle w:val="TF"/>
        <w:rPr>
          <w:lang w:eastAsia="ko-KR"/>
        </w:rPr>
      </w:pPr>
      <w:r w:rsidRPr="00982682">
        <w:rPr>
          <w:lang w:eastAsia="ko-KR"/>
        </w:rPr>
        <w:t>Figure 6.1.5a-4: Example of a MSGB MAC PDU with MAC SDU(s)</w:t>
      </w:r>
    </w:p>
    <w:p w14:paraId="11FD35DF" w14:textId="77777777" w:rsidR="003B18D8" w:rsidRPr="00982682" w:rsidRDefault="00D43AF1" w:rsidP="003B18D8">
      <w:pPr>
        <w:pStyle w:val="TH"/>
        <w:rPr>
          <w:lang w:eastAsia="ko-KR"/>
        </w:rPr>
      </w:pPr>
      <w:r w:rsidRPr="00982682">
        <w:object w:dxaOrig="15045" w:dyaOrig="2865" w14:anchorId="20D3E92A">
          <v:shape id="_x0000_i1125" type="#_x0000_t75" style="width:481.6pt;height:91.2pt" o:ole="">
            <v:imagedata r:id="rId213" o:title=""/>
          </v:shape>
          <o:OLEObject Type="Embed" ProgID="Visio.Drawing.15" ShapeID="_x0000_i1125" DrawAspect="Content" ObjectID="_1763389189" r:id="rId214"/>
        </w:object>
      </w:r>
    </w:p>
    <w:p w14:paraId="3A0866FB" w14:textId="77777777" w:rsidR="00FA61AC" w:rsidRPr="00982682" w:rsidRDefault="003B18D8" w:rsidP="003E2C49">
      <w:pPr>
        <w:pStyle w:val="TF"/>
        <w:rPr>
          <w:lang w:eastAsia="ko-KR"/>
        </w:rPr>
      </w:pPr>
      <w:r w:rsidRPr="00982682">
        <w:rPr>
          <w:lang w:eastAsia="ko-KR"/>
        </w:rPr>
        <w:t>Figure 6.1.5a-5: Example of a MSGB MAC PDU without MAC SDU(s)</w:t>
      </w:r>
    </w:p>
    <w:p w14:paraId="6F638326" w14:textId="77777777" w:rsidR="00E82967" w:rsidRPr="00982682" w:rsidRDefault="00E82967" w:rsidP="00E82967">
      <w:pPr>
        <w:pStyle w:val="3"/>
        <w:rPr>
          <w:lang w:eastAsia="ko-KR"/>
        </w:rPr>
      </w:pPr>
      <w:bookmarkStart w:id="1335" w:name="_Toc37296317"/>
      <w:bookmarkStart w:id="1336" w:name="_Toc46490448"/>
      <w:bookmarkStart w:id="1337" w:name="_Toc52752143"/>
      <w:bookmarkStart w:id="1338" w:name="_Toc52796605"/>
      <w:bookmarkStart w:id="1339" w:name="_Toc146701330"/>
      <w:r w:rsidRPr="00982682">
        <w:rPr>
          <w:lang w:eastAsia="ko-KR"/>
        </w:rPr>
        <w:t>6.1.6</w:t>
      </w:r>
      <w:r w:rsidRPr="00982682">
        <w:rPr>
          <w:lang w:eastAsia="ko-KR"/>
        </w:rPr>
        <w:tab/>
        <w:t>MAC PDU (SL-SCH)</w:t>
      </w:r>
      <w:bookmarkEnd w:id="1335"/>
      <w:bookmarkEnd w:id="1336"/>
      <w:bookmarkEnd w:id="1337"/>
      <w:bookmarkEnd w:id="1338"/>
      <w:bookmarkEnd w:id="1339"/>
    </w:p>
    <w:p w14:paraId="57AB2C15" w14:textId="77777777" w:rsidR="00E82967" w:rsidRPr="00982682" w:rsidRDefault="00E82967" w:rsidP="00E82967">
      <w:pPr>
        <w:rPr>
          <w:lang w:eastAsia="ko-KR"/>
        </w:rPr>
      </w:pPr>
      <w:r w:rsidRPr="00982682">
        <w:rPr>
          <w:lang w:eastAsia="ko-KR"/>
        </w:rPr>
        <w:t xml:space="preserve">A MAC PDU consists of </w:t>
      </w:r>
      <w:r w:rsidRPr="00982682">
        <w:rPr>
          <w:noProof/>
        </w:rPr>
        <w:t xml:space="preserve">one SL-SCH subheader and </w:t>
      </w:r>
      <w:r w:rsidRPr="00982682">
        <w:rPr>
          <w:lang w:eastAsia="ko-KR"/>
        </w:rPr>
        <w:t>one or more MAC subPDUs. Each MAC subPDU consists of one of the following:</w:t>
      </w:r>
    </w:p>
    <w:p w14:paraId="5CC71564" w14:textId="77777777" w:rsidR="00E82967" w:rsidRPr="00982682" w:rsidRDefault="00E82967" w:rsidP="00E82967">
      <w:pPr>
        <w:pStyle w:val="B1"/>
        <w:rPr>
          <w:lang w:eastAsia="ko-KR"/>
        </w:rPr>
      </w:pPr>
      <w:r w:rsidRPr="00982682">
        <w:rPr>
          <w:lang w:eastAsia="ko-KR"/>
        </w:rPr>
        <w:t>-</w:t>
      </w:r>
      <w:r w:rsidRPr="00982682">
        <w:rPr>
          <w:lang w:eastAsia="ko-KR"/>
        </w:rPr>
        <w:tab/>
        <w:t>A MAC subheader only (including padding);</w:t>
      </w:r>
    </w:p>
    <w:p w14:paraId="5C8C8F84" w14:textId="77777777" w:rsidR="00E82967" w:rsidRPr="00982682" w:rsidRDefault="00E82967" w:rsidP="00E82967">
      <w:pPr>
        <w:pStyle w:val="B1"/>
        <w:rPr>
          <w:lang w:eastAsia="ko-KR"/>
        </w:rPr>
      </w:pPr>
      <w:r w:rsidRPr="00982682">
        <w:rPr>
          <w:lang w:eastAsia="ko-KR"/>
        </w:rPr>
        <w:t>-</w:t>
      </w:r>
      <w:r w:rsidRPr="00982682">
        <w:rPr>
          <w:lang w:eastAsia="ko-KR"/>
        </w:rPr>
        <w:tab/>
        <w:t>A MAC subheader and a MAC SDU;</w:t>
      </w:r>
    </w:p>
    <w:p w14:paraId="176AB444" w14:textId="77777777" w:rsidR="00E82967" w:rsidRPr="00982682" w:rsidRDefault="00E82967" w:rsidP="00E82967">
      <w:pPr>
        <w:pStyle w:val="B1"/>
        <w:rPr>
          <w:lang w:eastAsia="ko-KR"/>
        </w:rPr>
      </w:pPr>
      <w:r w:rsidRPr="00982682">
        <w:rPr>
          <w:lang w:eastAsia="ko-KR"/>
        </w:rPr>
        <w:t>-</w:t>
      </w:r>
      <w:r w:rsidRPr="00982682">
        <w:rPr>
          <w:lang w:eastAsia="ko-KR"/>
        </w:rPr>
        <w:tab/>
        <w:t>A MAC subheader and a MAC CE;</w:t>
      </w:r>
    </w:p>
    <w:p w14:paraId="73924B19" w14:textId="77777777" w:rsidR="00E82967" w:rsidRPr="00982682" w:rsidRDefault="00E82967" w:rsidP="00E82967">
      <w:pPr>
        <w:pStyle w:val="B1"/>
        <w:rPr>
          <w:lang w:eastAsia="ko-KR"/>
        </w:rPr>
      </w:pPr>
      <w:r w:rsidRPr="00982682">
        <w:rPr>
          <w:lang w:eastAsia="ko-KR"/>
        </w:rPr>
        <w:t>-</w:t>
      </w:r>
      <w:r w:rsidRPr="00982682">
        <w:rPr>
          <w:lang w:eastAsia="ko-KR"/>
        </w:rPr>
        <w:tab/>
        <w:t>A MAC subheader and padding.</w:t>
      </w:r>
    </w:p>
    <w:p w14:paraId="4E57F957" w14:textId="77777777" w:rsidR="00E82967" w:rsidRPr="00982682" w:rsidRDefault="00E82967" w:rsidP="00E82967">
      <w:pPr>
        <w:rPr>
          <w:lang w:eastAsia="ko-KR"/>
        </w:rPr>
      </w:pPr>
      <w:r w:rsidRPr="00982682">
        <w:rPr>
          <w:lang w:eastAsia="ko-KR"/>
        </w:rPr>
        <w:t>The MAC SDUs are of variable sizes.</w:t>
      </w:r>
    </w:p>
    <w:p w14:paraId="200550CE" w14:textId="77777777" w:rsidR="00E82967" w:rsidRPr="00982682" w:rsidRDefault="00E82967" w:rsidP="00E82967">
      <w:pPr>
        <w:rPr>
          <w:lang w:eastAsia="ko-KR"/>
        </w:rPr>
      </w:pPr>
      <w:r w:rsidRPr="00982682">
        <w:rPr>
          <w:lang w:eastAsia="ko-KR"/>
        </w:rPr>
        <w:t xml:space="preserve">Each MAC subheader </w:t>
      </w:r>
      <w:r w:rsidRPr="00982682">
        <w:rPr>
          <w:noProof/>
        </w:rPr>
        <w:t xml:space="preserve">except SL-SCH subheader </w:t>
      </w:r>
      <w:r w:rsidRPr="00982682">
        <w:rPr>
          <w:lang w:eastAsia="ko-KR"/>
        </w:rPr>
        <w:t>corresponds to either a MAC SDU, a MAC CE, or padding.</w:t>
      </w:r>
    </w:p>
    <w:p w14:paraId="06F9AC48" w14:textId="77777777" w:rsidR="00E82967" w:rsidRPr="00982682" w:rsidRDefault="00E82967" w:rsidP="00E82967">
      <w:pPr>
        <w:rPr>
          <w:noProof/>
        </w:rPr>
      </w:pPr>
      <w:r w:rsidRPr="00982682">
        <w:rPr>
          <w:noProof/>
        </w:rPr>
        <w:t>The SL-SCH subheader is of a fixed size and consists of the seven header fields V/R/R/R/R/SRC/DST.</w:t>
      </w:r>
    </w:p>
    <w:p w14:paraId="3352F789" w14:textId="77777777" w:rsidR="00E82967" w:rsidRPr="00982682" w:rsidRDefault="00FA4793" w:rsidP="00E82967">
      <w:pPr>
        <w:pStyle w:val="TH"/>
        <w:rPr>
          <w:noProof/>
        </w:rPr>
      </w:pPr>
      <w:r w:rsidRPr="00982682">
        <w:object w:dxaOrig="5700" w:dyaOrig="2730" w14:anchorId="7CA4B0FE">
          <v:shape id="_x0000_i1126" type="#_x0000_t75" style="width:285.2pt;height:136pt" o:ole="">
            <v:imagedata r:id="rId215" o:title=""/>
          </v:shape>
          <o:OLEObject Type="Embed" ProgID="Visio.Drawing.15" ShapeID="_x0000_i1126" DrawAspect="Content" ObjectID="_1763389190" r:id="rId216"/>
        </w:object>
      </w:r>
    </w:p>
    <w:p w14:paraId="10EF1126" w14:textId="77777777" w:rsidR="00E82967" w:rsidRPr="00982682" w:rsidRDefault="00E82967" w:rsidP="00E82967">
      <w:pPr>
        <w:pStyle w:val="TF"/>
        <w:rPr>
          <w:noProof/>
        </w:rPr>
      </w:pPr>
      <w:r w:rsidRPr="00982682">
        <w:rPr>
          <w:noProof/>
        </w:rPr>
        <w:t xml:space="preserve">Figure </w:t>
      </w:r>
      <w:r w:rsidRPr="00982682">
        <w:rPr>
          <w:lang w:eastAsia="ko-KR"/>
        </w:rPr>
        <w:t>6.1.6-1</w:t>
      </w:r>
      <w:r w:rsidRPr="00982682">
        <w:rPr>
          <w:noProof/>
        </w:rPr>
        <w:t>: SL-SCH MAC subheader</w:t>
      </w:r>
    </w:p>
    <w:p w14:paraId="3E719222" w14:textId="77777777" w:rsidR="00E82967" w:rsidRPr="00982682" w:rsidRDefault="00E82967" w:rsidP="00E82967">
      <w:pPr>
        <w:rPr>
          <w:lang w:eastAsia="ko-KR"/>
        </w:rPr>
      </w:pPr>
      <w:r w:rsidRPr="00982682">
        <w:rPr>
          <w:lang w:eastAsia="ko-KR"/>
        </w:rPr>
        <w:t xml:space="preserve">A MAC subheader except for </w:t>
      </w:r>
      <w:r w:rsidR="00F32108" w:rsidRPr="00982682">
        <w:rPr>
          <w:lang w:eastAsia="ko-KR"/>
        </w:rPr>
        <w:t xml:space="preserve">fixed-sized MAC CE and </w:t>
      </w:r>
      <w:r w:rsidRPr="00982682">
        <w:rPr>
          <w:lang w:eastAsia="ko-KR"/>
        </w:rPr>
        <w:t xml:space="preserve">padding consists of the four header fields R/F/LCID/L as depicted in Figure 6.1.2-1 (with 8-bit L field) and Figure 6.1.2-2 (with 16-bit L field). A MAC subheader for </w:t>
      </w:r>
      <w:r w:rsidR="00F32108" w:rsidRPr="00982682">
        <w:rPr>
          <w:lang w:eastAsia="ko-KR"/>
        </w:rPr>
        <w:t xml:space="preserve">fixed-sized </w:t>
      </w:r>
      <w:r w:rsidRPr="00982682">
        <w:rPr>
          <w:lang w:eastAsia="ko-KR"/>
        </w:rPr>
        <w:t>MAC CE and padding consists of the two header fields R/LCID as depicted in Figure 6.1.2-3.</w:t>
      </w:r>
    </w:p>
    <w:p w14:paraId="25FFE617" w14:textId="77777777" w:rsidR="00E82967" w:rsidRPr="00982682" w:rsidRDefault="00E82967" w:rsidP="00E82967">
      <w:pPr>
        <w:rPr>
          <w:lang w:eastAsia="ko-KR"/>
        </w:rPr>
      </w:pPr>
      <w:r w:rsidRPr="00982682">
        <w:rPr>
          <w:lang w:eastAsia="ko-KR"/>
        </w:rPr>
        <w:t xml:space="preserve">SL MAC subPDU(s) with MAC SDU(s) is placed after the SL-SCH subheader and before the MAC subPDU with a MAC CE and the MAC subPDU with padding in the MAC PDU as depicted in Figure </w:t>
      </w:r>
      <w:r w:rsidR="000F52CF" w:rsidRPr="00982682">
        <w:rPr>
          <w:lang w:eastAsia="ko-KR"/>
        </w:rPr>
        <w:t>6.1.6</w:t>
      </w:r>
      <w:r w:rsidRPr="00982682">
        <w:rPr>
          <w:lang w:eastAsia="ko-KR"/>
        </w:rPr>
        <w:t xml:space="preserve">-2. SL MAC subPDU with a MAC CE is placed after all the MAC subPDU(s) with MAC SDU and before the MAC subPDU with padding in the MAC PDU as depicted in Figure </w:t>
      </w:r>
      <w:r w:rsidR="000F52CF" w:rsidRPr="00982682">
        <w:rPr>
          <w:lang w:eastAsia="ko-KR"/>
        </w:rPr>
        <w:t>6.1.6</w:t>
      </w:r>
      <w:r w:rsidRPr="00982682">
        <w:rPr>
          <w:lang w:eastAsia="ko-KR"/>
        </w:rPr>
        <w:t>-2. The size of padding can be zero.</w:t>
      </w:r>
    </w:p>
    <w:p w14:paraId="652ABB9F" w14:textId="444FAE30" w:rsidR="00E82967" w:rsidRPr="00982682" w:rsidRDefault="003F0F01" w:rsidP="00E82967">
      <w:pPr>
        <w:pStyle w:val="TH"/>
        <w:rPr>
          <w:lang w:eastAsia="ko-KR"/>
        </w:rPr>
      </w:pPr>
      <w:r w:rsidRPr="00982682">
        <w:object w:dxaOrig="11655" w:dyaOrig="2865" w14:anchorId="5526FE14">
          <v:shape id="_x0000_i1127" type="#_x0000_t75" style="width:482.4pt;height:119.2pt" o:ole="">
            <v:imagedata r:id="rId217" o:title=""/>
          </v:shape>
          <o:OLEObject Type="Embed" ProgID="Visio.Drawing.15" ShapeID="_x0000_i1127" DrawAspect="Content" ObjectID="_1763389191" r:id="rId218"/>
        </w:object>
      </w:r>
    </w:p>
    <w:p w14:paraId="336CB69A" w14:textId="76AC376B" w:rsidR="00E82967" w:rsidRPr="00982682" w:rsidRDefault="00E82967" w:rsidP="00E82967">
      <w:pPr>
        <w:pStyle w:val="TF"/>
        <w:rPr>
          <w:lang w:eastAsia="ko-KR"/>
        </w:rPr>
      </w:pPr>
      <w:r w:rsidRPr="00982682">
        <w:rPr>
          <w:lang w:eastAsia="ko-KR"/>
        </w:rPr>
        <w:t>Figure 6.1.6-2: Example of a</w:t>
      </w:r>
      <w:r w:rsidR="00B83B58" w:rsidRPr="00982682">
        <w:rPr>
          <w:lang w:eastAsia="ko-KR"/>
        </w:rPr>
        <w:t>n</w:t>
      </w:r>
      <w:r w:rsidRPr="00982682">
        <w:rPr>
          <w:lang w:eastAsia="ko-KR"/>
        </w:rPr>
        <w:t xml:space="preserve"> SL MAC PDU</w:t>
      </w:r>
    </w:p>
    <w:p w14:paraId="6CA604BD" w14:textId="77777777" w:rsidR="00E82967" w:rsidRPr="00982682" w:rsidRDefault="00E82967" w:rsidP="00E82967">
      <w:pPr>
        <w:rPr>
          <w:rFonts w:eastAsiaTheme="minorEastAsia"/>
          <w:lang w:eastAsia="ko-KR"/>
        </w:rPr>
      </w:pPr>
      <w:r w:rsidRPr="00982682">
        <w:rPr>
          <w:noProof/>
        </w:rPr>
        <w:t xml:space="preserve">A maximum of one MAC PDU can be transmitted per TB per </w:t>
      </w:r>
      <w:r w:rsidRPr="00982682">
        <w:rPr>
          <w:noProof/>
          <w:lang w:eastAsia="zh-CN"/>
        </w:rPr>
        <w:t>MAC entity</w:t>
      </w:r>
      <w:r w:rsidRPr="00982682">
        <w:rPr>
          <w:noProof/>
        </w:rPr>
        <w:t>.</w:t>
      </w:r>
    </w:p>
    <w:p w14:paraId="3810BBD9" w14:textId="77777777" w:rsidR="00411627" w:rsidRPr="00982682" w:rsidRDefault="00411627" w:rsidP="003B18D8">
      <w:pPr>
        <w:pStyle w:val="2"/>
        <w:rPr>
          <w:lang w:eastAsia="ko-KR"/>
        </w:rPr>
      </w:pPr>
      <w:bookmarkStart w:id="1340" w:name="_Toc37296318"/>
      <w:bookmarkStart w:id="1341" w:name="_Toc46490449"/>
      <w:bookmarkStart w:id="1342" w:name="_Toc52752144"/>
      <w:bookmarkStart w:id="1343" w:name="_Toc52796606"/>
      <w:bookmarkStart w:id="1344" w:name="_Toc146701331"/>
      <w:r w:rsidRPr="00982682">
        <w:rPr>
          <w:lang w:eastAsia="ko-KR"/>
        </w:rPr>
        <w:t>6.2</w:t>
      </w:r>
      <w:r w:rsidRPr="00982682">
        <w:rPr>
          <w:lang w:eastAsia="ko-KR"/>
        </w:rPr>
        <w:tab/>
        <w:t>Formats and parameters</w:t>
      </w:r>
      <w:bookmarkEnd w:id="1334"/>
      <w:bookmarkEnd w:id="1340"/>
      <w:bookmarkEnd w:id="1341"/>
      <w:bookmarkEnd w:id="1342"/>
      <w:bookmarkEnd w:id="1343"/>
      <w:bookmarkEnd w:id="1344"/>
    </w:p>
    <w:p w14:paraId="750350F7" w14:textId="77777777" w:rsidR="00411627" w:rsidRPr="00982682" w:rsidRDefault="00411627" w:rsidP="00411627">
      <w:pPr>
        <w:pStyle w:val="3"/>
        <w:rPr>
          <w:lang w:eastAsia="ko-KR"/>
        </w:rPr>
      </w:pPr>
      <w:bookmarkStart w:id="1345" w:name="_Toc29239902"/>
      <w:bookmarkStart w:id="1346" w:name="_Toc37296319"/>
      <w:bookmarkStart w:id="1347" w:name="_Toc46490450"/>
      <w:bookmarkStart w:id="1348" w:name="_Toc52752145"/>
      <w:bookmarkStart w:id="1349" w:name="_Toc52796607"/>
      <w:bookmarkStart w:id="1350" w:name="_Toc146701332"/>
      <w:r w:rsidRPr="00982682">
        <w:rPr>
          <w:lang w:eastAsia="ko-KR"/>
        </w:rPr>
        <w:t>6.2.1</w:t>
      </w:r>
      <w:r w:rsidRPr="00982682">
        <w:rPr>
          <w:lang w:eastAsia="ko-KR"/>
        </w:rPr>
        <w:tab/>
        <w:t>MAC subheader for DL-SCH and UL-SCH</w:t>
      </w:r>
      <w:bookmarkEnd w:id="1345"/>
      <w:bookmarkEnd w:id="1346"/>
      <w:bookmarkEnd w:id="1347"/>
      <w:bookmarkEnd w:id="1348"/>
      <w:bookmarkEnd w:id="1349"/>
      <w:bookmarkEnd w:id="1350"/>
    </w:p>
    <w:p w14:paraId="1B460B78" w14:textId="77777777" w:rsidR="00411627" w:rsidRPr="00982682" w:rsidRDefault="00411627" w:rsidP="00411627">
      <w:pPr>
        <w:rPr>
          <w:lang w:eastAsia="ko-KR"/>
        </w:rPr>
      </w:pPr>
      <w:r w:rsidRPr="00982682">
        <w:rPr>
          <w:lang w:eastAsia="ko-KR"/>
        </w:rPr>
        <w:t>The MAC subheader consists of the following fields:</w:t>
      </w:r>
    </w:p>
    <w:p w14:paraId="33D3DC68" w14:textId="77777777" w:rsidR="00E94F2D" w:rsidRPr="00982682" w:rsidRDefault="00411627" w:rsidP="00E94F2D">
      <w:pPr>
        <w:pStyle w:val="B1"/>
        <w:rPr>
          <w:noProof/>
        </w:rPr>
      </w:pPr>
      <w:r w:rsidRPr="00982682">
        <w:rPr>
          <w:noProof/>
        </w:rPr>
        <w:t>-</w:t>
      </w:r>
      <w:r w:rsidRPr="00982682">
        <w:rPr>
          <w:noProof/>
        </w:rPr>
        <w:tab/>
        <w:t xml:space="preserve">LCID: The Logical Channel ID field identifies the logical channel instance of the corresponding MAC SDU or the type of the corresponding MAC </w:t>
      </w:r>
      <w:r w:rsidRPr="00982682">
        <w:rPr>
          <w:noProof/>
          <w:lang w:eastAsia="ko-KR"/>
        </w:rPr>
        <w:t>CE</w:t>
      </w:r>
      <w:r w:rsidRPr="00982682">
        <w:rPr>
          <w:noProof/>
        </w:rPr>
        <w:t xml:space="preserve"> or padding as described in </w:t>
      </w:r>
      <w:r w:rsidRPr="00982682">
        <w:rPr>
          <w:noProof/>
          <w:lang w:eastAsia="ko-KR"/>
        </w:rPr>
        <w:t>T</w:t>
      </w:r>
      <w:r w:rsidRPr="00982682">
        <w:rPr>
          <w:noProof/>
        </w:rPr>
        <w:t>ables 6.2.1-1</w:t>
      </w:r>
      <w:bookmarkStart w:id="1351" w:name="_Hlk97830562"/>
      <w:r w:rsidR="00E94F2D" w:rsidRPr="00982682">
        <w:rPr>
          <w:noProof/>
        </w:rPr>
        <w:t>, 6.2.1-1c</w:t>
      </w:r>
      <w:bookmarkEnd w:id="1351"/>
      <w:r w:rsidRPr="00982682">
        <w:rPr>
          <w:noProof/>
          <w:lang w:eastAsia="ko-KR"/>
        </w:rPr>
        <w:t xml:space="preserve"> and </w:t>
      </w:r>
      <w:r w:rsidRPr="00982682">
        <w:rPr>
          <w:noProof/>
        </w:rPr>
        <w:t>6.2.1-2 for the DL</w:t>
      </w:r>
      <w:r w:rsidRPr="00982682">
        <w:rPr>
          <w:noProof/>
          <w:lang w:eastAsia="zh-CN"/>
        </w:rPr>
        <w:t>-SCH</w:t>
      </w:r>
      <w:r w:rsidRPr="00982682">
        <w:rPr>
          <w:noProof/>
          <w:lang w:eastAsia="ko-KR"/>
        </w:rPr>
        <w:t xml:space="preserve"> and</w:t>
      </w:r>
      <w:r w:rsidRPr="00982682">
        <w:rPr>
          <w:noProof/>
        </w:rPr>
        <w:t xml:space="preserve"> UL-SCH</w:t>
      </w:r>
      <w:r w:rsidRPr="00982682">
        <w:rPr>
          <w:noProof/>
          <w:lang w:eastAsia="zh-CN"/>
        </w:rPr>
        <w:t xml:space="preserve"> </w:t>
      </w:r>
      <w:r w:rsidRPr="00982682">
        <w:rPr>
          <w:noProof/>
        </w:rPr>
        <w:t xml:space="preserve">respectively. There is one LCID field </w:t>
      </w:r>
      <w:r w:rsidRPr="00982682">
        <w:rPr>
          <w:noProof/>
          <w:lang w:eastAsia="ko-KR"/>
        </w:rPr>
        <w:t>per MAC subheader</w:t>
      </w:r>
      <w:r w:rsidRPr="00982682">
        <w:rPr>
          <w:noProof/>
        </w:rPr>
        <w:t xml:space="preserve">. The </w:t>
      </w:r>
      <w:r w:rsidR="000563F4" w:rsidRPr="00982682">
        <w:rPr>
          <w:noProof/>
        </w:rPr>
        <w:t xml:space="preserve">size of the </w:t>
      </w:r>
      <w:r w:rsidRPr="00982682">
        <w:rPr>
          <w:noProof/>
        </w:rPr>
        <w:t xml:space="preserve">LCID field is </w:t>
      </w:r>
      <w:r w:rsidRPr="00982682">
        <w:rPr>
          <w:noProof/>
          <w:lang w:eastAsia="ko-KR"/>
        </w:rPr>
        <w:t>6</w:t>
      </w:r>
      <w:r w:rsidRPr="00982682">
        <w:rPr>
          <w:noProof/>
        </w:rPr>
        <w:t xml:space="preserve"> bits</w:t>
      </w:r>
      <w:r w:rsidR="0047246C" w:rsidRPr="00982682">
        <w:rPr>
          <w:noProof/>
        </w:rPr>
        <w:t>.</w:t>
      </w:r>
      <w:r w:rsidR="00205615" w:rsidRPr="00982682">
        <w:rPr>
          <w:noProof/>
        </w:rPr>
        <w:t xml:space="preserve"> If the LCID field is set to 34, one additional octet is present in the MAC subheader containing the eLCID field and follow the octet containing LCID field. </w:t>
      </w:r>
      <w:r w:rsidR="0047246C" w:rsidRPr="00982682">
        <w:rPr>
          <w:noProof/>
        </w:rPr>
        <w:t xml:space="preserve">If the LCID field is set to </w:t>
      </w:r>
      <w:r w:rsidR="006E79F3" w:rsidRPr="00982682">
        <w:rPr>
          <w:noProof/>
        </w:rPr>
        <w:t>33</w:t>
      </w:r>
      <w:r w:rsidR="0047246C" w:rsidRPr="00982682">
        <w:rPr>
          <w:noProof/>
        </w:rPr>
        <w:t>, two additional octets are present in the MAC subheader containing the eLCID field and these two additional octets follow the octet containing LCID field</w:t>
      </w:r>
      <w:r w:rsidR="00205615" w:rsidRPr="00982682">
        <w:rPr>
          <w:noProof/>
        </w:rPr>
        <w:t>;</w:t>
      </w:r>
    </w:p>
    <w:p w14:paraId="6932B842" w14:textId="4EFB5FE6" w:rsidR="00411627" w:rsidRPr="00982682" w:rsidRDefault="00E94F2D" w:rsidP="00E94F2D">
      <w:pPr>
        <w:pStyle w:val="B1"/>
        <w:rPr>
          <w:noProof/>
        </w:rPr>
      </w:pPr>
      <w:r w:rsidRPr="00982682">
        <w:rPr>
          <w:noProof/>
        </w:rPr>
        <w:t>NOTE 1:</w:t>
      </w:r>
      <w:r w:rsidRPr="00982682">
        <w:rPr>
          <w:noProof/>
        </w:rPr>
        <w:tab/>
        <w:t>For MBS broadcast, a logical channel is identified based on G-RNTI and LCID if the same LCID is allocated for logical channels corresponding to different G-RNTIs.</w:t>
      </w:r>
    </w:p>
    <w:p w14:paraId="59D3A89F" w14:textId="77777777" w:rsidR="0047246C" w:rsidRPr="00982682" w:rsidRDefault="0047246C" w:rsidP="0047246C">
      <w:pPr>
        <w:pStyle w:val="B1"/>
        <w:rPr>
          <w:noProof/>
        </w:rPr>
      </w:pPr>
      <w:r w:rsidRPr="00982682">
        <w:rPr>
          <w:noProof/>
        </w:rPr>
        <w:t>-</w:t>
      </w:r>
      <w:r w:rsidRPr="00982682">
        <w:rPr>
          <w:noProof/>
        </w:rPr>
        <w:tab/>
        <w:t xml:space="preserve">eLCID: The extended Logical Channel ID field identifies the logical channel instance of the corresponding MAC SDU </w:t>
      </w:r>
      <w:r w:rsidR="004B7C2C" w:rsidRPr="00982682">
        <w:rPr>
          <w:noProof/>
        </w:rPr>
        <w:t xml:space="preserve">or the type of the corresponding MAC CE </w:t>
      </w:r>
      <w:r w:rsidRPr="00982682">
        <w:rPr>
          <w:noProof/>
        </w:rPr>
        <w:t>as described in tables 6.2.1-1a</w:t>
      </w:r>
      <w:r w:rsidR="00205615" w:rsidRPr="00982682">
        <w:rPr>
          <w:noProof/>
        </w:rPr>
        <w:t>, 6.2.1-1b,</w:t>
      </w:r>
      <w:r w:rsidRPr="00982682">
        <w:rPr>
          <w:noProof/>
        </w:rPr>
        <w:t xml:space="preserve"> 6.2.1-2a</w:t>
      </w:r>
      <w:r w:rsidR="00205615" w:rsidRPr="00982682">
        <w:rPr>
          <w:noProof/>
        </w:rPr>
        <w:t xml:space="preserve"> and 6.2.1-2b</w:t>
      </w:r>
      <w:r w:rsidRPr="00982682">
        <w:rPr>
          <w:noProof/>
        </w:rPr>
        <w:t xml:space="preserve"> for the DL-SCH and UL-SCH respectively. The size of the eLCID field is </w:t>
      </w:r>
      <w:r w:rsidR="00205615" w:rsidRPr="00982682">
        <w:rPr>
          <w:noProof/>
        </w:rPr>
        <w:t xml:space="preserve">either 8 bits or </w:t>
      </w:r>
      <w:r w:rsidRPr="00982682">
        <w:rPr>
          <w:noProof/>
        </w:rPr>
        <w:t>16 bits.</w:t>
      </w:r>
    </w:p>
    <w:p w14:paraId="27F8C423" w14:textId="4F24A845" w:rsidR="0047246C" w:rsidRPr="00982682" w:rsidRDefault="0047246C" w:rsidP="0047246C">
      <w:pPr>
        <w:pStyle w:val="NO"/>
        <w:rPr>
          <w:noProof/>
        </w:rPr>
      </w:pPr>
      <w:r w:rsidRPr="00982682">
        <w:rPr>
          <w:noProof/>
        </w:rPr>
        <w:t>NOTE</w:t>
      </w:r>
      <w:r w:rsidR="00E94F2D" w:rsidRPr="00982682">
        <w:rPr>
          <w:noProof/>
        </w:rPr>
        <w:t xml:space="preserve"> 2</w:t>
      </w:r>
      <w:r w:rsidRPr="00982682">
        <w:rPr>
          <w:noProof/>
        </w:rPr>
        <w:t>:</w:t>
      </w:r>
      <w:r w:rsidRPr="00982682">
        <w:rPr>
          <w:noProof/>
        </w:rPr>
        <w:tab/>
        <w:t xml:space="preserve">The extended Logical Channel ID space </w:t>
      </w:r>
      <w:r w:rsidR="00E541C6" w:rsidRPr="00982682">
        <w:rPr>
          <w:noProof/>
        </w:rPr>
        <w:t xml:space="preserve">using two-octet eLCID </w:t>
      </w:r>
      <w:r w:rsidRPr="00982682">
        <w:rPr>
          <w:noProof/>
        </w:rPr>
        <w:t>and the relevant MAC subheader format is used, only when configured, on the NR backhaul links between IAB nodes or between IAB node and IAB Donor</w:t>
      </w:r>
      <w:r w:rsidR="00E94F2D" w:rsidRPr="00982682">
        <w:rPr>
          <w:noProof/>
        </w:rPr>
        <w:t>, or for multicast MTCHs</w:t>
      </w:r>
      <w:r w:rsidRPr="00982682">
        <w:rPr>
          <w:noProof/>
        </w:rPr>
        <w:t>.</w:t>
      </w:r>
    </w:p>
    <w:p w14:paraId="0D894D88" w14:textId="77777777" w:rsidR="00411627" w:rsidRPr="00982682" w:rsidRDefault="00411627" w:rsidP="00411627">
      <w:pPr>
        <w:pStyle w:val="B1"/>
        <w:rPr>
          <w:noProof/>
        </w:rPr>
      </w:pPr>
      <w:r w:rsidRPr="00982682">
        <w:rPr>
          <w:noProof/>
        </w:rPr>
        <w:t>-</w:t>
      </w:r>
      <w:r w:rsidRPr="00982682">
        <w:rPr>
          <w:noProof/>
        </w:rPr>
        <w:tab/>
        <w:t xml:space="preserve">L: The Length field indicates the length of the corresponding MAC SDU </w:t>
      </w:r>
      <w:r w:rsidRPr="00982682">
        <w:rPr>
          <w:noProof/>
          <w:lang w:eastAsia="zh-CN"/>
        </w:rPr>
        <w:t xml:space="preserve">or variable-sized MAC </w:t>
      </w:r>
      <w:r w:rsidRPr="00982682">
        <w:rPr>
          <w:noProof/>
          <w:lang w:eastAsia="ko-KR"/>
        </w:rPr>
        <w:t>CE</w:t>
      </w:r>
      <w:r w:rsidRPr="00982682">
        <w:rPr>
          <w:noProof/>
          <w:lang w:eastAsia="zh-CN"/>
        </w:rPr>
        <w:t xml:space="preserve"> </w:t>
      </w:r>
      <w:r w:rsidRPr="00982682">
        <w:rPr>
          <w:noProof/>
        </w:rPr>
        <w:t xml:space="preserve">in bytes. There is one L field per MAC subheader except </w:t>
      </w:r>
      <w:r w:rsidRPr="00982682">
        <w:rPr>
          <w:noProof/>
          <w:lang w:eastAsia="ko-KR"/>
        </w:rPr>
        <w:t xml:space="preserve">for </w:t>
      </w:r>
      <w:r w:rsidRPr="00982682">
        <w:rPr>
          <w:noProof/>
        </w:rPr>
        <w:t xml:space="preserve">subheaders corresponding to fixed-sized MAC </w:t>
      </w:r>
      <w:r w:rsidRPr="00982682">
        <w:rPr>
          <w:noProof/>
          <w:lang w:eastAsia="ko-KR"/>
        </w:rPr>
        <w:t>CE</w:t>
      </w:r>
      <w:r w:rsidRPr="00982682">
        <w:rPr>
          <w:noProof/>
        </w:rPr>
        <w:t>s</w:t>
      </w:r>
      <w:r w:rsidR="00C77ADE" w:rsidRPr="00982682">
        <w:rPr>
          <w:noProof/>
        </w:rPr>
        <w:t>,</w:t>
      </w:r>
      <w:r w:rsidRPr="00982682">
        <w:rPr>
          <w:noProof/>
          <w:lang w:eastAsia="ko-KR"/>
        </w:rPr>
        <w:t xml:space="preserve"> padding</w:t>
      </w:r>
      <w:r w:rsidR="00C77ADE" w:rsidRPr="00982682">
        <w:rPr>
          <w:noProof/>
          <w:lang w:eastAsia="ko-KR"/>
        </w:rPr>
        <w:t>, and MAC SDUs containing UL CCCH</w:t>
      </w:r>
      <w:r w:rsidRPr="00982682">
        <w:rPr>
          <w:noProof/>
        </w:rPr>
        <w:t>. The size of the L field is indicated by the F field;</w:t>
      </w:r>
    </w:p>
    <w:p w14:paraId="67701393" w14:textId="77777777" w:rsidR="00411627" w:rsidRPr="00982682" w:rsidRDefault="00411627" w:rsidP="00411627">
      <w:pPr>
        <w:pStyle w:val="B1"/>
        <w:rPr>
          <w:noProof/>
          <w:lang w:eastAsia="ko-KR"/>
        </w:rPr>
      </w:pPr>
      <w:r w:rsidRPr="00982682">
        <w:rPr>
          <w:noProof/>
        </w:rPr>
        <w:t>-</w:t>
      </w:r>
      <w:r w:rsidRPr="00982682">
        <w:rPr>
          <w:noProof/>
        </w:rPr>
        <w:tab/>
        <w:t xml:space="preserve">F: The Format field indicates the size of the Length field. There is one F field per MAC subheader except for subheaders corresponding to fixed-sized MAC </w:t>
      </w:r>
      <w:r w:rsidRPr="00982682">
        <w:rPr>
          <w:noProof/>
          <w:lang w:eastAsia="ko-KR"/>
        </w:rPr>
        <w:t>CE</w:t>
      </w:r>
      <w:r w:rsidRPr="00982682">
        <w:rPr>
          <w:noProof/>
        </w:rPr>
        <w:t>s</w:t>
      </w:r>
      <w:r w:rsidR="00C77ADE" w:rsidRPr="00982682">
        <w:rPr>
          <w:noProof/>
        </w:rPr>
        <w:t>,</w:t>
      </w:r>
      <w:r w:rsidRPr="00982682">
        <w:rPr>
          <w:noProof/>
          <w:lang w:eastAsia="ko-KR"/>
        </w:rPr>
        <w:t xml:space="preserve"> padding</w:t>
      </w:r>
      <w:r w:rsidR="00C77ADE" w:rsidRPr="00982682">
        <w:rPr>
          <w:noProof/>
          <w:lang w:eastAsia="ko-KR"/>
        </w:rPr>
        <w:t>, and MAC SDUs containing UL CCCH</w:t>
      </w:r>
      <w:r w:rsidRPr="00982682">
        <w:rPr>
          <w:noProof/>
        </w:rPr>
        <w:t xml:space="preserve">. The size of the F field is 1 bit. </w:t>
      </w:r>
      <w:r w:rsidRPr="00982682">
        <w:rPr>
          <w:noProof/>
          <w:lang w:eastAsia="ko-KR"/>
        </w:rPr>
        <w:t>The value 0 indicates 8 bits of the Length field. The value 1 indicates 16 bits of the Length field</w:t>
      </w:r>
      <w:r w:rsidRPr="00982682">
        <w:rPr>
          <w:noProof/>
        </w:rPr>
        <w:t>;</w:t>
      </w:r>
    </w:p>
    <w:p w14:paraId="51ABDEF2" w14:textId="77777777" w:rsidR="00411627" w:rsidRPr="00982682" w:rsidRDefault="00411627" w:rsidP="00411627">
      <w:pPr>
        <w:pStyle w:val="B1"/>
        <w:rPr>
          <w:noProof/>
        </w:rPr>
      </w:pPr>
      <w:r w:rsidRPr="00982682">
        <w:rPr>
          <w:noProof/>
        </w:rPr>
        <w:t>-</w:t>
      </w:r>
      <w:r w:rsidRPr="00982682">
        <w:rPr>
          <w:noProof/>
        </w:rPr>
        <w:tab/>
        <w:t xml:space="preserve">R: Reserved bit, set to </w:t>
      </w:r>
      <w:r w:rsidR="000D76D9" w:rsidRPr="00982682">
        <w:rPr>
          <w:noProof/>
          <w:lang w:eastAsia="ko-KR"/>
        </w:rPr>
        <w:t>0</w:t>
      </w:r>
      <w:r w:rsidRPr="00982682">
        <w:rPr>
          <w:noProof/>
        </w:rPr>
        <w:t>.</w:t>
      </w:r>
    </w:p>
    <w:p w14:paraId="4994BD02" w14:textId="77777777" w:rsidR="00411627" w:rsidRPr="00982682" w:rsidRDefault="00411627" w:rsidP="00411627">
      <w:pPr>
        <w:rPr>
          <w:noProof/>
          <w:lang w:eastAsia="ko-KR"/>
        </w:rPr>
      </w:pPr>
      <w:r w:rsidRPr="00982682">
        <w:rPr>
          <w:noProof/>
        </w:rPr>
        <w:t xml:space="preserve">The MAC subheader </w:t>
      </w:r>
      <w:r w:rsidRPr="00982682">
        <w:rPr>
          <w:noProof/>
          <w:lang w:eastAsia="ko-KR"/>
        </w:rPr>
        <w:t>is</w:t>
      </w:r>
      <w:r w:rsidRPr="00982682">
        <w:rPr>
          <w:noProof/>
        </w:rPr>
        <w:t xml:space="preserve"> octet aligned.</w:t>
      </w:r>
    </w:p>
    <w:p w14:paraId="6A23E06C" w14:textId="77777777" w:rsidR="00411627" w:rsidRPr="00982682" w:rsidRDefault="00411627" w:rsidP="00411627">
      <w:pPr>
        <w:pStyle w:val="TH"/>
        <w:rPr>
          <w:noProof/>
          <w:lang w:eastAsia="ko-KR"/>
        </w:rPr>
      </w:pPr>
      <w:r w:rsidRPr="00982682">
        <w:rPr>
          <w:noProof/>
          <w:lang w:eastAsia="ko-KR"/>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3A6804" w:rsidRPr="00982682" w14:paraId="299F0F35" w14:textId="77777777" w:rsidTr="00030779">
        <w:trPr>
          <w:jc w:val="center"/>
        </w:trPr>
        <w:tc>
          <w:tcPr>
            <w:tcW w:w="1701" w:type="dxa"/>
          </w:tcPr>
          <w:p w14:paraId="7D65823F" w14:textId="77777777" w:rsidR="00411627" w:rsidRPr="00982682" w:rsidRDefault="00205615" w:rsidP="00D157C9">
            <w:pPr>
              <w:pStyle w:val="TAH"/>
              <w:rPr>
                <w:noProof/>
                <w:lang w:eastAsia="ko-KR"/>
              </w:rPr>
            </w:pPr>
            <w:r w:rsidRPr="00982682">
              <w:rPr>
                <w:noProof/>
                <w:lang w:eastAsia="ko-KR"/>
              </w:rPr>
              <w:t>Codepoint/</w:t>
            </w:r>
            <w:r w:rsidR="00411627" w:rsidRPr="00982682">
              <w:rPr>
                <w:noProof/>
                <w:lang w:eastAsia="ko-KR"/>
              </w:rPr>
              <w:t>Index</w:t>
            </w:r>
          </w:p>
        </w:tc>
        <w:tc>
          <w:tcPr>
            <w:tcW w:w="5670" w:type="dxa"/>
          </w:tcPr>
          <w:p w14:paraId="3A42A41F" w14:textId="77777777" w:rsidR="00411627" w:rsidRPr="00982682" w:rsidRDefault="00411627" w:rsidP="00D157C9">
            <w:pPr>
              <w:pStyle w:val="TAH"/>
              <w:rPr>
                <w:noProof/>
                <w:lang w:eastAsia="ko-KR"/>
              </w:rPr>
            </w:pPr>
            <w:r w:rsidRPr="00982682">
              <w:rPr>
                <w:noProof/>
                <w:lang w:eastAsia="ko-KR"/>
              </w:rPr>
              <w:t>LCID values</w:t>
            </w:r>
          </w:p>
        </w:tc>
      </w:tr>
      <w:tr w:rsidR="003A6804" w:rsidRPr="00982682" w14:paraId="3822A091" w14:textId="77777777" w:rsidTr="00030779">
        <w:trPr>
          <w:jc w:val="center"/>
        </w:trPr>
        <w:tc>
          <w:tcPr>
            <w:tcW w:w="1701" w:type="dxa"/>
          </w:tcPr>
          <w:p w14:paraId="561724D7" w14:textId="77777777" w:rsidR="00411627" w:rsidRPr="00982682" w:rsidRDefault="00411627" w:rsidP="00123A21">
            <w:pPr>
              <w:pStyle w:val="TAC"/>
              <w:rPr>
                <w:noProof/>
                <w:lang w:eastAsia="ko-KR"/>
              </w:rPr>
            </w:pPr>
            <w:r w:rsidRPr="00982682">
              <w:rPr>
                <w:noProof/>
                <w:lang w:eastAsia="ko-KR"/>
              </w:rPr>
              <w:t>0</w:t>
            </w:r>
          </w:p>
        </w:tc>
        <w:tc>
          <w:tcPr>
            <w:tcW w:w="5670" w:type="dxa"/>
          </w:tcPr>
          <w:p w14:paraId="50ED3BF9" w14:textId="77777777" w:rsidR="00411627" w:rsidRPr="00982682" w:rsidRDefault="00411627" w:rsidP="00030779">
            <w:pPr>
              <w:pStyle w:val="TAL"/>
              <w:rPr>
                <w:noProof/>
                <w:lang w:eastAsia="ko-KR"/>
              </w:rPr>
            </w:pPr>
            <w:r w:rsidRPr="00982682">
              <w:rPr>
                <w:noProof/>
                <w:lang w:eastAsia="ko-KR"/>
              </w:rPr>
              <w:t>CCCH</w:t>
            </w:r>
          </w:p>
        </w:tc>
      </w:tr>
      <w:tr w:rsidR="003A6804" w:rsidRPr="00982682" w14:paraId="202BFDC1" w14:textId="77777777" w:rsidTr="00030779">
        <w:trPr>
          <w:jc w:val="center"/>
        </w:trPr>
        <w:tc>
          <w:tcPr>
            <w:tcW w:w="1701" w:type="dxa"/>
          </w:tcPr>
          <w:p w14:paraId="23769DBD" w14:textId="77777777" w:rsidR="00411627" w:rsidRPr="00982682" w:rsidRDefault="00411627" w:rsidP="00123A21">
            <w:pPr>
              <w:pStyle w:val="TAC"/>
              <w:rPr>
                <w:noProof/>
                <w:lang w:eastAsia="ko-KR"/>
              </w:rPr>
            </w:pPr>
            <w:r w:rsidRPr="00982682">
              <w:rPr>
                <w:noProof/>
                <w:lang w:eastAsia="ko-KR"/>
              </w:rPr>
              <w:t>1–</w:t>
            </w:r>
            <w:r w:rsidR="00C77ADE" w:rsidRPr="00982682">
              <w:rPr>
                <w:noProof/>
                <w:lang w:eastAsia="ko-KR"/>
              </w:rPr>
              <w:t>32</w:t>
            </w:r>
          </w:p>
        </w:tc>
        <w:tc>
          <w:tcPr>
            <w:tcW w:w="5670" w:type="dxa"/>
          </w:tcPr>
          <w:p w14:paraId="188E24F1" w14:textId="2A961256" w:rsidR="00411627" w:rsidRPr="00982682" w:rsidRDefault="00411627" w:rsidP="00030779">
            <w:pPr>
              <w:pStyle w:val="TAL"/>
              <w:rPr>
                <w:noProof/>
                <w:lang w:eastAsia="ko-KR"/>
              </w:rPr>
            </w:pPr>
            <w:r w:rsidRPr="00982682">
              <w:rPr>
                <w:noProof/>
                <w:lang w:eastAsia="ko-KR"/>
              </w:rPr>
              <w:t>Identity of the logical channel</w:t>
            </w:r>
            <w:r w:rsidR="00E94F2D" w:rsidRPr="00982682">
              <w:rPr>
                <w:noProof/>
                <w:lang w:eastAsia="ko-KR"/>
              </w:rPr>
              <w:t xml:space="preserve"> of DCCH, DTCH and multicast MTCH</w:t>
            </w:r>
          </w:p>
        </w:tc>
      </w:tr>
      <w:tr w:rsidR="003A6804" w:rsidRPr="00982682" w14:paraId="1B1A8FA7" w14:textId="77777777" w:rsidTr="00030779">
        <w:trPr>
          <w:jc w:val="center"/>
        </w:trPr>
        <w:tc>
          <w:tcPr>
            <w:tcW w:w="1701" w:type="dxa"/>
          </w:tcPr>
          <w:p w14:paraId="52B2A489" w14:textId="77777777" w:rsidR="0047246C" w:rsidRPr="00982682" w:rsidRDefault="0047246C" w:rsidP="00123A21">
            <w:pPr>
              <w:pStyle w:val="TAC"/>
              <w:rPr>
                <w:noProof/>
                <w:lang w:eastAsia="ko-KR"/>
              </w:rPr>
            </w:pPr>
            <w:r w:rsidRPr="00982682">
              <w:rPr>
                <w:noProof/>
                <w:lang w:eastAsia="ko-KR"/>
              </w:rPr>
              <w:t>33</w:t>
            </w:r>
          </w:p>
        </w:tc>
        <w:tc>
          <w:tcPr>
            <w:tcW w:w="5670" w:type="dxa"/>
          </w:tcPr>
          <w:p w14:paraId="2A5F0A4A" w14:textId="77777777" w:rsidR="0047246C" w:rsidRPr="00982682" w:rsidRDefault="0047246C" w:rsidP="00030779">
            <w:pPr>
              <w:pStyle w:val="TAL"/>
              <w:rPr>
                <w:noProof/>
                <w:lang w:eastAsia="ko-KR"/>
              </w:rPr>
            </w:pPr>
            <w:r w:rsidRPr="00982682">
              <w:rPr>
                <w:noProof/>
                <w:lang w:eastAsia="ko-KR"/>
              </w:rPr>
              <w:t>Extended logical channel ID field</w:t>
            </w:r>
            <w:r w:rsidR="00205615" w:rsidRPr="00982682">
              <w:rPr>
                <w:noProof/>
                <w:lang w:eastAsia="ko-KR"/>
              </w:rPr>
              <w:t xml:space="preserve"> (two</w:t>
            </w:r>
            <w:r w:rsidR="003E7C56" w:rsidRPr="00982682">
              <w:rPr>
                <w:noProof/>
                <w:lang w:eastAsia="ko-KR"/>
              </w:rPr>
              <w:t>-</w:t>
            </w:r>
            <w:r w:rsidR="00205615" w:rsidRPr="00982682">
              <w:rPr>
                <w:noProof/>
                <w:lang w:eastAsia="ko-KR"/>
              </w:rPr>
              <w:t>octet</w:t>
            </w:r>
            <w:r w:rsidR="003E7C56" w:rsidRPr="00982682">
              <w:rPr>
                <w:noProof/>
                <w:lang w:eastAsia="ko-KR"/>
              </w:rPr>
              <w:t xml:space="preserve"> eLCID field</w:t>
            </w:r>
            <w:r w:rsidR="00205615" w:rsidRPr="00982682">
              <w:rPr>
                <w:noProof/>
                <w:lang w:eastAsia="ko-KR"/>
              </w:rPr>
              <w:t>)</w:t>
            </w:r>
          </w:p>
        </w:tc>
      </w:tr>
      <w:tr w:rsidR="003A6804" w:rsidRPr="00982682" w14:paraId="3394C8E7" w14:textId="77777777" w:rsidTr="00030779">
        <w:trPr>
          <w:jc w:val="center"/>
        </w:trPr>
        <w:tc>
          <w:tcPr>
            <w:tcW w:w="1701" w:type="dxa"/>
          </w:tcPr>
          <w:p w14:paraId="6505BA2E" w14:textId="77777777" w:rsidR="00205615" w:rsidRPr="00982682" w:rsidRDefault="00205615" w:rsidP="00123A21">
            <w:pPr>
              <w:pStyle w:val="TAC"/>
              <w:rPr>
                <w:noProof/>
                <w:lang w:eastAsia="ko-KR"/>
              </w:rPr>
            </w:pPr>
            <w:r w:rsidRPr="00982682">
              <w:rPr>
                <w:noProof/>
                <w:lang w:eastAsia="ko-KR"/>
              </w:rPr>
              <w:t>34</w:t>
            </w:r>
          </w:p>
        </w:tc>
        <w:tc>
          <w:tcPr>
            <w:tcW w:w="5670" w:type="dxa"/>
          </w:tcPr>
          <w:p w14:paraId="27C45F9D" w14:textId="77777777" w:rsidR="00205615" w:rsidRPr="00982682" w:rsidRDefault="00205615" w:rsidP="00030779">
            <w:pPr>
              <w:pStyle w:val="TAL"/>
              <w:rPr>
                <w:noProof/>
                <w:lang w:eastAsia="ko-KR"/>
              </w:rPr>
            </w:pPr>
            <w:r w:rsidRPr="00982682">
              <w:rPr>
                <w:noProof/>
                <w:lang w:eastAsia="ko-KR"/>
              </w:rPr>
              <w:t>Extended logical channel ID field (one</w:t>
            </w:r>
            <w:r w:rsidR="00CD6276" w:rsidRPr="00982682">
              <w:rPr>
                <w:noProof/>
                <w:lang w:eastAsia="ko-KR"/>
              </w:rPr>
              <w:t>-</w:t>
            </w:r>
            <w:r w:rsidRPr="00982682">
              <w:rPr>
                <w:noProof/>
                <w:lang w:eastAsia="ko-KR"/>
              </w:rPr>
              <w:t>octet</w:t>
            </w:r>
            <w:r w:rsidR="003E7C56" w:rsidRPr="00982682">
              <w:rPr>
                <w:noProof/>
                <w:lang w:eastAsia="ko-KR"/>
              </w:rPr>
              <w:t xml:space="preserve"> eLCID field</w:t>
            </w:r>
            <w:r w:rsidRPr="00982682">
              <w:rPr>
                <w:noProof/>
                <w:lang w:eastAsia="ko-KR"/>
              </w:rPr>
              <w:t>)</w:t>
            </w:r>
          </w:p>
        </w:tc>
      </w:tr>
      <w:tr w:rsidR="003A6804" w:rsidRPr="00982682" w14:paraId="586BE60E" w14:textId="77777777" w:rsidTr="00030779">
        <w:trPr>
          <w:jc w:val="center"/>
        </w:trPr>
        <w:tc>
          <w:tcPr>
            <w:tcW w:w="1701" w:type="dxa"/>
          </w:tcPr>
          <w:p w14:paraId="6DEC089A" w14:textId="77777777" w:rsidR="00411627" w:rsidRPr="00982682" w:rsidRDefault="00C77ADE" w:rsidP="00123A21">
            <w:pPr>
              <w:pStyle w:val="TAC"/>
              <w:rPr>
                <w:noProof/>
                <w:lang w:eastAsia="ko-KR"/>
              </w:rPr>
            </w:pPr>
            <w:r w:rsidRPr="00982682">
              <w:rPr>
                <w:noProof/>
                <w:lang w:eastAsia="ko-KR"/>
              </w:rPr>
              <w:t>3</w:t>
            </w:r>
            <w:r w:rsidR="00205615" w:rsidRPr="00982682">
              <w:rPr>
                <w:noProof/>
                <w:lang w:eastAsia="ko-KR"/>
              </w:rPr>
              <w:t>5</w:t>
            </w:r>
            <w:r w:rsidR="008546F6" w:rsidRPr="00982682">
              <w:rPr>
                <w:noProof/>
                <w:lang w:eastAsia="ko-KR"/>
              </w:rPr>
              <w:t>–</w:t>
            </w:r>
            <w:r w:rsidR="008F4B86" w:rsidRPr="00982682">
              <w:rPr>
                <w:noProof/>
                <w:lang w:eastAsia="ko-KR"/>
              </w:rPr>
              <w:t>4</w:t>
            </w:r>
            <w:r w:rsidR="002E3F2D" w:rsidRPr="00982682">
              <w:rPr>
                <w:noProof/>
                <w:lang w:eastAsia="ko-KR"/>
              </w:rPr>
              <w:t>6</w:t>
            </w:r>
          </w:p>
        </w:tc>
        <w:tc>
          <w:tcPr>
            <w:tcW w:w="5670" w:type="dxa"/>
          </w:tcPr>
          <w:p w14:paraId="1312EF1D" w14:textId="77777777" w:rsidR="00411627" w:rsidRPr="00982682" w:rsidRDefault="00411627" w:rsidP="00030779">
            <w:pPr>
              <w:pStyle w:val="TAL"/>
              <w:rPr>
                <w:noProof/>
                <w:lang w:eastAsia="ko-KR"/>
              </w:rPr>
            </w:pPr>
            <w:r w:rsidRPr="00982682">
              <w:rPr>
                <w:noProof/>
                <w:lang w:eastAsia="ko-KR"/>
              </w:rPr>
              <w:t>Reserved</w:t>
            </w:r>
          </w:p>
        </w:tc>
      </w:tr>
      <w:tr w:rsidR="003A6804" w:rsidRPr="00982682" w14:paraId="000161B9" w14:textId="77777777" w:rsidTr="00030779">
        <w:trPr>
          <w:jc w:val="center"/>
        </w:trPr>
        <w:tc>
          <w:tcPr>
            <w:tcW w:w="1701" w:type="dxa"/>
          </w:tcPr>
          <w:p w14:paraId="3E657B9B" w14:textId="77777777" w:rsidR="0026647C" w:rsidRPr="00982682" w:rsidRDefault="00C77ADE" w:rsidP="00123A21">
            <w:pPr>
              <w:pStyle w:val="TAC"/>
              <w:rPr>
                <w:noProof/>
                <w:lang w:eastAsia="ko-KR"/>
              </w:rPr>
            </w:pPr>
            <w:r w:rsidRPr="00982682">
              <w:rPr>
                <w:noProof/>
                <w:lang w:eastAsia="ko-KR"/>
              </w:rPr>
              <w:t>47</w:t>
            </w:r>
          </w:p>
        </w:tc>
        <w:tc>
          <w:tcPr>
            <w:tcW w:w="5670" w:type="dxa"/>
          </w:tcPr>
          <w:p w14:paraId="5643BEF3" w14:textId="77777777" w:rsidR="0026647C" w:rsidRPr="00982682" w:rsidRDefault="0026647C" w:rsidP="00030779">
            <w:pPr>
              <w:pStyle w:val="TAL"/>
            </w:pPr>
            <w:r w:rsidRPr="00982682">
              <w:rPr>
                <w:noProof/>
                <w:lang w:eastAsia="ko-KR"/>
              </w:rPr>
              <w:t>Recommended bit rate</w:t>
            </w:r>
          </w:p>
        </w:tc>
      </w:tr>
      <w:tr w:rsidR="003A6804" w:rsidRPr="00982682" w14:paraId="65BBDBEB" w14:textId="77777777" w:rsidTr="00030779">
        <w:trPr>
          <w:jc w:val="center"/>
        </w:trPr>
        <w:tc>
          <w:tcPr>
            <w:tcW w:w="1701" w:type="dxa"/>
          </w:tcPr>
          <w:p w14:paraId="500EA9D5" w14:textId="77777777" w:rsidR="00411627" w:rsidRPr="00982682" w:rsidRDefault="00C77ADE" w:rsidP="00123A21">
            <w:pPr>
              <w:pStyle w:val="TAC"/>
              <w:rPr>
                <w:noProof/>
                <w:lang w:eastAsia="ko-KR"/>
              </w:rPr>
            </w:pPr>
            <w:r w:rsidRPr="00982682">
              <w:rPr>
                <w:noProof/>
                <w:lang w:eastAsia="ko-KR"/>
              </w:rPr>
              <w:t>48</w:t>
            </w:r>
          </w:p>
        </w:tc>
        <w:tc>
          <w:tcPr>
            <w:tcW w:w="5670" w:type="dxa"/>
          </w:tcPr>
          <w:p w14:paraId="5D962FFD" w14:textId="77777777" w:rsidR="00411627" w:rsidRPr="00982682" w:rsidRDefault="00411627" w:rsidP="00030779">
            <w:pPr>
              <w:pStyle w:val="TAL"/>
              <w:rPr>
                <w:noProof/>
                <w:lang w:eastAsia="ko-KR"/>
              </w:rPr>
            </w:pPr>
            <w:r w:rsidRPr="00982682">
              <w:t xml:space="preserve">SP ZP CSI-RS Resource Set </w:t>
            </w:r>
            <w:r w:rsidRPr="00982682">
              <w:rPr>
                <w:noProof/>
                <w:lang w:eastAsia="ko-KR"/>
              </w:rPr>
              <w:t>Activation/Deactivation</w:t>
            </w:r>
          </w:p>
        </w:tc>
      </w:tr>
      <w:tr w:rsidR="003A6804" w:rsidRPr="00982682" w14:paraId="76700B7D" w14:textId="77777777" w:rsidTr="00030779">
        <w:trPr>
          <w:jc w:val="center"/>
        </w:trPr>
        <w:tc>
          <w:tcPr>
            <w:tcW w:w="1701" w:type="dxa"/>
          </w:tcPr>
          <w:p w14:paraId="72F0AC7F" w14:textId="77777777" w:rsidR="00411627" w:rsidRPr="00982682" w:rsidRDefault="00C77ADE" w:rsidP="00123A21">
            <w:pPr>
              <w:pStyle w:val="TAC"/>
              <w:rPr>
                <w:noProof/>
                <w:lang w:eastAsia="ko-KR"/>
              </w:rPr>
            </w:pPr>
            <w:r w:rsidRPr="00982682">
              <w:rPr>
                <w:noProof/>
                <w:lang w:eastAsia="ko-KR"/>
              </w:rPr>
              <w:t>49</w:t>
            </w:r>
          </w:p>
        </w:tc>
        <w:tc>
          <w:tcPr>
            <w:tcW w:w="5670" w:type="dxa"/>
          </w:tcPr>
          <w:p w14:paraId="16167415" w14:textId="77777777" w:rsidR="00411627" w:rsidRPr="00982682" w:rsidRDefault="00411627" w:rsidP="00030779">
            <w:pPr>
              <w:pStyle w:val="TAL"/>
              <w:rPr>
                <w:noProof/>
                <w:lang w:eastAsia="ko-KR"/>
              </w:rPr>
            </w:pPr>
            <w:r w:rsidRPr="00982682">
              <w:rPr>
                <w:noProof/>
                <w:lang w:eastAsia="ko-KR"/>
              </w:rPr>
              <w:t>PUCCH spatial relation Activation/Deactivation</w:t>
            </w:r>
          </w:p>
        </w:tc>
      </w:tr>
      <w:tr w:rsidR="003A6804" w:rsidRPr="00982682" w14:paraId="7E9D2BCC" w14:textId="77777777" w:rsidTr="00030779">
        <w:trPr>
          <w:jc w:val="center"/>
        </w:trPr>
        <w:tc>
          <w:tcPr>
            <w:tcW w:w="1701" w:type="dxa"/>
          </w:tcPr>
          <w:p w14:paraId="4375ADA6" w14:textId="77777777" w:rsidR="00411627" w:rsidRPr="00982682" w:rsidRDefault="00C77ADE" w:rsidP="00123A21">
            <w:pPr>
              <w:pStyle w:val="TAC"/>
              <w:rPr>
                <w:noProof/>
                <w:lang w:eastAsia="ko-KR"/>
              </w:rPr>
            </w:pPr>
            <w:r w:rsidRPr="00982682">
              <w:rPr>
                <w:noProof/>
                <w:lang w:eastAsia="ko-KR"/>
              </w:rPr>
              <w:t>50</w:t>
            </w:r>
          </w:p>
        </w:tc>
        <w:tc>
          <w:tcPr>
            <w:tcW w:w="5670" w:type="dxa"/>
          </w:tcPr>
          <w:p w14:paraId="1493A13C" w14:textId="77777777" w:rsidR="00411627" w:rsidRPr="00982682" w:rsidRDefault="00411627" w:rsidP="00030779">
            <w:pPr>
              <w:pStyle w:val="TAL"/>
              <w:rPr>
                <w:noProof/>
                <w:lang w:eastAsia="ko-KR"/>
              </w:rPr>
            </w:pPr>
            <w:r w:rsidRPr="00982682">
              <w:rPr>
                <w:lang w:eastAsia="ko-KR"/>
              </w:rPr>
              <w:t xml:space="preserve">SP SRS Activation/Deactivation </w:t>
            </w:r>
          </w:p>
        </w:tc>
      </w:tr>
      <w:tr w:rsidR="003A6804" w:rsidRPr="00982682" w14:paraId="1A445C39" w14:textId="77777777" w:rsidTr="00030779">
        <w:trPr>
          <w:jc w:val="center"/>
        </w:trPr>
        <w:tc>
          <w:tcPr>
            <w:tcW w:w="1701" w:type="dxa"/>
          </w:tcPr>
          <w:p w14:paraId="6EA6295E" w14:textId="77777777" w:rsidR="00411627" w:rsidRPr="00982682" w:rsidRDefault="00C77ADE" w:rsidP="00123A21">
            <w:pPr>
              <w:pStyle w:val="TAC"/>
              <w:rPr>
                <w:noProof/>
                <w:lang w:eastAsia="ko-KR"/>
              </w:rPr>
            </w:pPr>
            <w:r w:rsidRPr="00982682">
              <w:rPr>
                <w:noProof/>
                <w:lang w:eastAsia="ko-KR"/>
              </w:rPr>
              <w:t>51</w:t>
            </w:r>
          </w:p>
        </w:tc>
        <w:tc>
          <w:tcPr>
            <w:tcW w:w="5670" w:type="dxa"/>
          </w:tcPr>
          <w:p w14:paraId="778DE984" w14:textId="77777777" w:rsidR="00411627" w:rsidRPr="00982682" w:rsidRDefault="00411627" w:rsidP="00030779">
            <w:pPr>
              <w:pStyle w:val="TAL"/>
              <w:rPr>
                <w:noProof/>
                <w:lang w:eastAsia="ko-KR"/>
              </w:rPr>
            </w:pPr>
            <w:r w:rsidRPr="00982682">
              <w:rPr>
                <w:lang w:eastAsia="ko-KR"/>
              </w:rPr>
              <w:t>SP CSI reporting on PUCCH Activation/Deactivation</w:t>
            </w:r>
          </w:p>
        </w:tc>
      </w:tr>
      <w:tr w:rsidR="003A6804" w:rsidRPr="00982682" w14:paraId="2BAA3973" w14:textId="77777777" w:rsidTr="00030779">
        <w:trPr>
          <w:jc w:val="center"/>
        </w:trPr>
        <w:tc>
          <w:tcPr>
            <w:tcW w:w="1701" w:type="dxa"/>
          </w:tcPr>
          <w:p w14:paraId="4B92C681" w14:textId="77777777" w:rsidR="00411627" w:rsidRPr="00982682" w:rsidRDefault="00C77ADE" w:rsidP="00123A21">
            <w:pPr>
              <w:pStyle w:val="TAC"/>
              <w:rPr>
                <w:noProof/>
                <w:lang w:eastAsia="ko-KR"/>
              </w:rPr>
            </w:pPr>
            <w:r w:rsidRPr="00982682">
              <w:rPr>
                <w:noProof/>
                <w:lang w:eastAsia="ko-KR"/>
              </w:rPr>
              <w:t>52</w:t>
            </w:r>
          </w:p>
        </w:tc>
        <w:tc>
          <w:tcPr>
            <w:tcW w:w="5670" w:type="dxa"/>
          </w:tcPr>
          <w:p w14:paraId="58D62DDC" w14:textId="77777777" w:rsidR="00411627" w:rsidRPr="00982682" w:rsidRDefault="00411627" w:rsidP="00030779">
            <w:pPr>
              <w:pStyle w:val="TAL"/>
              <w:rPr>
                <w:noProof/>
                <w:lang w:eastAsia="ko-KR"/>
              </w:rPr>
            </w:pPr>
            <w:r w:rsidRPr="00982682">
              <w:rPr>
                <w:lang w:eastAsia="ko-KR"/>
              </w:rPr>
              <w:t>TCI State Indication for UE-specific PDCCH</w:t>
            </w:r>
          </w:p>
        </w:tc>
      </w:tr>
      <w:tr w:rsidR="003A6804" w:rsidRPr="00982682" w14:paraId="0B0ED128" w14:textId="77777777" w:rsidTr="00030779">
        <w:trPr>
          <w:jc w:val="center"/>
        </w:trPr>
        <w:tc>
          <w:tcPr>
            <w:tcW w:w="1701" w:type="dxa"/>
          </w:tcPr>
          <w:p w14:paraId="3C6AB32A" w14:textId="77777777" w:rsidR="00411627" w:rsidRPr="00982682" w:rsidRDefault="00C77ADE" w:rsidP="00123A21">
            <w:pPr>
              <w:pStyle w:val="TAC"/>
              <w:rPr>
                <w:noProof/>
                <w:lang w:eastAsia="ko-KR"/>
              </w:rPr>
            </w:pPr>
            <w:r w:rsidRPr="00982682">
              <w:rPr>
                <w:noProof/>
                <w:lang w:eastAsia="ko-KR"/>
              </w:rPr>
              <w:t>53</w:t>
            </w:r>
          </w:p>
        </w:tc>
        <w:tc>
          <w:tcPr>
            <w:tcW w:w="5670" w:type="dxa"/>
          </w:tcPr>
          <w:p w14:paraId="6468298C" w14:textId="77777777" w:rsidR="00411627" w:rsidRPr="00982682" w:rsidRDefault="00411627" w:rsidP="00030779">
            <w:pPr>
              <w:pStyle w:val="TAL"/>
              <w:rPr>
                <w:noProof/>
                <w:lang w:eastAsia="ko-KR"/>
              </w:rPr>
            </w:pPr>
            <w:r w:rsidRPr="00982682">
              <w:rPr>
                <w:lang w:eastAsia="ko-KR"/>
              </w:rPr>
              <w:t>TCI States Activation/Deactivation for UE-specific PDSCH</w:t>
            </w:r>
          </w:p>
        </w:tc>
      </w:tr>
      <w:tr w:rsidR="003A6804" w:rsidRPr="00982682" w14:paraId="0961C391" w14:textId="77777777" w:rsidTr="00030779">
        <w:trPr>
          <w:jc w:val="center"/>
        </w:trPr>
        <w:tc>
          <w:tcPr>
            <w:tcW w:w="1701" w:type="dxa"/>
          </w:tcPr>
          <w:p w14:paraId="527A9138" w14:textId="77777777" w:rsidR="00411627" w:rsidRPr="00982682" w:rsidRDefault="00C77ADE" w:rsidP="00123A21">
            <w:pPr>
              <w:pStyle w:val="TAC"/>
              <w:rPr>
                <w:noProof/>
                <w:lang w:eastAsia="ko-KR"/>
              </w:rPr>
            </w:pPr>
            <w:r w:rsidRPr="00982682">
              <w:rPr>
                <w:noProof/>
                <w:lang w:eastAsia="ko-KR"/>
              </w:rPr>
              <w:t>54</w:t>
            </w:r>
          </w:p>
        </w:tc>
        <w:tc>
          <w:tcPr>
            <w:tcW w:w="5670" w:type="dxa"/>
          </w:tcPr>
          <w:p w14:paraId="4321F932" w14:textId="77777777" w:rsidR="00411627" w:rsidRPr="00982682" w:rsidRDefault="00411627" w:rsidP="00030779">
            <w:pPr>
              <w:pStyle w:val="TAL"/>
              <w:rPr>
                <w:noProof/>
                <w:lang w:eastAsia="ko-KR"/>
              </w:rPr>
            </w:pPr>
            <w:r w:rsidRPr="00982682">
              <w:rPr>
                <w:lang w:eastAsia="ko-KR"/>
              </w:rPr>
              <w:t>Aperiodic CSI Trigger State Subselection</w:t>
            </w:r>
          </w:p>
        </w:tc>
      </w:tr>
      <w:tr w:rsidR="003A6804" w:rsidRPr="00982682" w14:paraId="51828B12" w14:textId="77777777" w:rsidTr="00030779">
        <w:trPr>
          <w:jc w:val="center"/>
        </w:trPr>
        <w:tc>
          <w:tcPr>
            <w:tcW w:w="1701" w:type="dxa"/>
          </w:tcPr>
          <w:p w14:paraId="06984156" w14:textId="77777777" w:rsidR="00411627" w:rsidRPr="00982682" w:rsidRDefault="00C77ADE" w:rsidP="00123A21">
            <w:pPr>
              <w:pStyle w:val="TAC"/>
              <w:rPr>
                <w:noProof/>
                <w:lang w:eastAsia="ko-KR"/>
              </w:rPr>
            </w:pPr>
            <w:r w:rsidRPr="00982682">
              <w:rPr>
                <w:noProof/>
                <w:lang w:eastAsia="ko-KR"/>
              </w:rPr>
              <w:t>55</w:t>
            </w:r>
          </w:p>
        </w:tc>
        <w:tc>
          <w:tcPr>
            <w:tcW w:w="5670" w:type="dxa"/>
          </w:tcPr>
          <w:p w14:paraId="1A0F2170" w14:textId="77777777" w:rsidR="00411627" w:rsidRPr="00982682" w:rsidRDefault="00411627" w:rsidP="00030779">
            <w:pPr>
              <w:pStyle w:val="TAL"/>
              <w:rPr>
                <w:noProof/>
                <w:lang w:eastAsia="ko-KR"/>
              </w:rPr>
            </w:pPr>
            <w:r w:rsidRPr="00982682">
              <w:rPr>
                <w:lang w:eastAsia="ko-KR"/>
              </w:rPr>
              <w:t>SP CSI-RS/CSI-IM Resource Set Activation/Deactivation</w:t>
            </w:r>
          </w:p>
        </w:tc>
      </w:tr>
      <w:tr w:rsidR="003A6804" w:rsidRPr="00982682" w14:paraId="463F49E2" w14:textId="77777777" w:rsidTr="00030779">
        <w:trPr>
          <w:jc w:val="center"/>
        </w:trPr>
        <w:tc>
          <w:tcPr>
            <w:tcW w:w="1701" w:type="dxa"/>
          </w:tcPr>
          <w:p w14:paraId="181E1306" w14:textId="77777777" w:rsidR="00411627" w:rsidRPr="00982682" w:rsidRDefault="00C77ADE" w:rsidP="00123A21">
            <w:pPr>
              <w:pStyle w:val="TAC"/>
              <w:rPr>
                <w:noProof/>
                <w:lang w:eastAsia="ko-KR"/>
              </w:rPr>
            </w:pPr>
            <w:r w:rsidRPr="00982682">
              <w:rPr>
                <w:noProof/>
                <w:lang w:eastAsia="ko-KR"/>
              </w:rPr>
              <w:t>56</w:t>
            </w:r>
          </w:p>
        </w:tc>
        <w:tc>
          <w:tcPr>
            <w:tcW w:w="5670" w:type="dxa"/>
          </w:tcPr>
          <w:p w14:paraId="54CC8CB8" w14:textId="77777777" w:rsidR="00411627" w:rsidRPr="00982682" w:rsidRDefault="00411627" w:rsidP="00030779">
            <w:pPr>
              <w:pStyle w:val="TAL"/>
              <w:rPr>
                <w:noProof/>
                <w:lang w:eastAsia="ko-KR"/>
              </w:rPr>
            </w:pPr>
            <w:r w:rsidRPr="00982682">
              <w:rPr>
                <w:noProof/>
                <w:lang w:eastAsia="ko-KR"/>
              </w:rPr>
              <w:t>Duplication Activation/Deactivation</w:t>
            </w:r>
          </w:p>
        </w:tc>
      </w:tr>
      <w:tr w:rsidR="003A6804" w:rsidRPr="00982682" w14:paraId="77346242" w14:textId="77777777" w:rsidTr="00030779">
        <w:trPr>
          <w:jc w:val="center"/>
        </w:trPr>
        <w:tc>
          <w:tcPr>
            <w:tcW w:w="1701" w:type="dxa"/>
          </w:tcPr>
          <w:p w14:paraId="0502312E" w14:textId="77777777" w:rsidR="00411627" w:rsidRPr="00982682" w:rsidRDefault="00C77ADE" w:rsidP="00123A21">
            <w:pPr>
              <w:pStyle w:val="TAC"/>
              <w:rPr>
                <w:noProof/>
                <w:lang w:eastAsia="ko-KR"/>
              </w:rPr>
            </w:pPr>
            <w:r w:rsidRPr="00982682">
              <w:rPr>
                <w:noProof/>
                <w:lang w:eastAsia="ko-KR"/>
              </w:rPr>
              <w:t>57</w:t>
            </w:r>
          </w:p>
        </w:tc>
        <w:tc>
          <w:tcPr>
            <w:tcW w:w="5670" w:type="dxa"/>
          </w:tcPr>
          <w:p w14:paraId="40256F87" w14:textId="77777777" w:rsidR="00411627" w:rsidRPr="00982682" w:rsidRDefault="00411627" w:rsidP="00030779">
            <w:pPr>
              <w:pStyle w:val="TAL"/>
              <w:rPr>
                <w:noProof/>
                <w:lang w:eastAsia="ko-KR"/>
              </w:rPr>
            </w:pPr>
            <w:r w:rsidRPr="00982682">
              <w:rPr>
                <w:noProof/>
                <w:lang w:eastAsia="ko-KR"/>
              </w:rPr>
              <w:t>SCell Activation/Deactivation (four octet</w:t>
            </w:r>
            <w:r w:rsidR="005D2036" w:rsidRPr="00982682">
              <w:rPr>
                <w:noProof/>
                <w:lang w:eastAsia="ko-KR"/>
              </w:rPr>
              <w:t>s</w:t>
            </w:r>
            <w:r w:rsidRPr="00982682">
              <w:rPr>
                <w:noProof/>
                <w:lang w:eastAsia="ko-KR"/>
              </w:rPr>
              <w:t>)</w:t>
            </w:r>
          </w:p>
        </w:tc>
      </w:tr>
      <w:tr w:rsidR="003A6804" w:rsidRPr="00982682" w14:paraId="5B4933AD" w14:textId="77777777" w:rsidTr="00030779">
        <w:trPr>
          <w:jc w:val="center"/>
        </w:trPr>
        <w:tc>
          <w:tcPr>
            <w:tcW w:w="1701" w:type="dxa"/>
          </w:tcPr>
          <w:p w14:paraId="2FAA8479" w14:textId="77777777" w:rsidR="00411627" w:rsidRPr="00982682" w:rsidRDefault="00C77ADE" w:rsidP="00123A21">
            <w:pPr>
              <w:pStyle w:val="TAC"/>
              <w:rPr>
                <w:noProof/>
                <w:lang w:eastAsia="ko-KR"/>
              </w:rPr>
            </w:pPr>
            <w:r w:rsidRPr="00982682">
              <w:rPr>
                <w:noProof/>
                <w:lang w:eastAsia="ko-KR"/>
              </w:rPr>
              <w:t>58</w:t>
            </w:r>
          </w:p>
        </w:tc>
        <w:tc>
          <w:tcPr>
            <w:tcW w:w="5670" w:type="dxa"/>
          </w:tcPr>
          <w:p w14:paraId="3BA8F198" w14:textId="77777777" w:rsidR="00411627" w:rsidRPr="00982682" w:rsidRDefault="00411627" w:rsidP="00030779">
            <w:pPr>
              <w:pStyle w:val="TAL"/>
              <w:rPr>
                <w:noProof/>
                <w:lang w:eastAsia="ko-KR"/>
              </w:rPr>
            </w:pPr>
            <w:r w:rsidRPr="00982682">
              <w:rPr>
                <w:noProof/>
                <w:lang w:eastAsia="ko-KR"/>
              </w:rPr>
              <w:t>SCell Activation/Deactivation (one octet)</w:t>
            </w:r>
          </w:p>
        </w:tc>
      </w:tr>
      <w:tr w:rsidR="003A6804" w:rsidRPr="00982682" w14:paraId="6C4F5919" w14:textId="77777777" w:rsidTr="00030779">
        <w:trPr>
          <w:jc w:val="center"/>
        </w:trPr>
        <w:tc>
          <w:tcPr>
            <w:tcW w:w="1701" w:type="dxa"/>
          </w:tcPr>
          <w:p w14:paraId="22505D6C" w14:textId="77777777" w:rsidR="00411627" w:rsidRPr="00982682" w:rsidRDefault="00C77ADE" w:rsidP="00123A21">
            <w:pPr>
              <w:pStyle w:val="TAC"/>
              <w:rPr>
                <w:noProof/>
                <w:lang w:eastAsia="ko-KR"/>
              </w:rPr>
            </w:pPr>
            <w:r w:rsidRPr="00982682">
              <w:rPr>
                <w:noProof/>
                <w:lang w:eastAsia="ko-KR"/>
              </w:rPr>
              <w:t>59</w:t>
            </w:r>
          </w:p>
        </w:tc>
        <w:tc>
          <w:tcPr>
            <w:tcW w:w="5670" w:type="dxa"/>
          </w:tcPr>
          <w:p w14:paraId="001CCF75" w14:textId="77777777" w:rsidR="00411627" w:rsidRPr="00982682" w:rsidRDefault="00411627" w:rsidP="00030779">
            <w:pPr>
              <w:pStyle w:val="TAL"/>
              <w:rPr>
                <w:noProof/>
                <w:lang w:eastAsia="ko-KR"/>
              </w:rPr>
            </w:pPr>
            <w:r w:rsidRPr="00982682">
              <w:rPr>
                <w:noProof/>
                <w:lang w:eastAsia="ko-KR"/>
              </w:rPr>
              <w:t>Long DRX Command</w:t>
            </w:r>
          </w:p>
        </w:tc>
      </w:tr>
      <w:tr w:rsidR="003A6804" w:rsidRPr="00982682" w14:paraId="7E6BEA76" w14:textId="77777777" w:rsidTr="00030779">
        <w:trPr>
          <w:jc w:val="center"/>
        </w:trPr>
        <w:tc>
          <w:tcPr>
            <w:tcW w:w="1701" w:type="dxa"/>
          </w:tcPr>
          <w:p w14:paraId="3B1A0A9F" w14:textId="77777777" w:rsidR="00411627" w:rsidRPr="00982682" w:rsidRDefault="00C77ADE" w:rsidP="00123A21">
            <w:pPr>
              <w:pStyle w:val="TAC"/>
              <w:rPr>
                <w:noProof/>
                <w:lang w:eastAsia="ko-KR"/>
              </w:rPr>
            </w:pPr>
            <w:r w:rsidRPr="00982682">
              <w:rPr>
                <w:noProof/>
                <w:lang w:eastAsia="ko-KR"/>
              </w:rPr>
              <w:t>60</w:t>
            </w:r>
          </w:p>
        </w:tc>
        <w:tc>
          <w:tcPr>
            <w:tcW w:w="5670" w:type="dxa"/>
          </w:tcPr>
          <w:p w14:paraId="71164542" w14:textId="77777777" w:rsidR="00411627" w:rsidRPr="00982682" w:rsidRDefault="00411627" w:rsidP="00030779">
            <w:pPr>
              <w:pStyle w:val="TAL"/>
              <w:rPr>
                <w:noProof/>
                <w:lang w:eastAsia="ko-KR"/>
              </w:rPr>
            </w:pPr>
            <w:r w:rsidRPr="00982682">
              <w:rPr>
                <w:noProof/>
                <w:lang w:eastAsia="ko-KR"/>
              </w:rPr>
              <w:t>DRX Command</w:t>
            </w:r>
          </w:p>
        </w:tc>
      </w:tr>
      <w:tr w:rsidR="003A6804" w:rsidRPr="00982682" w14:paraId="0B210861" w14:textId="77777777" w:rsidTr="00030779">
        <w:trPr>
          <w:jc w:val="center"/>
        </w:trPr>
        <w:tc>
          <w:tcPr>
            <w:tcW w:w="1701" w:type="dxa"/>
          </w:tcPr>
          <w:p w14:paraId="0D0EA9E1" w14:textId="77777777" w:rsidR="00411627" w:rsidRPr="00982682" w:rsidRDefault="00C77ADE" w:rsidP="00123A21">
            <w:pPr>
              <w:pStyle w:val="TAC"/>
              <w:rPr>
                <w:noProof/>
                <w:lang w:eastAsia="ko-KR"/>
              </w:rPr>
            </w:pPr>
            <w:r w:rsidRPr="00982682">
              <w:rPr>
                <w:noProof/>
                <w:lang w:eastAsia="ko-KR"/>
              </w:rPr>
              <w:t>61</w:t>
            </w:r>
          </w:p>
        </w:tc>
        <w:tc>
          <w:tcPr>
            <w:tcW w:w="5670" w:type="dxa"/>
          </w:tcPr>
          <w:p w14:paraId="0697DDB4" w14:textId="77777777" w:rsidR="00411627" w:rsidRPr="00982682" w:rsidRDefault="00411627" w:rsidP="00030779">
            <w:pPr>
              <w:pStyle w:val="TAL"/>
              <w:rPr>
                <w:noProof/>
                <w:lang w:eastAsia="ko-KR"/>
              </w:rPr>
            </w:pPr>
            <w:r w:rsidRPr="00982682">
              <w:rPr>
                <w:noProof/>
                <w:lang w:eastAsia="ko-KR"/>
              </w:rPr>
              <w:t>Timing Advance Command</w:t>
            </w:r>
          </w:p>
        </w:tc>
      </w:tr>
      <w:tr w:rsidR="003A6804" w:rsidRPr="00982682" w14:paraId="0A82DB06" w14:textId="77777777" w:rsidTr="00030779">
        <w:trPr>
          <w:jc w:val="center"/>
        </w:trPr>
        <w:tc>
          <w:tcPr>
            <w:tcW w:w="1701" w:type="dxa"/>
          </w:tcPr>
          <w:p w14:paraId="0D4B1761" w14:textId="77777777" w:rsidR="00411627" w:rsidRPr="00982682" w:rsidRDefault="00C77ADE" w:rsidP="00123A21">
            <w:pPr>
              <w:pStyle w:val="TAC"/>
              <w:rPr>
                <w:noProof/>
                <w:lang w:eastAsia="ko-KR"/>
              </w:rPr>
            </w:pPr>
            <w:r w:rsidRPr="00982682">
              <w:rPr>
                <w:noProof/>
                <w:lang w:eastAsia="ko-KR"/>
              </w:rPr>
              <w:t>62</w:t>
            </w:r>
          </w:p>
        </w:tc>
        <w:tc>
          <w:tcPr>
            <w:tcW w:w="5670" w:type="dxa"/>
          </w:tcPr>
          <w:p w14:paraId="14CCA92D" w14:textId="77777777" w:rsidR="00411627" w:rsidRPr="00982682" w:rsidRDefault="00411627" w:rsidP="00030779">
            <w:pPr>
              <w:pStyle w:val="TAL"/>
              <w:rPr>
                <w:noProof/>
                <w:lang w:eastAsia="ko-KR"/>
              </w:rPr>
            </w:pPr>
            <w:r w:rsidRPr="00982682">
              <w:rPr>
                <w:noProof/>
                <w:lang w:eastAsia="ko-KR"/>
              </w:rPr>
              <w:t>UE Contention Resolution Identity</w:t>
            </w:r>
          </w:p>
        </w:tc>
      </w:tr>
      <w:tr w:rsidR="00030779" w:rsidRPr="00982682" w14:paraId="6F2AD113" w14:textId="77777777" w:rsidTr="00030779">
        <w:trPr>
          <w:jc w:val="center"/>
        </w:trPr>
        <w:tc>
          <w:tcPr>
            <w:tcW w:w="1701" w:type="dxa"/>
          </w:tcPr>
          <w:p w14:paraId="59192715" w14:textId="77777777" w:rsidR="00411627" w:rsidRPr="00982682" w:rsidRDefault="00C77ADE" w:rsidP="00123A21">
            <w:pPr>
              <w:pStyle w:val="TAC"/>
              <w:rPr>
                <w:noProof/>
                <w:lang w:eastAsia="ko-KR"/>
              </w:rPr>
            </w:pPr>
            <w:r w:rsidRPr="00982682">
              <w:rPr>
                <w:noProof/>
                <w:lang w:eastAsia="ko-KR"/>
              </w:rPr>
              <w:t>63</w:t>
            </w:r>
          </w:p>
        </w:tc>
        <w:tc>
          <w:tcPr>
            <w:tcW w:w="5670" w:type="dxa"/>
          </w:tcPr>
          <w:p w14:paraId="34FD296C" w14:textId="77777777" w:rsidR="00411627" w:rsidRPr="00982682" w:rsidRDefault="00411627" w:rsidP="00030779">
            <w:pPr>
              <w:pStyle w:val="TAL"/>
              <w:rPr>
                <w:noProof/>
                <w:lang w:eastAsia="ko-KR"/>
              </w:rPr>
            </w:pPr>
            <w:r w:rsidRPr="00982682">
              <w:rPr>
                <w:noProof/>
                <w:lang w:eastAsia="ko-KR"/>
              </w:rPr>
              <w:t>Padding</w:t>
            </w:r>
          </w:p>
        </w:tc>
      </w:tr>
    </w:tbl>
    <w:p w14:paraId="58A3B29F" w14:textId="77777777" w:rsidR="0047246C" w:rsidRPr="00982682" w:rsidRDefault="0047246C" w:rsidP="0047246C">
      <w:pPr>
        <w:rPr>
          <w:noProof/>
          <w:lang w:eastAsia="ko-KR"/>
        </w:rPr>
      </w:pPr>
    </w:p>
    <w:p w14:paraId="1B086D2F" w14:textId="77777777" w:rsidR="0047246C" w:rsidRPr="00982682" w:rsidRDefault="0047246C" w:rsidP="00F00E2A">
      <w:pPr>
        <w:pStyle w:val="TH"/>
        <w:rPr>
          <w:noProof/>
        </w:rPr>
      </w:pPr>
      <w:r w:rsidRPr="00982682">
        <w:rPr>
          <w:noProof/>
        </w:rPr>
        <w:t>Table 6.2.1-1</w:t>
      </w:r>
      <w:r w:rsidRPr="00982682">
        <w:rPr>
          <w:noProof/>
          <w:lang w:eastAsia="ko-KR"/>
        </w:rPr>
        <w:t>a</w:t>
      </w:r>
      <w:r w:rsidRPr="00982682">
        <w:rPr>
          <w:noProof/>
        </w:rPr>
        <w:t xml:space="preserve"> Values of </w:t>
      </w:r>
      <w:r w:rsidR="00205615" w:rsidRPr="00982682">
        <w:rPr>
          <w:noProof/>
        </w:rPr>
        <w:t>two</w:t>
      </w:r>
      <w:r w:rsidR="003B1063" w:rsidRPr="00982682">
        <w:rPr>
          <w:noProof/>
        </w:rPr>
        <w:t>-</w:t>
      </w:r>
      <w:r w:rsidR="00205615" w:rsidRPr="00982682">
        <w:rPr>
          <w:noProof/>
        </w:rPr>
        <w:t xml:space="preserve">octet </w:t>
      </w:r>
      <w:r w:rsidRPr="00982682">
        <w:rPr>
          <w:noProof/>
          <w:lang w:eastAsia="ko-KR"/>
        </w:rPr>
        <w:t xml:space="preserve">eLCID </w:t>
      </w:r>
      <w:r w:rsidRPr="00982682">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A6804" w:rsidRPr="00982682"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982682" w:rsidRDefault="008F4B86" w:rsidP="008F4B86">
            <w:pPr>
              <w:pStyle w:val="TAH"/>
              <w:rPr>
                <w:noProof/>
                <w:lang w:eastAsia="ko-KR"/>
              </w:rPr>
            </w:pPr>
            <w:r w:rsidRPr="00982682">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982682" w:rsidRDefault="008F4B86" w:rsidP="008F4B86">
            <w:pPr>
              <w:pStyle w:val="TAH"/>
              <w:rPr>
                <w:noProof/>
                <w:lang w:eastAsia="ko-KR"/>
              </w:rPr>
            </w:pPr>
            <w:r w:rsidRPr="00982682">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982682" w:rsidRDefault="008F4B86" w:rsidP="008F4B86">
            <w:pPr>
              <w:pStyle w:val="TAH"/>
              <w:rPr>
                <w:noProof/>
                <w:lang w:eastAsia="ko-KR"/>
              </w:rPr>
            </w:pPr>
            <w:r w:rsidRPr="00982682">
              <w:rPr>
                <w:noProof/>
                <w:lang w:eastAsia="ko-KR"/>
              </w:rPr>
              <w:t>LCID values</w:t>
            </w:r>
          </w:p>
        </w:tc>
      </w:tr>
      <w:tr w:rsidR="00030779" w:rsidRPr="00982682"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982682" w:rsidRDefault="008F4B86" w:rsidP="008F4B86">
            <w:pPr>
              <w:pStyle w:val="TAC"/>
              <w:rPr>
                <w:noProof/>
                <w:lang w:eastAsia="ko-KR"/>
              </w:rPr>
            </w:pPr>
            <w:r w:rsidRPr="00982682">
              <w:rPr>
                <w:noProof/>
                <w:lang w:eastAsia="ko-KR"/>
              </w:rPr>
              <w:t>0 to (2</w:t>
            </w:r>
            <w:r w:rsidRPr="00982682">
              <w:rPr>
                <w:noProof/>
                <w:vertAlign w:val="superscript"/>
                <w:lang w:eastAsia="ko-KR"/>
              </w:rPr>
              <w:t>16</w:t>
            </w:r>
            <w:r w:rsidRPr="00982682">
              <w:rPr>
                <w:noProof/>
                <w:lang w:eastAsia="ko-KR"/>
              </w:rPr>
              <w:t xml:space="preserve"> </w:t>
            </w:r>
            <w:r w:rsidR="008546F6" w:rsidRPr="00982682">
              <w:rPr>
                <w:noProof/>
                <w:lang w:eastAsia="ko-KR"/>
              </w:rPr>
              <w:t>–</w:t>
            </w:r>
            <w:r w:rsidRPr="00982682">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982682" w:rsidRDefault="008F4B86" w:rsidP="008F4B86">
            <w:pPr>
              <w:pStyle w:val="TAC"/>
              <w:rPr>
                <w:noProof/>
                <w:lang w:eastAsia="ko-KR"/>
              </w:rPr>
            </w:pPr>
            <w:r w:rsidRPr="00982682">
              <w:rPr>
                <w:noProof/>
                <w:lang w:eastAsia="ko-KR"/>
              </w:rPr>
              <w:t>320 to (2</w:t>
            </w:r>
            <w:r w:rsidRPr="00982682">
              <w:rPr>
                <w:noProof/>
                <w:vertAlign w:val="superscript"/>
                <w:lang w:eastAsia="ko-KR"/>
              </w:rPr>
              <w:t>16</w:t>
            </w:r>
            <w:r w:rsidRPr="00982682">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982682" w:rsidRDefault="008F4B86" w:rsidP="00030779">
            <w:pPr>
              <w:pStyle w:val="TAL"/>
              <w:rPr>
                <w:noProof/>
                <w:lang w:eastAsia="ko-KR"/>
              </w:rPr>
            </w:pPr>
            <w:r w:rsidRPr="00982682">
              <w:rPr>
                <w:noProof/>
                <w:lang w:eastAsia="ko-KR"/>
              </w:rPr>
              <w:t>Identity of the logical channel</w:t>
            </w:r>
          </w:p>
        </w:tc>
      </w:tr>
    </w:tbl>
    <w:p w14:paraId="6D9893C9" w14:textId="77777777" w:rsidR="00411627" w:rsidRPr="00982682" w:rsidRDefault="00411627" w:rsidP="00F00E2A">
      <w:pPr>
        <w:rPr>
          <w:noProof/>
          <w:lang w:eastAsia="ko-KR"/>
        </w:rPr>
      </w:pPr>
    </w:p>
    <w:p w14:paraId="116A88EC" w14:textId="77777777" w:rsidR="00205615" w:rsidRPr="00982682" w:rsidRDefault="00205615" w:rsidP="00F00E2A">
      <w:pPr>
        <w:pStyle w:val="TH"/>
        <w:rPr>
          <w:noProof/>
          <w:lang w:eastAsia="ko-KR"/>
        </w:rPr>
      </w:pPr>
      <w:r w:rsidRPr="00982682">
        <w:rPr>
          <w:noProof/>
          <w:lang w:eastAsia="ko-KR"/>
        </w:rPr>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A6804" w:rsidRPr="00982682" w14:paraId="61D76BCB" w14:textId="77777777" w:rsidTr="00030779">
        <w:trPr>
          <w:jc w:val="center"/>
        </w:trPr>
        <w:tc>
          <w:tcPr>
            <w:tcW w:w="1701" w:type="dxa"/>
          </w:tcPr>
          <w:p w14:paraId="3F1385CC" w14:textId="77777777" w:rsidR="00205615" w:rsidRPr="00982682" w:rsidRDefault="00205615" w:rsidP="00F00E2A">
            <w:pPr>
              <w:pStyle w:val="TAH"/>
              <w:rPr>
                <w:noProof/>
                <w:lang w:eastAsia="ko-KR"/>
              </w:rPr>
            </w:pPr>
            <w:r w:rsidRPr="00982682">
              <w:rPr>
                <w:noProof/>
                <w:lang w:eastAsia="ko-KR"/>
              </w:rPr>
              <w:t>Codepoint</w:t>
            </w:r>
          </w:p>
        </w:tc>
        <w:tc>
          <w:tcPr>
            <w:tcW w:w="1701" w:type="dxa"/>
          </w:tcPr>
          <w:p w14:paraId="6B00C88F" w14:textId="77777777" w:rsidR="00205615" w:rsidRPr="00982682" w:rsidRDefault="00205615">
            <w:pPr>
              <w:pStyle w:val="TAH"/>
              <w:rPr>
                <w:noProof/>
                <w:lang w:eastAsia="ko-KR"/>
              </w:rPr>
            </w:pPr>
            <w:r w:rsidRPr="00982682">
              <w:rPr>
                <w:noProof/>
                <w:lang w:eastAsia="ko-KR"/>
              </w:rPr>
              <w:t>Index</w:t>
            </w:r>
          </w:p>
        </w:tc>
        <w:tc>
          <w:tcPr>
            <w:tcW w:w="3969" w:type="dxa"/>
          </w:tcPr>
          <w:p w14:paraId="181B13E8" w14:textId="77777777" w:rsidR="00205615" w:rsidRPr="00982682" w:rsidRDefault="00205615">
            <w:pPr>
              <w:pStyle w:val="TAH"/>
              <w:rPr>
                <w:noProof/>
                <w:lang w:eastAsia="ko-KR"/>
              </w:rPr>
            </w:pPr>
            <w:r w:rsidRPr="00982682">
              <w:rPr>
                <w:noProof/>
                <w:lang w:eastAsia="ko-KR"/>
              </w:rPr>
              <w:t>LCID values</w:t>
            </w:r>
          </w:p>
        </w:tc>
      </w:tr>
      <w:tr w:rsidR="003A6804" w:rsidRPr="00982682" w14:paraId="12DB1B4A" w14:textId="77777777" w:rsidTr="00030779">
        <w:tblPrEx>
          <w:tblLook w:val="04A0" w:firstRow="1" w:lastRow="0" w:firstColumn="1" w:lastColumn="0" w:noHBand="0" w:noVBand="1"/>
        </w:tblPrEx>
        <w:trPr>
          <w:jc w:val="center"/>
        </w:trPr>
        <w:tc>
          <w:tcPr>
            <w:tcW w:w="1701" w:type="dxa"/>
          </w:tcPr>
          <w:p w14:paraId="204F33A6" w14:textId="3BFC368F" w:rsidR="00197BAA" w:rsidRPr="00982682" w:rsidRDefault="00197BAA" w:rsidP="0091564B">
            <w:pPr>
              <w:pStyle w:val="TAC"/>
              <w:rPr>
                <w:rFonts w:eastAsia="Malgun Gothic"/>
                <w:lang w:eastAsia="ko-KR"/>
              </w:rPr>
            </w:pPr>
            <w:r w:rsidRPr="00982682">
              <w:rPr>
                <w:rFonts w:eastAsia="Malgun Gothic"/>
                <w:lang w:eastAsia="ko-KR"/>
              </w:rPr>
              <w:t xml:space="preserve">0 to </w:t>
            </w:r>
            <w:del w:id="1352" w:author="Huawei-Yulong" w:date="2023-12-06T09:52:00Z">
              <w:r w:rsidR="00CC57FE" w:rsidRPr="00982682" w:rsidDel="0091564B">
                <w:rPr>
                  <w:rFonts w:eastAsia="Malgun Gothic"/>
                  <w:lang w:eastAsia="ko-KR"/>
                </w:rPr>
                <w:delText>2</w:delText>
              </w:r>
              <w:r w:rsidR="006C6589" w:rsidRPr="00982682" w:rsidDel="0091564B">
                <w:rPr>
                  <w:rFonts w:eastAsia="Malgun Gothic"/>
                  <w:lang w:eastAsia="ko-KR"/>
                </w:rPr>
                <w:delText>2</w:delText>
              </w:r>
              <w:r w:rsidR="007714EB" w:rsidRPr="00982682" w:rsidDel="0091564B">
                <w:rPr>
                  <w:rFonts w:eastAsia="Malgun Gothic"/>
                  <w:lang w:eastAsia="ko-KR"/>
                </w:rPr>
                <w:delText>6</w:delText>
              </w:r>
            </w:del>
            <w:ins w:id="1353" w:author="Huawei-Yulong" w:date="2023-12-06T09:52:00Z">
              <w:r w:rsidR="0091564B" w:rsidRPr="00982682">
                <w:rPr>
                  <w:rFonts w:eastAsia="Malgun Gothic"/>
                  <w:lang w:eastAsia="ko-KR"/>
                </w:rPr>
                <w:t>22</w:t>
              </w:r>
              <w:r w:rsidR="0091564B">
                <w:rPr>
                  <w:rFonts w:eastAsia="Malgun Gothic"/>
                  <w:lang w:eastAsia="ko-KR"/>
                </w:rPr>
                <w:t>4</w:t>
              </w:r>
            </w:ins>
          </w:p>
        </w:tc>
        <w:tc>
          <w:tcPr>
            <w:tcW w:w="1701" w:type="dxa"/>
          </w:tcPr>
          <w:p w14:paraId="197D262C" w14:textId="63F3B395" w:rsidR="00197BAA" w:rsidRPr="00982682" w:rsidRDefault="00197BAA" w:rsidP="0091564B">
            <w:pPr>
              <w:pStyle w:val="TAC"/>
              <w:rPr>
                <w:rFonts w:eastAsia="Malgun Gothic"/>
                <w:lang w:eastAsia="ko-KR"/>
              </w:rPr>
            </w:pPr>
            <w:r w:rsidRPr="00982682">
              <w:rPr>
                <w:rFonts w:eastAsia="Malgun Gothic"/>
                <w:lang w:eastAsia="ko-KR"/>
              </w:rPr>
              <w:t xml:space="preserve">64 to </w:t>
            </w:r>
            <w:del w:id="1354" w:author="Huawei-Yulong" w:date="2023-12-06T09:52:00Z">
              <w:r w:rsidR="00A05F7C" w:rsidRPr="00982682" w:rsidDel="0091564B">
                <w:rPr>
                  <w:rFonts w:eastAsia="Malgun Gothic"/>
                  <w:lang w:eastAsia="ko-KR"/>
                </w:rPr>
                <w:delText>29</w:delText>
              </w:r>
              <w:r w:rsidR="007714EB" w:rsidRPr="00982682" w:rsidDel="0091564B">
                <w:rPr>
                  <w:rFonts w:eastAsia="Malgun Gothic"/>
                  <w:lang w:eastAsia="ko-KR"/>
                </w:rPr>
                <w:delText>0</w:delText>
              </w:r>
            </w:del>
            <w:ins w:id="1355" w:author="Huawei-Yulong" w:date="2023-12-06T09:52:00Z">
              <w:r w:rsidR="0091564B" w:rsidRPr="00982682">
                <w:rPr>
                  <w:rFonts w:eastAsia="Malgun Gothic"/>
                  <w:lang w:eastAsia="ko-KR"/>
                </w:rPr>
                <w:t>2</w:t>
              </w:r>
              <w:r w:rsidR="0091564B">
                <w:rPr>
                  <w:rFonts w:eastAsia="Malgun Gothic"/>
                  <w:lang w:eastAsia="ko-KR"/>
                </w:rPr>
                <w:t>88</w:t>
              </w:r>
            </w:ins>
          </w:p>
        </w:tc>
        <w:tc>
          <w:tcPr>
            <w:tcW w:w="3969" w:type="dxa"/>
          </w:tcPr>
          <w:p w14:paraId="712E28AB" w14:textId="77777777" w:rsidR="00197BAA" w:rsidRPr="00982682" w:rsidRDefault="00B47F30" w:rsidP="00030779">
            <w:pPr>
              <w:pStyle w:val="TAL"/>
            </w:pPr>
            <w:r w:rsidRPr="00982682">
              <w:t>R</w:t>
            </w:r>
            <w:r w:rsidR="00197BAA" w:rsidRPr="00982682">
              <w:t>eserved</w:t>
            </w:r>
          </w:p>
        </w:tc>
      </w:tr>
      <w:tr w:rsidR="0091564B" w:rsidRPr="00982682" w14:paraId="0F604AD7" w14:textId="77777777" w:rsidTr="00030779">
        <w:tblPrEx>
          <w:tblLook w:val="04A0" w:firstRow="1" w:lastRow="0" w:firstColumn="1" w:lastColumn="0" w:noHBand="0" w:noVBand="1"/>
        </w:tblPrEx>
        <w:trPr>
          <w:jc w:val="center"/>
          <w:ins w:id="1356" w:author="Huawei-Yulong" w:date="2023-12-06T09:52:00Z"/>
        </w:trPr>
        <w:tc>
          <w:tcPr>
            <w:tcW w:w="1701" w:type="dxa"/>
          </w:tcPr>
          <w:p w14:paraId="249BC8A9" w14:textId="41902DB7" w:rsidR="0091564B" w:rsidRPr="00982682" w:rsidRDefault="0091564B" w:rsidP="0091564B">
            <w:pPr>
              <w:pStyle w:val="TAC"/>
              <w:rPr>
                <w:ins w:id="1357" w:author="Huawei-Yulong" w:date="2023-12-06T09:52:00Z"/>
                <w:rFonts w:eastAsia="Malgun Gothic"/>
                <w:lang w:eastAsia="ko-KR"/>
              </w:rPr>
            </w:pPr>
            <w:ins w:id="1358" w:author="Huawei-Yulong" w:date="2023-12-06T09:52:00Z">
              <w:r>
                <w:rPr>
                  <w:rFonts w:hint="eastAsia"/>
                  <w:lang w:eastAsia="zh-CN"/>
                </w:rPr>
                <w:t>2</w:t>
              </w:r>
              <w:r>
                <w:rPr>
                  <w:lang w:eastAsia="zh-CN"/>
                </w:rPr>
                <w:t>25</w:t>
              </w:r>
            </w:ins>
          </w:p>
        </w:tc>
        <w:tc>
          <w:tcPr>
            <w:tcW w:w="1701" w:type="dxa"/>
          </w:tcPr>
          <w:p w14:paraId="076DCA5F" w14:textId="533697FA" w:rsidR="0091564B" w:rsidRPr="00982682" w:rsidRDefault="0091564B" w:rsidP="0091564B">
            <w:pPr>
              <w:pStyle w:val="TAC"/>
              <w:rPr>
                <w:ins w:id="1359" w:author="Huawei-Yulong" w:date="2023-12-06T09:52:00Z"/>
                <w:rFonts w:eastAsia="Malgun Gothic"/>
                <w:lang w:eastAsia="ko-KR"/>
              </w:rPr>
            </w:pPr>
            <w:ins w:id="1360" w:author="Huawei-Yulong" w:date="2023-12-06T09:52:00Z">
              <w:r>
                <w:rPr>
                  <w:rFonts w:hint="eastAsia"/>
                  <w:lang w:eastAsia="zh-CN"/>
                </w:rPr>
                <w:t>2</w:t>
              </w:r>
              <w:r>
                <w:rPr>
                  <w:lang w:eastAsia="zh-CN"/>
                </w:rPr>
                <w:t>89</w:t>
              </w:r>
            </w:ins>
          </w:p>
        </w:tc>
        <w:tc>
          <w:tcPr>
            <w:tcW w:w="3969" w:type="dxa"/>
          </w:tcPr>
          <w:p w14:paraId="19F96339" w14:textId="70712B22" w:rsidR="0091564B" w:rsidRPr="00982682" w:rsidRDefault="0091564B" w:rsidP="0091564B">
            <w:pPr>
              <w:pStyle w:val="TAL"/>
              <w:rPr>
                <w:ins w:id="1361" w:author="Huawei-Yulong" w:date="2023-12-06T09:52:00Z"/>
              </w:rPr>
            </w:pPr>
            <w:ins w:id="1362" w:author="Huawei-Yulong" w:date="2023-12-06T09:52:00Z">
              <w:r w:rsidRPr="007C40E5">
                <w:t xml:space="preserve">LTM </w:t>
              </w:r>
              <w:r w:rsidRPr="006407EC">
                <w:t xml:space="preserve">Cell Switch </w:t>
              </w:r>
              <w:r w:rsidRPr="007C40E5">
                <w:t>Command</w:t>
              </w:r>
            </w:ins>
          </w:p>
        </w:tc>
      </w:tr>
      <w:tr w:rsidR="0091564B" w:rsidRPr="00982682" w14:paraId="473B706E" w14:textId="77777777" w:rsidTr="00030779">
        <w:tblPrEx>
          <w:tblLook w:val="04A0" w:firstRow="1" w:lastRow="0" w:firstColumn="1" w:lastColumn="0" w:noHBand="0" w:noVBand="1"/>
        </w:tblPrEx>
        <w:trPr>
          <w:jc w:val="center"/>
          <w:ins w:id="1363" w:author="Huawei-Yulong" w:date="2023-12-06T09:52:00Z"/>
        </w:trPr>
        <w:tc>
          <w:tcPr>
            <w:tcW w:w="1701" w:type="dxa"/>
          </w:tcPr>
          <w:p w14:paraId="154775CF" w14:textId="4090A4F9" w:rsidR="0091564B" w:rsidRPr="00982682" w:rsidRDefault="0091564B" w:rsidP="0091564B">
            <w:pPr>
              <w:pStyle w:val="TAC"/>
              <w:rPr>
                <w:ins w:id="1364" w:author="Huawei-Yulong" w:date="2023-12-06T09:52:00Z"/>
                <w:rFonts w:eastAsia="Malgun Gothic"/>
                <w:lang w:eastAsia="ko-KR"/>
              </w:rPr>
            </w:pPr>
            <w:ins w:id="1365" w:author="Huawei-Yulong" w:date="2023-12-06T09:52:00Z">
              <w:r>
                <w:rPr>
                  <w:rFonts w:hint="eastAsia"/>
                  <w:lang w:eastAsia="zh-CN"/>
                </w:rPr>
                <w:t>2</w:t>
              </w:r>
              <w:r>
                <w:rPr>
                  <w:lang w:eastAsia="zh-CN"/>
                </w:rPr>
                <w:t>26</w:t>
              </w:r>
            </w:ins>
          </w:p>
        </w:tc>
        <w:tc>
          <w:tcPr>
            <w:tcW w:w="1701" w:type="dxa"/>
          </w:tcPr>
          <w:p w14:paraId="717F40B7" w14:textId="0815B469" w:rsidR="0091564B" w:rsidRPr="00982682" w:rsidRDefault="0091564B" w:rsidP="0091564B">
            <w:pPr>
              <w:pStyle w:val="TAC"/>
              <w:rPr>
                <w:ins w:id="1366" w:author="Huawei-Yulong" w:date="2023-12-06T09:52:00Z"/>
                <w:rFonts w:eastAsia="Malgun Gothic"/>
                <w:lang w:eastAsia="ko-KR"/>
              </w:rPr>
            </w:pPr>
            <w:ins w:id="1367" w:author="Huawei-Yulong" w:date="2023-12-06T09:52:00Z">
              <w:r>
                <w:rPr>
                  <w:rFonts w:hint="eastAsia"/>
                  <w:lang w:eastAsia="zh-CN"/>
                </w:rPr>
                <w:t>2</w:t>
              </w:r>
              <w:r>
                <w:rPr>
                  <w:lang w:eastAsia="zh-CN"/>
                </w:rPr>
                <w:t>90</w:t>
              </w:r>
            </w:ins>
          </w:p>
        </w:tc>
        <w:tc>
          <w:tcPr>
            <w:tcW w:w="3969" w:type="dxa"/>
          </w:tcPr>
          <w:p w14:paraId="39E2A75D" w14:textId="43B6CC5A" w:rsidR="0091564B" w:rsidRPr="00982682" w:rsidRDefault="0091564B" w:rsidP="0091564B">
            <w:pPr>
              <w:pStyle w:val="TAL"/>
              <w:rPr>
                <w:ins w:id="1368" w:author="Huawei-Yulong" w:date="2023-12-06T09:52:00Z"/>
              </w:rPr>
            </w:pPr>
            <w:ins w:id="1369" w:author="Huawei-Yulong" w:date="2023-12-06T09:52:00Z">
              <w:r>
                <w:t xml:space="preserve">Candidate Cell TCI States </w:t>
              </w:r>
              <w:r w:rsidRPr="00D92628">
                <w:t>Activation/Deactivation</w:t>
              </w:r>
            </w:ins>
          </w:p>
        </w:tc>
      </w:tr>
      <w:tr w:rsidR="0091564B" w:rsidRPr="00982682" w14:paraId="0AEC32AB" w14:textId="77777777" w:rsidTr="00030779">
        <w:tblPrEx>
          <w:tblLook w:val="04A0" w:firstRow="1" w:lastRow="0" w:firstColumn="1" w:lastColumn="0" w:noHBand="0" w:noVBand="1"/>
        </w:tblPrEx>
        <w:trPr>
          <w:jc w:val="center"/>
        </w:trPr>
        <w:tc>
          <w:tcPr>
            <w:tcW w:w="1701" w:type="dxa"/>
          </w:tcPr>
          <w:p w14:paraId="4C73D73C" w14:textId="607F39A8" w:rsidR="0091564B" w:rsidRPr="00982682" w:rsidRDefault="0091564B" w:rsidP="0091564B">
            <w:pPr>
              <w:pStyle w:val="TAC"/>
              <w:rPr>
                <w:rFonts w:eastAsia="Malgun Gothic"/>
                <w:lang w:eastAsia="ko-KR"/>
              </w:rPr>
            </w:pPr>
            <w:r w:rsidRPr="00982682">
              <w:rPr>
                <w:rFonts w:eastAsia="Malgun Gothic"/>
                <w:lang w:eastAsia="ko-KR"/>
              </w:rPr>
              <w:t>227</w:t>
            </w:r>
          </w:p>
        </w:tc>
        <w:tc>
          <w:tcPr>
            <w:tcW w:w="1701" w:type="dxa"/>
          </w:tcPr>
          <w:p w14:paraId="1314EF58" w14:textId="0BD3BBA6" w:rsidR="0091564B" w:rsidRPr="00982682" w:rsidRDefault="0091564B" w:rsidP="0091564B">
            <w:pPr>
              <w:pStyle w:val="TAC"/>
              <w:rPr>
                <w:rFonts w:eastAsia="Malgun Gothic"/>
                <w:lang w:eastAsia="ko-KR"/>
              </w:rPr>
            </w:pPr>
            <w:r w:rsidRPr="00982682">
              <w:rPr>
                <w:rFonts w:eastAsia="Malgun Gothic"/>
                <w:lang w:eastAsia="ko-KR"/>
              </w:rPr>
              <w:t>291</w:t>
            </w:r>
          </w:p>
        </w:tc>
        <w:tc>
          <w:tcPr>
            <w:tcW w:w="3969" w:type="dxa"/>
          </w:tcPr>
          <w:p w14:paraId="252EAE94" w14:textId="54D28C12" w:rsidR="0091564B" w:rsidRPr="00982682" w:rsidRDefault="0091564B" w:rsidP="0091564B">
            <w:pPr>
              <w:pStyle w:val="TAL"/>
            </w:pPr>
            <w:r w:rsidRPr="00982682">
              <w:rPr>
                <w:rFonts w:eastAsia="Malgun Gothic"/>
                <w:lang w:eastAsia="ko-KR"/>
              </w:rPr>
              <w:t>Serving Cell Set based SRS TCI State Indication MAC CE</w:t>
            </w:r>
          </w:p>
        </w:tc>
      </w:tr>
      <w:tr w:rsidR="0091564B" w:rsidRPr="00982682" w14:paraId="6148A994" w14:textId="77777777" w:rsidTr="00030779">
        <w:tblPrEx>
          <w:tblLook w:val="04A0" w:firstRow="1" w:lastRow="0" w:firstColumn="1" w:lastColumn="0" w:noHBand="0" w:noVBand="1"/>
        </w:tblPrEx>
        <w:trPr>
          <w:jc w:val="center"/>
        </w:trPr>
        <w:tc>
          <w:tcPr>
            <w:tcW w:w="1701" w:type="dxa"/>
          </w:tcPr>
          <w:p w14:paraId="03D45EE2" w14:textId="2C54744B" w:rsidR="0091564B" w:rsidRPr="00982682" w:rsidRDefault="0091564B" w:rsidP="0091564B">
            <w:pPr>
              <w:pStyle w:val="TAC"/>
              <w:rPr>
                <w:rFonts w:eastAsia="Malgun Gothic"/>
                <w:lang w:eastAsia="ko-KR"/>
              </w:rPr>
            </w:pPr>
            <w:r w:rsidRPr="00982682">
              <w:rPr>
                <w:rFonts w:eastAsia="Malgun Gothic"/>
                <w:lang w:eastAsia="ko-KR"/>
              </w:rPr>
              <w:t>228</w:t>
            </w:r>
          </w:p>
        </w:tc>
        <w:tc>
          <w:tcPr>
            <w:tcW w:w="1701" w:type="dxa"/>
          </w:tcPr>
          <w:p w14:paraId="0548BEC6" w14:textId="3EFE2E59" w:rsidR="0091564B" w:rsidRPr="00982682" w:rsidRDefault="0091564B" w:rsidP="0091564B">
            <w:pPr>
              <w:pStyle w:val="TAC"/>
              <w:rPr>
                <w:rFonts w:eastAsia="Malgun Gothic"/>
                <w:lang w:eastAsia="ko-KR"/>
              </w:rPr>
            </w:pPr>
            <w:r w:rsidRPr="00982682">
              <w:rPr>
                <w:rFonts w:eastAsia="Malgun Gothic"/>
                <w:lang w:eastAsia="ko-KR"/>
              </w:rPr>
              <w:t>292</w:t>
            </w:r>
          </w:p>
        </w:tc>
        <w:tc>
          <w:tcPr>
            <w:tcW w:w="3969" w:type="dxa"/>
          </w:tcPr>
          <w:p w14:paraId="52CB6E05" w14:textId="3844E2A6" w:rsidR="0091564B" w:rsidRPr="00982682" w:rsidRDefault="0091564B" w:rsidP="0091564B">
            <w:pPr>
              <w:pStyle w:val="TAL"/>
            </w:pPr>
            <w:r w:rsidRPr="00982682">
              <w:rPr>
                <w:rFonts w:eastAsia="Malgun Gothic"/>
                <w:lang w:eastAsia="ko-KR"/>
              </w:rPr>
              <w:t>SP/AP SRS TCI State Indication MAC CE</w:t>
            </w:r>
          </w:p>
        </w:tc>
      </w:tr>
      <w:tr w:rsidR="0091564B" w:rsidRPr="00982682" w14:paraId="72BD0070" w14:textId="77777777" w:rsidTr="00030779">
        <w:tblPrEx>
          <w:tblLook w:val="04A0" w:firstRow="1" w:lastRow="0" w:firstColumn="1" w:lastColumn="0" w:noHBand="0" w:noVBand="1"/>
        </w:tblPrEx>
        <w:trPr>
          <w:jc w:val="center"/>
        </w:trPr>
        <w:tc>
          <w:tcPr>
            <w:tcW w:w="1701" w:type="dxa"/>
          </w:tcPr>
          <w:p w14:paraId="55ADEC3F" w14:textId="45B7DDBC" w:rsidR="0091564B" w:rsidRPr="00982682" w:rsidRDefault="0091564B" w:rsidP="0091564B">
            <w:pPr>
              <w:pStyle w:val="TAC"/>
              <w:rPr>
                <w:rFonts w:eastAsia="Malgun Gothic"/>
                <w:lang w:eastAsia="ko-KR"/>
              </w:rPr>
            </w:pPr>
            <w:r w:rsidRPr="00982682">
              <w:rPr>
                <w:rFonts w:eastAsia="Malgun Gothic"/>
                <w:lang w:eastAsia="ko-KR"/>
              </w:rPr>
              <w:t>229</w:t>
            </w:r>
          </w:p>
        </w:tc>
        <w:tc>
          <w:tcPr>
            <w:tcW w:w="1701" w:type="dxa"/>
          </w:tcPr>
          <w:p w14:paraId="0C4D1CFC" w14:textId="39C2508F" w:rsidR="0091564B" w:rsidRPr="00982682" w:rsidRDefault="0091564B" w:rsidP="0091564B">
            <w:pPr>
              <w:pStyle w:val="TAC"/>
              <w:rPr>
                <w:rFonts w:eastAsia="Malgun Gothic"/>
                <w:lang w:eastAsia="ko-KR"/>
              </w:rPr>
            </w:pPr>
            <w:r w:rsidRPr="00982682">
              <w:rPr>
                <w:rFonts w:eastAsia="Malgun Gothic"/>
                <w:lang w:eastAsia="ko-KR"/>
              </w:rPr>
              <w:t>293</w:t>
            </w:r>
          </w:p>
        </w:tc>
        <w:tc>
          <w:tcPr>
            <w:tcW w:w="3969" w:type="dxa"/>
          </w:tcPr>
          <w:p w14:paraId="055D98D6" w14:textId="6E9960ED" w:rsidR="0091564B" w:rsidRPr="00982682" w:rsidRDefault="0091564B" w:rsidP="0091564B">
            <w:pPr>
              <w:pStyle w:val="TAL"/>
            </w:pPr>
            <w:r w:rsidRPr="00982682">
              <w:rPr>
                <w:rFonts w:eastAsia="Malgun Gothic"/>
                <w:lang w:eastAsia="ko-KR"/>
              </w:rPr>
              <w:t>BFD-RS Indication MAC CE</w:t>
            </w:r>
          </w:p>
        </w:tc>
      </w:tr>
      <w:tr w:rsidR="0091564B" w:rsidRPr="00982682" w14:paraId="12E53F82" w14:textId="77777777" w:rsidTr="00030779">
        <w:tblPrEx>
          <w:tblLook w:val="04A0" w:firstRow="1" w:lastRow="0" w:firstColumn="1" w:lastColumn="0" w:noHBand="0" w:noVBand="1"/>
        </w:tblPrEx>
        <w:trPr>
          <w:jc w:val="center"/>
        </w:trPr>
        <w:tc>
          <w:tcPr>
            <w:tcW w:w="1701" w:type="dxa"/>
          </w:tcPr>
          <w:p w14:paraId="62FAB23B" w14:textId="1860A033" w:rsidR="0091564B" w:rsidRPr="00982682" w:rsidRDefault="0091564B" w:rsidP="0091564B">
            <w:pPr>
              <w:pStyle w:val="TAC"/>
              <w:rPr>
                <w:rFonts w:eastAsia="Malgun Gothic"/>
                <w:lang w:eastAsia="ko-KR"/>
              </w:rPr>
            </w:pPr>
            <w:r w:rsidRPr="00982682">
              <w:rPr>
                <w:rFonts w:eastAsia="Malgun Gothic"/>
                <w:lang w:eastAsia="ko-KR"/>
              </w:rPr>
              <w:t>230</w:t>
            </w:r>
          </w:p>
        </w:tc>
        <w:tc>
          <w:tcPr>
            <w:tcW w:w="1701" w:type="dxa"/>
          </w:tcPr>
          <w:p w14:paraId="46947798" w14:textId="5507F943" w:rsidR="0091564B" w:rsidRPr="00982682" w:rsidRDefault="0091564B" w:rsidP="0091564B">
            <w:pPr>
              <w:pStyle w:val="TAC"/>
              <w:rPr>
                <w:rFonts w:eastAsia="Malgun Gothic"/>
                <w:lang w:eastAsia="ko-KR"/>
              </w:rPr>
            </w:pPr>
            <w:r w:rsidRPr="00982682">
              <w:rPr>
                <w:rFonts w:eastAsia="Malgun Gothic"/>
                <w:lang w:eastAsia="ko-KR"/>
              </w:rPr>
              <w:t>294</w:t>
            </w:r>
          </w:p>
        </w:tc>
        <w:tc>
          <w:tcPr>
            <w:tcW w:w="3969" w:type="dxa"/>
          </w:tcPr>
          <w:p w14:paraId="48BCED37" w14:textId="48DEB803" w:rsidR="0091564B" w:rsidRPr="00982682" w:rsidRDefault="0091564B" w:rsidP="0091564B">
            <w:pPr>
              <w:pStyle w:val="TAL"/>
            </w:pPr>
            <w:r w:rsidRPr="00982682">
              <w:rPr>
                <w:lang w:eastAsia="ko-KR"/>
              </w:rPr>
              <w:t>Differential Koffset</w:t>
            </w:r>
          </w:p>
        </w:tc>
      </w:tr>
      <w:tr w:rsidR="0091564B" w:rsidRPr="00982682" w14:paraId="3029369C" w14:textId="77777777" w:rsidTr="004A6CF8">
        <w:tblPrEx>
          <w:tblLook w:val="04A0" w:firstRow="1" w:lastRow="0" w:firstColumn="1" w:lastColumn="0" w:noHBand="0" w:noVBand="1"/>
        </w:tblPrEx>
        <w:trPr>
          <w:jc w:val="center"/>
        </w:trPr>
        <w:tc>
          <w:tcPr>
            <w:tcW w:w="1701" w:type="dxa"/>
          </w:tcPr>
          <w:p w14:paraId="63221184" w14:textId="60D6EBE2" w:rsidR="0091564B" w:rsidRPr="00982682" w:rsidRDefault="0091564B" w:rsidP="0091564B">
            <w:pPr>
              <w:pStyle w:val="TAC"/>
              <w:rPr>
                <w:lang w:eastAsia="zh-CN"/>
              </w:rPr>
            </w:pPr>
            <w:r w:rsidRPr="00982682">
              <w:rPr>
                <w:lang w:eastAsia="zh-CN"/>
              </w:rPr>
              <w:t>231</w:t>
            </w:r>
          </w:p>
        </w:tc>
        <w:tc>
          <w:tcPr>
            <w:tcW w:w="1701" w:type="dxa"/>
          </w:tcPr>
          <w:p w14:paraId="2D06D8D6" w14:textId="39D5390A" w:rsidR="0091564B" w:rsidRPr="00982682" w:rsidRDefault="0091564B" w:rsidP="0091564B">
            <w:pPr>
              <w:pStyle w:val="TAC"/>
              <w:rPr>
                <w:lang w:eastAsia="zh-CN"/>
              </w:rPr>
            </w:pPr>
            <w:r w:rsidRPr="00982682">
              <w:rPr>
                <w:lang w:eastAsia="zh-CN"/>
              </w:rPr>
              <w:t>295</w:t>
            </w:r>
          </w:p>
        </w:tc>
        <w:tc>
          <w:tcPr>
            <w:tcW w:w="3969" w:type="dxa"/>
          </w:tcPr>
          <w:p w14:paraId="7AB94216" w14:textId="77777777" w:rsidR="0091564B" w:rsidRPr="00982682" w:rsidRDefault="0091564B" w:rsidP="0091564B">
            <w:pPr>
              <w:pStyle w:val="TAL"/>
            </w:pPr>
            <w:r w:rsidRPr="00982682">
              <w:t>Enhanced</w:t>
            </w:r>
            <w:r w:rsidRPr="00982682">
              <w:rPr>
                <w:noProof/>
                <w:lang w:eastAsia="ko-KR"/>
              </w:rPr>
              <w:t xml:space="preserve"> SCell Activation/Deactivation MAC CE </w:t>
            </w:r>
            <w:r w:rsidRPr="00982682">
              <w:rPr>
                <w:lang w:eastAsia="ko-KR"/>
              </w:rPr>
              <w:t>with one octet C</w:t>
            </w:r>
            <w:r w:rsidRPr="00982682">
              <w:rPr>
                <w:vertAlign w:val="subscript"/>
                <w:lang w:eastAsia="ko-KR"/>
              </w:rPr>
              <w:t>i</w:t>
            </w:r>
            <w:r w:rsidRPr="00982682">
              <w:rPr>
                <w:lang w:eastAsia="ko-KR"/>
              </w:rPr>
              <w:t xml:space="preserve"> field</w:t>
            </w:r>
          </w:p>
        </w:tc>
      </w:tr>
      <w:tr w:rsidR="0091564B" w:rsidRPr="00982682" w14:paraId="3D220EF8" w14:textId="77777777" w:rsidTr="004A6CF8">
        <w:tblPrEx>
          <w:tblLook w:val="04A0" w:firstRow="1" w:lastRow="0" w:firstColumn="1" w:lastColumn="0" w:noHBand="0" w:noVBand="1"/>
        </w:tblPrEx>
        <w:trPr>
          <w:jc w:val="center"/>
        </w:trPr>
        <w:tc>
          <w:tcPr>
            <w:tcW w:w="1701" w:type="dxa"/>
          </w:tcPr>
          <w:p w14:paraId="3820D8D0" w14:textId="569EA9C0" w:rsidR="0091564B" w:rsidRPr="00982682" w:rsidRDefault="0091564B" w:rsidP="0091564B">
            <w:pPr>
              <w:pStyle w:val="TAC"/>
              <w:rPr>
                <w:lang w:eastAsia="zh-CN"/>
              </w:rPr>
            </w:pPr>
            <w:r w:rsidRPr="00982682">
              <w:rPr>
                <w:lang w:eastAsia="zh-CN"/>
              </w:rPr>
              <w:t>232</w:t>
            </w:r>
          </w:p>
        </w:tc>
        <w:tc>
          <w:tcPr>
            <w:tcW w:w="1701" w:type="dxa"/>
          </w:tcPr>
          <w:p w14:paraId="5F2A6ABE" w14:textId="41916311" w:rsidR="0091564B" w:rsidRPr="00982682" w:rsidRDefault="0091564B" w:rsidP="0091564B">
            <w:pPr>
              <w:pStyle w:val="TAC"/>
              <w:rPr>
                <w:lang w:eastAsia="zh-CN"/>
              </w:rPr>
            </w:pPr>
            <w:r w:rsidRPr="00982682">
              <w:rPr>
                <w:lang w:eastAsia="zh-CN"/>
              </w:rPr>
              <w:t>296</w:t>
            </w:r>
          </w:p>
        </w:tc>
        <w:tc>
          <w:tcPr>
            <w:tcW w:w="3969" w:type="dxa"/>
          </w:tcPr>
          <w:p w14:paraId="794DEA4A" w14:textId="77777777" w:rsidR="0091564B" w:rsidRPr="00982682" w:rsidRDefault="0091564B" w:rsidP="0091564B">
            <w:pPr>
              <w:pStyle w:val="TAL"/>
            </w:pPr>
            <w:r w:rsidRPr="00982682">
              <w:t>Enhanced</w:t>
            </w:r>
            <w:r w:rsidRPr="00982682">
              <w:rPr>
                <w:noProof/>
                <w:lang w:eastAsia="ko-KR"/>
              </w:rPr>
              <w:t xml:space="preserve"> SCell Activation/Deactivation MAC CE </w:t>
            </w:r>
            <w:r w:rsidRPr="00982682">
              <w:rPr>
                <w:lang w:eastAsia="ko-KR"/>
              </w:rPr>
              <w:t>with four octet C</w:t>
            </w:r>
            <w:r w:rsidRPr="00982682">
              <w:rPr>
                <w:vertAlign w:val="subscript"/>
                <w:lang w:eastAsia="ko-KR"/>
              </w:rPr>
              <w:t>i</w:t>
            </w:r>
            <w:r w:rsidRPr="00982682">
              <w:rPr>
                <w:lang w:eastAsia="ko-KR"/>
              </w:rPr>
              <w:t xml:space="preserve"> field</w:t>
            </w:r>
            <w:r w:rsidRPr="00982682">
              <w:t xml:space="preserve"> </w:t>
            </w:r>
          </w:p>
        </w:tc>
      </w:tr>
      <w:tr w:rsidR="0091564B" w:rsidRPr="00982682" w14:paraId="2BAAEBF3" w14:textId="77777777" w:rsidTr="00030779">
        <w:tblPrEx>
          <w:tblLook w:val="04A0" w:firstRow="1" w:lastRow="0" w:firstColumn="1" w:lastColumn="0" w:noHBand="0" w:noVBand="1"/>
        </w:tblPrEx>
        <w:trPr>
          <w:jc w:val="center"/>
        </w:trPr>
        <w:tc>
          <w:tcPr>
            <w:tcW w:w="1701" w:type="dxa"/>
          </w:tcPr>
          <w:p w14:paraId="678032E9" w14:textId="54F3A9F1" w:rsidR="0091564B" w:rsidRPr="00982682" w:rsidRDefault="0091564B" w:rsidP="0091564B">
            <w:pPr>
              <w:pStyle w:val="TAC"/>
              <w:rPr>
                <w:rFonts w:eastAsia="Malgun Gothic"/>
                <w:lang w:eastAsia="ko-KR"/>
              </w:rPr>
            </w:pPr>
            <w:r w:rsidRPr="00982682">
              <w:rPr>
                <w:rFonts w:eastAsia="Malgun Gothic"/>
                <w:lang w:eastAsia="ko-KR"/>
              </w:rPr>
              <w:t>233</w:t>
            </w:r>
          </w:p>
        </w:tc>
        <w:tc>
          <w:tcPr>
            <w:tcW w:w="1701" w:type="dxa"/>
          </w:tcPr>
          <w:p w14:paraId="3C2E033D" w14:textId="5973F950" w:rsidR="0091564B" w:rsidRPr="00982682" w:rsidRDefault="0091564B" w:rsidP="0091564B">
            <w:pPr>
              <w:pStyle w:val="TAC"/>
              <w:rPr>
                <w:rFonts w:eastAsia="Malgun Gothic"/>
                <w:lang w:eastAsia="ko-KR"/>
              </w:rPr>
            </w:pPr>
            <w:r w:rsidRPr="00982682">
              <w:rPr>
                <w:rFonts w:eastAsia="Malgun Gothic"/>
                <w:lang w:eastAsia="ko-KR"/>
              </w:rPr>
              <w:t>297</w:t>
            </w:r>
          </w:p>
        </w:tc>
        <w:tc>
          <w:tcPr>
            <w:tcW w:w="3969" w:type="dxa"/>
          </w:tcPr>
          <w:p w14:paraId="4C3F18E5" w14:textId="17BF134C" w:rsidR="0091564B" w:rsidRPr="00982682" w:rsidRDefault="0091564B" w:rsidP="0091564B">
            <w:pPr>
              <w:pStyle w:val="TAL"/>
            </w:pPr>
            <w:r w:rsidRPr="00982682">
              <w:rPr>
                <w:rFonts w:eastAsia="Malgun Gothic"/>
                <w:lang w:eastAsia="ko-KR"/>
              </w:rPr>
              <w:t>Unified TCI States Activation/Deactivation MAC CE</w:t>
            </w:r>
          </w:p>
        </w:tc>
      </w:tr>
      <w:tr w:rsidR="0091564B" w:rsidRPr="00982682" w14:paraId="44E5E1E2" w14:textId="77777777" w:rsidTr="00030779">
        <w:tblPrEx>
          <w:tblLook w:val="04A0" w:firstRow="1" w:lastRow="0" w:firstColumn="1" w:lastColumn="0" w:noHBand="0" w:noVBand="1"/>
        </w:tblPrEx>
        <w:trPr>
          <w:jc w:val="center"/>
        </w:trPr>
        <w:tc>
          <w:tcPr>
            <w:tcW w:w="1701" w:type="dxa"/>
          </w:tcPr>
          <w:p w14:paraId="45B9DC3B" w14:textId="1E2A5A21" w:rsidR="0091564B" w:rsidRPr="00982682" w:rsidRDefault="0091564B" w:rsidP="0091564B">
            <w:pPr>
              <w:pStyle w:val="TAC"/>
              <w:rPr>
                <w:rFonts w:eastAsia="Malgun Gothic"/>
                <w:lang w:eastAsia="ko-KR"/>
              </w:rPr>
            </w:pPr>
            <w:r w:rsidRPr="00982682">
              <w:rPr>
                <w:rFonts w:eastAsia="Malgun Gothic"/>
                <w:lang w:eastAsia="ko-KR"/>
              </w:rPr>
              <w:t>234</w:t>
            </w:r>
          </w:p>
        </w:tc>
        <w:tc>
          <w:tcPr>
            <w:tcW w:w="1701" w:type="dxa"/>
          </w:tcPr>
          <w:p w14:paraId="06429F4D" w14:textId="4F601AF9" w:rsidR="0091564B" w:rsidRPr="00982682" w:rsidRDefault="0091564B" w:rsidP="0091564B">
            <w:pPr>
              <w:pStyle w:val="TAC"/>
              <w:rPr>
                <w:rFonts w:eastAsia="Malgun Gothic"/>
                <w:lang w:eastAsia="ko-KR"/>
              </w:rPr>
            </w:pPr>
            <w:r w:rsidRPr="00982682">
              <w:rPr>
                <w:rFonts w:eastAsia="Malgun Gothic"/>
                <w:lang w:eastAsia="ko-KR"/>
              </w:rPr>
              <w:t>298</w:t>
            </w:r>
          </w:p>
        </w:tc>
        <w:tc>
          <w:tcPr>
            <w:tcW w:w="3969" w:type="dxa"/>
          </w:tcPr>
          <w:p w14:paraId="44E5F49C" w14:textId="1472AF69" w:rsidR="0091564B" w:rsidRPr="00982682" w:rsidRDefault="0091564B" w:rsidP="0091564B">
            <w:pPr>
              <w:pStyle w:val="TAL"/>
            </w:pPr>
            <w:r w:rsidRPr="00982682">
              <w:rPr>
                <w:rFonts w:eastAsia="Malgun Gothic"/>
                <w:lang w:eastAsia="ko-KR"/>
              </w:rPr>
              <w:t xml:space="preserve">PUCCH Power Control Set Update for </w:t>
            </w:r>
            <w:r w:rsidRPr="00982682">
              <w:t>multiple TRP PUCCH repetition</w:t>
            </w:r>
            <w:r w:rsidRPr="00982682">
              <w:rPr>
                <w:rFonts w:eastAsia="Malgun Gothic"/>
                <w:lang w:eastAsia="ko-KR"/>
              </w:rPr>
              <w:t xml:space="preserve"> MAC CE</w:t>
            </w:r>
          </w:p>
        </w:tc>
      </w:tr>
      <w:tr w:rsidR="0091564B" w:rsidRPr="00982682" w14:paraId="3EF24FA7" w14:textId="77777777" w:rsidTr="00030779">
        <w:tblPrEx>
          <w:tblLook w:val="04A0" w:firstRow="1" w:lastRow="0" w:firstColumn="1" w:lastColumn="0" w:noHBand="0" w:noVBand="1"/>
        </w:tblPrEx>
        <w:trPr>
          <w:jc w:val="center"/>
        </w:trPr>
        <w:tc>
          <w:tcPr>
            <w:tcW w:w="1701" w:type="dxa"/>
          </w:tcPr>
          <w:p w14:paraId="6AB1FE38" w14:textId="75116D9D" w:rsidR="0091564B" w:rsidRPr="00982682" w:rsidRDefault="0091564B" w:rsidP="0091564B">
            <w:pPr>
              <w:pStyle w:val="TAC"/>
              <w:rPr>
                <w:rFonts w:eastAsia="Malgun Gothic"/>
                <w:lang w:eastAsia="ko-KR"/>
              </w:rPr>
            </w:pPr>
            <w:r w:rsidRPr="00982682">
              <w:rPr>
                <w:rFonts w:eastAsia="Malgun Gothic"/>
                <w:lang w:eastAsia="ko-KR"/>
              </w:rPr>
              <w:t>235</w:t>
            </w:r>
          </w:p>
        </w:tc>
        <w:tc>
          <w:tcPr>
            <w:tcW w:w="1701" w:type="dxa"/>
          </w:tcPr>
          <w:p w14:paraId="4972A47A" w14:textId="3D79098D" w:rsidR="0091564B" w:rsidRPr="00982682" w:rsidRDefault="0091564B" w:rsidP="0091564B">
            <w:pPr>
              <w:pStyle w:val="TAC"/>
              <w:rPr>
                <w:rFonts w:eastAsia="Malgun Gothic"/>
                <w:lang w:eastAsia="ko-KR"/>
              </w:rPr>
            </w:pPr>
            <w:r w:rsidRPr="00982682">
              <w:rPr>
                <w:rFonts w:eastAsia="Malgun Gothic"/>
                <w:lang w:eastAsia="ko-KR"/>
              </w:rPr>
              <w:t>299</w:t>
            </w:r>
          </w:p>
        </w:tc>
        <w:tc>
          <w:tcPr>
            <w:tcW w:w="3969" w:type="dxa"/>
          </w:tcPr>
          <w:p w14:paraId="4E1CB902" w14:textId="52E39D88" w:rsidR="0091564B" w:rsidRPr="00982682" w:rsidRDefault="0091564B" w:rsidP="0091564B">
            <w:pPr>
              <w:pStyle w:val="TAL"/>
            </w:pPr>
            <w:r w:rsidRPr="00982682">
              <w:rPr>
                <w:lang w:eastAsia="ko-KR"/>
              </w:rPr>
              <w:t xml:space="preserve">PUCCH spatial relation Activation/Deactivation </w:t>
            </w:r>
            <w:r w:rsidRPr="00982682">
              <w:t xml:space="preserve">for multiple TRP PUCCH repetition </w:t>
            </w:r>
            <w:r w:rsidRPr="00982682">
              <w:rPr>
                <w:lang w:eastAsia="ko-KR"/>
              </w:rPr>
              <w:t>MAC CE</w:t>
            </w:r>
          </w:p>
        </w:tc>
      </w:tr>
      <w:tr w:rsidR="0091564B" w:rsidRPr="00982682" w14:paraId="1DA5CDF5" w14:textId="77777777" w:rsidTr="00030779">
        <w:tblPrEx>
          <w:tblLook w:val="04A0" w:firstRow="1" w:lastRow="0" w:firstColumn="1" w:lastColumn="0" w:noHBand="0" w:noVBand="1"/>
        </w:tblPrEx>
        <w:trPr>
          <w:jc w:val="center"/>
        </w:trPr>
        <w:tc>
          <w:tcPr>
            <w:tcW w:w="1701" w:type="dxa"/>
          </w:tcPr>
          <w:p w14:paraId="01584E4D" w14:textId="0F0A62E7" w:rsidR="0091564B" w:rsidRPr="00982682" w:rsidRDefault="0091564B" w:rsidP="0091564B">
            <w:pPr>
              <w:pStyle w:val="TAC"/>
              <w:rPr>
                <w:rFonts w:eastAsia="Malgun Gothic"/>
                <w:lang w:eastAsia="ko-KR"/>
              </w:rPr>
            </w:pPr>
            <w:r w:rsidRPr="00982682">
              <w:rPr>
                <w:rFonts w:eastAsia="Malgun Gothic"/>
                <w:lang w:eastAsia="ko-KR"/>
              </w:rPr>
              <w:t>236</w:t>
            </w:r>
          </w:p>
        </w:tc>
        <w:tc>
          <w:tcPr>
            <w:tcW w:w="1701" w:type="dxa"/>
          </w:tcPr>
          <w:p w14:paraId="33C09ACB" w14:textId="4D66FF26" w:rsidR="0091564B" w:rsidRPr="00982682" w:rsidRDefault="0091564B" w:rsidP="0091564B">
            <w:pPr>
              <w:pStyle w:val="TAC"/>
              <w:rPr>
                <w:rFonts w:eastAsia="Malgun Gothic"/>
                <w:lang w:eastAsia="ko-KR"/>
              </w:rPr>
            </w:pPr>
            <w:r w:rsidRPr="00982682">
              <w:rPr>
                <w:rFonts w:eastAsia="Malgun Gothic"/>
                <w:lang w:eastAsia="ko-KR"/>
              </w:rPr>
              <w:t>300</w:t>
            </w:r>
          </w:p>
        </w:tc>
        <w:tc>
          <w:tcPr>
            <w:tcW w:w="3969" w:type="dxa"/>
          </w:tcPr>
          <w:p w14:paraId="7EFF27C6" w14:textId="288E6033" w:rsidR="0091564B" w:rsidRPr="00982682" w:rsidRDefault="0091564B" w:rsidP="0091564B">
            <w:pPr>
              <w:pStyle w:val="TAL"/>
            </w:pPr>
            <w:r w:rsidRPr="00982682">
              <w:t>Enhanced TCI States Indication for UE-specific PDCCH</w:t>
            </w:r>
          </w:p>
        </w:tc>
      </w:tr>
      <w:tr w:rsidR="0091564B" w:rsidRPr="00982682" w14:paraId="72A881BF" w14:textId="77777777" w:rsidTr="00030779">
        <w:tblPrEx>
          <w:tblLook w:val="04A0" w:firstRow="1" w:lastRow="0" w:firstColumn="1" w:lastColumn="0" w:noHBand="0" w:noVBand="1"/>
        </w:tblPrEx>
        <w:trPr>
          <w:jc w:val="center"/>
        </w:trPr>
        <w:tc>
          <w:tcPr>
            <w:tcW w:w="1701" w:type="dxa"/>
          </w:tcPr>
          <w:p w14:paraId="652E4E64" w14:textId="56F38AF2" w:rsidR="0091564B" w:rsidRPr="00982682" w:rsidRDefault="0091564B" w:rsidP="0091564B">
            <w:pPr>
              <w:pStyle w:val="TAC"/>
              <w:rPr>
                <w:rFonts w:eastAsia="Malgun Gothic"/>
                <w:lang w:eastAsia="ko-KR"/>
              </w:rPr>
            </w:pPr>
            <w:r w:rsidRPr="00982682">
              <w:rPr>
                <w:lang w:eastAsia="ko-KR"/>
              </w:rPr>
              <w:t>237</w:t>
            </w:r>
          </w:p>
        </w:tc>
        <w:tc>
          <w:tcPr>
            <w:tcW w:w="1701" w:type="dxa"/>
          </w:tcPr>
          <w:p w14:paraId="3C8235AF" w14:textId="15920160" w:rsidR="0091564B" w:rsidRPr="00982682" w:rsidRDefault="0091564B" w:rsidP="0091564B">
            <w:pPr>
              <w:pStyle w:val="TAC"/>
              <w:rPr>
                <w:rFonts w:eastAsia="Malgun Gothic"/>
                <w:lang w:eastAsia="ko-KR"/>
              </w:rPr>
            </w:pPr>
            <w:r w:rsidRPr="00982682">
              <w:rPr>
                <w:lang w:eastAsia="ko-KR"/>
              </w:rPr>
              <w:t>301</w:t>
            </w:r>
          </w:p>
        </w:tc>
        <w:tc>
          <w:tcPr>
            <w:tcW w:w="3969" w:type="dxa"/>
          </w:tcPr>
          <w:p w14:paraId="6A524EDE" w14:textId="67FEA7C2" w:rsidR="0091564B" w:rsidRPr="00982682" w:rsidRDefault="0091564B" w:rsidP="0091564B">
            <w:pPr>
              <w:pStyle w:val="TAL"/>
            </w:pPr>
            <w:r w:rsidRPr="00982682">
              <w:rPr>
                <w:lang w:eastAsia="zh-CN"/>
              </w:rPr>
              <w:t>Positioning Measurement Gap Activation/Deactivation Command</w:t>
            </w:r>
          </w:p>
        </w:tc>
      </w:tr>
      <w:tr w:rsidR="0091564B" w:rsidRPr="00982682" w14:paraId="48819DD7" w14:textId="77777777" w:rsidTr="00030779">
        <w:tblPrEx>
          <w:tblLook w:val="04A0" w:firstRow="1" w:lastRow="0" w:firstColumn="1" w:lastColumn="0" w:noHBand="0" w:noVBand="1"/>
        </w:tblPrEx>
        <w:trPr>
          <w:jc w:val="center"/>
        </w:trPr>
        <w:tc>
          <w:tcPr>
            <w:tcW w:w="1701" w:type="dxa"/>
          </w:tcPr>
          <w:p w14:paraId="47DA3036" w14:textId="70D90616" w:rsidR="0091564B" w:rsidRPr="00982682" w:rsidRDefault="0091564B" w:rsidP="0091564B">
            <w:pPr>
              <w:pStyle w:val="TAC"/>
              <w:rPr>
                <w:rFonts w:eastAsia="Malgun Gothic"/>
                <w:lang w:eastAsia="ko-KR"/>
              </w:rPr>
            </w:pPr>
            <w:r w:rsidRPr="00982682">
              <w:rPr>
                <w:lang w:eastAsia="ko-KR"/>
              </w:rPr>
              <w:t>238</w:t>
            </w:r>
          </w:p>
        </w:tc>
        <w:tc>
          <w:tcPr>
            <w:tcW w:w="1701" w:type="dxa"/>
          </w:tcPr>
          <w:p w14:paraId="187852FF" w14:textId="0061280E" w:rsidR="0091564B" w:rsidRPr="00982682" w:rsidRDefault="0091564B" w:rsidP="0091564B">
            <w:pPr>
              <w:pStyle w:val="TAC"/>
              <w:rPr>
                <w:rFonts w:eastAsia="Malgun Gothic"/>
                <w:lang w:eastAsia="ko-KR"/>
              </w:rPr>
            </w:pPr>
            <w:r w:rsidRPr="00982682">
              <w:rPr>
                <w:lang w:eastAsia="ko-KR"/>
              </w:rPr>
              <w:t>302</w:t>
            </w:r>
          </w:p>
        </w:tc>
        <w:tc>
          <w:tcPr>
            <w:tcW w:w="3969" w:type="dxa"/>
          </w:tcPr>
          <w:p w14:paraId="5B14D022" w14:textId="1F7595C5" w:rsidR="0091564B" w:rsidRPr="00982682" w:rsidRDefault="0091564B" w:rsidP="0091564B">
            <w:pPr>
              <w:pStyle w:val="TAL"/>
            </w:pPr>
            <w:r w:rsidRPr="00982682">
              <w:rPr>
                <w:lang w:eastAsia="zh-CN"/>
              </w:rPr>
              <w:t>PPW Activation/Deactivation Command</w:t>
            </w:r>
          </w:p>
        </w:tc>
      </w:tr>
      <w:tr w:rsidR="0091564B" w:rsidRPr="00982682" w14:paraId="7690003B" w14:textId="77777777" w:rsidTr="004A6CF8">
        <w:tblPrEx>
          <w:tblLook w:val="04A0" w:firstRow="1" w:lastRow="0" w:firstColumn="1" w:lastColumn="0" w:noHBand="0" w:noVBand="1"/>
        </w:tblPrEx>
        <w:trPr>
          <w:jc w:val="center"/>
        </w:trPr>
        <w:tc>
          <w:tcPr>
            <w:tcW w:w="1701" w:type="dxa"/>
          </w:tcPr>
          <w:p w14:paraId="44DD2230" w14:textId="77777777" w:rsidR="0091564B" w:rsidRPr="00982682" w:rsidRDefault="0091564B" w:rsidP="0091564B">
            <w:pPr>
              <w:pStyle w:val="TAC"/>
              <w:rPr>
                <w:rFonts w:eastAsia="Malgun Gothic"/>
                <w:lang w:eastAsia="ko-KR"/>
              </w:rPr>
            </w:pPr>
            <w:r w:rsidRPr="00982682">
              <w:rPr>
                <w:rFonts w:eastAsia="Malgun Gothic"/>
                <w:lang w:eastAsia="ko-KR"/>
              </w:rPr>
              <w:t>239</w:t>
            </w:r>
          </w:p>
        </w:tc>
        <w:tc>
          <w:tcPr>
            <w:tcW w:w="1701" w:type="dxa"/>
          </w:tcPr>
          <w:p w14:paraId="72755683" w14:textId="77777777" w:rsidR="0091564B" w:rsidRPr="00982682" w:rsidRDefault="0091564B" w:rsidP="0091564B">
            <w:pPr>
              <w:pStyle w:val="TAC"/>
              <w:rPr>
                <w:rFonts w:eastAsia="Malgun Gothic"/>
                <w:lang w:eastAsia="ko-KR"/>
              </w:rPr>
            </w:pPr>
            <w:r w:rsidRPr="00982682">
              <w:rPr>
                <w:rFonts w:eastAsia="Malgun Gothic"/>
                <w:lang w:eastAsia="ko-KR"/>
              </w:rPr>
              <w:t>303</w:t>
            </w:r>
          </w:p>
        </w:tc>
        <w:tc>
          <w:tcPr>
            <w:tcW w:w="3969" w:type="dxa"/>
          </w:tcPr>
          <w:p w14:paraId="1A84DFF2" w14:textId="77777777" w:rsidR="0091564B" w:rsidRPr="00982682" w:rsidRDefault="0091564B" w:rsidP="0091564B">
            <w:pPr>
              <w:pStyle w:val="TAL"/>
            </w:pPr>
            <w:r w:rsidRPr="00982682">
              <w:t>DL Tx Power Adjustment</w:t>
            </w:r>
          </w:p>
        </w:tc>
      </w:tr>
      <w:tr w:rsidR="0091564B" w:rsidRPr="00982682" w14:paraId="3D1F951F" w14:textId="77777777" w:rsidTr="004A6CF8">
        <w:tblPrEx>
          <w:tblLook w:val="04A0" w:firstRow="1" w:lastRow="0" w:firstColumn="1" w:lastColumn="0" w:noHBand="0" w:noVBand="1"/>
        </w:tblPrEx>
        <w:trPr>
          <w:jc w:val="center"/>
        </w:trPr>
        <w:tc>
          <w:tcPr>
            <w:tcW w:w="1701" w:type="dxa"/>
          </w:tcPr>
          <w:p w14:paraId="0D65D5EA" w14:textId="77777777" w:rsidR="0091564B" w:rsidRPr="00982682" w:rsidRDefault="0091564B" w:rsidP="0091564B">
            <w:pPr>
              <w:pStyle w:val="TAC"/>
              <w:rPr>
                <w:rFonts w:eastAsia="Malgun Gothic"/>
                <w:lang w:eastAsia="ko-KR"/>
              </w:rPr>
            </w:pPr>
            <w:r w:rsidRPr="00982682">
              <w:rPr>
                <w:rFonts w:eastAsia="Malgun Gothic"/>
                <w:lang w:eastAsia="ko-KR"/>
              </w:rPr>
              <w:t>240</w:t>
            </w:r>
          </w:p>
        </w:tc>
        <w:tc>
          <w:tcPr>
            <w:tcW w:w="1701" w:type="dxa"/>
          </w:tcPr>
          <w:p w14:paraId="16CC3CDD" w14:textId="77777777" w:rsidR="0091564B" w:rsidRPr="00982682" w:rsidRDefault="0091564B" w:rsidP="0091564B">
            <w:pPr>
              <w:pStyle w:val="TAC"/>
              <w:rPr>
                <w:rFonts w:eastAsia="Malgun Gothic"/>
                <w:lang w:eastAsia="ko-KR"/>
              </w:rPr>
            </w:pPr>
            <w:r w:rsidRPr="00982682">
              <w:rPr>
                <w:rFonts w:eastAsia="Malgun Gothic"/>
                <w:lang w:eastAsia="ko-KR"/>
              </w:rPr>
              <w:t>304</w:t>
            </w:r>
          </w:p>
        </w:tc>
        <w:tc>
          <w:tcPr>
            <w:tcW w:w="3969" w:type="dxa"/>
          </w:tcPr>
          <w:p w14:paraId="3447AF5F" w14:textId="77777777" w:rsidR="0091564B" w:rsidRPr="00982682" w:rsidRDefault="0091564B" w:rsidP="0091564B">
            <w:pPr>
              <w:pStyle w:val="TAL"/>
            </w:pPr>
            <w:r w:rsidRPr="00982682">
              <w:t>Timing Case Indication</w:t>
            </w:r>
          </w:p>
        </w:tc>
      </w:tr>
      <w:tr w:rsidR="0091564B" w:rsidRPr="00982682" w14:paraId="0EF0816C" w14:textId="77777777" w:rsidTr="004A6CF8">
        <w:tblPrEx>
          <w:tblLook w:val="04A0" w:firstRow="1" w:lastRow="0" w:firstColumn="1" w:lastColumn="0" w:noHBand="0" w:noVBand="1"/>
        </w:tblPrEx>
        <w:trPr>
          <w:jc w:val="center"/>
        </w:trPr>
        <w:tc>
          <w:tcPr>
            <w:tcW w:w="1701" w:type="dxa"/>
          </w:tcPr>
          <w:p w14:paraId="7FA89648" w14:textId="77777777" w:rsidR="0091564B" w:rsidRPr="00982682" w:rsidRDefault="0091564B" w:rsidP="0091564B">
            <w:pPr>
              <w:pStyle w:val="TAC"/>
              <w:rPr>
                <w:rFonts w:eastAsia="Malgun Gothic"/>
                <w:lang w:eastAsia="ko-KR"/>
              </w:rPr>
            </w:pPr>
            <w:r w:rsidRPr="00982682">
              <w:rPr>
                <w:rFonts w:eastAsia="Malgun Gothic"/>
                <w:lang w:eastAsia="ko-KR"/>
              </w:rPr>
              <w:t>241</w:t>
            </w:r>
          </w:p>
        </w:tc>
        <w:tc>
          <w:tcPr>
            <w:tcW w:w="1701" w:type="dxa"/>
          </w:tcPr>
          <w:p w14:paraId="019A4810" w14:textId="77777777" w:rsidR="0091564B" w:rsidRPr="00982682" w:rsidRDefault="0091564B" w:rsidP="0091564B">
            <w:pPr>
              <w:pStyle w:val="TAC"/>
              <w:rPr>
                <w:rFonts w:eastAsia="Malgun Gothic"/>
                <w:lang w:eastAsia="ko-KR"/>
              </w:rPr>
            </w:pPr>
            <w:r w:rsidRPr="00982682">
              <w:rPr>
                <w:rFonts w:eastAsia="Malgun Gothic"/>
                <w:lang w:eastAsia="ko-KR"/>
              </w:rPr>
              <w:t>305</w:t>
            </w:r>
          </w:p>
        </w:tc>
        <w:tc>
          <w:tcPr>
            <w:tcW w:w="3969" w:type="dxa"/>
          </w:tcPr>
          <w:p w14:paraId="16CB43B0" w14:textId="77777777" w:rsidR="0091564B" w:rsidRPr="00982682" w:rsidRDefault="0091564B" w:rsidP="0091564B">
            <w:pPr>
              <w:pStyle w:val="TAL"/>
            </w:pPr>
            <w:r w:rsidRPr="00982682">
              <w:t>Child IAB-DU Restricted Beam Indication</w:t>
            </w:r>
          </w:p>
        </w:tc>
      </w:tr>
      <w:tr w:rsidR="0091564B" w:rsidRPr="00982682" w14:paraId="2CCEC2B6" w14:textId="77777777" w:rsidTr="004A6CF8">
        <w:tblPrEx>
          <w:tblLook w:val="04A0" w:firstRow="1" w:lastRow="0" w:firstColumn="1" w:lastColumn="0" w:noHBand="0" w:noVBand="1"/>
        </w:tblPrEx>
        <w:trPr>
          <w:jc w:val="center"/>
        </w:trPr>
        <w:tc>
          <w:tcPr>
            <w:tcW w:w="1701" w:type="dxa"/>
          </w:tcPr>
          <w:p w14:paraId="3BA1B9FB" w14:textId="77777777" w:rsidR="0091564B" w:rsidRPr="00982682" w:rsidRDefault="0091564B" w:rsidP="0091564B">
            <w:pPr>
              <w:pStyle w:val="TAC"/>
              <w:rPr>
                <w:rFonts w:eastAsia="Malgun Gothic"/>
                <w:lang w:eastAsia="ko-KR"/>
              </w:rPr>
            </w:pPr>
            <w:r w:rsidRPr="00982682">
              <w:rPr>
                <w:rFonts w:eastAsia="Malgun Gothic"/>
                <w:lang w:eastAsia="ko-KR"/>
              </w:rPr>
              <w:t>242</w:t>
            </w:r>
          </w:p>
        </w:tc>
        <w:tc>
          <w:tcPr>
            <w:tcW w:w="1701" w:type="dxa"/>
          </w:tcPr>
          <w:p w14:paraId="466894AF" w14:textId="77777777" w:rsidR="0091564B" w:rsidRPr="00982682" w:rsidRDefault="0091564B" w:rsidP="0091564B">
            <w:pPr>
              <w:pStyle w:val="TAC"/>
              <w:rPr>
                <w:rFonts w:eastAsia="Malgun Gothic"/>
                <w:lang w:eastAsia="ko-KR"/>
              </w:rPr>
            </w:pPr>
            <w:r w:rsidRPr="00982682">
              <w:rPr>
                <w:rFonts w:eastAsia="Malgun Gothic"/>
                <w:lang w:eastAsia="ko-KR"/>
              </w:rPr>
              <w:t>306</w:t>
            </w:r>
          </w:p>
        </w:tc>
        <w:tc>
          <w:tcPr>
            <w:tcW w:w="3969" w:type="dxa"/>
          </w:tcPr>
          <w:p w14:paraId="351CCC1A" w14:textId="21259D03" w:rsidR="0091564B" w:rsidRPr="00982682" w:rsidRDefault="0091564B" w:rsidP="0091564B">
            <w:pPr>
              <w:pStyle w:val="TAL"/>
            </w:pPr>
            <w:r w:rsidRPr="00982682">
              <w:rPr>
                <w:lang w:eastAsia="ko-KR"/>
              </w:rPr>
              <w:t>Case-7 Timing advance offset</w:t>
            </w:r>
          </w:p>
        </w:tc>
      </w:tr>
      <w:tr w:rsidR="0091564B" w:rsidRPr="00982682" w14:paraId="56FBC344" w14:textId="77777777" w:rsidTr="004A6CF8">
        <w:tblPrEx>
          <w:tblLook w:val="04A0" w:firstRow="1" w:lastRow="0" w:firstColumn="1" w:lastColumn="0" w:noHBand="0" w:noVBand="1"/>
        </w:tblPrEx>
        <w:trPr>
          <w:jc w:val="center"/>
        </w:trPr>
        <w:tc>
          <w:tcPr>
            <w:tcW w:w="1701" w:type="dxa"/>
          </w:tcPr>
          <w:p w14:paraId="13107B9D" w14:textId="77777777" w:rsidR="0091564B" w:rsidRPr="00982682" w:rsidRDefault="0091564B" w:rsidP="0091564B">
            <w:pPr>
              <w:pStyle w:val="TAC"/>
              <w:rPr>
                <w:rFonts w:eastAsia="Malgun Gothic"/>
                <w:lang w:eastAsia="ko-KR"/>
              </w:rPr>
            </w:pPr>
            <w:r w:rsidRPr="00982682">
              <w:rPr>
                <w:rFonts w:eastAsia="Malgun Gothic"/>
                <w:lang w:eastAsia="ko-KR"/>
              </w:rPr>
              <w:t>243</w:t>
            </w:r>
          </w:p>
        </w:tc>
        <w:tc>
          <w:tcPr>
            <w:tcW w:w="1701" w:type="dxa"/>
          </w:tcPr>
          <w:p w14:paraId="7A62F20D" w14:textId="77777777" w:rsidR="0091564B" w:rsidRPr="00982682" w:rsidRDefault="0091564B" w:rsidP="0091564B">
            <w:pPr>
              <w:pStyle w:val="TAC"/>
              <w:rPr>
                <w:rFonts w:eastAsia="Malgun Gothic"/>
                <w:lang w:eastAsia="ko-KR"/>
              </w:rPr>
            </w:pPr>
            <w:r w:rsidRPr="00982682">
              <w:rPr>
                <w:rFonts w:eastAsia="Malgun Gothic"/>
                <w:lang w:eastAsia="ko-KR"/>
              </w:rPr>
              <w:t>307</w:t>
            </w:r>
          </w:p>
        </w:tc>
        <w:tc>
          <w:tcPr>
            <w:tcW w:w="3969" w:type="dxa"/>
          </w:tcPr>
          <w:p w14:paraId="40ECC985" w14:textId="77777777" w:rsidR="0091564B" w:rsidRPr="00982682" w:rsidRDefault="0091564B" w:rsidP="0091564B">
            <w:pPr>
              <w:pStyle w:val="TAL"/>
            </w:pPr>
            <w:r w:rsidRPr="00982682">
              <w:rPr>
                <w:lang w:eastAsia="ko-KR"/>
              </w:rPr>
              <w:t>Provided Guard Symbols for Case-6 timing</w:t>
            </w:r>
          </w:p>
        </w:tc>
      </w:tr>
      <w:tr w:rsidR="0091564B" w:rsidRPr="00982682" w14:paraId="0182D7A7" w14:textId="77777777" w:rsidTr="004A6CF8">
        <w:tblPrEx>
          <w:tblLook w:val="04A0" w:firstRow="1" w:lastRow="0" w:firstColumn="1" w:lastColumn="0" w:noHBand="0" w:noVBand="1"/>
        </w:tblPrEx>
        <w:trPr>
          <w:jc w:val="center"/>
        </w:trPr>
        <w:tc>
          <w:tcPr>
            <w:tcW w:w="1701" w:type="dxa"/>
          </w:tcPr>
          <w:p w14:paraId="137EDA47" w14:textId="77777777" w:rsidR="0091564B" w:rsidRPr="00982682" w:rsidRDefault="0091564B" w:rsidP="0091564B">
            <w:pPr>
              <w:pStyle w:val="TAC"/>
              <w:rPr>
                <w:rFonts w:eastAsia="Malgun Gothic"/>
                <w:lang w:eastAsia="ko-KR"/>
              </w:rPr>
            </w:pPr>
            <w:r w:rsidRPr="00982682">
              <w:rPr>
                <w:rFonts w:eastAsia="Malgun Gothic"/>
                <w:lang w:eastAsia="ko-KR"/>
              </w:rPr>
              <w:t>244</w:t>
            </w:r>
          </w:p>
        </w:tc>
        <w:tc>
          <w:tcPr>
            <w:tcW w:w="1701" w:type="dxa"/>
          </w:tcPr>
          <w:p w14:paraId="04888FB7" w14:textId="77777777" w:rsidR="0091564B" w:rsidRPr="00982682" w:rsidRDefault="0091564B" w:rsidP="0091564B">
            <w:pPr>
              <w:pStyle w:val="TAC"/>
              <w:rPr>
                <w:rFonts w:eastAsia="Malgun Gothic"/>
                <w:lang w:eastAsia="ko-KR"/>
              </w:rPr>
            </w:pPr>
            <w:r w:rsidRPr="00982682">
              <w:rPr>
                <w:rFonts w:eastAsia="Malgun Gothic"/>
                <w:lang w:eastAsia="ko-KR"/>
              </w:rPr>
              <w:t>308</w:t>
            </w:r>
          </w:p>
        </w:tc>
        <w:tc>
          <w:tcPr>
            <w:tcW w:w="3969" w:type="dxa"/>
          </w:tcPr>
          <w:p w14:paraId="05FE229F" w14:textId="77777777" w:rsidR="0091564B" w:rsidRPr="00982682" w:rsidRDefault="0091564B" w:rsidP="0091564B">
            <w:pPr>
              <w:pStyle w:val="TAL"/>
            </w:pPr>
            <w:r w:rsidRPr="00982682">
              <w:rPr>
                <w:lang w:eastAsia="ko-KR"/>
              </w:rPr>
              <w:t>Provided Guard Symbols for Case-7 timing</w:t>
            </w:r>
          </w:p>
        </w:tc>
      </w:tr>
      <w:tr w:rsidR="0091564B" w:rsidRPr="00982682" w14:paraId="30538D75" w14:textId="77777777" w:rsidTr="00030779">
        <w:tblPrEx>
          <w:tblLook w:val="04A0" w:firstRow="1" w:lastRow="0" w:firstColumn="1" w:lastColumn="0" w:noHBand="0" w:noVBand="1"/>
        </w:tblPrEx>
        <w:trPr>
          <w:jc w:val="center"/>
        </w:trPr>
        <w:tc>
          <w:tcPr>
            <w:tcW w:w="1701" w:type="dxa"/>
          </w:tcPr>
          <w:p w14:paraId="7AB2A066" w14:textId="77777777" w:rsidR="0091564B" w:rsidRPr="00982682" w:rsidRDefault="0091564B" w:rsidP="0091564B">
            <w:pPr>
              <w:pStyle w:val="TAC"/>
              <w:rPr>
                <w:rFonts w:eastAsia="Malgun Gothic"/>
                <w:lang w:eastAsia="ko-KR"/>
              </w:rPr>
            </w:pPr>
            <w:r w:rsidRPr="00982682">
              <w:rPr>
                <w:rFonts w:eastAsia="Malgun Gothic"/>
                <w:lang w:eastAsia="ko-KR"/>
              </w:rPr>
              <w:t>245</w:t>
            </w:r>
          </w:p>
        </w:tc>
        <w:tc>
          <w:tcPr>
            <w:tcW w:w="1701" w:type="dxa"/>
          </w:tcPr>
          <w:p w14:paraId="31C063F0" w14:textId="77777777" w:rsidR="0091564B" w:rsidRPr="00982682" w:rsidRDefault="0091564B" w:rsidP="0091564B">
            <w:pPr>
              <w:pStyle w:val="TAC"/>
              <w:rPr>
                <w:rFonts w:eastAsia="Malgun Gothic"/>
                <w:lang w:eastAsia="ko-KR"/>
              </w:rPr>
            </w:pPr>
            <w:r w:rsidRPr="00982682">
              <w:rPr>
                <w:rFonts w:eastAsia="Malgun Gothic"/>
                <w:lang w:eastAsia="ko-KR"/>
              </w:rPr>
              <w:t>309</w:t>
            </w:r>
          </w:p>
        </w:tc>
        <w:tc>
          <w:tcPr>
            <w:tcW w:w="3969" w:type="dxa"/>
          </w:tcPr>
          <w:p w14:paraId="3CC6C3D5" w14:textId="77777777" w:rsidR="0091564B" w:rsidRPr="00982682" w:rsidRDefault="0091564B" w:rsidP="0091564B">
            <w:pPr>
              <w:pStyle w:val="TAL"/>
              <w:rPr>
                <w:lang w:eastAsia="ko-KR"/>
              </w:rPr>
            </w:pPr>
            <w:r w:rsidRPr="00982682">
              <w:t>Serving Cell Set based SRS Spatial Relation Indication</w:t>
            </w:r>
          </w:p>
        </w:tc>
      </w:tr>
      <w:tr w:rsidR="0091564B" w:rsidRPr="00982682" w14:paraId="01ABA4BB" w14:textId="77777777" w:rsidTr="00030779">
        <w:tblPrEx>
          <w:tblLook w:val="04A0" w:firstRow="1" w:lastRow="0" w:firstColumn="1" w:lastColumn="0" w:noHBand="0" w:noVBand="1"/>
        </w:tblPrEx>
        <w:trPr>
          <w:jc w:val="center"/>
        </w:trPr>
        <w:tc>
          <w:tcPr>
            <w:tcW w:w="1701" w:type="dxa"/>
          </w:tcPr>
          <w:p w14:paraId="10669B7F" w14:textId="77777777" w:rsidR="0091564B" w:rsidRPr="00982682" w:rsidRDefault="0091564B" w:rsidP="0091564B">
            <w:pPr>
              <w:pStyle w:val="TAC"/>
              <w:rPr>
                <w:rFonts w:eastAsia="Malgun Gothic"/>
                <w:lang w:eastAsia="ko-KR"/>
              </w:rPr>
            </w:pPr>
            <w:r w:rsidRPr="00982682">
              <w:rPr>
                <w:rFonts w:eastAsia="Malgun Gothic"/>
                <w:lang w:eastAsia="ko-KR"/>
              </w:rPr>
              <w:t>246</w:t>
            </w:r>
          </w:p>
        </w:tc>
        <w:tc>
          <w:tcPr>
            <w:tcW w:w="1701" w:type="dxa"/>
          </w:tcPr>
          <w:p w14:paraId="4B681062" w14:textId="77777777" w:rsidR="0091564B" w:rsidRPr="00982682" w:rsidRDefault="0091564B" w:rsidP="0091564B">
            <w:pPr>
              <w:pStyle w:val="TAC"/>
              <w:rPr>
                <w:rFonts w:eastAsia="Malgun Gothic"/>
                <w:lang w:eastAsia="ko-KR"/>
              </w:rPr>
            </w:pPr>
            <w:r w:rsidRPr="00982682">
              <w:rPr>
                <w:rFonts w:eastAsia="Malgun Gothic"/>
                <w:lang w:eastAsia="ko-KR"/>
              </w:rPr>
              <w:t>310</w:t>
            </w:r>
          </w:p>
        </w:tc>
        <w:tc>
          <w:tcPr>
            <w:tcW w:w="3969" w:type="dxa"/>
          </w:tcPr>
          <w:p w14:paraId="724950BF" w14:textId="77777777" w:rsidR="0091564B" w:rsidRPr="00982682" w:rsidRDefault="0091564B" w:rsidP="0091564B">
            <w:pPr>
              <w:pStyle w:val="TAL"/>
              <w:rPr>
                <w:lang w:eastAsia="ko-KR"/>
              </w:rPr>
            </w:pPr>
            <w:r w:rsidRPr="00982682">
              <w:t>PUSCH Pathloss Reference RS Update</w:t>
            </w:r>
          </w:p>
        </w:tc>
      </w:tr>
      <w:tr w:rsidR="0091564B" w:rsidRPr="00982682" w14:paraId="4075862C" w14:textId="77777777" w:rsidTr="00030779">
        <w:tblPrEx>
          <w:tblLook w:val="04A0" w:firstRow="1" w:lastRow="0" w:firstColumn="1" w:lastColumn="0" w:noHBand="0" w:noVBand="1"/>
        </w:tblPrEx>
        <w:trPr>
          <w:jc w:val="center"/>
        </w:trPr>
        <w:tc>
          <w:tcPr>
            <w:tcW w:w="1701" w:type="dxa"/>
          </w:tcPr>
          <w:p w14:paraId="30DB386E" w14:textId="77777777" w:rsidR="0091564B" w:rsidRPr="00982682" w:rsidRDefault="0091564B" w:rsidP="0091564B">
            <w:pPr>
              <w:pStyle w:val="TAC"/>
              <w:rPr>
                <w:rFonts w:eastAsia="Malgun Gothic"/>
                <w:lang w:eastAsia="ko-KR"/>
              </w:rPr>
            </w:pPr>
            <w:r w:rsidRPr="00982682">
              <w:rPr>
                <w:rFonts w:eastAsia="Malgun Gothic"/>
                <w:lang w:eastAsia="ko-KR"/>
              </w:rPr>
              <w:t>247</w:t>
            </w:r>
          </w:p>
        </w:tc>
        <w:tc>
          <w:tcPr>
            <w:tcW w:w="1701" w:type="dxa"/>
          </w:tcPr>
          <w:p w14:paraId="6510AB07" w14:textId="77777777" w:rsidR="0091564B" w:rsidRPr="00982682" w:rsidRDefault="0091564B" w:rsidP="0091564B">
            <w:pPr>
              <w:pStyle w:val="TAC"/>
              <w:rPr>
                <w:rFonts w:eastAsia="Malgun Gothic"/>
                <w:lang w:eastAsia="ko-KR"/>
              </w:rPr>
            </w:pPr>
            <w:r w:rsidRPr="00982682">
              <w:rPr>
                <w:rFonts w:eastAsia="Malgun Gothic"/>
                <w:lang w:eastAsia="ko-KR"/>
              </w:rPr>
              <w:t>311</w:t>
            </w:r>
          </w:p>
        </w:tc>
        <w:tc>
          <w:tcPr>
            <w:tcW w:w="3969" w:type="dxa"/>
          </w:tcPr>
          <w:p w14:paraId="4B7E1EEF" w14:textId="77777777" w:rsidR="0091564B" w:rsidRPr="00982682" w:rsidRDefault="0091564B" w:rsidP="0091564B">
            <w:pPr>
              <w:pStyle w:val="TAL"/>
              <w:rPr>
                <w:lang w:eastAsia="ko-KR"/>
              </w:rPr>
            </w:pPr>
            <w:r w:rsidRPr="00982682">
              <w:t>SRS Pathloss Reference RS Update</w:t>
            </w:r>
          </w:p>
        </w:tc>
      </w:tr>
      <w:tr w:rsidR="0091564B" w:rsidRPr="00982682" w14:paraId="47D0E7B3" w14:textId="77777777" w:rsidTr="00030779">
        <w:tblPrEx>
          <w:tblLook w:val="04A0" w:firstRow="1" w:lastRow="0" w:firstColumn="1" w:lastColumn="0" w:noHBand="0" w:noVBand="1"/>
        </w:tblPrEx>
        <w:trPr>
          <w:jc w:val="center"/>
        </w:trPr>
        <w:tc>
          <w:tcPr>
            <w:tcW w:w="1701" w:type="dxa"/>
          </w:tcPr>
          <w:p w14:paraId="77A92D88" w14:textId="77777777" w:rsidR="0091564B" w:rsidRPr="00982682" w:rsidRDefault="0091564B" w:rsidP="0091564B">
            <w:pPr>
              <w:pStyle w:val="TAC"/>
              <w:rPr>
                <w:rFonts w:eastAsia="Malgun Gothic"/>
                <w:lang w:eastAsia="ko-KR"/>
              </w:rPr>
            </w:pPr>
            <w:r w:rsidRPr="00982682">
              <w:rPr>
                <w:rFonts w:eastAsia="Malgun Gothic"/>
                <w:lang w:eastAsia="ko-KR"/>
              </w:rPr>
              <w:t>248</w:t>
            </w:r>
          </w:p>
        </w:tc>
        <w:tc>
          <w:tcPr>
            <w:tcW w:w="1701" w:type="dxa"/>
          </w:tcPr>
          <w:p w14:paraId="3044BBA9" w14:textId="77777777" w:rsidR="0091564B" w:rsidRPr="00982682" w:rsidRDefault="0091564B" w:rsidP="0091564B">
            <w:pPr>
              <w:pStyle w:val="TAC"/>
              <w:rPr>
                <w:rFonts w:eastAsia="Malgun Gothic"/>
                <w:lang w:eastAsia="ko-KR"/>
              </w:rPr>
            </w:pPr>
            <w:r w:rsidRPr="00982682">
              <w:rPr>
                <w:rFonts w:eastAsia="Malgun Gothic"/>
                <w:lang w:eastAsia="ko-KR"/>
              </w:rPr>
              <w:t>312</w:t>
            </w:r>
          </w:p>
        </w:tc>
        <w:tc>
          <w:tcPr>
            <w:tcW w:w="3969" w:type="dxa"/>
          </w:tcPr>
          <w:p w14:paraId="57E0029B" w14:textId="77777777" w:rsidR="0091564B" w:rsidRPr="00982682" w:rsidRDefault="0091564B" w:rsidP="0091564B">
            <w:pPr>
              <w:pStyle w:val="TAL"/>
              <w:rPr>
                <w:lang w:eastAsia="ko-KR"/>
              </w:rPr>
            </w:pPr>
            <w:r w:rsidRPr="00982682">
              <w:t>Enhanced SP/AP SRS Spatial Relation Indication</w:t>
            </w:r>
          </w:p>
        </w:tc>
      </w:tr>
      <w:tr w:rsidR="0091564B" w:rsidRPr="00982682" w14:paraId="00BCC68E" w14:textId="77777777" w:rsidTr="00030779">
        <w:tblPrEx>
          <w:tblLook w:val="04A0" w:firstRow="1" w:lastRow="0" w:firstColumn="1" w:lastColumn="0" w:noHBand="0" w:noVBand="1"/>
        </w:tblPrEx>
        <w:trPr>
          <w:jc w:val="center"/>
        </w:trPr>
        <w:tc>
          <w:tcPr>
            <w:tcW w:w="1701" w:type="dxa"/>
          </w:tcPr>
          <w:p w14:paraId="34558D61" w14:textId="77777777" w:rsidR="0091564B" w:rsidRPr="00982682" w:rsidRDefault="0091564B" w:rsidP="0091564B">
            <w:pPr>
              <w:pStyle w:val="TAC"/>
              <w:rPr>
                <w:rFonts w:eastAsia="Malgun Gothic"/>
                <w:lang w:eastAsia="ko-KR"/>
              </w:rPr>
            </w:pPr>
            <w:r w:rsidRPr="00982682">
              <w:rPr>
                <w:rFonts w:eastAsia="Malgun Gothic"/>
                <w:lang w:eastAsia="ko-KR"/>
              </w:rPr>
              <w:t>249</w:t>
            </w:r>
          </w:p>
        </w:tc>
        <w:tc>
          <w:tcPr>
            <w:tcW w:w="1701" w:type="dxa"/>
          </w:tcPr>
          <w:p w14:paraId="511D836D" w14:textId="77777777" w:rsidR="0091564B" w:rsidRPr="00982682" w:rsidRDefault="0091564B" w:rsidP="0091564B">
            <w:pPr>
              <w:pStyle w:val="TAC"/>
              <w:rPr>
                <w:rFonts w:eastAsia="Malgun Gothic"/>
                <w:lang w:eastAsia="ko-KR"/>
              </w:rPr>
            </w:pPr>
            <w:r w:rsidRPr="00982682">
              <w:rPr>
                <w:rFonts w:eastAsia="Malgun Gothic"/>
                <w:lang w:eastAsia="ko-KR"/>
              </w:rPr>
              <w:t>313</w:t>
            </w:r>
          </w:p>
        </w:tc>
        <w:tc>
          <w:tcPr>
            <w:tcW w:w="3969" w:type="dxa"/>
          </w:tcPr>
          <w:p w14:paraId="7447C77C" w14:textId="77777777" w:rsidR="0091564B" w:rsidRPr="00982682" w:rsidRDefault="0091564B" w:rsidP="0091564B">
            <w:pPr>
              <w:pStyle w:val="TAL"/>
              <w:rPr>
                <w:lang w:eastAsia="ko-KR"/>
              </w:rPr>
            </w:pPr>
            <w:r w:rsidRPr="00982682">
              <w:t>Enhanced PUCCH Spatial Relation Activation/Deactivation</w:t>
            </w:r>
          </w:p>
        </w:tc>
      </w:tr>
      <w:tr w:rsidR="0091564B" w:rsidRPr="00982682" w14:paraId="00F85F9A" w14:textId="77777777" w:rsidTr="00030779">
        <w:tblPrEx>
          <w:tblLook w:val="04A0" w:firstRow="1" w:lastRow="0" w:firstColumn="1" w:lastColumn="0" w:noHBand="0" w:noVBand="1"/>
        </w:tblPrEx>
        <w:trPr>
          <w:jc w:val="center"/>
        </w:trPr>
        <w:tc>
          <w:tcPr>
            <w:tcW w:w="1701" w:type="dxa"/>
          </w:tcPr>
          <w:p w14:paraId="6519D547" w14:textId="77777777" w:rsidR="0091564B" w:rsidRPr="00982682" w:rsidRDefault="0091564B" w:rsidP="0091564B">
            <w:pPr>
              <w:pStyle w:val="TAC"/>
              <w:rPr>
                <w:rFonts w:eastAsia="Malgun Gothic"/>
                <w:lang w:eastAsia="ko-KR"/>
              </w:rPr>
            </w:pPr>
            <w:r w:rsidRPr="00982682">
              <w:rPr>
                <w:rFonts w:eastAsia="Malgun Gothic"/>
                <w:lang w:eastAsia="ko-KR"/>
              </w:rPr>
              <w:t>250</w:t>
            </w:r>
          </w:p>
        </w:tc>
        <w:tc>
          <w:tcPr>
            <w:tcW w:w="1701" w:type="dxa"/>
          </w:tcPr>
          <w:p w14:paraId="2B17FEA1" w14:textId="77777777" w:rsidR="0091564B" w:rsidRPr="00982682" w:rsidRDefault="0091564B" w:rsidP="0091564B">
            <w:pPr>
              <w:pStyle w:val="TAC"/>
              <w:rPr>
                <w:rFonts w:eastAsia="Malgun Gothic"/>
                <w:lang w:eastAsia="ko-KR"/>
              </w:rPr>
            </w:pPr>
            <w:r w:rsidRPr="00982682">
              <w:rPr>
                <w:rFonts w:eastAsia="Malgun Gothic"/>
                <w:lang w:eastAsia="ko-KR"/>
              </w:rPr>
              <w:t>314</w:t>
            </w:r>
          </w:p>
        </w:tc>
        <w:tc>
          <w:tcPr>
            <w:tcW w:w="3969" w:type="dxa"/>
          </w:tcPr>
          <w:p w14:paraId="529032C4" w14:textId="77777777" w:rsidR="0091564B" w:rsidRPr="00982682" w:rsidRDefault="0091564B" w:rsidP="0091564B">
            <w:pPr>
              <w:pStyle w:val="TAL"/>
              <w:rPr>
                <w:lang w:eastAsia="ko-KR"/>
              </w:rPr>
            </w:pPr>
            <w:r w:rsidRPr="00982682">
              <w:t>Enhanced TCI States Activation/Deactivation for UE-specific PDSCH</w:t>
            </w:r>
          </w:p>
        </w:tc>
      </w:tr>
      <w:tr w:rsidR="0091564B" w:rsidRPr="00982682" w14:paraId="1AA7B0EC" w14:textId="77777777" w:rsidTr="00030779">
        <w:tblPrEx>
          <w:tblLook w:val="04A0" w:firstRow="1" w:lastRow="0" w:firstColumn="1" w:lastColumn="0" w:noHBand="0" w:noVBand="1"/>
        </w:tblPrEx>
        <w:trPr>
          <w:jc w:val="center"/>
        </w:trPr>
        <w:tc>
          <w:tcPr>
            <w:tcW w:w="1701" w:type="dxa"/>
          </w:tcPr>
          <w:p w14:paraId="5378349E" w14:textId="77777777" w:rsidR="0091564B" w:rsidRPr="00982682" w:rsidRDefault="0091564B" w:rsidP="0091564B">
            <w:pPr>
              <w:pStyle w:val="TAC"/>
              <w:rPr>
                <w:rFonts w:eastAsia="Malgun Gothic"/>
                <w:lang w:eastAsia="ko-KR"/>
              </w:rPr>
            </w:pPr>
            <w:r w:rsidRPr="00982682">
              <w:rPr>
                <w:rFonts w:eastAsia="Malgun Gothic"/>
                <w:lang w:eastAsia="ko-KR"/>
              </w:rPr>
              <w:t>251</w:t>
            </w:r>
          </w:p>
        </w:tc>
        <w:tc>
          <w:tcPr>
            <w:tcW w:w="1701" w:type="dxa"/>
          </w:tcPr>
          <w:p w14:paraId="4587688B" w14:textId="77777777" w:rsidR="0091564B" w:rsidRPr="00982682" w:rsidRDefault="0091564B" w:rsidP="0091564B">
            <w:pPr>
              <w:pStyle w:val="TAC"/>
              <w:rPr>
                <w:rFonts w:eastAsia="Malgun Gothic"/>
                <w:lang w:eastAsia="ko-KR"/>
              </w:rPr>
            </w:pPr>
            <w:r w:rsidRPr="00982682">
              <w:rPr>
                <w:rFonts w:eastAsia="Malgun Gothic"/>
                <w:lang w:eastAsia="ko-KR"/>
              </w:rPr>
              <w:t>315</w:t>
            </w:r>
          </w:p>
        </w:tc>
        <w:tc>
          <w:tcPr>
            <w:tcW w:w="3969" w:type="dxa"/>
          </w:tcPr>
          <w:p w14:paraId="76C264F3" w14:textId="77777777" w:rsidR="0091564B" w:rsidRPr="00982682" w:rsidRDefault="0091564B" w:rsidP="0091564B">
            <w:pPr>
              <w:pStyle w:val="TAL"/>
            </w:pPr>
            <w:r w:rsidRPr="00982682">
              <w:rPr>
                <w:rFonts w:eastAsia="Malgun Gothic"/>
                <w:noProof/>
                <w:lang w:eastAsia="ko-KR"/>
              </w:rPr>
              <w:t>Duplication RLC Activation/Deactivation</w:t>
            </w:r>
          </w:p>
        </w:tc>
      </w:tr>
      <w:tr w:rsidR="0091564B" w:rsidRPr="00982682" w14:paraId="4CAAA8BC" w14:textId="77777777" w:rsidTr="00030779">
        <w:tblPrEx>
          <w:tblLook w:val="04A0" w:firstRow="1" w:lastRow="0" w:firstColumn="1" w:lastColumn="0" w:noHBand="0" w:noVBand="1"/>
        </w:tblPrEx>
        <w:trPr>
          <w:jc w:val="center"/>
        </w:trPr>
        <w:tc>
          <w:tcPr>
            <w:tcW w:w="1701" w:type="dxa"/>
          </w:tcPr>
          <w:p w14:paraId="2E3AFDEA" w14:textId="77777777" w:rsidR="0091564B" w:rsidRPr="00982682" w:rsidRDefault="0091564B" w:rsidP="0091564B">
            <w:pPr>
              <w:pStyle w:val="TAC"/>
              <w:rPr>
                <w:rFonts w:eastAsia="Malgun Gothic"/>
                <w:lang w:eastAsia="ko-KR"/>
              </w:rPr>
            </w:pPr>
            <w:r w:rsidRPr="00982682">
              <w:rPr>
                <w:rFonts w:eastAsia="Malgun Gothic"/>
                <w:lang w:eastAsia="ko-KR"/>
              </w:rPr>
              <w:t>252</w:t>
            </w:r>
          </w:p>
        </w:tc>
        <w:tc>
          <w:tcPr>
            <w:tcW w:w="1701" w:type="dxa"/>
          </w:tcPr>
          <w:p w14:paraId="282BCBFB" w14:textId="77777777" w:rsidR="0091564B" w:rsidRPr="00982682" w:rsidRDefault="0091564B" w:rsidP="0091564B">
            <w:pPr>
              <w:pStyle w:val="TAC"/>
              <w:rPr>
                <w:rFonts w:eastAsia="Malgun Gothic"/>
                <w:lang w:eastAsia="ko-KR"/>
              </w:rPr>
            </w:pPr>
            <w:r w:rsidRPr="00982682">
              <w:rPr>
                <w:rFonts w:eastAsia="Malgun Gothic"/>
                <w:lang w:eastAsia="ko-KR"/>
              </w:rPr>
              <w:t>316</w:t>
            </w:r>
          </w:p>
        </w:tc>
        <w:tc>
          <w:tcPr>
            <w:tcW w:w="3969" w:type="dxa"/>
          </w:tcPr>
          <w:p w14:paraId="333D2B16" w14:textId="77777777" w:rsidR="0091564B" w:rsidRPr="00982682" w:rsidRDefault="0091564B" w:rsidP="0091564B">
            <w:pPr>
              <w:pStyle w:val="TAL"/>
              <w:rPr>
                <w:rFonts w:eastAsia="Malgun Gothic"/>
                <w:noProof/>
                <w:lang w:eastAsia="ko-KR"/>
              </w:rPr>
            </w:pPr>
            <w:r w:rsidRPr="00982682">
              <w:rPr>
                <w:noProof/>
                <w:lang w:eastAsia="ko-KR"/>
              </w:rPr>
              <w:t>Absolute Timing Advance Command</w:t>
            </w:r>
          </w:p>
        </w:tc>
      </w:tr>
      <w:tr w:rsidR="0091564B" w:rsidRPr="00982682" w14:paraId="34753838" w14:textId="77777777" w:rsidTr="00030779">
        <w:tblPrEx>
          <w:tblLook w:val="04A0" w:firstRow="1" w:lastRow="0" w:firstColumn="1" w:lastColumn="0" w:noHBand="0" w:noVBand="1"/>
        </w:tblPrEx>
        <w:trPr>
          <w:jc w:val="center"/>
        </w:trPr>
        <w:tc>
          <w:tcPr>
            <w:tcW w:w="1701" w:type="dxa"/>
          </w:tcPr>
          <w:p w14:paraId="4A18018C" w14:textId="77777777" w:rsidR="0091564B" w:rsidRPr="00982682" w:rsidRDefault="0091564B" w:rsidP="0091564B">
            <w:pPr>
              <w:pStyle w:val="TAC"/>
              <w:rPr>
                <w:rFonts w:eastAsia="Malgun Gothic"/>
                <w:lang w:eastAsia="ko-KR"/>
              </w:rPr>
            </w:pPr>
            <w:r w:rsidRPr="00982682">
              <w:rPr>
                <w:rFonts w:eastAsia="Malgun Gothic"/>
                <w:lang w:eastAsia="ko-KR"/>
              </w:rPr>
              <w:t>253</w:t>
            </w:r>
          </w:p>
        </w:tc>
        <w:tc>
          <w:tcPr>
            <w:tcW w:w="1701" w:type="dxa"/>
          </w:tcPr>
          <w:p w14:paraId="16003C1E" w14:textId="77777777" w:rsidR="0091564B" w:rsidRPr="00982682" w:rsidRDefault="0091564B" w:rsidP="0091564B">
            <w:pPr>
              <w:pStyle w:val="TAC"/>
              <w:rPr>
                <w:rFonts w:eastAsia="Malgun Gothic"/>
                <w:lang w:eastAsia="ko-KR"/>
              </w:rPr>
            </w:pPr>
            <w:r w:rsidRPr="00982682">
              <w:rPr>
                <w:rFonts w:eastAsia="Malgun Gothic"/>
                <w:lang w:eastAsia="ko-KR"/>
              </w:rPr>
              <w:t>317</w:t>
            </w:r>
          </w:p>
        </w:tc>
        <w:tc>
          <w:tcPr>
            <w:tcW w:w="3969" w:type="dxa"/>
          </w:tcPr>
          <w:p w14:paraId="220EFFBA" w14:textId="77777777" w:rsidR="0091564B" w:rsidRPr="00982682" w:rsidRDefault="0091564B" w:rsidP="0091564B">
            <w:pPr>
              <w:pStyle w:val="TAL"/>
              <w:rPr>
                <w:noProof/>
                <w:lang w:eastAsia="ko-KR"/>
              </w:rPr>
            </w:pPr>
            <w:r w:rsidRPr="00982682">
              <w:rPr>
                <w:noProof/>
                <w:lang w:eastAsia="ko-KR"/>
              </w:rPr>
              <w:t>SP Positioning SRS Activation/Deactivation</w:t>
            </w:r>
          </w:p>
        </w:tc>
      </w:tr>
      <w:tr w:rsidR="0091564B" w:rsidRPr="00982682" w14:paraId="447CA832" w14:textId="77777777" w:rsidTr="00030779">
        <w:trPr>
          <w:jc w:val="center"/>
        </w:trPr>
        <w:tc>
          <w:tcPr>
            <w:tcW w:w="1701" w:type="dxa"/>
          </w:tcPr>
          <w:p w14:paraId="0FFA9849" w14:textId="77777777" w:rsidR="0091564B" w:rsidRPr="00982682" w:rsidRDefault="0091564B" w:rsidP="0091564B">
            <w:pPr>
              <w:pStyle w:val="TAC"/>
              <w:rPr>
                <w:noProof/>
                <w:lang w:eastAsia="ko-KR"/>
              </w:rPr>
            </w:pPr>
            <w:r w:rsidRPr="00982682">
              <w:rPr>
                <w:noProof/>
                <w:lang w:eastAsia="ko-KR"/>
              </w:rPr>
              <w:t>254</w:t>
            </w:r>
          </w:p>
        </w:tc>
        <w:tc>
          <w:tcPr>
            <w:tcW w:w="1701" w:type="dxa"/>
          </w:tcPr>
          <w:p w14:paraId="1BB0D721" w14:textId="77777777" w:rsidR="0091564B" w:rsidRPr="00982682" w:rsidRDefault="0091564B" w:rsidP="0091564B">
            <w:pPr>
              <w:pStyle w:val="TAC"/>
              <w:rPr>
                <w:noProof/>
                <w:lang w:eastAsia="ko-KR"/>
              </w:rPr>
            </w:pPr>
            <w:r w:rsidRPr="00982682">
              <w:rPr>
                <w:noProof/>
                <w:lang w:eastAsia="ko-KR"/>
              </w:rPr>
              <w:t>318</w:t>
            </w:r>
          </w:p>
        </w:tc>
        <w:tc>
          <w:tcPr>
            <w:tcW w:w="3969" w:type="dxa"/>
          </w:tcPr>
          <w:p w14:paraId="6A39BFB6" w14:textId="77777777" w:rsidR="0091564B" w:rsidRPr="00982682" w:rsidRDefault="0091564B" w:rsidP="0091564B">
            <w:pPr>
              <w:pStyle w:val="TAL"/>
              <w:rPr>
                <w:noProof/>
                <w:lang w:eastAsia="ko-KR"/>
              </w:rPr>
            </w:pPr>
            <w:r w:rsidRPr="00982682">
              <w:rPr>
                <w:noProof/>
                <w:lang w:eastAsia="ko-KR"/>
              </w:rPr>
              <w:t>Provided Guard Symbols</w:t>
            </w:r>
          </w:p>
        </w:tc>
      </w:tr>
      <w:tr w:rsidR="0091564B" w:rsidRPr="00982682" w14:paraId="5213A9D9" w14:textId="77777777" w:rsidTr="00030779">
        <w:trPr>
          <w:jc w:val="center"/>
        </w:trPr>
        <w:tc>
          <w:tcPr>
            <w:tcW w:w="1701" w:type="dxa"/>
          </w:tcPr>
          <w:p w14:paraId="7D4D6266" w14:textId="77777777" w:rsidR="0091564B" w:rsidRPr="00982682" w:rsidRDefault="0091564B" w:rsidP="0091564B">
            <w:pPr>
              <w:pStyle w:val="TAC"/>
              <w:rPr>
                <w:noProof/>
                <w:lang w:eastAsia="ko-KR"/>
              </w:rPr>
            </w:pPr>
            <w:r w:rsidRPr="00982682">
              <w:rPr>
                <w:noProof/>
                <w:lang w:eastAsia="ko-KR"/>
              </w:rPr>
              <w:t>255</w:t>
            </w:r>
          </w:p>
        </w:tc>
        <w:tc>
          <w:tcPr>
            <w:tcW w:w="1701" w:type="dxa"/>
          </w:tcPr>
          <w:p w14:paraId="1CC4D3E6" w14:textId="77777777" w:rsidR="0091564B" w:rsidRPr="00982682" w:rsidRDefault="0091564B" w:rsidP="0091564B">
            <w:pPr>
              <w:pStyle w:val="TAC"/>
              <w:rPr>
                <w:noProof/>
                <w:lang w:eastAsia="ko-KR"/>
              </w:rPr>
            </w:pPr>
            <w:r w:rsidRPr="00982682">
              <w:rPr>
                <w:noProof/>
                <w:lang w:eastAsia="ko-KR"/>
              </w:rPr>
              <w:t>319</w:t>
            </w:r>
          </w:p>
        </w:tc>
        <w:tc>
          <w:tcPr>
            <w:tcW w:w="3969" w:type="dxa"/>
          </w:tcPr>
          <w:p w14:paraId="4601E74F" w14:textId="77777777" w:rsidR="0091564B" w:rsidRPr="00982682" w:rsidRDefault="0091564B" w:rsidP="0091564B">
            <w:pPr>
              <w:pStyle w:val="TAL"/>
              <w:rPr>
                <w:noProof/>
                <w:lang w:eastAsia="ko-KR"/>
              </w:rPr>
            </w:pPr>
            <w:r w:rsidRPr="00982682">
              <w:rPr>
                <w:noProof/>
                <w:lang w:eastAsia="ko-KR"/>
              </w:rPr>
              <w:t>Timing Delta</w:t>
            </w:r>
          </w:p>
        </w:tc>
      </w:tr>
    </w:tbl>
    <w:p w14:paraId="6231870C" w14:textId="77777777" w:rsidR="00E94F2D" w:rsidRPr="00982682" w:rsidRDefault="00E94F2D" w:rsidP="00E94F2D">
      <w:pPr>
        <w:jc w:val="center"/>
        <w:rPr>
          <w:rFonts w:eastAsia="Malgun Gothic"/>
          <w:noProof/>
          <w:lang w:eastAsia="ko-KR"/>
        </w:rPr>
      </w:pPr>
    </w:p>
    <w:p w14:paraId="2116BBFE" w14:textId="77777777" w:rsidR="00E94F2D" w:rsidRPr="00982682" w:rsidRDefault="00E94F2D" w:rsidP="00E94F2D">
      <w:pPr>
        <w:pStyle w:val="TH"/>
        <w:rPr>
          <w:lang w:eastAsia="ko-KR"/>
        </w:rPr>
      </w:pPr>
      <w:r w:rsidRPr="00982682">
        <w:rPr>
          <w:lang w:eastAsia="ko-KR"/>
        </w:rPr>
        <w:t>Table 6.2.1-1c Values of LCID for MBS 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3A6804" w:rsidRPr="00982682" w14:paraId="0204A6CD" w14:textId="77777777" w:rsidTr="004A6CF8">
        <w:trPr>
          <w:jc w:val="center"/>
        </w:trPr>
        <w:tc>
          <w:tcPr>
            <w:tcW w:w="1701" w:type="dxa"/>
          </w:tcPr>
          <w:p w14:paraId="0036B095" w14:textId="77777777" w:rsidR="00E94F2D" w:rsidRPr="00982682" w:rsidRDefault="00E94F2D" w:rsidP="004A6CF8">
            <w:pPr>
              <w:pStyle w:val="TAH"/>
              <w:rPr>
                <w:lang w:eastAsia="ko-KR"/>
              </w:rPr>
            </w:pPr>
            <w:r w:rsidRPr="00982682">
              <w:rPr>
                <w:lang w:eastAsia="ko-KR"/>
              </w:rPr>
              <w:t>Codepoint/Index</w:t>
            </w:r>
          </w:p>
        </w:tc>
        <w:tc>
          <w:tcPr>
            <w:tcW w:w="5670" w:type="dxa"/>
          </w:tcPr>
          <w:p w14:paraId="4D20E52C" w14:textId="77777777" w:rsidR="00E94F2D" w:rsidRPr="00982682" w:rsidRDefault="00E94F2D" w:rsidP="004A6CF8">
            <w:pPr>
              <w:pStyle w:val="TAH"/>
              <w:rPr>
                <w:lang w:eastAsia="ko-KR"/>
              </w:rPr>
            </w:pPr>
            <w:r w:rsidRPr="00982682">
              <w:rPr>
                <w:lang w:eastAsia="ko-KR"/>
              </w:rPr>
              <w:t>LCID values</w:t>
            </w:r>
          </w:p>
        </w:tc>
      </w:tr>
      <w:tr w:rsidR="003A6804" w:rsidRPr="00982682" w14:paraId="7AFE5E77" w14:textId="77777777" w:rsidTr="004A6CF8">
        <w:trPr>
          <w:jc w:val="center"/>
        </w:trPr>
        <w:tc>
          <w:tcPr>
            <w:tcW w:w="1701" w:type="dxa"/>
          </w:tcPr>
          <w:p w14:paraId="077FB1DC" w14:textId="77777777" w:rsidR="00E94F2D" w:rsidRPr="00982682" w:rsidRDefault="00E94F2D" w:rsidP="004A6CF8">
            <w:pPr>
              <w:pStyle w:val="TAC"/>
              <w:rPr>
                <w:lang w:eastAsia="ko-KR"/>
              </w:rPr>
            </w:pPr>
            <w:r w:rsidRPr="00982682">
              <w:rPr>
                <w:lang w:eastAsia="ko-KR"/>
              </w:rPr>
              <w:t>0</w:t>
            </w:r>
          </w:p>
        </w:tc>
        <w:tc>
          <w:tcPr>
            <w:tcW w:w="5670" w:type="dxa"/>
          </w:tcPr>
          <w:p w14:paraId="48D6FEEB" w14:textId="77777777" w:rsidR="00E94F2D" w:rsidRPr="00982682" w:rsidRDefault="00E94F2D" w:rsidP="004A6CF8">
            <w:pPr>
              <w:pStyle w:val="TAL"/>
              <w:rPr>
                <w:lang w:eastAsia="ko-KR"/>
              </w:rPr>
            </w:pPr>
            <w:r w:rsidRPr="00982682">
              <w:rPr>
                <w:lang w:eastAsia="ko-KR"/>
              </w:rPr>
              <w:t>MCCH</w:t>
            </w:r>
          </w:p>
        </w:tc>
      </w:tr>
      <w:tr w:rsidR="003A6804" w:rsidRPr="00982682" w14:paraId="20F27176" w14:textId="77777777" w:rsidTr="004A6CF8">
        <w:trPr>
          <w:jc w:val="center"/>
        </w:trPr>
        <w:tc>
          <w:tcPr>
            <w:tcW w:w="1701" w:type="dxa"/>
          </w:tcPr>
          <w:p w14:paraId="0B7AFBBC" w14:textId="77777777" w:rsidR="00E94F2D" w:rsidRPr="00982682" w:rsidRDefault="00E94F2D" w:rsidP="004A6CF8">
            <w:pPr>
              <w:pStyle w:val="TAC"/>
              <w:rPr>
                <w:lang w:eastAsia="ko-KR"/>
              </w:rPr>
            </w:pPr>
            <w:r w:rsidRPr="00982682">
              <w:rPr>
                <w:lang w:eastAsia="ko-KR"/>
              </w:rPr>
              <w:t>1–32</w:t>
            </w:r>
          </w:p>
        </w:tc>
        <w:tc>
          <w:tcPr>
            <w:tcW w:w="5670" w:type="dxa"/>
          </w:tcPr>
          <w:p w14:paraId="0818228F" w14:textId="77777777" w:rsidR="00E94F2D" w:rsidRPr="00982682" w:rsidRDefault="00E94F2D" w:rsidP="004A6CF8">
            <w:pPr>
              <w:pStyle w:val="TAL"/>
              <w:rPr>
                <w:lang w:eastAsia="ko-KR"/>
              </w:rPr>
            </w:pPr>
            <w:r w:rsidRPr="00982682">
              <w:rPr>
                <w:lang w:eastAsia="ko-KR"/>
              </w:rPr>
              <w:t>Identity of the logical channel of broadcast MTCH</w:t>
            </w:r>
          </w:p>
        </w:tc>
      </w:tr>
      <w:tr w:rsidR="008B1243" w:rsidRPr="00982682" w14:paraId="0B8821C4" w14:textId="77777777" w:rsidTr="004A6CF8">
        <w:trPr>
          <w:jc w:val="center"/>
        </w:trPr>
        <w:tc>
          <w:tcPr>
            <w:tcW w:w="1701" w:type="dxa"/>
          </w:tcPr>
          <w:p w14:paraId="0FF78779" w14:textId="77777777" w:rsidR="00E94F2D" w:rsidRPr="00982682" w:rsidRDefault="00E94F2D" w:rsidP="004A6CF8">
            <w:pPr>
              <w:pStyle w:val="TAC"/>
              <w:rPr>
                <w:lang w:eastAsia="ko-KR"/>
              </w:rPr>
            </w:pPr>
            <w:r w:rsidRPr="00982682">
              <w:rPr>
                <w:lang w:eastAsia="ko-KR"/>
              </w:rPr>
              <w:t>33–63</w:t>
            </w:r>
          </w:p>
        </w:tc>
        <w:tc>
          <w:tcPr>
            <w:tcW w:w="5670" w:type="dxa"/>
          </w:tcPr>
          <w:p w14:paraId="2614EB00" w14:textId="77777777" w:rsidR="00E94F2D" w:rsidRPr="00982682" w:rsidRDefault="00E94F2D" w:rsidP="004A6CF8">
            <w:pPr>
              <w:pStyle w:val="TAL"/>
              <w:rPr>
                <w:lang w:eastAsia="ko-KR"/>
              </w:rPr>
            </w:pPr>
            <w:r w:rsidRPr="00982682">
              <w:rPr>
                <w:lang w:eastAsia="ko-KR"/>
              </w:rPr>
              <w:t>Reserved</w:t>
            </w:r>
          </w:p>
        </w:tc>
      </w:tr>
    </w:tbl>
    <w:p w14:paraId="5767D61A" w14:textId="77777777" w:rsidR="00205615" w:rsidRPr="00982682" w:rsidRDefault="00205615" w:rsidP="003E2C49">
      <w:pPr>
        <w:jc w:val="center"/>
        <w:rPr>
          <w:noProof/>
          <w:lang w:eastAsia="ko-KR"/>
        </w:rPr>
      </w:pPr>
    </w:p>
    <w:p w14:paraId="458D8F58" w14:textId="77777777" w:rsidR="00411627" w:rsidRPr="00982682" w:rsidRDefault="00411627" w:rsidP="00F00E2A">
      <w:pPr>
        <w:pStyle w:val="TH"/>
        <w:rPr>
          <w:noProof/>
          <w:lang w:eastAsia="ko-KR"/>
        </w:rPr>
      </w:pPr>
      <w:r w:rsidRPr="00982682">
        <w:rPr>
          <w:noProof/>
          <w:lang w:eastAsia="ko-KR"/>
        </w:rPr>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578"/>
      </w:tblGrid>
      <w:tr w:rsidR="003A6804" w:rsidRPr="00982682" w14:paraId="05D436E6" w14:textId="77777777" w:rsidTr="0018790F">
        <w:trPr>
          <w:jc w:val="center"/>
        </w:trPr>
        <w:tc>
          <w:tcPr>
            <w:tcW w:w="1624" w:type="dxa"/>
          </w:tcPr>
          <w:p w14:paraId="62C0EC06" w14:textId="77777777" w:rsidR="00411627" w:rsidRPr="00982682" w:rsidRDefault="00C05428" w:rsidP="00F00E2A">
            <w:pPr>
              <w:pStyle w:val="TAH"/>
              <w:rPr>
                <w:noProof/>
                <w:lang w:eastAsia="ko-KR"/>
              </w:rPr>
            </w:pPr>
            <w:r w:rsidRPr="00982682">
              <w:rPr>
                <w:noProof/>
                <w:lang w:eastAsia="ko-KR"/>
              </w:rPr>
              <w:t>Codepoint/</w:t>
            </w:r>
            <w:r w:rsidR="00411627" w:rsidRPr="00982682">
              <w:rPr>
                <w:noProof/>
                <w:lang w:eastAsia="ko-KR"/>
              </w:rPr>
              <w:t>Index</w:t>
            </w:r>
          </w:p>
        </w:tc>
        <w:tc>
          <w:tcPr>
            <w:tcW w:w="7578" w:type="dxa"/>
          </w:tcPr>
          <w:p w14:paraId="1E2B7FD8" w14:textId="77777777" w:rsidR="00411627" w:rsidRPr="00982682" w:rsidRDefault="00411627">
            <w:pPr>
              <w:pStyle w:val="TAH"/>
              <w:rPr>
                <w:noProof/>
                <w:lang w:eastAsia="ko-KR"/>
              </w:rPr>
            </w:pPr>
            <w:r w:rsidRPr="00982682">
              <w:rPr>
                <w:noProof/>
                <w:lang w:eastAsia="ko-KR"/>
              </w:rPr>
              <w:t>LCID values</w:t>
            </w:r>
          </w:p>
        </w:tc>
      </w:tr>
      <w:tr w:rsidR="003A6804" w:rsidRPr="00982682" w14:paraId="0DE5799A" w14:textId="77777777" w:rsidTr="0018790F">
        <w:trPr>
          <w:jc w:val="center"/>
        </w:trPr>
        <w:tc>
          <w:tcPr>
            <w:tcW w:w="1624" w:type="dxa"/>
          </w:tcPr>
          <w:p w14:paraId="394AB639" w14:textId="77777777" w:rsidR="00411627" w:rsidRPr="00982682" w:rsidRDefault="00411627" w:rsidP="00123A21">
            <w:pPr>
              <w:pStyle w:val="TAC"/>
              <w:rPr>
                <w:noProof/>
                <w:lang w:eastAsia="ko-KR"/>
              </w:rPr>
            </w:pPr>
            <w:r w:rsidRPr="00982682">
              <w:rPr>
                <w:noProof/>
                <w:lang w:eastAsia="ko-KR"/>
              </w:rPr>
              <w:t>0</w:t>
            </w:r>
          </w:p>
        </w:tc>
        <w:tc>
          <w:tcPr>
            <w:tcW w:w="7578" w:type="dxa"/>
          </w:tcPr>
          <w:p w14:paraId="023D8A0B" w14:textId="16808F68" w:rsidR="00411627" w:rsidRPr="00982682" w:rsidRDefault="00411627" w:rsidP="00030779">
            <w:pPr>
              <w:pStyle w:val="TAL"/>
              <w:rPr>
                <w:noProof/>
                <w:lang w:eastAsia="ko-KR"/>
              </w:rPr>
            </w:pPr>
            <w:r w:rsidRPr="00982682">
              <w:rPr>
                <w:noProof/>
                <w:lang w:eastAsia="ko-KR"/>
              </w:rPr>
              <w:t xml:space="preserve">CCCH of size </w:t>
            </w:r>
            <w:r w:rsidR="00C77ADE" w:rsidRPr="00982682">
              <w:rPr>
                <w:noProof/>
                <w:lang w:eastAsia="ko-KR"/>
              </w:rPr>
              <w:t>64</w:t>
            </w:r>
            <w:r w:rsidRPr="00982682">
              <w:rPr>
                <w:noProof/>
                <w:lang w:eastAsia="ko-KR"/>
              </w:rPr>
              <w:t xml:space="preserve"> bits</w:t>
            </w:r>
            <w:r w:rsidR="004504E3" w:rsidRPr="00982682">
              <w:rPr>
                <w:noProof/>
                <w:lang w:eastAsia="ko-KR"/>
              </w:rPr>
              <w:t xml:space="preserve"> (referred to as </w:t>
            </w:r>
            <w:r w:rsidR="00345B7E" w:rsidRPr="00982682">
              <w:rPr>
                <w:noProof/>
                <w:lang w:eastAsia="ko-KR"/>
              </w:rPr>
              <w:t>"</w:t>
            </w:r>
            <w:r w:rsidR="004504E3" w:rsidRPr="00982682">
              <w:rPr>
                <w:noProof/>
                <w:lang w:eastAsia="ko-KR"/>
              </w:rPr>
              <w:t>CCCH1</w:t>
            </w:r>
            <w:r w:rsidR="00345B7E" w:rsidRPr="00982682">
              <w:rPr>
                <w:noProof/>
                <w:lang w:eastAsia="ko-KR"/>
              </w:rPr>
              <w:t>"</w:t>
            </w:r>
            <w:r w:rsidR="004504E3" w:rsidRPr="00982682">
              <w:rPr>
                <w:noProof/>
                <w:lang w:eastAsia="ko-KR"/>
              </w:rPr>
              <w:t xml:space="preserve"> in TS 38.331 [5])</w:t>
            </w:r>
            <w:r w:rsidR="008926D3" w:rsidRPr="00982682">
              <w:rPr>
                <w:noProof/>
                <w:lang w:eastAsia="ko-KR"/>
              </w:rPr>
              <w:t>, except for a RedCap UE</w:t>
            </w:r>
          </w:p>
        </w:tc>
      </w:tr>
      <w:tr w:rsidR="003A6804" w:rsidRPr="00982682" w14:paraId="05D8D032" w14:textId="77777777" w:rsidTr="0018790F">
        <w:trPr>
          <w:jc w:val="center"/>
        </w:trPr>
        <w:tc>
          <w:tcPr>
            <w:tcW w:w="1624" w:type="dxa"/>
          </w:tcPr>
          <w:p w14:paraId="3776C5DD" w14:textId="77777777" w:rsidR="00411627" w:rsidRPr="00982682" w:rsidRDefault="00411627" w:rsidP="00123A21">
            <w:pPr>
              <w:pStyle w:val="TAC"/>
              <w:rPr>
                <w:noProof/>
                <w:lang w:eastAsia="ko-KR"/>
              </w:rPr>
            </w:pPr>
            <w:r w:rsidRPr="00982682">
              <w:rPr>
                <w:noProof/>
                <w:lang w:eastAsia="ko-KR"/>
              </w:rPr>
              <w:t>1–</w:t>
            </w:r>
            <w:r w:rsidR="00C77ADE" w:rsidRPr="00982682">
              <w:rPr>
                <w:noProof/>
                <w:lang w:eastAsia="ko-KR"/>
              </w:rPr>
              <w:t>32</w:t>
            </w:r>
          </w:p>
        </w:tc>
        <w:tc>
          <w:tcPr>
            <w:tcW w:w="7578" w:type="dxa"/>
          </w:tcPr>
          <w:p w14:paraId="6291939D" w14:textId="342780CF" w:rsidR="00411627" w:rsidRPr="00982682" w:rsidRDefault="00411627" w:rsidP="00030779">
            <w:pPr>
              <w:pStyle w:val="TAL"/>
              <w:rPr>
                <w:noProof/>
                <w:lang w:eastAsia="ko-KR"/>
              </w:rPr>
            </w:pPr>
            <w:r w:rsidRPr="00982682">
              <w:rPr>
                <w:noProof/>
                <w:lang w:eastAsia="ko-KR"/>
              </w:rPr>
              <w:t>Identity of the logical channel</w:t>
            </w:r>
            <w:r w:rsidR="00E94F2D" w:rsidRPr="00982682">
              <w:rPr>
                <w:noProof/>
                <w:lang w:eastAsia="ko-KR"/>
              </w:rPr>
              <w:t xml:space="preserve"> of DCCH and DTCH</w:t>
            </w:r>
          </w:p>
        </w:tc>
      </w:tr>
      <w:tr w:rsidR="003A6804" w:rsidRPr="00982682" w14:paraId="7B46E97B" w14:textId="77777777" w:rsidTr="0018790F">
        <w:trPr>
          <w:jc w:val="center"/>
        </w:trPr>
        <w:tc>
          <w:tcPr>
            <w:tcW w:w="1624" w:type="dxa"/>
          </w:tcPr>
          <w:p w14:paraId="69B7BFB0" w14:textId="77777777" w:rsidR="0047246C" w:rsidRPr="00982682" w:rsidRDefault="0047246C" w:rsidP="00123A21">
            <w:pPr>
              <w:pStyle w:val="TAC"/>
              <w:rPr>
                <w:noProof/>
                <w:lang w:eastAsia="ko-KR"/>
              </w:rPr>
            </w:pPr>
            <w:r w:rsidRPr="00982682">
              <w:rPr>
                <w:noProof/>
                <w:lang w:eastAsia="ko-KR"/>
              </w:rPr>
              <w:t>33</w:t>
            </w:r>
          </w:p>
        </w:tc>
        <w:tc>
          <w:tcPr>
            <w:tcW w:w="7578" w:type="dxa"/>
          </w:tcPr>
          <w:p w14:paraId="4941C59D" w14:textId="77777777" w:rsidR="0047246C" w:rsidRPr="00982682" w:rsidRDefault="0047246C" w:rsidP="00030779">
            <w:pPr>
              <w:pStyle w:val="TAL"/>
              <w:rPr>
                <w:noProof/>
                <w:lang w:eastAsia="ko-KR"/>
              </w:rPr>
            </w:pPr>
            <w:r w:rsidRPr="00982682">
              <w:rPr>
                <w:noProof/>
                <w:lang w:eastAsia="ko-KR"/>
              </w:rPr>
              <w:t>Extended logical channel ID field</w:t>
            </w:r>
            <w:r w:rsidR="00205615" w:rsidRPr="00982682">
              <w:rPr>
                <w:noProof/>
                <w:lang w:eastAsia="ko-KR"/>
              </w:rPr>
              <w:t xml:space="preserve"> (two</w:t>
            </w:r>
            <w:r w:rsidR="00CD6276" w:rsidRPr="00982682">
              <w:rPr>
                <w:noProof/>
                <w:lang w:eastAsia="ko-KR"/>
              </w:rPr>
              <w:t>-</w:t>
            </w:r>
            <w:r w:rsidR="00205615" w:rsidRPr="00982682">
              <w:rPr>
                <w:noProof/>
                <w:lang w:eastAsia="ko-KR"/>
              </w:rPr>
              <w:t>octet</w:t>
            </w:r>
            <w:r w:rsidR="00C8751B" w:rsidRPr="00982682">
              <w:rPr>
                <w:noProof/>
                <w:lang w:eastAsia="ko-KR"/>
              </w:rPr>
              <w:t xml:space="preserve"> eLCID field</w:t>
            </w:r>
            <w:r w:rsidR="00205615" w:rsidRPr="00982682">
              <w:rPr>
                <w:noProof/>
                <w:lang w:eastAsia="ko-KR"/>
              </w:rPr>
              <w:t>)</w:t>
            </w:r>
          </w:p>
        </w:tc>
      </w:tr>
      <w:tr w:rsidR="003A6804" w:rsidRPr="00982682" w14:paraId="15C99E02" w14:textId="77777777" w:rsidTr="0018790F">
        <w:trPr>
          <w:jc w:val="center"/>
        </w:trPr>
        <w:tc>
          <w:tcPr>
            <w:tcW w:w="1624" w:type="dxa"/>
          </w:tcPr>
          <w:p w14:paraId="6A77FE87" w14:textId="77777777" w:rsidR="00205615" w:rsidRPr="00982682" w:rsidRDefault="00205615" w:rsidP="00123A21">
            <w:pPr>
              <w:pStyle w:val="TAC"/>
              <w:rPr>
                <w:noProof/>
                <w:lang w:eastAsia="ko-KR"/>
              </w:rPr>
            </w:pPr>
            <w:r w:rsidRPr="00982682">
              <w:rPr>
                <w:noProof/>
                <w:lang w:eastAsia="ko-KR"/>
              </w:rPr>
              <w:t>34</w:t>
            </w:r>
          </w:p>
        </w:tc>
        <w:tc>
          <w:tcPr>
            <w:tcW w:w="7578" w:type="dxa"/>
          </w:tcPr>
          <w:p w14:paraId="186C8226" w14:textId="77777777" w:rsidR="00205615" w:rsidRPr="00982682" w:rsidRDefault="00205615" w:rsidP="00030779">
            <w:pPr>
              <w:pStyle w:val="TAL"/>
              <w:rPr>
                <w:noProof/>
                <w:lang w:eastAsia="ko-KR"/>
              </w:rPr>
            </w:pPr>
            <w:r w:rsidRPr="00982682">
              <w:rPr>
                <w:noProof/>
                <w:lang w:eastAsia="ko-KR"/>
              </w:rPr>
              <w:t>Extended logical channel ID field (one</w:t>
            </w:r>
            <w:r w:rsidR="00CD6276" w:rsidRPr="00982682">
              <w:rPr>
                <w:noProof/>
                <w:lang w:eastAsia="ko-KR"/>
              </w:rPr>
              <w:t>-</w:t>
            </w:r>
            <w:r w:rsidRPr="00982682">
              <w:rPr>
                <w:noProof/>
                <w:lang w:eastAsia="ko-KR"/>
              </w:rPr>
              <w:t>octet</w:t>
            </w:r>
            <w:r w:rsidR="00C8751B" w:rsidRPr="00982682">
              <w:rPr>
                <w:noProof/>
                <w:lang w:eastAsia="ko-KR"/>
              </w:rPr>
              <w:t xml:space="preserve"> eLCID field</w:t>
            </w:r>
            <w:r w:rsidRPr="00982682">
              <w:rPr>
                <w:noProof/>
                <w:lang w:eastAsia="ko-KR"/>
              </w:rPr>
              <w:t>)</w:t>
            </w:r>
          </w:p>
        </w:tc>
      </w:tr>
      <w:tr w:rsidR="003A6804" w:rsidRPr="00982682" w14:paraId="731AEE72" w14:textId="77777777" w:rsidTr="0018790F">
        <w:trPr>
          <w:jc w:val="center"/>
        </w:trPr>
        <w:tc>
          <w:tcPr>
            <w:tcW w:w="1624" w:type="dxa"/>
          </w:tcPr>
          <w:p w14:paraId="3A17EEA8" w14:textId="77777777" w:rsidR="008926D3" w:rsidRPr="00982682" w:rsidRDefault="008926D3" w:rsidP="004A6CF8">
            <w:pPr>
              <w:pStyle w:val="TAC"/>
              <w:rPr>
                <w:noProof/>
                <w:lang w:eastAsia="zh-CN"/>
              </w:rPr>
            </w:pPr>
            <w:r w:rsidRPr="00982682">
              <w:rPr>
                <w:noProof/>
                <w:lang w:eastAsia="zh-CN"/>
              </w:rPr>
              <w:t>35</w:t>
            </w:r>
          </w:p>
        </w:tc>
        <w:tc>
          <w:tcPr>
            <w:tcW w:w="7578" w:type="dxa"/>
          </w:tcPr>
          <w:p w14:paraId="432B66FE" w14:textId="27CEF375" w:rsidR="008926D3" w:rsidRPr="00982682" w:rsidRDefault="008926D3" w:rsidP="00C91BCB">
            <w:pPr>
              <w:pStyle w:val="TAL"/>
              <w:rPr>
                <w:noProof/>
                <w:lang w:eastAsia="zh-CN"/>
              </w:rPr>
            </w:pPr>
            <w:r w:rsidRPr="00982682">
              <w:rPr>
                <w:noProof/>
                <w:lang w:eastAsia="zh-CN"/>
              </w:rPr>
              <w:t>CCCH of size 48 bits</w:t>
            </w:r>
            <w:r w:rsidRPr="00982682">
              <w:t xml:space="preserve"> </w:t>
            </w:r>
            <w:r w:rsidRPr="00982682">
              <w:rPr>
                <w:noProof/>
                <w:lang w:eastAsia="zh-CN"/>
              </w:rPr>
              <w:t xml:space="preserve">(referred to as </w:t>
            </w:r>
            <w:r w:rsidR="00E445C2" w:rsidRPr="00982682">
              <w:rPr>
                <w:noProof/>
                <w:lang w:eastAsia="zh-CN"/>
              </w:rPr>
              <w:t>"</w:t>
            </w:r>
            <w:r w:rsidRPr="00982682">
              <w:rPr>
                <w:noProof/>
                <w:lang w:eastAsia="zh-CN"/>
              </w:rPr>
              <w:t>CCCH</w:t>
            </w:r>
            <w:r w:rsidR="00E445C2" w:rsidRPr="00982682">
              <w:rPr>
                <w:noProof/>
                <w:lang w:eastAsia="zh-CN"/>
              </w:rPr>
              <w:t>"</w:t>
            </w:r>
            <w:r w:rsidRPr="00982682">
              <w:rPr>
                <w:noProof/>
                <w:lang w:eastAsia="zh-CN"/>
              </w:rPr>
              <w:t xml:space="preserve"> in TS 38.331 [5]) for a RedCap UE </w:t>
            </w:r>
          </w:p>
        </w:tc>
      </w:tr>
      <w:tr w:rsidR="003A6804" w:rsidRPr="00982682" w14:paraId="5A0031F4" w14:textId="77777777" w:rsidTr="0018790F">
        <w:trPr>
          <w:jc w:val="center"/>
        </w:trPr>
        <w:tc>
          <w:tcPr>
            <w:tcW w:w="1624" w:type="dxa"/>
          </w:tcPr>
          <w:p w14:paraId="6B3A72E3" w14:textId="77777777" w:rsidR="008926D3" w:rsidRPr="00982682" w:rsidRDefault="008926D3" w:rsidP="004A6CF8">
            <w:pPr>
              <w:pStyle w:val="TAC"/>
              <w:rPr>
                <w:noProof/>
                <w:lang w:eastAsia="zh-CN"/>
              </w:rPr>
            </w:pPr>
            <w:r w:rsidRPr="00982682">
              <w:rPr>
                <w:noProof/>
                <w:lang w:eastAsia="zh-CN"/>
              </w:rPr>
              <w:t>36</w:t>
            </w:r>
          </w:p>
        </w:tc>
        <w:tc>
          <w:tcPr>
            <w:tcW w:w="7578" w:type="dxa"/>
          </w:tcPr>
          <w:p w14:paraId="3C5668D3" w14:textId="20405742" w:rsidR="008926D3" w:rsidRPr="00982682" w:rsidRDefault="008926D3" w:rsidP="00C91BCB">
            <w:pPr>
              <w:pStyle w:val="TAL"/>
              <w:rPr>
                <w:noProof/>
                <w:lang w:eastAsia="zh-CN"/>
              </w:rPr>
            </w:pPr>
            <w:r w:rsidRPr="00982682">
              <w:rPr>
                <w:noProof/>
                <w:lang w:eastAsia="zh-CN"/>
              </w:rPr>
              <w:t xml:space="preserve">CCCH of size 64 bits (referred to as </w:t>
            </w:r>
            <w:r w:rsidR="00E445C2" w:rsidRPr="00982682">
              <w:rPr>
                <w:noProof/>
                <w:lang w:eastAsia="zh-CN"/>
              </w:rPr>
              <w:t>"</w:t>
            </w:r>
            <w:r w:rsidRPr="00982682">
              <w:rPr>
                <w:noProof/>
                <w:lang w:eastAsia="zh-CN"/>
              </w:rPr>
              <w:t>CCCH1</w:t>
            </w:r>
            <w:r w:rsidR="00E445C2" w:rsidRPr="00982682">
              <w:rPr>
                <w:noProof/>
                <w:lang w:eastAsia="zh-CN"/>
              </w:rPr>
              <w:t>"</w:t>
            </w:r>
            <w:r w:rsidRPr="00982682">
              <w:rPr>
                <w:noProof/>
                <w:lang w:eastAsia="zh-CN"/>
              </w:rPr>
              <w:t xml:space="preserve"> in TS 38.331 [5]) for a RedCap UE</w:t>
            </w:r>
          </w:p>
        </w:tc>
      </w:tr>
      <w:tr w:rsidR="003A6804" w:rsidRPr="00982682" w14:paraId="37D4448F" w14:textId="77777777" w:rsidTr="0018790F">
        <w:trPr>
          <w:jc w:val="center"/>
        </w:trPr>
        <w:tc>
          <w:tcPr>
            <w:tcW w:w="1624" w:type="dxa"/>
          </w:tcPr>
          <w:p w14:paraId="72BF8106" w14:textId="5F605105" w:rsidR="00411627" w:rsidRPr="00982682" w:rsidRDefault="00C77ADE" w:rsidP="00123A21">
            <w:pPr>
              <w:pStyle w:val="TAC"/>
              <w:rPr>
                <w:noProof/>
                <w:lang w:eastAsia="ko-KR"/>
              </w:rPr>
            </w:pPr>
            <w:r w:rsidRPr="00982682">
              <w:rPr>
                <w:noProof/>
                <w:lang w:eastAsia="ko-KR"/>
              </w:rPr>
              <w:t>3</w:t>
            </w:r>
            <w:r w:rsidR="008926D3" w:rsidRPr="00982682">
              <w:rPr>
                <w:noProof/>
                <w:lang w:eastAsia="ko-KR"/>
              </w:rPr>
              <w:t>7</w:t>
            </w:r>
            <w:r w:rsidR="00411627" w:rsidRPr="00982682">
              <w:rPr>
                <w:noProof/>
                <w:lang w:eastAsia="ko-KR"/>
              </w:rPr>
              <w:t>–</w:t>
            </w:r>
            <w:r w:rsidR="00197BAA" w:rsidRPr="00982682">
              <w:rPr>
                <w:noProof/>
                <w:lang w:eastAsia="ko-KR"/>
              </w:rPr>
              <w:t>4</w:t>
            </w:r>
            <w:r w:rsidR="007714EB" w:rsidRPr="00982682">
              <w:rPr>
                <w:noProof/>
                <w:lang w:eastAsia="ko-KR"/>
              </w:rPr>
              <w:t>2</w:t>
            </w:r>
          </w:p>
        </w:tc>
        <w:tc>
          <w:tcPr>
            <w:tcW w:w="7578" w:type="dxa"/>
          </w:tcPr>
          <w:p w14:paraId="37C5BC44" w14:textId="77777777" w:rsidR="00411627" w:rsidRPr="00982682" w:rsidRDefault="00411627" w:rsidP="00030779">
            <w:pPr>
              <w:pStyle w:val="TAL"/>
              <w:rPr>
                <w:noProof/>
                <w:lang w:eastAsia="ko-KR"/>
              </w:rPr>
            </w:pPr>
            <w:r w:rsidRPr="00982682">
              <w:rPr>
                <w:noProof/>
                <w:lang w:eastAsia="ko-KR"/>
              </w:rPr>
              <w:t>Reserved</w:t>
            </w:r>
          </w:p>
        </w:tc>
      </w:tr>
      <w:tr w:rsidR="003A6804" w:rsidRPr="00982682" w14:paraId="50A01835" w14:textId="77777777" w:rsidTr="0018790F">
        <w:trPr>
          <w:jc w:val="center"/>
        </w:trPr>
        <w:tc>
          <w:tcPr>
            <w:tcW w:w="1624" w:type="dxa"/>
          </w:tcPr>
          <w:p w14:paraId="2C100DAB" w14:textId="65CF1B66" w:rsidR="007714EB" w:rsidRPr="00982682" w:rsidRDefault="007714EB" w:rsidP="007714EB">
            <w:pPr>
              <w:pStyle w:val="TAC"/>
              <w:rPr>
                <w:noProof/>
                <w:lang w:eastAsia="ko-KR"/>
              </w:rPr>
            </w:pPr>
            <w:r w:rsidRPr="00982682">
              <w:rPr>
                <w:lang w:eastAsia="ko-KR"/>
              </w:rPr>
              <w:t>43</w:t>
            </w:r>
          </w:p>
        </w:tc>
        <w:tc>
          <w:tcPr>
            <w:tcW w:w="7578" w:type="dxa"/>
          </w:tcPr>
          <w:p w14:paraId="7EE920E6" w14:textId="555B1436" w:rsidR="007714EB" w:rsidRPr="00982682" w:rsidRDefault="007714EB" w:rsidP="007714EB">
            <w:pPr>
              <w:pStyle w:val="TAL"/>
              <w:rPr>
                <w:noProof/>
                <w:lang w:eastAsia="ko-KR"/>
              </w:rPr>
            </w:pPr>
            <w:r w:rsidRPr="00982682">
              <w:rPr>
                <w:lang w:eastAsia="ko-KR"/>
              </w:rPr>
              <w:t xml:space="preserve">Truncated Enhanced BFR </w:t>
            </w:r>
            <w:r w:rsidRPr="00982682">
              <w:rPr>
                <w:rFonts w:eastAsia="Malgun Gothic"/>
                <w:lang w:eastAsia="ko-KR"/>
              </w:rPr>
              <w:t>(one octet C</w:t>
            </w:r>
            <w:r w:rsidRPr="00982682">
              <w:rPr>
                <w:rFonts w:eastAsia="Malgun Gothic"/>
                <w:vertAlign w:val="subscript"/>
                <w:lang w:eastAsia="ko-KR"/>
              </w:rPr>
              <w:t>i</w:t>
            </w:r>
            <w:r w:rsidRPr="00982682">
              <w:rPr>
                <w:rFonts w:eastAsia="Malgun Gothic"/>
                <w:lang w:eastAsia="ko-KR"/>
              </w:rPr>
              <w:t>)</w:t>
            </w:r>
          </w:p>
        </w:tc>
      </w:tr>
      <w:tr w:rsidR="003A6804" w:rsidRPr="00982682" w14:paraId="413E019C" w14:textId="77777777" w:rsidTr="0018790F">
        <w:trPr>
          <w:jc w:val="center"/>
        </w:trPr>
        <w:tc>
          <w:tcPr>
            <w:tcW w:w="1624" w:type="dxa"/>
          </w:tcPr>
          <w:p w14:paraId="6C0DB249" w14:textId="68EC0360" w:rsidR="006C6589" w:rsidRPr="00982682" w:rsidRDefault="006C6589" w:rsidP="006C6589">
            <w:pPr>
              <w:pStyle w:val="TAC"/>
              <w:rPr>
                <w:noProof/>
                <w:lang w:eastAsia="ko-KR"/>
              </w:rPr>
            </w:pPr>
            <w:r w:rsidRPr="00982682">
              <w:rPr>
                <w:noProof/>
                <w:lang w:eastAsia="ko-KR"/>
              </w:rPr>
              <w:t>44</w:t>
            </w:r>
          </w:p>
        </w:tc>
        <w:tc>
          <w:tcPr>
            <w:tcW w:w="7578" w:type="dxa"/>
          </w:tcPr>
          <w:p w14:paraId="647D9806" w14:textId="414A622D" w:rsidR="006C6589" w:rsidRPr="00982682" w:rsidRDefault="006C6589" w:rsidP="006C6589">
            <w:pPr>
              <w:pStyle w:val="TAL"/>
              <w:rPr>
                <w:noProof/>
                <w:lang w:eastAsia="ko-KR"/>
              </w:rPr>
            </w:pPr>
            <w:r w:rsidRPr="00982682">
              <w:rPr>
                <w:noProof/>
                <w:lang w:eastAsia="ko-KR"/>
              </w:rPr>
              <w:t>Timing Advance Report</w:t>
            </w:r>
          </w:p>
        </w:tc>
      </w:tr>
      <w:tr w:rsidR="003A6804" w:rsidRPr="00982682" w14:paraId="11F553A7" w14:textId="77777777" w:rsidTr="0018790F">
        <w:trPr>
          <w:jc w:val="center"/>
        </w:trPr>
        <w:tc>
          <w:tcPr>
            <w:tcW w:w="1624" w:type="dxa"/>
          </w:tcPr>
          <w:p w14:paraId="65570334" w14:textId="77777777" w:rsidR="00E82967" w:rsidRPr="00982682" w:rsidRDefault="00197BAA" w:rsidP="00123A21">
            <w:pPr>
              <w:pStyle w:val="TAC"/>
              <w:rPr>
                <w:noProof/>
                <w:lang w:eastAsia="ko-KR"/>
              </w:rPr>
            </w:pPr>
            <w:r w:rsidRPr="00982682">
              <w:rPr>
                <w:noProof/>
                <w:lang w:eastAsia="ko-KR"/>
              </w:rPr>
              <w:t>45</w:t>
            </w:r>
          </w:p>
        </w:tc>
        <w:tc>
          <w:tcPr>
            <w:tcW w:w="7578" w:type="dxa"/>
          </w:tcPr>
          <w:p w14:paraId="5622D940" w14:textId="77777777" w:rsidR="00E82967" w:rsidRPr="00982682" w:rsidRDefault="00E82967" w:rsidP="00030779">
            <w:pPr>
              <w:pStyle w:val="TAL"/>
              <w:rPr>
                <w:noProof/>
                <w:lang w:eastAsia="ko-KR"/>
              </w:rPr>
            </w:pPr>
            <w:r w:rsidRPr="00982682">
              <w:rPr>
                <w:noProof/>
              </w:rPr>
              <w:t xml:space="preserve">Truncated </w:t>
            </w:r>
            <w:r w:rsidRPr="00982682">
              <w:rPr>
                <w:noProof/>
                <w:lang w:eastAsia="ko-KR"/>
              </w:rPr>
              <w:t>Sidelink BSR</w:t>
            </w:r>
          </w:p>
        </w:tc>
      </w:tr>
      <w:tr w:rsidR="003A6804" w:rsidRPr="00982682" w14:paraId="7CA346BF" w14:textId="77777777" w:rsidTr="0018790F">
        <w:trPr>
          <w:jc w:val="center"/>
        </w:trPr>
        <w:tc>
          <w:tcPr>
            <w:tcW w:w="1624" w:type="dxa"/>
          </w:tcPr>
          <w:p w14:paraId="0B96FA9F" w14:textId="77777777" w:rsidR="00E82967" w:rsidRPr="00982682" w:rsidRDefault="00197BAA" w:rsidP="00123A21">
            <w:pPr>
              <w:pStyle w:val="TAC"/>
              <w:rPr>
                <w:noProof/>
                <w:lang w:eastAsia="ko-KR"/>
              </w:rPr>
            </w:pPr>
            <w:r w:rsidRPr="00982682">
              <w:rPr>
                <w:noProof/>
                <w:lang w:eastAsia="ko-KR"/>
              </w:rPr>
              <w:t>46</w:t>
            </w:r>
          </w:p>
        </w:tc>
        <w:tc>
          <w:tcPr>
            <w:tcW w:w="7578" w:type="dxa"/>
          </w:tcPr>
          <w:p w14:paraId="3A196E25" w14:textId="77777777" w:rsidR="00E82967" w:rsidRPr="00982682" w:rsidRDefault="00E82967" w:rsidP="00030779">
            <w:pPr>
              <w:pStyle w:val="TAL"/>
              <w:rPr>
                <w:noProof/>
                <w:lang w:eastAsia="ko-KR"/>
              </w:rPr>
            </w:pPr>
            <w:r w:rsidRPr="00982682">
              <w:rPr>
                <w:noProof/>
                <w:lang w:eastAsia="ko-KR"/>
              </w:rPr>
              <w:t>Sidelink BSR</w:t>
            </w:r>
          </w:p>
        </w:tc>
      </w:tr>
      <w:tr w:rsidR="003A6804" w:rsidRPr="00982682" w14:paraId="79586C72" w14:textId="77777777" w:rsidTr="0018790F">
        <w:trPr>
          <w:jc w:val="center"/>
        </w:trPr>
        <w:tc>
          <w:tcPr>
            <w:tcW w:w="1624" w:type="dxa"/>
          </w:tcPr>
          <w:p w14:paraId="1EDE0E44" w14:textId="77777777" w:rsidR="00506E50" w:rsidRPr="00982682" w:rsidRDefault="00197BAA" w:rsidP="00123A21">
            <w:pPr>
              <w:pStyle w:val="TAC"/>
              <w:rPr>
                <w:noProof/>
                <w:lang w:eastAsia="ko-KR"/>
              </w:rPr>
            </w:pPr>
            <w:r w:rsidRPr="00982682">
              <w:rPr>
                <w:noProof/>
                <w:lang w:eastAsia="ko-KR"/>
              </w:rPr>
              <w:t>47</w:t>
            </w:r>
          </w:p>
        </w:tc>
        <w:tc>
          <w:tcPr>
            <w:tcW w:w="7578" w:type="dxa"/>
          </w:tcPr>
          <w:p w14:paraId="47D60A5D" w14:textId="77777777" w:rsidR="00506E50" w:rsidRPr="00982682" w:rsidRDefault="000D4BCF" w:rsidP="00030779">
            <w:pPr>
              <w:pStyle w:val="TAL"/>
              <w:rPr>
                <w:noProof/>
                <w:lang w:eastAsia="ko-KR"/>
              </w:rPr>
            </w:pPr>
            <w:r w:rsidRPr="00982682">
              <w:rPr>
                <w:rFonts w:eastAsia="Malgun Gothic"/>
                <w:noProof/>
                <w:lang w:eastAsia="ko-KR"/>
              </w:rPr>
              <w:t>Reserved</w:t>
            </w:r>
          </w:p>
        </w:tc>
      </w:tr>
      <w:tr w:rsidR="003A6804" w:rsidRPr="00982682" w14:paraId="2226A7D4" w14:textId="77777777" w:rsidTr="0018790F">
        <w:trPr>
          <w:jc w:val="center"/>
        </w:trPr>
        <w:tc>
          <w:tcPr>
            <w:tcW w:w="1624" w:type="dxa"/>
          </w:tcPr>
          <w:p w14:paraId="50454960" w14:textId="77777777" w:rsidR="00FA61AC" w:rsidRPr="00982682" w:rsidRDefault="00197BAA" w:rsidP="00123A21">
            <w:pPr>
              <w:pStyle w:val="TAC"/>
              <w:rPr>
                <w:noProof/>
                <w:lang w:eastAsia="ko-KR"/>
              </w:rPr>
            </w:pPr>
            <w:r w:rsidRPr="00982682">
              <w:rPr>
                <w:noProof/>
                <w:lang w:eastAsia="ko-KR"/>
              </w:rPr>
              <w:t>48</w:t>
            </w:r>
          </w:p>
        </w:tc>
        <w:tc>
          <w:tcPr>
            <w:tcW w:w="7578" w:type="dxa"/>
          </w:tcPr>
          <w:p w14:paraId="0D1CBA60" w14:textId="77777777" w:rsidR="00FA61AC" w:rsidRPr="00982682" w:rsidRDefault="00FA61AC" w:rsidP="00030779">
            <w:pPr>
              <w:pStyle w:val="TAL"/>
              <w:rPr>
                <w:noProof/>
                <w:lang w:eastAsia="ko-KR"/>
              </w:rPr>
            </w:pPr>
            <w:r w:rsidRPr="00982682">
              <w:rPr>
                <w:noProof/>
                <w:lang w:eastAsia="ko-KR"/>
              </w:rPr>
              <w:t>LBT failure (four octets)</w:t>
            </w:r>
          </w:p>
        </w:tc>
      </w:tr>
      <w:tr w:rsidR="003A6804" w:rsidRPr="00982682" w14:paraId="178CA3F1" w14:textId="77777777" w:rsidTr="0018790F">
        <w:trPr>
          <w:jc w:val="center"/>
        </w:trPr>
        <w:tc>
          <w:tcPr>
            <w:tcW w:w="1624" w:type="dxa"/>
          </w:tcPr>
          <w:p w14:paraId="40013746" w14:textId="77777777" w:rsidR="00FA61AC" w:rsidRPr="00982682" w:rsidRDefault="00197BAA" w:rsidP="00123A21">
            <w:pPr>
              <w:pStyle w:val="TAC"/>
              <w:rPr>
                <w:noProof/>
                <w:lang w:eastAsia="ko-KR"/>
              </w:rPr>
            </w:pPr>
            <w:r w:rsidRPr="00982682">
              <w:rPr>
                <w:noProof/>
                <w:lang w:eastAsia="ko-KR"/>
              </w:rPr>
              <w:t>49</w:t>
            </w:r>
          </w:p>
        </w:tc>
        <w:tc>
          <w:tcPr>
            <w:tcW w:w="7578" w:type="dxa"/>
          </w:tcPr>
          <w:p w14:paraId="09B2484F" w14:textId="77777777" w:rsidR="00FA61AC" w:rsidRPr="00982682" w:rsidRDefault="00FA61AC" w:rsidP="00030779">
            <w:pPr>
              <w:pStyle w:val="TAL"/>
              <w:rPr>
                <w:noProof/>
                <w:lang w:eastAsia="ko-KR"/>
              </w:rPr>
            </w:pPr>
            <w:r w:rsidRPr="00982682">
              <w:rPr>
                <w:noProof/>
                <w:lang w:eastAsia="ko-KR"/>
              </w:rPr>
              <w:t>LBT failure (one octet)</w:t>
            </w:r>
          </w:p>
        </w:tc>
      </w:tr>
      <w:tr w:rsidR="003A6804" w:rsidRPr="00982682" w14:paraId="3B9357F4" w14:textId="77777777" w:rsidTr="0018790F">
        <w:trPr>
          <w:jc w:val="center"/>
        </w:trPr>
        <w:tc>
          <w:tcPr>
            <w:tcW w:w="1624" w:type="dxa"/>
          </w:tcPr>
          <w:p w14:paraId="097A1298" w14:textId="77777777" w:rsidR="00AF08D2" w:rsidRPr="00982682" w:rsidRDefault="00197BAA" w:rsidP="00123A21">
            <w:pPr>
              <w:pStyle w:val="TAC"/>
              <w:rPr>
                <w:noProof/>
                <w:lang w:eastAsia="ko-KR"/>
              </w:rPr>
            </w:pPr>
            <w:r w:rsidRPr="00982682">
              <w:rPr>
                <w:noProof/>
                <w:lang w:eastAsia="ko-KR"/>
              </w:rPr>
              <w:t>50</w:t>
            </w:r>
          </w:p>
        </w:tc>
        <w:tc>
          <w:tcPr>
            <w:tcW w:w="7578" w:type="dxa"/>
          </w:tcPr>
          <w:p w14:paraId="2B2813FB" w14:textId="77777777" w:rsidR="00AF08D2" w:rsidRPr="00982682" w:rsidRDefault="00AF08D2" w:rsidP="00030779">
            <w:pPr>
              <w:pStyle w:val="TAL"/>
              <w:rPr>
                <w:noProof/>
                <w:lang w:eastAsia="ko-KR"/>
              </w:rPr>
            </w:pPr>
            <w:r w:rsidRPr="00982682">
              <w:rPr>
                <w:noProof/>
                <w:lang w:eastAsia="ko-KR"/>
              </w:rPr>
              <w:t xml:space="preserve">BFR </w:t>
            </w:r>
            <w:r w:rsidRPr="00982682">
              <w:rPr>
                <w:rFonts w:eastAsia="Malgun Gothic"/>
                <w:noProof/>
                <w:lang w:eastAsia="ko-KR"/>
              </w:rPr>
              <w:t>(one octet C</w:t>
            </w:r>
            <w:r w:rsidRPr="00982682">
              <w:rPr>
                <w:rFonts w:eastAsia="Malgun Gothic"/>
                <w:noProof/>
                <w:vertAlign w:val="subscript"/>
                <w:lang w:eastAsia="ko-KR"/>
              </w:rPr>
              <w:t>i</w:t>
            </w:r>
            <w:r w:rsidRPr="00982682">
              <w:rPr>
                <w:rFonts w:eastAsia="Malgun Gothic"/>
                <w:noProof/>
                <w:lang w:eastAsia="ko-KR"/>
              </w:rPr>
              <w:t>)</w:t>
            </w:r>
          </w:p>
        </w:tc>
      </w:tr>
      <w:tr w:rsidR="003A6804" w:rsidRPr="00982682" w14:paraId="5D4F614B" w14:textId="77777777" w:rsidTr="0018790F">
        <w:trPr>
          <w:jc w:val="center"/>
        </w:trPr>
        <w:tc>
          <w:tcPr>
            <w:tcW w:w="1624" w:type="dxa"/>
          </w:tcPr>
          <w:p w14:paraId="1EA20854" w14:textId="77777777" w:rsidR="00AF08D2" w:rsidRPr="00982682" w:rsidRDefault="00197BAA" w:rsidP="00123A21">
            <w:pPr>
              <w:pStyle w:val="TAC"/>
              <w:rPr>
                <w:noProof/>
                <w:lang w:eastAsia="ko-KR"/>
              </w:rPr>
            </w:pPr>
            <w:r w:rsidRPr="00982682">
              <w:rPr>
                <w:noProof/>
                <w:lang w:eastAsia="ko-KR"/>
              </w:rPr>
              <w:t>51</w:t>
            </w:r>
          </w:p>
        </w:tc>
        <w:tc>
          <w:tcPr>
            <w:tcW w:w="7578" w:type="dxa"/>
          </w:tcPr>
          <w:p w14:paraId="49264C71" w14:textId="77777777" w:rsidR="00AF08D2" w:rsidRPr="00982682" w:rsidRDefault="00AF08D2" w:rsidP="00030779">
            <w:pPr>
              <w:pStyle w:val="TAL"/>
              <w:rPr>
                <w:noProof/>
                <w:lang w:eastAsia="ko-KR"/>
              </w:rPr>
            </w:pPr>
            <w:r w:rsidRPr="00982682">
              <w:rPr>
                <w:noProof/>
                <w:lang w:eastAsia="ko-KR"/>
              </w:rPr>
              <w:t xml:space="preserve">Truncated BFR </w:t>
            </w:r>
            <w:r w:rsidRPr="00982682">
              <w:rPr>
                <w:rFonts w:eastAsia="Malgun Gothic"/>
                <w:noProof/>
                <w:lang w:eastAsia="ko-KR"/>
              </w:rPr>
              <w:t>(one octet C</w:t>
            </w:r>
            <w:r w:rsidRPr="00982682">
              <w:rPr>
                <w:rFonts w:eastAsia="Malgun Gothic"/>
                <w:noProof/>
                <w:vertAlign w:val="subscript"/>
                <w:lang w:eastAsia="ko-KR"/>
              </w:rPr>
              <w:t>i</w:t>
            </w:r>
            <w:r w:rsidRPr="00982682">
              <w:rPr>
                <w:rFonts w:eastAsia="Malgun Gothic"/>
                <w:noProof/>
                <w:lang w:eastAsia="ko-KR"/>
              </w:rPr>
              <w:t>)</w:t>
            </w:r>
          </w:p>
        </w:tc>
      </w:tr>
      <w:tr w:rsidR="003A6804" w:rsidRPr="00982682" w14:paraId="69294A51" w14:textId="77777777" w:rsidTr="0018790F">
        <w:trPr>
          <w:jc w:val="center"/>
        </w:trPr>
        <w:tc>
          <w:tcPr>
            <w:tcW w:w="1624" w:type="dxa"/>
          </w:tcPr>
          <w:p w14:paraId="495456B5" w14:textId="77777777" w:rsidR="00C77ADE" w:rsidRPr="00982682" w:rsidDel="00C77ADE" w:rsidRDefault="00C77ADE" w:rsidP="00123A21">
            <w:pPr>
              <w:pStyle w:val="TAC"/>
              <w:rPr>
                <w:noProof/>
                <w:lang w:eastAsia="ko-KR"/>
              </w:rPr>
            </w:pPr>
            <w:r w:rsidRPr="00982682">
              <w:rPr>
                <w:noProof/>
                <w:lang w:eastAsia="ko-KR"/>
              </w:rPr>
              <w:t>52</w:t>
            </w:r>
          </w:p>
        </w:tc>
        <w:tc>
          <w:tcPr>
            <w:tcW w:w="7578" w:type="dxa"/>
          </w:tcPr>
          <w:p w14:paraId="438F3D23" w14:textId="6196B65D" w:rsidR="00C77ADE" w:rsidRPr="00982682" w:rsidRDefault="00C77ADE" w:rsidP="00030779">
            <w:pPr>
              <w:pStyle w:val="TAL"/>
              <w:rPr>
                <w:noProof/>
                <w:lang w:eastAsia="ko-KR"/>
              </w:rPr>
            </w:pPr>
            <w:r w:rsidRPr="00982682">
              <w:rPr>
                <w:noProof/>
                <w:lang w:eastAsia="ko-KR"/>
              </w:rPr>
              <w:t>CCCH of size 48 bits</w:t>
            </w:r>
            <w:r w:rsidR="004504E3" w:rsidRPr="00982682">
              <w:rPr>
                <w:noProof/>
                <w:lang w:eastAsia="ko-KR"/>
              </w:rPr>
              <w:t xml:space="preserve"> (referred to as </w:t>
            </w:r>
            <w:r w:rsidR="00345B7E" w:rsidRPr="00982682">
              <w:rPr>
                <w:noProof/>
                <w:lang w:eastAsia="ko-KR"/>
              </w:rPr>
              <w:t>"</w:t>
            </w:r>
            <w:r w:rsidR="004504E3" w:rsidRPr="00982682">
              <w:rPr>
                <w:noProof/>
                <w:lang w:eastAsia="ko-KR"/>
              </w:rPr>
              <w:t>CCCH</w:t>
            </w:r>
            <w:r w:rsidR="00345B7E" w:rsidRPr="00982682">
              <w:rPr>
                <w:noProof/>
                <w:lang w:eastAsia="ko-KR"/>
              </w:rPr>
              <w:t>"</w:t>
            </w:r>
            <w:r w:rsidR="004504E3" w:rsidRPr="00982682">
              <w:rPr>
                <w:noProof/>
                <w:lang w:eastAsia="ko-KR"/>
              </w:rPr>
              <w:t xml:space="preserve"> in TS 38.331 [5])</w:t>
            </w:r>
            <w:r w:rsidR="008926D3" w:rsidRPr="00982682">
              <w:rPr>
                <w:noProof/>
                <w:lang w:eastAsia="ko-KR"/>
              </w:rPr>
              <w:t>, except for a RedCap UE</w:t>
            </w:r>
          </w:p>
        </w:tc>
      </w:tr>
      <w:tr w:rsidR="003A6804" w:rsidRPr="00982682" w14:paraId="511D1B3F" w14:textId="77777777" w:rsidTr="0018790F">
        <w:trPr>
          <w:jc w:val="center"/>
        </w:trPr>
        <w:tc>
          <w:tcPr>
            <w:tcW w:w="1624" w:type="dxa"/>
          </w:tcPr>
          <w:p w14:paraId="70150720" w14:textId="77777777" w:rsidR="000506B7" w:rsidRPr="00982682" w:rsidRDefault="00395E96" w:rsidP="00123A21">
            <w:pPr>
              <w:pStyle w:val="TAC"/>
              <w:rPr>
                <w:noProof/>
                <w:lang w:eastAsia="ko-KR"/>
              </w:rPr>
            </w:pPr>
            <w:r w:rsidRPr="00982682">
              <w:rPr>
                <w:noProof/>
                <w:lang w:eastAsia="ko-KR"/>
              </w:rPr>
              <w:t>53</w:t>
            </w:r>
          </w:p>
        </w:tc>
        <w:tc>
          <w:tcPr>
            <w:tcW w:w="7578" w:type="dxa"/>
          </w:tcPr>
          <w:p w14:paraId="71BF4092" w14:textId="77777777" w:rsidR="000506B7" w:rsidRPr="00982682" w:rsidRDefault="000506B7" w:rsidP="00030779">
            <w:pPr>
              <w:pStyle w:val="TAL"/>
              <w:rPr>
                <w:noProof/>
                <w:lang w:eastAsia="ko-KR"/>
              </w:rPr>
            </w:pPr>
            <w:r w:rsidRPr="00982682">
              <w:rPr>
                <w:noProof/>
                <w:lang w:eastAsia="ko-KR"/>
              </w:rPr>
              <w:t>Recommended bit rate query</w:t>
            </w:r>
          </w:p>
        </w:tc>
      </w:tr>
      <w:tr w:rsidR="003A6804" w:rsidRPr="00982682" w14:paraId="623EAB7B" w14:textId="77777777" w:rsidTr="0018790F">
        <w:trPr>
          <w:jc w:val="center"/>
        </w:trPr>
        <w:tc>
          <w:tcPr>
            <w:tcW w:w="1624" w:type="dxa"/>
          </w:tcPr>
          <w:p w14:paraId="64AB239D" w14:textId="77777777" w:rsidR="00411627" w:rsidRPr="00982682" w:rsidDel="00EC5CCA" w:rsidRDefault="00395E96" w:rsidP="00123A21">
            <w:pPr>
              <w:pStyle w:val="TAC"/>
              <w:rPr>
                <w:noProof/>
                <w:lang w:eastAsia="ko-KR"/>
              </w:rPr>
            </w:pPr>
            <w:r w:rsidRPr="00982682">
              <w:rPr>
                <w:noProof/>
                <w:lang w:eastAsia="ko-KR"/>
              </w:rPr>
              <w:t>54</w:t>
            </w:r>
          </w:p>
        </w:tc>
        <w:tc>
          <w:tcPr>
            <w:tcW w:w="7578" w:type="dxa"/>
          </w:tcPr>
          <w:p w14:paraId="1482352D" w14:textId="77777777" w:rsidR="00411627" w:rsidRPr="00982682" w:rsidRDefault="00411627" w:rsidP="00030779">
            <w:pPr>
              <w:pStyle w:val="TAL"/>
              <w:rPr>
                <w:noProof/>
                <w:lang w:eastAsia="ko-KR"/>
              </w:rPr>
            </w:pPr>
            <w:r w:rsidRPr="00982682">
              <w:rPr>
                <w:noProof/>
                <w:lang w:eastAsia="ko-KR"/>
              </w:rPr>
              <w:t>Multiple Entry PHR (four octet</w:t>
            </w:r>
            <w:r w:rsidR="005D2036" w:rsidRPr="00982682">
              <w:rPr>
                <w:noProof/>
                <w:lang w:eastAsia="ko-KR"/>
              </w:rPr>
              <w:t>s</w:t>
            </w:r>
            <w:r w:rsidRPr="00982682">
              <w:rPr>
                <w:noProof/>
                <w:lang w:eastAsia="ko-KR"/>
              </w:rPr>
              <w:t xml:space="preserve"> C</w:t>
            </w:r>
            <w:r w:rsidRPr="00982682">
              <w:rPr>
                <w:noProof/>
                <w:vertAlign w:val="subscript"/>
                <w:lang w:eastAsia="ko-KR"/>
              </w:rPr>
              <w:t>i</w:t>
            </w:r>
            <w:r w:rsidRPr="00982682">
              <w:rPr>
                <w:noProof/>
                <w:lang w:eastAsia="ko-KR"/>
              </w:rPr>
              <w:t>)</w:t>
            </w:r>
          </w:p>
        </w:tc>
      </w:tr>
      <w:tr w:rsidR="003A6804" w:rsidRPr="00982682" w14:paraId="41CDDDDA" w14:textId="77777777" w:rsidTr="0018790F">
        <w:trPr>
          <w:jc w:val="center"/>
        </w:trPr>
        <w:tc>
          <w:tcPr>
            <w:tcW w:w="1624" w:type="dxa"/>
          </w:tcPr>
          <w:p w14:paraId="19456700" w14:textId="77777777" w:rsidR="00411627" w:rsidRPr="00982682" w:rsidRDefault="00395E96" w:rsidP="00123A21">
            <w:pPr>
              <w:pStyle w:val="TAC"/>
              <w:rPr>
                <w:noProof/>
                <w:lang w:eastAsia="ko-KR"/>
              </w:rPr>
            </w:pPr>
            <w:r w:rsidRPr="00982682">
              <w:rPr>
                <w:noProof/>
                <w:lang w:eastAsia="ko-KR"/>
              </w:rPr>
              <w:t>55</w:t>
            </w:r>
          </w:p>
        </w:tc>
        <w:tc>
          <w:tcPr>
            <w:tcW w:w="7578" w:type="dxa"/>
          </w:tcPr>
          <w:p w14:paraId="168D3242" w14:textId="77777777" w:rsidR="00411627" w:rsidRPr="00982682" w:rsidRDefault="00411627" w:rsidP="00030779">
            <w:pPr>
              <w:pStyle w:val="TAL"/>
              <w:rPr>
                <w:noProof/>
                <w:lang w:eastAsia="ko-KR"/>
              </w:rPr>
            </w:pPr>
            <w:r w:rsidRPr="00982682">
              <w:rPr>
                <w:noProof/>
                <w:lang w:eastAsia="ko-KR"/>
              </w:rPr>
              <w:t>Configured Grant Confirmation</w:t>
            </w:r>
          </w:p>
        </w:tc>
      </w:tr>
      <w:tr w:rsidR="003A6804" w:rsidRPr="00982682" w14:paraId="22EB5FB7" w14:textId="77777777" w:rsidTr="0018790F">
        <w:trPr>
          <w:jc w:val="center"/>
        </w:trPr>
        <w:tc>
          <w:tcPr>
            <w:tcW w:w="1624" w:type="dxa"/>
          </w:tcPr>
          <w:p w14:paraId="11C4BFCD" w14:textId="77777777" w:rsidR="00411627" w:rsidRPr="00982682" w:rsidRDefault="00395E96" w:rsidP="00123A21">
            <w:pPr>
              <w:pStyle w:val="TAC"/>
              <w:rPr>
                <w:noProof/>
                <w:lang w:eastAsia="ko-KR"/>
              </w:rPr>
            </w:pPr>
            <w:r w:rsidRPr="00982682">
              <w:rPr>
                <w:noProof/>
                <w:lang w:eastAsia="ko-KR"/>
              </w:rPr>
              <w:t>56</w:t>
            </w:r>
          </w:p>
        </w:tc>
        <w:tc>
          <w:tcPr>
            <w:tcW w:w="7578" w:type="dxa"/>
          </w:tcPr>
          <w:p w14:paraId="43FED983" w14:textId="77777777" w:rsidR="00411627" w:rsidRPr="00982682" w:rsidRDefault="00411627" w:rsidP="00030779">
            <w:pPr>
              <w:pStyle w:val="TAL"/>
              <w:rPr>
                <w:noProof/>
                <w:lang w:eastAsia="ko-KR"/>
              </w:rPr>
            </w:pPr>
            <w:r w:rsidRPr="00982682">
              <w:rPr>
                <w:noProof/>
                <w:lang w:eastAsia="ko-KR"/>
              </w:rPr>
              <w:t>Multiple Entry PHR (one octet C</w:t>
            </w:r>
            <w:r w:rsidRPr="00982682">
              <w:rPr>
                <w:noProof/>
                <w:vertAlign w:val="subscript"/>
                <w:lang w:eastAsia="ko-KR"/>
              </w:rPr>
              <w:t>i</w:t>
            </w:r>
            <w:r w:rsidRPr="00982682">
              <w:rPr>
                <w:noProof/>
                <w:lang w:eastAsia="ko-KR"/>
              </w:rPr>
              <w:t>)</w:t>
            </w:r>
          </w:p>
        </w:tc>
      </w:tr>
      <w:tr w:rsidR="003A6804" w:rsidRPr="00982682" w14:paraId="6F15A71C" w14:textId="77777777" w:rsidTr="0018790F">
        <w:trPr>
          <w:jc w:val="center"/>
        </w:trPr>
        <w:tc>
          <w:tcPr>
            <w:tcW w:w="1624" w:type="dxa"/>
          </w:tcPr>
          <w:p w14:paraId="3AC3C340" w14:textId="77777777" w:rsidR="00411627" w:rsidRPr="00982682" w:rsidRDefault="00395E96" w:rsidP="00123A21">
            <w:pPr>
              <w:pStyle w:val="TAC"/>
              <w:rPr>
                <w:noProof/>
                <w:lang w:eastAsia="ko-KR"/>
              </w:rPr>
            </w:pPr>
            <w:r w:rsidRPr="00982682">
              <w:rPr>
                <w:noProof/>
                <w:lang w:eastAsia="ko-KR"/>
              </w:rPr>
              <w:t>57</w:t>
            </w:r>
          </w:p>
        </w:tc>
        <w:tc>
          <w:tcPr>
            <w:tcW w:w="7578" w:type="dxa"/>
          </w:tcPr>
          <w:p w14:paraId="03264AF1" w14:textId="77777777" w:rsidR="00411627" w:rsidRPr="00982682" w:rsidRDefault="00411627" w:rsidP="00030779">
            <w:pPr>
              <w:pStyle w:val="TAL"/>
              <w:rPr>
                <w:noProof/>
                <w:lang w:eastAsia="ko-KR"/>
              </w:rPr>
            </w:pPr>
            <w:r w:rsidRPr="00982682">
              <w:rPr>
                <w:noProof/>
                <w:lang w:eastAsia="ko-KR"/>
              </w:rPr>
              <w:t>Single Entry PHR</w:t>
            </w:r>
          </w:p>
        </w:tc>
      </w:tr>
      <w:tr w:rsidR="003A6804" w:rsidRPr="00982682" w14:paraId="4F48DACB" w14:textId="77777777" w:rsidTr="0018790F">
        <w:trPr>
          <w:jc w:val="center"/>
        </w:trPr>
        <w:tc>
          <w:tcPr>
            <w:tcW w:w="1624" w:type="dxa"/>
          </w:tcPr>
          <w:p w14:paraId="2CB8D9C8" w14:textId="77777777" w:rsidR="00411627" w:rsidRPr="00982682" w:rsidRDefault="00395E96" w:rsidP="00123A21">
            <w:pPr>
              <w:pStyle w:val="TAC"/>
              <w:rPr>
                <w:noProof/>
                <w:lang w:eastAsia="ko-KR"/>
              </w:rPr>
            </w:pPr>
            <w:r w:rsidRPr="00982682">
              <w:rPr>
                <w:noProof/>
                <w:lang w:eastAsia="ko-KR"/>
              </w:rPr>
              <w:t>58</w:t>
            </w:r>
          </w:p>
        </w:tc>
        <w:tc>
          <w:tcPr>
            <w:tcW w:w="7578" w:type="dxa"/>
          </w:tcPr>
          <w:p w14:paraId="4A879AC2" w14:textId="77777777" w:rsidR="00411627" w:rsidRPr="00982682" w:rsidRDefault="00411627" w:rsidP="00030779">
            <w:pPr>
              <w:pStyle w:val="TAL"/>
              <w:rPr>
                <w:noProof/>
                <w:lang w:eastAsia="ko-KR"/>
              </w:rPr>
            </w:pPr>
            <w:r w:rsidRPr="00982682">
              <w:rPr>
                <w:noProof/>
                <w:lang w:eastAsia="ko-KR"/>
              </w:rPr>
              <w:t>C-RNTI</w:t>
            </w:r>
          </w:p>
        </w:tc>
      </w:tr>
      <w:tr w:rsidR="003A6804" w:rsidRPr="00982682" w14:paraId="3E0921A7" w14:textId="77777777" w:rsidTr="0018790F">
        <w:trPr>
          <w:jc w:val="center"/>
        </w:trPr>
        <w:tc>
          <w:tcPr>
            <w:tcW w:w="1624" w:type="dxa"/>
          </w:tcPr>
          <w:p w14:paraId="38FE812D" w14:textId="77777777" w:rsidR="00411627" w:rsidRPr="00982682" w:rsidRDefault="00395E96" w:rsidP="00123A21">
            <w:pPr>
              <w:pStyle w:val="TAC"/>
              <w:rPr>
                <w:noProof/>
                <w:lang w:eastAsia="ko-KR"/>
              </w:rPr>
            </w:pPr>
            <w:r w:rsidRPr="00982682">
              <w:rPr>
                <w:noProof/>
                <w:lang w:eastAsia="ko-KR"/>
              </w:rPr>
              <w:t>59</w:t>
            </w:r>
          </w:p>
        </w:tc>
        <w:tc>
          <w:tcPr>
            <w:tcW w:w="7578" w:type="dxa"/>
          </w:tcPr>
          <w:p w14:paraId="16AE769D" w14:textId="77777777" w:rsidR="00411627" w:rsidRPr="00982682" w:rsidRDefault="00411627" w:rsidP="00030779">
            <w:pPr>
              <w:pStyle w:val="TAL"/>
              <w:rPr>
                <w:noProof/>
                <w:lang w:eastAsia="ko-KR"/>
              </w:rPr>
            </w:pPr>
            <w:r w:rsidRPr="00982682">
              <w:rPr>
                <w:noProof/>
                <w:lang w:eastAsia="ko-KR"/>
              </w:rPr>
              <w:t>Short Truncated BSR</w:t>
            </w:r>
          </w:p>
        </w:tc>
      </w:tr>
      <w:tr w:rsidR="003A6804" w:rsidRPr="00982682" w14:paraId="11D846F9" w14:textId="77777777" w:rsidTr="0018790F">
        <w:trPr>
          <w:jc w:val="center"/>
        </w:trPr>
        <w:tc>
          <w:tcPr>
            <w:tcW w:w="1624" w:type="dxa"/>
          </w:tcPr>
          <w:p w14:paraId="7F5CDB7B" w14:textId="77777777" w:rsidR="00411627" w:rsidRPr="00982682" w:rsidRDefault="00395E96" w:rsidP="00123A21">
            <w:pPr>
              <w:pStyle w:val="TAC"/>
              <w:rPr>
                <w:noProof/>
                <w:lang w:eastAsia="ko-KR"/>
              </w:rPr>
            </w:pPr>
            <w:r w:rsidRPr="00982682">
              <w:rPr>
                <w:noProof/>
                <w:lang w:eastAsia="ko-KR"/>
              </w:rPr>
              <w:t>60</w:t>
            </w:r>
          </w:p>
        </w:tc>
        <w:tc>
          <w:tcPr>
            <w:tcW w:w="7578" w:type="dxa"/>
          </w:tcPr>
          <w:p w14:paraId="285CF964" w14:textId="77777777" w:rsidR="00411627" w:rsidRPr="00982682" w:rsidRDefault="00411627" w:rsidP="00030779">
            <w:pPr>
              <w:pStyle w:val="TAL"/>
              <w:rPr>
                <w:noProof/>
                <w:lang w:eastAsia="ko-KR"/>
              </w:rPr>
            </w:pPr>
            <w:r w:rsidRPr="00982682">
              <w:rPr>
                <w:noProof/>
                <w:lang w:eastAsia="ko-KR"/>
              </w:rPr>
              <w:t>Long Truncated BSR</w:t>
            </w:r>
          </w:p>
        </w:tc>
      </w:tr>
      <w:tr w:rsidR="003A6804" w:rsidRPr="00982682" w14:paraId="69DFC015" w14:textId="77777777" w:rsidTr="0018790F">
        <w:trPr>
          <w:jc w:val="center"/>
        </w:trPr>
        <w:tc>
          <w:tcPr>
            <w:tcW w:w="1624" w:type="dxa"/>
          </w:tcPr>
          <w:p w14:paraId="31278989" w14:textId="77777777" w:rsidR="00411627" w:rsidRPr="00982682" w:rsidRDefault="00395E96" w:rsidP="00123A21">
            <w:pPr>
              <w:pStyle w:val="TAC"/>
              <w:rPr>
                <w:noProof/>
                <w:lang w:eastAsia="ko-KR"/>
              </w:rPr>
            </w:pPr>
            <w:r w:rsidRPr="00982682">
              <w:rPr>
                <w:noProof/>
                <w:lang w:eastAsia="ko-KR"/>
              </w:rPr>
              <w:t>61</w:t>
            </w:r>
          </w:p>
        </w:tc>
        <w:tc>
          <w:tcPr>
            <w:tcW w:w="7578" w:type="dxa"/>
          </w:tcPr>
          <w:p w14:paraId="54D426C2" w14:textId="77777777" w:rsidR="00411627" w:rsidRPr="00982682" w:rsidRDefault="00411627" w:rsidP="00030779">
            <w:pPr>
              <w:pStyle w:val="TAL"/>
              <w:rPr>
                <w:noProof/>
                <w:lang w:eastAsia="ko-KR"/>
              </w:rPr>
            </w:pPr>
            <w:r w:rsidRPr="00982682">
              <w:rPr>
                <w:noProof/>
                <w:lang w:eastAsia="ko-KR"/>
              </w:rPr>
              <w:t>Short BSR</w:t>
            </w:r>
          </w:p>
        </w:tc>
      </w:tr>
      <w:tr w:rsidR="003A6804" w:rsidRPr="00982682" w14:paraId="0BD246CC" w14:textId="77777777" w:rsidTr="0018790F">
        <w:trPr>
          <w:jc w:val="center"/>
        </w:trPr>
        <w:tc>
          <w:tcPr>
            <w:tcW w:w="1624" w:type="dxa"/>
          </w:tcPr>
          <w:p w14:paraId="47D8DD24" w14:textId="77777777" w:rsidR="00411627" w:rsidRPr="00982682" w:rsidRDefault="00395E96" w:rsidP="00123A21">
            <w:pPr>
              <w:pStyle w:val="TAC"/>
              <w:rPr>
                <w:noProof/>
                <w:lang w:eastAsia="ko-KR"/>
              </w:rPr>
            </w:pPr>
            <w:r w:rsidRPr="00982682">
              <w:rPr>
                <w:noProof/>
                <w:lang w:eastAsia="ko-KR"/>
              </w:rPr>
              <w:t>62</w:t>
            </w:r>
          </w:p>
        </w:tc>
        <w:tc>
          <w:tcPr>
            <w:tcW w:w="7578" w:type="dxa"/>
          </w:tcPr>
          <w:p w14:paraId="65A87D0D" w14:textId="77777777" w:rsidR="00411627" w:rsidRPr="00982682" w:rsidRDefault="00411627" w:rsidP="00030779">
            <w:pPr>
              <w:pStyle w:val="TAL"/>
              <w:rPr>
                <w:noProof/>
                <w:lang w:eastAsia="ko-KR"/>
              </w:rPr>
            </w:pPr>
            <w:r w:rsidRPr="00982682">
              <w:rPr>
                <w:noProof/>
                <w:lang w:eastAsia="ko-KR"/>
              </w:rPr>
              <w:t>Long BSR</w:t>
            </w:r>
          </w:p>
        </w:tc>
      </w:tr>
      <w:tr w:rsidR="00B71987" w:rsidRPr="00982682" w14:paraId="2760D60D" w14:textId="77777777" w:rsidTr="0018790F">
        <w:trPr>
          <w:jc w:val="center"/>
        </w:trPr>
        <w:tc>
          <w:tcPr>
            <w:tcW w:w="1624" w:type="dxa"/>
          </w:tcPr>
          <w:p w14:paraId="1CF2C93E" w14:textId="77777777" w:rsidR="00411627" w:rsidRPr="00982682" w:rsidRDefault="00395E96" w:rsidP="00123A21">
            <w:pPr>
              <w:pStyle w:val="TAC"/>
              <w:rPr>
                <w:noProof/>
                <w:lang w:eastAsia="ko-KR"/>
              </w:rPr>
            </w:pPr>
            <w:r w:rsidRPr="00982682">
              <w:rPr>
                <w:noProof/>
                <w:lang w:eastAsia="ko-KR"/>
              </w:rPr>
              <w:t>63</w:t>
            </w:r>
          </w:p>
        </w:tc>
        <w:tc>
          <w:tcPr>
            <w:tcW w:w="7578" w:type="dxa"/>
          </w:tcPr>
          <w:p w14:paraId="291F0DCA" w14:textId="77777777" w:rsidR="00411627" w:rsidRPr="00982682" w:rsidRDefault="00411627" w:rsidP="00030779">
            <w:pPr>
              <w:pStyle w:val="TAL"/>
              <w:rPr>
                <w:noProof/>
                <w:lang w:eastAsia="ko-KR"/>
              </w:rPr>
            </w:pPr>
            <w:r w:rsidRPr="00982682">
              <w:rPr>
                <w:noProof/>
                <w:lang w:eastAsia="ko-KR"/>
              </w:rPr>
              <w:t>Padding</w:t>
            </w:r>
          </w:p>
        </w:tc>
      </w:tr>
    </w:tbl>
    <w:p w14:paraId="49007821" w14:textId="77777777" w:rsidR="00411627" w:rsidRPr="00982682" w:rsidRDefault="00411627" w:rsidP="00F00E2A">
      <w:pPr>
        <w:rPr>
          <w:noProof/>
          <w:lang w:eastAsia="ko-KR"/>
        </w:rPr>
      </w:pPr>
    </w:p>
    <w:p w14:paraId="320D67CD" w14:textId="77777777" w:rsidR="0047246C" w:rsidRPr="00982682" w:rsidRDefault="0047246C" w:rsidP="00F00E2A">
      <w:pPr>
        <w:pStyle w:val="TH"/>
        <w:rPr>
          <w:noProof/>
          <w:lang w:eastAsia="ko-KR"/>
        </w:rPr>
      </w:pPr>
      <w:bookmarkStart w:id="1370" w:name="_Toc12718157"/>
      <w:r w:rsidRPr="00982682">
        <w:rPr>
          <w:noProof/>
          <w:lang w:eastAsia="ko-KR"/>
        </w:rPr>
        <w:t xml:space="preserve">Table 6.2.1-2a Values of </w:t>
      </w:r>
      <w:r w:rsidR="00205615" w:rsidRPr="00982682">
        <w:rPr>
          <w:noProof/>
          <w:lang w:eastAsia="ko-KR"/>
        </w:rPr>
        <w:t>two</w:t>
      </w:r>
      <w:r w:rsidR="003B1063" w:rsidRPr="00982682">
        <w:rPr>
          <w:noProof/>
          <w:lang w:eastAsia="ko-KR"/>
        </w:rPr>
        <w:t>-</w:t>
      </w:r>
      <w:r w:rsidR="00205615" w:rsidRPr="00982682">
        <w:rPr>
          <w:noProof/>
          <w:lang w:eastAsia="ko-KR"/>
        </w:rPr>
        <w:t xml:space="preserve">octet </w:t>
      </w:r>
      <w:r w:rsidRPr="00982682">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A6804" w:rsidRPr="00982682"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982682" w:rsidRDefault="008F4B86" w:rsidP="008F4B86">
            <w:pPr>
              <w:pStyle w:val="TAH"/>
              <w:rPr>
                <w:noProof/>
                <w:lang w:eastAsia="ko-KR"/>
              </w:rPr>
            </w:pPr>
            <w:r w:rsidRPr="00982682">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982682" w:rsidRDefault="008F4B86" w:rsidP="008F4B86">
            <w:pPr>
              <w:pStyle w:val="TAH"/>
              <w:rPr>
                <w:noProof/>
                <w:lang w:eastAsia="ko-KR"/>
              </w:rPr>
            </w:pPr>
            <w:r w:rsidRPr="00982682">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982682" w:rsidRDefault="008F4B86" w:rsidP="008F4B86">
            <w:pPr>
              <w:pStyle w:val="TAH"/>
              <w:rPr>
                <w:noProof/>
                <w:lang w:eastAsia="ko-KR"/>
              </w:rPr>
            </w:pPr>
            <w:r w:rsidRPr="00982682">
              <w:rPr>
                <w:noProof/>
                <w:lang w:eastAsia="ko-KR"/>
              </w:rPr>
              <w:t>LCID values</w:t>
            </w:r>
          </w:p>
        </w:tc>
      </w:tr>
      <w:tr w:rsidR="00030779" w:rsidRPr="00982682"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982682" w:rsidRDefault="008F4B86" w:rsidP="008F4B86">
            <w:pPr>
              <w:pStyle w:val="TAC"/>
              <w:rPr>
                <w:noProof/>
                <w:lang w:eastAsia="ko-KR"/>
              </w:rPr>
            </w:pPr>
            <w:r w:rsidRPr="00982682">
              <w:rPr>
                <w:noProof/>
                <w:lang w:eastAsia="ko-KR"/>
              </w:rPr>
              <w:t>0 to (2</w:t>
            </w:r>
            <w:r w:rsidRPr="00982682">
              <w:rPr>
                <w:noProof/>
                <w:vertAlign w:val="superscript"/>
                <w:lang w:eastAsia="ko-KR"/>
              </w:rPr>
              <w:t>16</w:t>
            </w:r>
            <w:r w:rsidRPr="00982682">
              <w:rPr>
                <w:noProof/>
                <w:lang w:eastAsia="ko-KR"/>
              </w:rPr>
              <w:t xml:space="preserve"> </w:t>
            </w:r>
            <w:r w:rsidR="008546F6" w:rsidRPr="00982682">
              <w:rPr>
                <w:noProof/>
                <w:lang w:eastAsia="ko-KR"/>
              </w:rPr>
              <w:t>–</w:t>
            </w:r>
            <w:r w:rsidRPr="00982682">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982682" w:rsidRDefault="008F4B86" w:rsidP="008F4B86">
            <w:pPr>
              <w:pStyle w:val="TAC"/>
              <w:rPr>
                <w:noProof/>
                <w:lang w:eastAsia="ko-KR"/>
              </w:rPr>
            </w:pPr>
            <w:r w:rsidRPr="00982682">
              <w:rPr>
                <w:noProof/>
                <w:lang w:eastAsia="ko-KR"/>
              </w:rPr>
              <w:t>320 to (2</w:t>
            </w:r>
            <w:r w:rsidRPr="00982682">
              <w:rPr>
                <w:noProof/>
                <w:vertAlign w:val="superscript"/>
                <w:lang w:eastAsia="ko-KR"/>
              </w:rPr>
              <w:t>16</w:t>
            </w:r>
            <w:r w:rsidRPr="00982682">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982682" w:rsidRDefault="008F4B86" w:rsidP="00030779">
            <w:pPr>
              <w:pStyle w:val="TAL"/>
              <w:rPr>
                <w:noProof/>
                <w:lang w:eastAsia="ko-KR"/>
              </w:rPr>
            </w:pPr>
            <w:r w:rsidRPr="00982682">
              <w:rPr>
                <w:noProof/>
                <w:lang w:eastAsia="ko-KR"/>
              </w:rPr>
              <w:t>Identity of the logical channel</w:t>
            </w:r>
          </w:p>
        </w:tc>
      </w:tr>
      <w:bookmarkEnd w:id="1370"/>
    </w:tbl>
    <w:p w14:paraId="23F18B4D" w14:textId="77777777" w:rsidR="0047246C" w:rsidRPr="00982682" w:rsidRDefault="0047246C" w:rsidP="00F00E2A">
      <w:pPr>
        <w:rPr>
          <w:lang w:eastAsia="ko-KR"/>
        </w:rPr>
      </w:pPr>
    </w:p>
    <w:p w14:paraId="0479BD47" w14:textId="77777777" w:rsidR="00205615" w:rsidRPr="00982682" w:rsidRDefault="00205615" w:rsidP="00F00E2A">
      <w:pPr>
        <w:pStyle w:val="TH"/>
        <w:rPr>
          <w:noProof/>
          <w:lang w:eastAsia="ko-KR"/>
        </w:rPr>
      </w:pPr>
      <w:r w:rsidRPr="00982682">
        <w:rPr>
          <w:noProof/>
          <w:lang w:eastAsia="ko-KR"/>
        </w:rPr>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3A6804" w:rsidRPr="00982682" w14:paraId="1B52AEA5" w14:textId="77777777" w:rsidTr="00030779">
        <w:trPr>
          <w:jc w:val="center"/>
        </w:trPr>
        <w:tc>
          <w:tcPr>
            <w:tcW w:w="1701" w:type="dxa"/>
          </w:tcPr>
          <w:p w14:paraId="4D5EF807" w14:textId="77777777" w:rsidR="00205615" w:rsidRPr="00982682" w:rsidRDefault="00205615" w:rsidP="00F00E2A">
            <w:pPr>
              <w:pStyle w:val="TAH"/>
              <w:rPr>
                <w:noProof/>
                <w:lang w:eastAsia="ko-KR"/>
              </w:rPr>
            </w:pPr>
            <w:r w:rsidRPr="00982682">
              <w:rPr>
                <w:noProof/>
                <w:lang w:eastAsia="ko-KR"/>
              </w:rPr>
              <w:t>Codepoint</w:t>
            </w:r>
          </w:p>
        </w:tc>
        <w:tc>
          <w:tcPr>
            <w:tcW w:w="1701" w:type="dxa"/>
          </w:tcPr>
          <w:p w14:paraId="4F5DF6F7" w14:textId="77777777" w:rsidR="00205615" w:rsidRPr="00982682" w:rsidRDefault="00205615">
            <w:pPr>
              <w:pStyle w:val="TAH"/>
              <w:rPr>
                <w:noProof/>
                <w:lang w:eastAsia="ko-KR"/>
              </w:rPr>
            </w:pPr>
            <w:r w:rsidRPr="00982682">
              <w:rPr>
                <w:noProof/>
                <w:lang w:eastAsia="ko-KR"/>
              </w:rPr>
              <w:t>Index</w:t>
            </w:r>
          </w:p>
        </w:tc>
        <w:tc>
          <w:tcPr>
            <w:tcW w:w="3969" w:type="dxa"/>
          </w:tcPr>
          <w:p w14:paraId="62D83413" w14:textId="77777777" w:rsidR="00205615" w:rsidRPr="00982682" w:rsidRDefault="00205615">
            <w:pPr>
              <w:pStyle w:val="TAH"/>
              <w:rPr>
                <w:noProof/>
                <w:lang w:eastAsia="ko-KR"/>
              </w:rPr>
            </w:pPr>
            <w:r w:rsidRPr="00982682">
              <w:rPr>
                <w:noProof/>
                <w:lang w:eastAsia="ko-KR"/>
              </w:rPr>
              <w:t>LCID values</w:t>
            </w:r>
          </w:p>
        </w:tc>
      </w:tr>
      <w:tr w:rsidR="003A6804" w:rsidRPr="00982682" w14:paraId="72943086" w14:textId="77777777" w:rsidTr="00030779">
        <w:tblPrEx>
          <w:tblLook w:val="04A0" w:firstRow="1" w:lastRow="0" w:firstColumn="1" w:lastColumn="0" w:noHBand="0" w:noVBand="1"/>
        </w:tblPrEx>
        <w:trPr>
          <w:jc w:val="center"/>
        </w:trPr>
        <w:tc>
          <w:tcPr>
            <w:tcW w:w="1701" w:type="dxa"/>
          </w:tcPr>
          <w:p w14:paraId="4E02BF71" w14:textId="0D11290D" w:rsidR="00047B49" w:rsidRPr="00982682" w:rsidRDefault="00047B49" w:rsidP="001628C0">
            <w:pPr>
              <w:pStyle w:val="TAC"/>
              <w:rPr>
                <w:rFonts w:eastAsia="Malgun Gothic"/>
                <w:lang w:eastAsia="ko-KR"/>
              </w:rPr>
            </w:pPr>
            <w:r w:rsidRPr="00982682">
              <w:rPr>
                <w:rFonts w:eastAsia="Malgun Gothic"/>
                <w:lang w:eastAsia="ko-KR"/>
              </w:rPr>
              <w:t>0 to 2</w:t>
            </w:r>
            <w:r w:rsidR="00A5361E" w:rsidRPr="00982682">
              <w:rPr>
                <w:rFonts w:eastAsia="Malgun Gothic"/>
                <w:lang w:eastAsia="ko-KR"/>
              </w:rPr>
              <w:t>2</w:t>
            </w:r>
            <w:r w:rsidR="00045ED7" w:rsidRPr="00982682">
              <w:rPr>
                <w:rFonts w:eastAsia="Malgun Gothic"/>
                <w:lang w:eastAsia="ko-KR"/>
              </w:rPr>
              <w:t>8</w:t>
            </w:r>
          </w:p>
        </w:tc>
        <w:tc>
          <w:tcPr>
            <w:tcW w:w="1701" w:type="dxa"/>
          </w:tcPr>
          <w:p w14:paraId="5A77212C" w14:textId="66609157" w:rsidR="00047B49" w:rsidRPr="00982682" w:rsidRDefault="00047B49" w:rsidP="001628C0">
            <w:pPr>
              <w:pStyle w:val="TAC"/>
              <w:rPr>
                <w:rFonts w:eastAsia="Malgun Gothic"/>
                <w:lang w:eastAsia="ko-KR"/>
              </w:rPr>
            </w:pPr>
            <w:r w:rsidRPr="00982682">
              <w:rPr>
                <w:rFonts w:eastAsia="Malgun Gothic"/>
                <w:lang w:eastAsia="ko-KR"/>
              </w:rPr>
              <w:t xml:space="preserve">64 to </w:t>
            </w:r>
            <w:r w:rsidR="00A5361E" w:rsidRPr="00982682">
              <w:rPr>
                <w:rFonts w:eastAsia="Malgun Gothic"/>
                <w:lang w:eastAsia="ko-KR"/>
              </w:rPr>
              <w:t>29</w:t>
            </w:r>
            <w:r w:rsidR="00045ED7" w:rsidRPr="00982682">
              <w:rPr>
                <w:rFonts w:eastAsia="Malgun Gothic"/>
                <w:lang w:eastAsia="ko-KR"/>
              </w:rPr>
              <w:t>2</w:t>
            </w:r>
          </w:p>
        </w:tc>
        <w:tc>
          <w:tcPr>
            <w:tcW w:w="3969" w:type="dxa"/>
          </w:tcPr>
          <w:p w14:paraId="27408DFF" w14:textId="77777777" w:rsidR="00047B49" w:rsidRPr="00982682" w:rsidRDefault="00B47F30" w:rsidP="00030779">
            <w:pPr>
              <w:pStyle w:val="TAL"/>
              <w:rPr>
                <w:lang w:eastAsia="ko-KR"/>
              </w:rPr>
            </w:pPr>
            <w:r w:rsidRPr="00982682">
              <w:rPr>
                <w:lang w:eastAsia="ko-KR"/>
              </w:rPr>
              <w:t>R</w:t>
            </w:r>
            <w:r w:rsidR="00047B49" w:rsidRPr="00982682">
              <w:rPr>
                <w:lang w:eastAsia="ko-KR"/>
              </w:rPr>
              <w:t>eserved</w:t>
            </w:r>
          </w:p>
        </w:tc>
      </w:tr>
      <w:tr w:rsidR="003A6804" w:rsidRPr="00982682" w14:paraId="46B4DC88" w14:textId="77777777" w:rsidTr="00030779">
        <w:tblPrEx>
          <w:tblLook w:val="04A0" w:firstRow="1" w:lastRow="0" w:firstColumn="1" w:lastColumn="0" w:noHBand="0" w:noVBand="1"/>
        </w:tblPrEx>
        <w:trPr>
          <w:jc w:val="center"/>
        </w:trPr>
        <w:tc>
          <w:tcPr>
            <w:tcW w:w="1701" w:type="dxa"/>
          </w:tcPr>
          <w:p w14:paraId="64AB5147" w14:textId="21B4AA99" w:rsidR="00A5361E" w:rsidRPr="00982682" w:rsidRDefault="00A5361E" w:rsidP="00A5361E">
            <w:pPr>
              <w:pStyle w:val="TAC"/>
              <w:rPr>
                <w:rFonts w:eastAsia="Malgun Gothic"/>
                <w:lang w:eastAsia="ko-KR"/>
              </w:rPr>
            </w:pPr>
            <w:r w:rsidRPr="00982682">
              <w:rPr>
                <w:rFonts w:eastAsia="Malgun Gothic"/>
                <w:lang w:eastAsia="ko-KR"/>
              </w:rPr>
              <w:t>22</w:t>
            </w:r>
            <w:r w:rsidR="00045ED7" w:rsidRPr="00982682">
              <w:rPr>
                <w:rFonts w:eastAsia="Malgun Gothic"/>
                <w:lang w:eastAsia="ko-KR"/>
              </w:rPr>
              <w:t>9</w:t>
            </w:r>
          </w:p>
        </w:tc>
        <w:tc>
          <w:tcPr>
            <w:tcW w:w="1701" w:type="dxa"/>
          </w:tcPr>
          <w:p w14:paraId="1B59F965" w14:textId="2B0169F4" w:rsidR="00A5361E" w:rsidRPr="00982682" w:rsidRDefault="00A5361E" w:rsidP="00A5361E">
            <w:pPr>
              <w:pStyle w:val="TAC"/>
              <w:rPr>
                <w:rFonts w:eastAsia="Malgun Gothic"/>
                <w:lang w:eastAsia="ko-KR"/>
              </w:rPr>
            </w:pPr>
            <w:r w:rsidRPr="00982682">
              <w:rPr>
                <w:rFonts w:eastAsia="Malgun Gothic"/>
                <w:lang w:eastAsia="ko-KR"/>
              </w:rPr>
              <w:t>29</w:t>
            </w:r>
            <w:r w:rsidR="00045ED7" w:rsidRPr="00982682">
              <w:rPr>
                <w:rFonts w:eastAsia="Malgun Gothic"/>
                <w:lang w:eastAsia="ko-KR"/>
              </w:rPr>
              <w:t>3</w:t>
            </w:r>
          </w:p>
        </w:tc>
        <w:tc>
          <w:tcPr>
            <w:tcW w:w="3969" w:type="dxa"/>
          </w:tcPr>
          <w:p w14:paraId="65C1610B" w14:textId="0DE715A7" w:rsidR="00A5361E" w:rsidRPr="00982682" w:rsidRDefault="00A5361E">
            <w:pPr>
              <w:pStyle w:val="TAL"/>
              <w:rPr>
                <w:lang w:eastAsia="ko-KR"/>
              </w:rPr>
            </w:pPr>
            <w:r w:rsidRPr="00982682">
              <w:rPr>
                <w:lang w:eastAsia="ko-KR"/>
              </w:rPr>
              <w:t xml:space="preserve">Enhanced Multiple Entry </w:t>
            </w:r>
            <w:r w:rsidR="001E3779" w:rsidRPr="00982682">
              <w:rPr>
                <w:lang w:eastAsia="ko-KR"/>
              </w:rPr>
              <w:t xml:space="preserve">PHR </w:t>
            </w:r>
            <w:r w:rsidRPr="00982682">
              <w:rPr>
                <w:lang w:eastAsia="ko-KR"/>
              </w:rPr>
              <w:t>for multiple TRP (four octets C</w:t>
            </w:r>
            <w:r w:rsidRPr="00982682">
              <w:rPr>
                <w:vertAlign w:val="subscript"/>
                <w:lang w:eastAsia="ko-KR"/>
              </w:rPr>
              <w:t>i</w:t>
            </w:r>
            <w:r w:rsidRPr="00982682">
              <w:rPr>
                <w:lang w:eastAsia="ko-KR"/>
              </w:rPr>
              <w:t>)</w:t>
            </w:r>
          </w:p>
        </w:tc>
      </w:tr>
      <w:tr w:rsidR="003A6804" w:rsidRPr="00982682" w14:paraId="02C1A3E8" w14:textId="77777777" w:rsidTr="00030779">
        <w:tblPrEx>
          <w:tblLook w:val="04A0" w:firstRow="1" w:lastRow="0" w:firstColumn="1" w:lastColumn="0" w:noHBand="0" w:noVBand="1"/>
        </w:tblPrEx>
        <w:trPr>
          <w:jc w:val="center"/>
        </w:trPr>
        <w:tc>
          <w:tcPr>
            <w:tcW w:w="1701" w:type="dxa"/>
          </w:tcPr>
          <w:p w14:paraId="1E175CF7" w14:textId="704A7C38" w:rsidR="00A5361E" w:rsidRPr="00982682" w:rsidRDefault="00A5361E" w:rsidP="00A5361E">
            <w:pPr>
              <w:pStyle w:val="TAC"/>
              <w:rPr>
                <w:rFonts w:eastAsia="Malgun Gothic"/>
                <w:lang w:eastAsia="ko-KR"/>
              </w:rPr>
            </w:pPr>
            <w:r w:rsidRPr="00982682">
              <w:rPr>
                <w:rFonts w:eastAsia="Malgun Gothic"/>
                <w:lang w:eastAsia="ko-KR"/>
              </w:rPr>
              <w:t>2</w:t>
            </w:r>
            <w:r w:rsidR="00045ED7" w:rsidRPr="00982682">
              <w:rPr>
                <w:rFonts w:eastAsia="Malgun Gothic"/>
                <w:lang w:eastAsia="ko-KR"/>
              </w:rPr>
              <w:t>30</w:t>
            </w:r>
          </w:p>
        </w:tc>
        <w:tc>
          <w:tcPr>
            <w:tcW w:w="1701" w:type="dxa"/>
          </w:tcPr>
          <w:p w14:paraId="01562FF3" w14:textId="748C7497" w:rsidR="00A5361E" w:rsidRPr="00982682" w:rsidRDefault="00A5361E" w:rsidP="00A5361E">
            <w:pPr>
              <w:pStyle w:val="TAC"/>
              <w:rPr>
                <w:rFonts w:eastAsia="Malgun Gothic"/>
                <w:lang w:eastAsia="ko-KR"/>
              </w:rPr>
            </w:pPr>
            <w:r w:rsidRPr="00982682">
              <w:rPr>
                <w:rFonts w:eastAsia="Malgun Gothic"/>
                <w:lang w:eastAsia="ko-KR"/>
              </w:rPr>
              <w:t>29</w:t>
            </w:r>
            <w:r w:rsidR="00045ED7" w:rsidRPr="00982682">
              <w:rPr>
                <w:rFonts w:eastAsia="Malgun Gothic"/>
                <w:lang w:eastAsia="ko-KR"/>
              </w:rPr>
              <w:t>4</w:t>
            </w:r>
          </w:p>
        </w:tc>
        <w:tc>
          <w:tcPr>
            <w:tcW w:w="3969" w:type="dxa"/>
          </w:tcPr>
          <w:p w14:paraId="627A23F0" w14:textId="7536511A" w:rsidR="00A5361E" w:rsidRPr="00982682" w:rsidRDefault="00A5361E">
            <w:pPr>
              <w:pStyle w:val="TAL"/>
              <w:rPr>
                <w:lang w:eastAsia="ko-KR"/>
              </w:rPr>
            </w:pPr>
            <w:r w:rsidRPr="00982682">
              <w:rPr>
                <w:lang w:eastAsia="ko-KR"/>
              </w:rPr>
              <w:t xml:space="preserve">Enhanced Multiple Entry </w:t>
            </w:r>
            <w:r w:rsidR="001E3779" w:rsidRPr="00982682">
              <w:rPr>
                <w:lang w:eastAsia="ko-KR"/>
              </w:rPr>
              <w:t xml:space="preserve">PHR </w:t>
            </w:r>
            <w:r w:rsidRPr="00982682">
              <w:rPr>
                <w:lang w:eastAsia="ko-KR"/>
              </w:rPr>
              <w:t>for multiple TRP (one octets C</w:t>
            </w:r>
            <w:r w:rsidRPr="00982682">
              <w:rPr>
                <w:vertAlign w:val="subscript"/>
                <w:lang w:eastAsia="ko-KR"/>
              </w:rPr>
              <w:t>i</w:t>
            </w:r>
            <w:r w:rsidRPr="00982682">
              <w:rPr>
                <w:lang w:eastAsia="ko-KR"/>
              </w:rPr>
              <w:t>)</w:t>
            </w:r>
          </w:p>
        </w:tc>
      </w:tr>
      <w:tr w:rsidR="003A6804" w:rsidRPr="00982682" w14:paraId="31264181" w14:textId="77777777" w:rsidTr="00030779">
        <w:tblPrEx>
          <w:tblLook w:val="04A0" w:firstRow="1" w:lastRow="0" w:firstColumn="1" w:lastColumn="0" w:noHBand="0" w:noVBand="1"/>
        </w:tblPrEx>
        <w:trPr>
          <w:jc w:val="center"/>
        </w:trPr>
        <w:tc>
          <w:tcPr>
            <w:tcW w:w="1701" w:type="dxa"/>
          </w:tcPr>
          <w:p w14:paraId="2F49F920" w14:textId="4B61B59F" w:rsidR="00A5361E" w:rsidRPr="00982682" w:rsidRDefault="00A5361E" w:rsidP="00A5361E">
            <w:pPr>
              <w:pStyle w:val="TAC"/>
              <w:rPr>
                <w:rFonts w:eastAsia="Malgun Gothic"/>
                <w:lang w:eastAsia="ko-KR"/>
              </w:rPr>
            </w:pPr>
            <w:r w:rsidRPr="00982682">
              <w:rPr>
                <w:rFonts w:eastAsia="Malgun Gothic"/>
                <w:lang w:eastAsia="ko-KR"/>
              </w:rPr>
              <w:t>23</w:t>
            </w:r>
            <w:r w:rsidR="00045ED7" w:rsidRPr="00982682">
              <w:rPr>
                <w:rFonts w:eastAsia="Malgun Gothic"/>
                <w:lang w:eastAsia="ko-KR"/>
              </w:rPr>
              <w:t>1</w:t>
            </w:r>
          </w:p>
        </w:tc>
        <w:tc>
          <w:tcPr>
            <w:tcW w:w="1701" w:type="dxa"/>
          </w:tcPr>
          <w:p w14:paraId="43E71C2E" w14:textId="7E817CD5" w:rsidR="00A5361E" w:rsidRPr="00982682" w:rsidRDefault="00A5361E" w:rsidP="00A5361E">
            <w:pPr>
              <w:pStyle w:val="TAC"/>
              <w:rPr>
                <w:rFonts w:eastAsia="Malgun Gothic"/>
                <w:lang w:eastAsia="ko-KR"/>
              </w:rPr>
            </w:pPr>
            <w:r w:rsidRPr="00982682">
              <w:rPr>
                <w:rFonts w:eastAsia="Malgun Gothic"/>
                <w:lang w:eastAsia="ko-KR"/>
              </w:rPr>
              <w:t>29</w:t>
            </w:r>
            <w:r w:rsidR="00045ED7" w:rsidRPr="00982682">
              <w:rPr>
                <w:rFonts w:eastAsia="Malgun Gothic"/>
                <w:lang w:eastAsia="ko-KR"/>
              </w:rPr>
              <w:t>5</w:t>
            </w:r>
          </w:p>
        </w:tc>
        <w:tc>
          <w:tcPr>
            <w:tcW w:w="3969" w:type="dxa"/>
          </w:tcPr>
          <w:p w14:paraId="1430D9F5" w14:textId="3FD23D71" w:rsidR="00A5361E" w:rsidRPr="00982682" w:rsidRDefault="00A5361E">
            <w:pPr>
              <w:pStyle w:val="TAL"/>
              <w:rPr>
                <w:lang w:eastAsia="ko-KR"/>
              </w:rPr>
            </w:pPr>
            <w:r w:rsidRPr="00982682">
              <w:rPr>
                <w:lang w:eastAsia="ko-KR"/>
              </w:rPr>
              <w:t xml:space="preserve">Enhanced Single Entry </w:t>
            </w:r>
            <w:r w:rsidR="001E3779" w:rsidRPr="00982682">
              <w:rPr>
                <w:lang w:eastAsia="ko-KR"/>
              </w:rPr>
              <w:t xml:space="preserve">PHR </w:t>
            </w:r>
            <w:r w:rsidRPr="00982682">
              <w:rPr>
                <w:lang w:eastAsia="ko-KR"/>
              </w:rPr>
              <w:t>for multiple TRP</w:t>
            </w:r>
          </w:p>
        </w:tc>
      </w:tr>
      <w:tr w:rsidR="003A6804" w:rsidRPr="00982682" w14:paraId="02C2761D" w14:textId="77777777" w:rsidTr="00030779">
        <w:tblPrEx>
          <w:tblLook w:val="04A0" w:firstRow="1" w:lastRow="0" w:firstColumn="1" w:lastColumn="0" w:noHBand="0" w:noVBand="1"/>
        </w:tblPrEx>
        <w:trPr>
          <w:jc w:val="center"/>
        </w:trPr>
        <w:tc>
          <w:tcPr>
            <w:tcW w:w="1701" w:type="dxa"/>
          </w:tcPr>
          <w:p w14:paraId="6BDBDA04" w14:textId="489F030C" w:rsidR="00A5361E" w:rsidRPr="00982682" w:rsidRDefault="00A5361E" w:rsidP="00A5361E">
            <w:pPr>
              <w:pStyle w:val="TAC"/>
              <w:rPr>
                <w:rFonts w:eastAsia="Malgun Gothic"/>
                <w:lang w:eastAsia="ko-KR"/>
              </w:rPr>
            </w:pPr>
            <w:r w:rsidRPr="00982682">
              <w:rPr>
                <w:rFonts w:eastAsia="Malgun Gothic"/>
                <w:lang w:eastAsia="ko-KR"/>
              </w:rPr>
              <w:t>23</w:t>
            </w:r>
            <w:r w:rsidR="00045ED7" w:rsidRPr="00982682">
              <w:rPr>
                <w:rFonts w:eastAsia="Malgun Gothic"/>
                <w:lang w:eastAsia="ko-KR"/>
              </w:rPr>
              <w:t>2</w:t>
            </w:r>
          </w:p>
        </w:tc>
        <w:tc>
          <w:tcPr>
            <w:tcW w:w="1701" w:type="dxa"/>
          </w:tcPr>
          <w:p w14:paraId="6C47B58D" w14:textId="1744AD04" w:rsidR="00A5361E" w:rsidRPr="00982682" w:rsidRDefault="00A5361E" w:rsidP="00A5361E">
            <w:pPr>
              <w:pStyle w:val="TAC"/>
              <w:rPr>
                <w:rFonts w:eastAsia="Malgun Gothic"/>
                <w:lang w:eastAsia="ko-KR"/>
              </w:rPr>
            </w:pPr>
            <w:r w:rsidRPr="00982682">
              <w:rPr>
                <w:rFonts w:eastAsia="Malgun Gothic"/>
                <w:lang w:eastAsia="ko-KR"/>
              </w:rPr>
              <w:t>29</w:t>
            </w:r>
            <w:r w:rsidR="00045ED7" w:rsidRPr="00982682">
              <w:rPr>
                <w:rFonts w:eastAsia="Malgun Gothic"/>
                <w:lang w:eastAsia="ko-KR"/>
              </w:rPr>
              <w:t>6</w:t>
            </w:r>
          </w:p>
        </w:tc>
        <w:tc>
          <w:tcPr>
            <w:tcW w:w="3969" w:type="dxa"/>
          </w:tcPr>
          <w:p w14:paraId="160CC3DB" w14:textId="1A31A91A" w:rsidR="00A5361E" w:rsidRPr="00982682" w:rsidRDefault="00A5361E" w:rsidP="00A5361E">
            <w:pPr>
              <w:pStyle w:val="TAL"/>
              <w:rPr>
                <w:lang w:eastAsia="ko-KR"/>
              </w:rPr>
            </w:pPr>
            <w:r w:rsidRPr="00982682">
              <w:rPr>
                <w:lang w:eastAsia="ko-KR"/>
              </w:rPr>
              <w:t>Enhanced Multiple Entry PHR (four octets C</w:t>
            </w:r>
            <w:r w:rsidRPr="00982682">
              <w:rPr>
                <w:vertAlign w:val="subscript"/>
                <w:lang w:eastAsia="ko-KR"/>
              </w:rPr>
              <w:t>i</w:t>
            </w:r>
            <w:r w:rsidRPr="00982682">
              <w:rPr>
                <w:lang w:eastAsia="ko-KR"/>
              </w:rPr>
              <w:t>)</w:t>
            </w:r>
          </w:p>
        </w:tc>
      </w:tr>
      <w:tr w:rsidR="003A6804" w:rsidRPr="00982682" w14:paraId="3D4B3D2C" w14:textId="77777777" w:rsidTr="00030779">
        <w:tblPrEx>
          <w:tblLook w:val="04A0" w:firstRow="1" w:lastRow="0" w:firstColumn="1" w:lastColumn="0" w:noHBand="0" w:noVBand="1"/>
        </w:tblPrEx>
        <w:trPr>
          <w:jc w:val="center"/>
        </w:trPr>
        <w:tc>
          <w:tcPr>
            <w:tcW w:w="1701" w:type="dxa"/>
          </w:tcPr>
          <w:p w14:paraId="14068166" w14:textId="40AE3B22" w:rsidR="00A5361E" w:rsidRPr="00982682" w:rsidRDefault="00A5361E" w:rsidP="00A5361E">
            <w:pPr>
              <w:pStyle w:val="TAC"/>
              <w:rPr>
                <w:rFonts w:eastAsia="Malgun Gothic"/>
                <w:lang w:eastAsia="ko-KR"/>
              </w:rPr>
            </w:pPr>
            <w:r w:rsidRPr="00982682">
              <w:rPr>
                <w:rFonts w:eastAsia="Malgun Gothic"/>
                <w:lang w:eastAsia="ko-KR"/>
              </w:rPr>
              <w:t>23</w:t>
            </w:r>
            <w:r w:rsidR="00045ED7" w:rsidRPr="00982682">
              <w:rPr>
                <w:rFonts w:eastAsia="Malgun Gothic"/>
                <w:lang w:eastAsia="ko-KR"/>
              </w:rPr>
              <w:t>3</w:t>
            </w:r>
          </w:p>
        </w:tc>
        <w:tc>
          <w:tcPr>
            <w:tcW w:w="1701" w:type="dxa"/>
          </w:tcPr>
          <w:p w14:paraId="589ED7CE" w14:textId="771F6888" w:rsidR="00A5361E" w:rsidRPr="00982682" w:rsidRDefault="00A5361E" w:rsidP="00A5361E">
            <w:pPr>
              <w:pStyle w:val="TAC"/>
              <w:rPr>
                <w:rFonts w:eastAsia="Malgun Gothic"/>
                <w:lang w:eastAsia="ko-KR"/>
              </w:rPr>
            </w:pPr>
            <w:r w:rsidRPr="00982682">
              <w:rPr>
                <w:rFonts w:eastAsia="Malgun Gothic"/>
                <w:lang w:eastAsia="ko-KR"/>
              </w:rPr>
              <w:t>29</w:t>
            </w:r>
            <w:r w:rsidR="00045ED7" w:rsidRPr="00982682">
              <w:rPr>
                <w:rFonts w:eastAsia="Malgun Gothic"/>
                <w:lang w:eastAsia="ko-KR"/>
              </w:rPr>
              <w:t>7</w:t>
            </w:r>
          </w:p>
        </w:tc>
        <w:tc>
          <w:tcPr>
            <w:tcW w:w="3969" w:type="dxa"/>
          </w:tcPr>
          <w:p w14:paraId="60C9EB0D" w14:textId="1C61CB3F" w:rsidR="00A5361E" w:rsidRPr="00982682" w:rsidRDefault="00A5361E" w:rsidP="00A5361E">
            <w:pPr>
              <w:pStyle w:val="TAL"/>
              <w:rPr>
                <w:lang w:eastAsia="ko-KR"/>
              </w:rPr>
            </w:pPr>
            <w:r w:rsidRPr="00982682">
              <w:rPr>
                <w:lang w:eastAsia="ko-KR"/>
              </w:rPr>
              <w:t>Enhanced Multiple Entry PHR (one octets C</w:t>
            </w:r>
            <w:r w:rsidRPr="00982682">
              <w:rPr>
                <w:vertAlign w:val="subscript"/>
                <w:lang w:eastAsia="ko-KR"/>
              </w:rPr>
              <w:t>i</w:t>
            </w:r>
            <w:r w:rsidRPr="00982682">
              <w:rPr>
                <w:lang w:eastAsia="ko-KR"/>
              </w:rPr>
              <w:t>)</w:t>
            </w:r>
          </w:p>
        </w:tc>
      </w:tr>
      <w:tr w:rsidR="003A6804" w:rsidRPr="00982682" w14:paraId="746A3850" w14:textId="77777777" w:rsidTr="00030779">
        <w:tblPrEx>
          <w:tblLook w:val="04A0" w:firstRow="1" w:lastRow="0" w:firstColumn="1" w:lastColumn="0" w:noHBand="0" w:noVBand="1"/>
        </w:tblPrEx>
        <w:trPr>
          <w:jc w:val="center"/>
        </w:trPr>
        <w:tc>
          <w:tcPr>
            <w:tcW w:w="1701" w:type="dxa"/>
          </w:tcPr>
          <w:p w14:paraId="09381FC3" w14:textId="0AFA19CD" w:rsidR="00A5361E" w:rsidRPr="00982682" w:rsidRDefault="00A5361E" w:rsidP="00A5361E">
            <w:pPr>
              <w:pStyle w:val="TAC"/>
              <w:rPr>
                <w:rFonts w:eastAsia="Malgun Gothic"/>
                <w:lang w:eastAsia="ko-KR"/>
              </w:rPr>
            </w:pPr>
            <w:r w:rsidRPr="00982682">
              <w:rPr>
                <w:rFonts w:eastAsia="Malgun Gothic"/>
                <w:lang w:eastAsia="ko-KR"/>
              </w:rPr>
              <w:t>23</w:t>
            </w:r>
            <w:r w:rsidR="00045ED7" w:rsidRPr="00982682">
              <w:rPr>
                <w:rFonts w:eastAsia="Malgun Gothic"/>
                <w:lang w:eastAsia="ko-KR"/>
              </w:rPr>
              <w:t>4</w:t>
            </w:r>
          </w:p>
        </w:tc>
        <w:tc>
          <w:tcPr>
            <w:tcW w:w="1701" w:type="dxa"/>
          </w:tcPr>
          <w:p w14:paraId="4927322A" w14:textId="37BC92A2" w:rsidR="00A5361E" w:rsidRPr="00982682" w:rsidRDefault="00A5361E" w:rsidP="00A5361E">
            <w:pPr>
              <w:pStyle w:val="TAC"/>
              <w:rPr>
                <w:rFonts w:eastAsia="Malgun Gothic"/>
                <w:lang w:eastAsia="ko-KR"/>
              </w:rPr>
            </w:pPr>
            <w:r w:rsidRPr="00982682">
              <w:rPr>
                <w:rFonts w:eastAsia="Malgun Gothic"/>
                <w:lang w:eastAsia="ko-KR"/>
              </w:rPr>
              <w:t>29</w:t>
            </w:r>
            <w:r w:rsidR="00045ED7" w:rsidRPr="00982682">
              <w:rPr>
                <w:rFonts w:eastAsia="Malgun Gothic"/>
                <w:lang w:eastAsia="ko-KR"/>
              </w:rPr>
              <w:t>8</w:t>
            </w:r>
          </w:p>
        </w:tc>
        <w:tc>
          <w:tcPr>
            <w:tcW w:w="3969" w:type="dxa"/>
          </w:tcPr>
          <w:p w14:paraId="7FBC432E" w14:textId="251FF0AC" w:rsidR="00A5361E" w:rsidRPr="00982682" w:rsidRDefault="00A5361E" w:rsidP="00A5361E">
            <w:pPr>
              <w:pStyle w:val="TAL"/>
              <w:rPr>
                <w:lang w:eastAsia="ko-KR"/>
              </w:rPr>
            </w:pPr>
            <w:r w:rsidRPr="00982682">
              <w:rPr>
                <w:lang w:eastAsia="ko-KR"/>
              </w:rPr>
              <w:t>Enhanced Single Entry PHR</w:t>
            </w:r>
          </w:p>
        </w:tc>
      </w:tr>
      <w:tr w:rsidR="003A6804" w:rsidRPr="00982682" w14:paraId="48667B99" w14:textId="77777777" w:rsidTr="00030779">
        <w:tblPrEx>
          <w:tblLook w:val="04A0" w:firstRow="1" w:lastRow="0" w:firstColumn="1" w:lastColumn="0" w:noHBand="0" w:noVBand="1"/>
        </w:tblPrEx>
        <w:trPr>
          <w:jc w:val="center"/>
        </w:trPr>
        <w:tc>
          <w:tcPr>
            <w:tcW w:w="1701" w:type="dxa"/>
          </w:tcPr>
          <w:p w14:paraId="305C1A22" w14:textId="58521D6D" w:rsidR="00A5361E" w:rsidRPr="00982682" w:rsidRDefault="00A5361E" w:rsidP="00A5361E">
            <w:pPr>
              <w:pStyle w:val="TAC"/>
              <w:rPr>
                <w:rFonts w:eastAsia="Malgun Gothic"/>
                <w:lang w:eastAsia="ko-KR"/>
              </w:rPr>
            </w:pPr>
            <w:r w:rsidRPr="00982682">
              <w:rPr>
                <w:rFonts w:eastAsia="Malgun Gothic"/>
                <w:lang w:eastAsia="ko-KR"/>
              </w:rPr>
              <w:t>23</w:t>
            </w:r>
            <w:r w:rsidR="00045ED7" w:rsidRPr="00982682">
              <w:rPr>
                <w:rFonts w:eastAsia="Malgun Gothic"/>
                <w:lang w:eastAsia="ko-KR"/>
              </w:rPr>
              <w:t>5</w:t>
            </w:r>
          </w:p>
        </w:tc>
        <w:tc>
          <w:tcPr>
            <w:tcW w:w="1701" w:type="dxa"/>
          </w:tcPr>
          <w:p w14:paraId="58636A2F" w14:textId="613FD0DD" w:rsidR="00A5361E" w:rsidRPr="00982682" w:rsidRDefault="00A5361E" w:rsidP="00A5361E">
            <w:pPr>
              <w:pStyle w:val="TAC"/>
              <w:rPr>
                <w:rFonts w:eastAsia="Malgun Gothic"/>
                <w:lang w:eastAsia="ko-KR"/>
              </w:rPr>
            </w:pPr>
            <w:r w:rsidRPr="00982682">
              <w:rPr>
                <w:rFonts w:eastAsia="Malgun Gothic"/>
                <w:lang w:eastAsia="ko-KR"/>
              </w:rPr>
              <w:t>29</w:t>
            </w:r>
            <w:r w:rsidR="00045ED7" w:rsidRPr="00982682">
              <w:rPr>
                <w:rFonts w:eastAsia="Malgun Gothic"/>
                <w:lang w:eastAsia="ko-KR"/>
              </w:rPr>
              <w:t>9</w:t>
            </w:r>
          </w:p>
        </w:tc>
        <w:tc>
          <w:tcPr>
            <w:tcW w:w="3969" w:type="dxa"/>
          </w:tcPr>
          <w:p w14:paraId="78ED7320" w14:textId="1361D155" w:rsidR="00A5361E" w:rsidRPr="00982682" w:rsidRDefault="00A5361E" w:rsidP="00A5361E">
            <w:pPr>
              <w:pStyle w:val="TAL"/>
              <w:rPr>
                <w:lang w:eastAsia="ko-KR"/>
              </w:rPr>
            </w:pPr>
            <w:r w:rsidRPr="00982682">
              <w:rPr>
                <w:lang w:eastAsia="ko-KR"/>
              </w:rPr>
              <w:t xml:space="preserve">Enhanced BFR </w:t>
            </w:r>
            <w:r w:rsidRPr="00982682">
              <w:rPr>
                <w:rFonts w:eastAsia="Malgun Gothic"/>
                <w:lang w:eastAsia="ko-KR"/>
              </w:rPr>
              <w:t>(one octet C</w:t>
            </w:r>
            <w:r w:rsidRPr="00982682">
              <w:rPr>
                <w:rFonts w:eastAsia="Malgun Gothic"/>
                <w:vertAlign w:val="subscript"/>
                <w:lang w:eastAsia="ko-KR"/>
              </w:rPr>
              <w:t>i</w:t>
            </w:r>
            <w:r w:rsidRPr="00982682">
              <w:rPr>
                <w:rFonts w:eastAsia="Malgun Gothic"/>
                <w:lang w:eastAsia="ko-KR"/>
              </w:rPr>
              <w:t>)</w:t>
            </w:r>
          </w:p>
        </w:tc>
      </w:tr>
      <w:tr w:rsidR="003A6804" w:rsidRPr="00982682" w14:paraId="3F20A8B3" w14:textId="77777777" w:rsidTr="00030779">
        <w:tblPrEx>
          <w:tblLook w:val="04A0" w:firstRow="1" w:lastRow="0" w:firstColumn="1" w:lastColumn="0" w:noHBand="0" w:noVBand="1"/>
        </w:tblPrEx>
        <w:trPr>
          <w:jc w:val="center"/>
        </w:trPr>
        <w:tc>
          <w:tcPr>
            <w:tcW w:w="1701" w:type="dxa"/>
          </w:tcPr>
          <w:p w14:paraId="09AD395F" w14:textId="68907948" w:rsidR="00A5361E" w:rsidRPr="00982682" w:rsidRDefault="00A5361E" w:rsidP="00A5361E">
            <w:pPr>
              <w:pStyle w:val="TAC"/>
              <w:rPr>
                <w:rFonts w:eastAsia="Malgun Gothic"/>
                <w:lang w:eastAsia="ko-KR"/>
              </w:rPr>
            </w:pPr>
            <w:r w:rsidRPr="00982682">
              <w:rPr>
                <w:rFonts w:eastAsia="Malgun Gothic"/>
                <w:lang w:eastAsia="ko-KR"/>
              </w:rPr>
              <w:t>236</w:t>
            </w:r>
          </w:p>
        </w:tc>
        <w:tc>
          <w:tcPr>
            <w:tcW w:w="1701" w:type="dxa"/>
          </w:tcPr>
          <w:p w14:paraId="557E99E6" w14:textId="4A357454" w:rsidR="00A5361E" w:rsidRPr="00982682" w:rsidRDefault="00A5361E" w:rsidP="00A5361E">
            <w:pPr>
              <w:pStyle w:val="TAC"/>
              <w:rPr>
                <w:rFonts w:eastAsia="Malgun Gothic"/>
                <w:lang w:eastAsia="ko-KR"/>
              </w:rPr>
            </w:pPr>
            <w:r w:rsidRPr="00982682">
              <w:rPr>
                <w:rFonts w:eastAsia="Malgun Gothic"/>
                <w:lang w:eastAsia="ko-KR"/>
              </w:rPr>
              <w:t>300</w:t>
            </w:r>
          </w:p>
        </w:tc>
        <w:tc>
          <w:tcPr>
            <w:tcW w:w="3969" w:type="dxa"/>
          </w:tcPr>
          <w:p w14:paraId="74E2E2B8" w14:textId="6D0A2A9F" w:rsidR="00A5361E" w:rsidRPr="00982682" w:rsidRDefault="00A5361E" w:rsidP="00A5361E">
            <w:pPr>
              <w:pStyle w:val="TAL"/>
              <w:rPr>
                <w:lang w:eastAsia="ko-KR"/>
              </w:rPr>
            </w:pPr>
            <w:r w:rsidRPr="00982682">
              <w:rPr>
                <w:lang w:eastAsia="ko-KR"/>
              </w:rPr>
              <w:t xml:space="preserve">Enhanced BFR </w:t>
            </w:r>
            <w:r w:rsidRPr="00982682">
              <w:rPr>
                <w:rFonts w:eastAsia="Malgun Gothic"/>
                <w:lang w:eastAsia="ko-KR"/>
              </w:rPr>
              <w:t>(four octet C</w:t>
            </w:r>
            <w:r w:rsidRPr="00982682">
              <w:rPr>
                <w:rFonts w:eastAsia="Malgun Gothic"/>
                <w:vertAlign w:val="subscript"/>
                <w:lang w:eastAsia="ko-KR"/>
              </w:rPr>
              <w:t>i</w:t>
            </w:r>
            <w:r w:rsidRPr="00982682">
              <w:rPr>
                <w:rFonts w:eastAsia="Malgun Gothic"/>
                <w:lang w:eastAsia="ko-KR"/>
              </w:rPr>
              <w:t>)</w:t>
            </w:r>
          </w:p>
        </w:tc>
      </w:tr>
      <w:tr w:rsidR="003A6804" w:rsidRPr="00982682" w14:paraId="632CB0EF" w14:textId="77777777" w:rsidTr="00030779">
        <w:tblPrEx>
          <w:tblLook w:val="04A0" w:firstRow="1" w:lastRow="0" w:firstColumn="1" w:lastColumn="0" w:noHBand="0" w:noVBand="1"/>
        </w:tblPrEx>
        <w:trPr>
          <w:jc w:val="center"/>
        </w:trPr>
        <w:tc>
          <w:tcPr>
            <w:tcW w:w="1701" w:type="dxa"/>
          </w:tcPr>
          <w:p w14:paraId="43359392" w14:textId="1ED904D2" w:rsidR="00A5361E" w:rsidRPr="00982682" w:rsidRDefault="00A5361E" w:rsidP="00A5361E">
            <w:pPr>
              <w:pStyle w:val="TAC"/>
              <w:rPr>
                <w:rFonts w:eastAsia="Malgun Gothic"/>
                <w:lang w:eastAsia="ko-KR"/>
              </w:rPr>
            </w:pPr>
            <w:r w:rsidRPr="00982682">
              <w:rPr>
                <w:rFonts w:eastAsia="Malgun Gothic"/>
                <w:lang w:eastAsia="ko-KR"/>
              </w:rPr>
              <w:t>237</w:t>
            </w:r>
          </w:p>
        </w:tc>
        <w:tc>
          <w:tcPr>
            <w:tcW w:w="1701" w:type="dxa"/>
          </w:tcPr>
          <w:p w14:paraId="796B1B6E" w14:textId="55EB11C9" w:rsidR="00A5361E" w:rsidRPr="00982682" w:rsidRDefault="00A5361E" w:rsidP="00A5361E">
            <w:pPr>
              <w:pStyle w:val="TAC"/>
              <w:rPr>
                <w:rFonts w:eastAsia="Malgun Gothic"/>
                <w:lang w:eastAsia="ko-KR"/>
              </w:rPr>
            </w:pPr>
            <w:r w:rsidRPr="00982682">
              <w:rPr>
                <w:rFonts w:eastAsia="Malgun Gothic"/>
                <w:lang w:eastAsia="ko-KR"/>
              </w:rPr>
              <w:t>301</w:t>
            </w:r>
          </w:p>
        </w:tc>
        <w:tc>
          <w:tcPr>
            <w:tcW w:w="3969" w:type="dxa"/>
          </w:tcPr>
          <w:p w14:paraId="1D085189" w14:textId="45715F1E" w:rsidR="00A5361E" w:rsidRPr="00982682" w:rsidRDefault="00A5361E" w:rsidP="00A5361E">
            <w:pPr>
              <w:pStyle w:val="TAL"/>
              <w:rPr>
                <w:lang w:eastAsia="ko-KR"/>
              </w:rPr>
            </w:pPr>
            <w:r w:rsidRPr="00982682">
              <w:rPr>
                <w:lang w:eastAsia="ko-KR"/>
              </w:rPr>
              <w:t xml:space="preserve">Truncated Enhanced BFR </w:t>
            </w:r>
            <w:r w:rsidRPr="00982682">
              <w:rPr>
                <w:rFonts w:eastAsia="Malgun Gothic"/>
                <w:lang w:eastAsia="ko-KR"/>
              </w:rPr>
              <w:t>(four octet C</w:t>
            </w:r>
            <w:r w:rsidRPr="00982682">
              <w:rPr>
                <w:rFonts w:eastAsia="Malgun Gothic"/>
                <w:vertAlign w:val="subscript"/>
                <w:lang w:eastAsia="ko-KR"/>
              </w:rPr>
              <w:t>i</w:t>
            </w:r>
            <w:r w:rsidRPr="00982682">
              <w:rPr>
                <w:rFonts w:eastAsia="Malgun Gothic"/>
                <w:lang w:eastAsia="ko-KR"/>
              </w:rPr>
              <w:t>)</w:t>
            </w:r>
          </w:p>
        </w:tc>
      </w:tr>
      <w:tr w:rsidR="003A6804" w:rsidRPr="00982682" w14:paraId="44BC4780" w14:textId="77777777" w:rsidTr="00030779">
        <w:tblPrEx>
          <w:tblLook w:val="04A0" w:firstRow="1" w:lastRow="0" w:firstColumn="1" w:lastColumn="0" w:noHBand="0" w:noVBand="1"/>
        </w:tblPrEx>
        <w:trPr>
          <w:jc w:val="center"/>
        </w:trPr>
        <w:tc>
          <w:tcPr>
            <w:tcW w:w="1701" w:type="dxa"/>
          </w:tcPr>
          <w:p w14:paraId="2DEE7E19" w14:textId="3BCADCAA" w:rsidR="00E0001E" w:rsidRPr="00982682" w:rsidRDefault="00E0001E" w:rsidP="00E0001E">
            <w:pPr>
              <w:pStyle w:val="TAC"/>
              <w:rPr>
                <w:rFonts w:eastAsia="Malgun Gothic"/>
                <w:lang w:eastAsia="ko-KR"/>
              </w:rPr>
            </w:pPr>
            <w:r w:rsidRPr="00982682">
              <w:rPr>
                <w:lang w:eastAsia="ko-KR"/>
              </w:rPr>
              <w:t>238</w:t>
            </w:r>
          </w:p>
        </w:tc>
        <w:tc>
          <w:tcPr>
            <w:tcW w:w="1701" w:type="dxa"/>
          </w:tcPr>
          <w:p w14:paraId="31684E40" w14:textId="48F618C5" w:rsidR="00E0001E" w:rsidRPr="00982682" w:rsidRDefault="00E0001E" w:rsidP="00E0001E">
            <w:pPr>
              <w:pStyle w:val="TAC"/>
              <w:rPr>
                <w:rFonts w:eastAsia="Malgun Gothic"/>
                <w:lang w:eastAsia="ko-KR"/>
              </w:rPr>
            </w:pPr>
            <w:r w:rsidRPr="00982682">
              <w:rPr>
                <w:lang w:eastAsia="ko-KR"/>
              </w:rPr>
              <w:t>302</w:t>
            </w:r>
          </w:p>
        </w:tc>
        <w:tc>
          <w:tcPr>
            <w:tcW w:w="3969" w:type="dxa"/>
          </w:tcPr>
          <w:p w14:paraId="098EC22F" w14:textId="7DB84093" w:rsidR="00E0001E" w:rsidRPr="00982682" w:rsidRDefault="00E0001E" w:rsidP="00E0001E">
            <w:pPr>
              <w:pStyle w:val="TAL"/>
              <w:rPr>
                <w:lang w:eastAsia="ko-KR"/>
              </w:rPr>
            </w:pPr>
            <w:r w:rsidRPr="00982682">
              <w:rPr>
                <w:lang w:eastAsia="zh-CN"/>
              </w:rPr>
              <w:t>Positioning Measurement Gap Activation/Deactivation Request</w:t>
            </w:r>
          </w:p>
        </w:tc>
      </w:tr>
      <w:tr w:rsidR="003A6804" w:rsidRPr="00982682" w14:paraId="1346EB9A" w14:textId="77777777" w:rsidTr="004A6CF8">
        <w:tblPrEx>
          <w:tblLook w:val="04A0" w:firstRow="1" w:lastRow="0" w:firstColumn="1" w:lastColumn="0" w:noHBand="0" w:noVBand="1"/>
        </w:tblPrEx>
        <w:trPr>
          <w:jc w:val="center"/>
        </w:trPr>
        <w:tc>
          <w:tcPr>
            <w:tcW w:w="1701" w:type="dxa"/>
          </w:tcPr>
          <w:p w14:paraId="544F796B" w14:textId="77777777" w:rsidR="00CC57FE" w:rsidRPr="00982682" w:rsidRDefault="00CC57FE" w:rsidP="004A6CF8">
            <w:pPr>
              <w:pStyle w:val="TAC"/>
              <w:rPr>
                <w:rFonts w:eastAsia="Malgun Gothic"/>
                <w:lang w:eastAsia="ko-KR"/>
              </w:rPr>
            </w:pPr>
            <w:r w:rsidRPr="00982682">
              <w:rPr>
                <w:rFonts w:eastAsia="Malgun Gothic"/>
                <w:lang w:eastAsia="ko-KR"/>
              </w:rPr>
              <w:t>239</w:t>
            </w:r>
          </w:p>
        </w:tc>
        <w:tc>
          <w:tcPr>
            <w:tcW w:w="1701" w:type="dxa"/>
          </w:tcPr>
          <w:p w14:paraId="07F1F131" w14:textId="77777777" w:rsidR="00CC57FE" w:rsidRPr="00982682" w:rsidRDefault="00CC57FE" w:rsidP="004A6CF8">
            <w:pPr>
              <w:pStyle w:val="TAC"/>
              <w:rPr>
                <w:rFonts w:eastAsia="Malgun Gothic"/>
                <w:lang w:eastAsia="ko-KR"/>
              </w:rPr>
            </w:pPr>
            <w:r w:rsidRPr="00982682">
              <w:rPr>
                <w:rFonts w:eastAsia="Malgun Gothic"/>
                <w:lang w:eastAsia="ko-KR"/>
              </w:rPr>
              <w:t>303</w:t>
            </w:r>
          </w:p>
        </w:tc>
        <w:tc>
          <w:tcPr>
            <w:tcW w:w="3969" w:type="dxa"/>
          </w:tcPr>
          <w:p w14:paraId="67BE86D1" w14:textId="77777777" w:rsidR="00CC57FE" w:rsidRPr="00982682" w:rsidRDefault="00CC57FE" w:rsidP="004A6CF8">
            <w:pPr>
              <w:pStyle w:val="TAL"/>
              <w:rPr>
                <w:lang w:eastAsia="ko-KR"/>
              </w:rPr>
            </w:pPr>
            <w:r w:rsidRPr="00982682">
              <w:rPr>
                <w:lang w:eastAsia="ko-KR"/>
              </w:rPr>
              <w:t>IAB-MT Recommended Beam Indication</w:t>
            </w:r>
          </w:p>
        </w:tc>
      </w:tr>
      <w:tr w:rsidR="003A6804" w:rsidRPr="00982682" w14:paraId="02D22D8A" w14:textId="77777777" w:rsidTr="004A6CF8">
        <w:tblPrEx>
          <w:tblLook w:val="04A0" w:firstRow="1" w:lastRow="0" w:firstColumn="1" w:lastColumn="0" w:noHBand="0" w:noVBand="1"/>
        </w:tblPrEx>
        <w:trPr>
          <w:jc w:val="center"/>
        </w:trPr>
        <w:tc>
          <w:tcPr>
            <w:tcW w:w="1701" w:type="dxa"/>
          </w:tcPr>
          <w:p w14:paraId="22C92719" w14:textId="77777777" w:rsidR="00CC57FE" w:rsidRPr="00982682" w:rsidRDefault="00CC57FE" w:rsidP="004A6CF8">
            <w:pPr>
              <w:pStyle w:val="TAC"/>
              <w:rPr>
                <w:rFonts w:eastAsia="Malgun Gothic"/>
                <w:lang w:eastAsia="ko-KR"/>
              </w:rPr>
            </w:pPr>
            <w:r w:rsidRPr="00982682">
              <w:rPr>
                <w:rFonts w:eastAsia="Malgun Gothic"/>
                <w:lang w:eastAsia="ko-KR"/>
              </w:rPr>
              <w:t>240</w:t>
            </w:r>
          </w:p>
        </w:tc>
        <w:tc>
          <w:tcPr>
            <w:tcW w:w="1701" w:type="dxa"/>
          </w:tcPr>
          <w:p w14:paraId="19EDADBF" w14:textId="77777777" w:rsidR="00CC57FE" w:rsidRPr="00982682" w:rsidRDefault="00CC57FE" w:rsidP="004A6CF8">
            <w:pPr>
              <w:pStyle w:val="TAC"/>
              <w:rPr>
                <w:rFonts w:eastAsia="Malgun Gothic"/>
                <w:lang w:eastAsia="ko-KR"/>
              </w:rPr>
            </w:pPr>
            <w:r w:rsidRPr="00982682">
              <w:rPr>
                <w:rFonts w:eastAsia="Malgun Gothic"/>
                <w:lang w:eastAsia="ko-KR"/>
              </w:rPr>
              <w:t>304</w:t>
            </w:r>
          </w:p>
        </w:tc>
        <w:tc>
          <w:tcPr>
            <w:tcW w:w="3969" w:type="dxa"/>
          </w:tcPr>
          <w:p w14:paraId="4E2F2CB0" w14:textId="77777777" w:rsidR="00CC57FE" w:rsidRPr="00982682" w:rsidRDefault="00CC57FE" w:rsidP="004A6CF8">
            <w:pPr>
              <w:pStyle w:val="TAL"/>
              <w:rPr>
                <w:lang w:eastAsia="ko-KR"/>
              </w:rPr>
            </w:pPr>
            <w:r w:rsidRPr="00982682">
              <w:rPr>
                <w:lang w:eastAsia="ko-KR"/>
              </w:rPr>
              <w:t>Desired IAB-MT PSD range</w:t>
            </w:r>
          </w:p>
        </w:tc>
      </w:tr>
      <w:tr w:rsidR="003A6804" w:rsidRPr="00982682" w14:paraId="704B34DE" w14:textId="77777777" w:rsidTr="004A6CF8">
        <w:tblPrEx>
          <w:tblLook w:val="04A0" w:firstRow="1" w:lastRow="0" w:firstColumn="1" w:lastColumn="0" w:noHBand="0" w:noVBand="1"/>
        </w:tblPrEx>
        <w:trPr>
          <w:jc w:val="center"/>
        </w:trPr>
        <w:tc>
          <w:tcPr>
            <w:tcW w:w="1701" w:type="dxa"/>
          </w:tcPr>
          <w:p w14:paraId="5429B331" w14:textId="77777777" w:rsidR="00CC57FE" w:rsidRPr="00982682" w:rsidRDefault="00CC57FE" w:rsidP="004A6CF8">
            <w:pPr>
              <w:pStyle w:val="TAC"/>
              <w:rPr>
                <w:rFonts w:eastAsia="Malgun Gothic"/>
                <w:lang w:eastAsia="ko-KR"/>
              </w:rPr>
            </w:pPr>
            <w:r w:rsidRPr="00982682">
              <w:rPr>
                <w:rFonts w:eastAsia="Malgun Gothic"/>
                <w:lang w:eastAsia="ko-KR"/>
              </w:rPr>
              <w:t>241</w:t>
            </w:r>
          </w:p>
        </w:tc>
        <w:tc>
          <w:tcPr>
            <w:tcW w:w="1701" w:type="dxa"/>
          </w:tcPr>
          <w:p w14:paraId="5ECC3126" w14:textId="77777777" w:rsidR="00CC57FE" w:rsidRPr="00982682" w:rsidRDefault="00CC57FE" w:rsidP="004A6CF8">
            <w:pPr>
              <w:pStyle w:val="TAC"/>
              <w:rPr>
                <w:rFonts w:eastAsia="Malgun Gothic"/>
                <w:lang w:eastAsia="ko-KR"/>
              </w:rPr>
            </w:pPr>
            <w:r w:rsidRPr="00982682">
              <w:rPr>
                <w:rFonts w:eastAsia="Malgun Gothic"/>
                <w:lang w:eastAsia="ko-KR"/>
              </w:rPr>
              <w:t>305</w:t>
            </w:r>
          </w:p>
        </w:tc>
        <w:tc>
          <w:tcPr>
            <w:tcW w:w="3969" w:type="dxa"/>
          </w:tcPr>
          <w:p w14:paraId="5A86612F" w14:textId="77777777" w:rsidR="00CC57FE" w:rsidRPr="00982682" w:rsidRDefault="00CC57FE" w:rsidP="004A6CF8">
            <w:pPr>
              <w:pStyle w:val="TAL"/>
              <w:rPr>
                <w:lang w:eastAsia="ko-KR"/>
              </w:rPr>
            </w:pPr>
            <w:r w:rsidRPr="00982682">
              <w:rPr>
                <w:lang w:eastAsia="ko-KR"/>
              </w:rPr>
              <w:t>Desired DL Tx Power Adjustment</w:t>
            </w:r>
          </w:p>
        </w:tc>
      </w:tr>
      <w:tr w:rsidR="003A6804" w:rsidRPr="00982682" w14:paraId="25CB66FC" w14:textId="77777777" w:rsidTr="004A6CF8">
        <w:tblPrEx>
          <w:tblLook w:val="04A0" w:firstRow="1" w:lastRow="0" w:firstColumn="1" w:lastColumn="0" w:noHBand="0" w:noVBand="1"/>
        </w:tblPrEx>
        <w:trPr>
          <w:jc w:val="center"/>
        </w:trPr>
        <w:tc>
          <w:tcPr>
            <w:tcW w:w="1701" w:type="dxa"/>
          </w:tcPr>
          <w:p w14:paraId="10381EF7" w14:textId="77777777" w:rsidR="00CC57FE" w:rsidRPr="00982682" w:rsidRDefault="00CC57FE" w:rsidP="004A6CF8">
            <w:pPr>
              <w:pStyle w:val="TAC"/>
              <w:rPr>
                <w:rFonts w:eastAsia="Malgun Gothic"/>
                <w:lang w:eastAsia="ko-KR"/>
              </w:rPr>
            </w:pPr>
            <w:r w:rsidRPr="00982682">
              <w:rPr>
                <w:rFonts w:eastAsia="Malgun Gothic"/>
                <w:lang w:eastAsia="ko-KR"/>
              </w:rPr>
              <w:t>242</w:t>
            </w:r>
          </w:p>
        </w:tc>
        <w:tc>
          <w:tcPr>
            <w:tcW w:w="1701" w:type="dxa"/>
          </w:tcPr>
          <w:p w14:paraId="54089603" w14:textId="77777777" w:rsidR="00CC57FE" w:rsidRPr="00982682" w:rsidRDefault="00CC57FE" w:rsidP="004A6CF8">
            <w:pPr>
              <w:pStyle w:val="TAC"/>
              <w:rPr>
                <w:rFonts w:eastAsia="Malgun Gothic"/>
                <w:lang w:eastAsia="ko-KR"/>
              </w:rPr>
            </w:pPr>
            <w:r w:rsidRPr="00982682">
              <w:rPr>
                <w:rFonts w:eastAsia="Malgun Gothic"/>
                <w:lang w:eastAsia="ko-KR"/>
              </w:rPr>
              <w:t>306</w:t>
            </w:r>
          </w:p>
        </w:tc>
        <w:tc>
          <w:tcPr>
            <w:tcW w:w="3969" w:type="dxa"/>
          </w:tcPr>
          <w:p w14:paraId="686FD857" w14:textId="77777777" w:rsidR="00CC57FE" w:rsidRPr="00982682" w:rsidRDefault="00CC57FE" w:rsidP="004A6CF8">
            <w:pPr>
              <w:pStyle w:val="TAL"/>
              <w:rPr>
                <w:lang w:eastAsia="ko-KR"/>
              </w:rPr>
            </w:pPr>
            <w:r w:rsidRPr="00982682">
              <w:rPr>
                <w:lang w:eastAsia="ko-KR"/>
              </w:rPr>
              <w:t>Case-6 Timing Request</w:t>
            </w:r>
          </w:p>
        </w:tc>
      </w:tr>
      <w:tr w:rsidR="003A6804" w:rsidRPr="00982682" w14:paraId="212663BF" w14:textId="77777777" w:rsidTr="004A6CF8">
        <w:tblPrEx>
          <w:tblLook w:val="04A0" w:firstRow="1" w:lastRow="0" w:firstColumn="1" w:lastColumn="0" w:noHBand="0" w:noVBand="1"/>
        </w:tblPrEx>
        <w:trPr>
          <w:jc w:val="center"/>
        </w:trPr>
        <w:tc>
          <w:tcPr>
            <w:tcW w:w="1701" w:type="dxa"/>
          </w:tcPr>
          <w:p w14:paraId="073AA22C" w14:textId="77777777" w:rsidR="00CC57FE" w:rsidRPr="00982682" w:rsidRDefault="00CC57FE" w:rsidP="004A6CF8">
            <w:pPr>
              <w:pStyle w:val="TAC"/>
              <w:rPr>
                <w:rFonts w:eastAsia="Malgun Gothic"/>
                <w:lang w:eastAsia="ko-KR"/>
              </w:rPr>
            </w:pPr>
            <w:r w:rsidRPr="00982682">
              <w:rPr>
                <w:rFonts w:eastAsia="Malgun Gothic"/>
                <w:lang w:eastAsia="ko-KR"/>
              </w:rPr>
              <w:t>243</w:t>
            </w:r>
          </w:p>
        </w:tc>
        <w:tc>
          <w:tcPr>
            <w:tcW w:w="1701" w:type="dxa"/>
          </w:tcPr>
          <w:p w14:paraId="6F6C368B" w14:textId="77777777" w:rsidR="00CC57FE" w:rsidRPr="00982682" w:rsidRDefault="00CC57FE" w:rsidP="004A6CF8">
            <w:pPr>
              <w:pStyle w:val="TAC"/>
              <w:rPr>
                <w:rFonts w:eastAsia="Malgun Gothic"/>
                <w:lang w:eastAsia="ko-KR"/>
              </w:rPr>
            </w:pPr>
            <w:r w:rsidRPr="00982682">
              <w:rPr>
                <w:rFonts w:eastAsia="Malgun Gothic"/>
                <w:lang w:eastAsia="ko-KR"/>
              </w:rPr>
              <w:t>307</w:t>
            </w:r>
          </w:p>
        </w:tc>
        <w:tc>
          <w:tcPr>
            <w:tcW w:w="3969" w:type="dxa"/>
          </w:tcPr>
          <w:p w14:paraId="2575540E" w14:textId="77777777" w:rsidR="00CC57FE" w:rsidRPr="00982682" w:rsidRDefault="00CC57FE" w:rsidP="004A6CF8">
            <w:pPr>
              <w:pStyle w:val="TAL"/>
              <w:rPr>
                <w:lang w:eastAsia="ko-KR"/>
              </w:rPr>
            </w:pPr>
            <w:r w:rsidRPr="00982682">
              <w:rPr>
                <w:lang w:eastAsia="ko-KR"/>
              </w:rPr>
              <w:t>Desired Guard Symbols for Case 6 timing</w:t>
            </w:r>
          </w:p>
        </w:tc>
      </w:tr>
      <w:tr w:rsidR="003A6804" w:rsidRPr="00982682" w14:paraId="15DD62BA" w14:textId="77777777" w:rsidTr="004A6CF8">
        <w:tblPrEx>
          <w:tblLook w:val="04A0" w:firstRow="1" w:lastRow="0" w:firstColumn="1" w:lastColumn="0" w:noHBand="0" w:noVBand="1"/>
        </w:tblPrEx>
        <w:trPr>
          <w:jc w:val="center"/>
        </w:trPr>
        <w:tc>
          <w:tcPr>
            <w:tcW w:w="1701" w:type="dxa"/>
          </w:tcPr>
          <w:p w14:paraId="58CD54E0" w14:textId="77777777" w:rsidR="00CC57FE" w:rsidRPr="00982682" w:rsidRDefault="00CC57FE" w:rsidP="004A6CF8">
            <w:pPr>
              <w:pStyle w:val="TAC"/>
              <w:rPr>
                <w:rFonts w:eastAsia="Malgun Gothic"/>
                <w:lang w:eastAsia="ko-KR"/>
              </w:rPr>
            </w:pPr>
            <w:r w:rsidRPr="00982682">
              <w:rPr>
                <w:rFonts w:eastAsia="Malgun Gothic"/>
                <w:lang w:eastAsia="ko-KR"/>
              </w:rPr>
              <w:t>244</w:t>
            </w:r>
          </w:p>
        </w:tc>
        <w:tc>
          <w:tcPr>
            <w:tcW w:w="1701" w:type="dxa"/>
          </w:tcPr>
          <w:p w14:paraId="583E01F2" w14:textId="77777777" w:rsidR="00CC57FE" w:rsidRPr="00982682" w:rsidRDefault="00CC57FE" w:rsidP="004A6CF8">
            <w:pPr>
              <w:pStyle w:val="TAC"/>
              <w:rPr>
                <w:rFonts w:eastAsia="Malgun Gothic"/>
                <w:lang w:eastAsia="ko-KR"/>
              </w:rPr>
            </w:pPr>
            <w:r w:rsidRPr="00982682">
              <w:rPr>
                <w:rFonts w:eastAsia="Malgun Gothic"/>
                <w:lang w:eastAsia="ko-KR"/>
              </w:rPr>
              <w:t>308</w:t>
            </w:r>
          </w:p>
        </w:tc>
        <w:tc>
          <w:tcPr>
            <w:tcW w:w="3969" w:type="dxa"/>
          </w:tcPr>
          <w:p w14:paraId="5DDD8252" w14:textId="77777777" w:rsidR="00CC57FE" w:rsidRPr="00982682" w:rsidRDefault="00CC57FE" w:rsidP="004A6CF8">
            <w:pPr>
              <w:pStyle w:val="TAL"/>
              <w:rPr>
                <w:lang w:eastAsia="ko-KR"/>
              </w:rPr>
            </w:pPr>
            <w:r w:rsidRPr="00982682">
              <w:rPr>
                <w:lang w:eastAsia="ko-KR"/>
              </w:rPr>
              <w:t>Desired Guard Symbols for Case 7 timing</w:t>
            </w:r>
          </w:p>
        </w:tc>
      </w:tr>
      <w:tr w:rsidR="003A6804" w:rsidRPr="00982682" w14:paraId="6A12BB3B" w14:textId="77777777" w:rsidTr="004A6CF8">
        <w:tblPrEx>
          <w:tblLook w:val="04A0" w:firstRow="1" w:lastRow="0" w:firstColumn="1" w:lastColumn="0" w:noHBand="0" w:noVBand="1"/>
        </w:tblPrEx>
        <w:trPr>
          <w:jc w:val="center"/>
        </w:trPr>
        <w:tc>
          <w:tcPr>
            <w:tcW w:w="1701" w:type="dxa"/>
          </w:tcPr>
          <w:p w14:paraId="6921325D" w14:textId="77777777" w:rsidR="00CC57FE" w:rsidRPr="00982682" w:rsidRDefault="00CC57FE" w:rsidP="004A6CF8">
            <w:pPr>
              <w:pStyle w:val="TAC"/>
              <w:rPr>
                <w:rFonts w:eastAsia="Malgun Gothic"/>
                <w:lang w:eastAsia="ko-KR"/>
              </w:rPr>
            </w:pPr>
            <w:r w:rsidRPr="00982682">
              <w:rPr>
                <w:rFonts w:eastAsia="Malgun Gothic"/>
                <w:lang w:eastAsia="ko-KR"/>
              </w:rPr>
              <w:t>245</w:t>
            </w:r>
          </w:p>
        </w:tc>
        <w:tc>
          <w:tcPr>
            <w:tcW w:w="1701" w:type="dxa"/>
          </w:tcPr>
          <w:p w14:paraId="39960DDA" w14:textId="77777777" w:rsidR="00CC57FE" w:rsidRPr="00982682" w:rsidRDefault="00CC57FE" w:rsidP="004A6CF8">
            <w:pPr>
              <w:pStyle w:val="TAC"/>
              <w:rPr>
                <w:rFonts w:eastAsia="Malgun Gothic"/>
                <w:lang w:eastAsia="ko-KR"/>
              </w:rPr>
            </w:pPr>
            <w:r w:rsidRPr="00982682">
              <w:rPr>
                <w:rFonts w:eastAsia="Malgun Gothic"/>
                <w:lang w:eastAsia="ko-KR"/>
              </w:rPr>
              <w:t>309</w:t>
            </w:r>
          </w:p>
        </w:tc>
        <w:tc>
          <w:tcPr>
            <w:tcW w:w="3969" w:type="dxa"/>
          </w:tcPr>
          <w:p w14:paraId="4C9E2588" w14:textId="77777777" w:rsidR="00CC57FE" w:rsidRPr="00982682" w:rsidRDefault="00CC57FE" w:rsidP="004A6CF8">
            <w:pPr>
              <w:pStyle w:val="TAL"/>
              <w:rPr>
                <w:lang w:eastAsia="ko-KR"/>
              </w:rPr>
            </w:pPr>
            <w:r w:rsidRPr="00982682">
              <w:rPr>
                <w:lang w:eastAsia="ko-KR"/>
              </w:rPr>
              <w:t>Extended Short Truncated BSR</w:t>
            </w:r>
          </w:p>
        </w:tc>
      </w:tr>
      <w:tr w:rsidR="003A6804" w:rsidRPr="00982682" w14:paraId="79EB68CC" w14:textId="77777777" w:rsidTr="004A6CF8">
        <w:tblPrEx>
          <w:tblLook w:val="04A0" w:firstRow="1" w:lastRow="0" w:firstColumn="1" w:lastColumn="0" w:noHBand="0" w:noVBand="1"/>
        </w:tblPrEx>
        <w:trPr>
          <w:jc w:val="center"/>
        </w:trPr>
        <w:tc>
          <w:tcPr>
            <w:tcW w:w="1701" w:type="dxa"/>
          </w:tcPr>
          <w:p w14:paraId="6BA5A4B1" w14:textId="77777777" w:rsidR="00CC57FE" w:rsidRPr="00982682" w:rsidRDefault="00CC57FE" w:rsidP="004A6CF8">
            <w:pPr>
              <w:pStyle w:val="TAC"/>
              <w:rPr>
                <w:rFonts w:eastAsia="Malgun Gothic"/>
                <w:lang w:eastAsia="ko-KR"/>
              </w:rPr>
            </w:pPr>
            <w:r w:rsidRPr="00982682">
              <w:rPr>
                <w:rFonts w:eastAsia="Malgun Gothic"/>
                <w:lang w:eastAsia="ko-KR"/>
              </w:rPr>
              <w:t>246</w:t>
            </w:r>
          </w:p>
        </w:tc>
        <w:tc>
          <w:tcPr>
            <w:tcW w:w="1701" w:type="dxa"/>
          </w:tcPr>
          <w:p w14:paraId="4CAC0779" w14:textId="77777777" w:rsidR="00CC57FE" w:rsidRPr="00982682" w:rsidRDefault="00CC57FE" w:rsidP="004A6CF8">
            <w:pPr>
              <w:pStyle w:val="TAC"/>
              <w:rPr>
                <w:rFonts w:eastAsia="Malgun Gothic"/>
                <w:lang w:eastAsia="ko-KR"/>
              </w:rPr>
            </w:pPr>
            <w:r w:rsidRPr="00982682">
              <w:rPr>
                <w:rFonts w:eastAsia="Malgun Gothic"/>
                <w:lang w:eastAsia="ko-KR"/>
              </w:rPr>
              <w:t>310</w:t>
            </w:r>
          </w:p>
        </w:tc>
        <w:tc>
          <w:tcPr>
            <w:tcW w:w="3969" w:type="dxa"/>
          </w:tcPr>
          <w:p w14:paraId="7EA77975" w14:textId="77777777" w:rsidR="00CC57FE" w:rsidRPr="00982682" w:rsidRDefault="00CC57FE" w:rsidP="004A6CF8">
            <w:pPr>
              <w:pStyle w:val="TAL"/>
              <w:rPr>
                <w:lang w:eastAsia="ko-KR"/>
              </w:rPr>
            </w:pPr>
            <w:r w:rsidRPr="00982682">
              <w:rPr>
                <w:lang w:eastAsia="ko-KR"/>
              </w:rPr>
              <w:t>Extended Long Truncated BSR</w:t>
            </w:r>
          </w:p>
        </w:tc>
      </w:tr>
      <w:tr w:rsidR="003A6804" w:rsidRPr="00982682" w14:paraId="27457469" w14:textId="77777777" w:rsidTr="004A6CF8">
        <w:tblPrEx>
          <w:tblLook w:val="04A0" w:firstRow="1" w:lastRow="0" w:firstColumn="1" w:lastColumn="0" w:noHBand="0" w:noVBand="1"/>
        </w:tblPrEx>
        <w:trPr>
          <w:jc w:val="center"/>
        </w:trPr>
        <w:tc>
          <w:tcPr>
            <w:tcW w:w="1701" w:type="dxa"/>
          </w:tcPr>
          <w:p w14:paraId="57205E82" w14:textId="77777777" w:rsidR="00CC57FE" w:rsidRPr="00982682" w:rsidRDefault="00CC57FE" w:rsidP="004A6CF8">
            <w:pPr>
              <w:pStyle w:val="TAC"/>
              <w:rPr>
                <w:rFonts w:eastAsia="Malgun Gothic"/>
                <w:lang w:eastAsia="ko-KR"/>
              </w:rPr>
            </w:pPr>
            <w:r w:rsidRPr="00982682">
              <w:rPr>
                <w:rFonts w:eastAsia="Malgun Gothic"/>
                <w:lang w:eastAsia="ko-KR"/>
              </w:rPr>
              <w:t>247</w:t>
            </w:r>
          </w:p>
        </w:tc>
        <w:tc>
          <w:tcPr>
            <w:tcW w:w="1701" w:type="dxa"/>
          </w:tcPr>
          <w:p w14:paraId="0FD67992" w14:textId="77777777" w:rsidR="00CC57FE" w:rsidRPr="00982682" w:rsidRDefault="00CC57FE" w:rsidP="004A6CF8">
            <w:pPr>
              <w:pStyle w:val="TAC"/>
              <w:rPr>
                <w:rFonts w:eastAsia="Malgun Gothic"/>
                <w:lang w:eastAsia="ko-KR"/>
              </w:rPr>
            </w:pPr>
            <w:r w:rsidRPr="00982682">
              <w:rPr>
                <w:rFonts w:eastAsia="Malgun Gothic"/>
                <w:lang w:eastAsia="ko-KR"/>
              </w:rPr>
              <w:t>311</w:t>
            </w:r>
          </w:p>
        </w:tc>
        <w:tc>
          <w:tcPr>
            <w:tcW w:w="3969" w:type="dxa"/>
          </w:tcPr>
          <w:p w14:paraId="32028F6F" w14:textId="77777777" w:rsidR="00CC57FE" w:rsidRPr="00982682" w:rsidRDefault="00CC57FE" w:rsidP="004A6CF8">
            <w:pPr>
              <w:pStyle w:val="TAL"/>
              <w:rPr>
                <w:lang w:eastAsia="ko-KR"/>
              </w:rPr>
            </w:pPr>
            <w:r w:rsidRPr="00982682">
              <w:rPr>
                <w:lang w:eastAsia="ko-KR"/>
              </w:rPr>
              <w:t>Extended Short BSR</w:t>
            </w:r>
          </w:p>
        </w:tc>
      </w:tr>
      <w:tr w:rsidR="003A6804" w:rsidRPr="00982682" w14:paraId="59F8D9D1" w14:textId="77777777" w:rsidTr="004A6CF8">
        <w:tblPrEx>
          <w:tblLook w:val="04A0" w:firstRow="1" w:lastRow="0" w:firstColumn="1" w:lastColumn="0" w:noHBand="0" w:noVBand="1"/>
        </w:tblPrEx>
        <w:trPr>
          <w:jc w:val="center"/>
        </w:trPr>
        <w:tc>
          <w:tcPr>
            <w:tcW w:w="1701" w:type="dxa"/>
          </w:tcPr>
          <w:p w14:paraId="2E8FA6E1" w14:textId="77777777" w:rsidR="00CC57FE" w:rsidRPr="00982682" w:rsidRDefault="00CC57FE" w:rsidP="004A6CF8">
            <w:pPr>
              <w:pStyle w:val="TAC"/>
              <w:rPr>
                <w:rFonts w:eastAsia="Malgun Gothic"/>
                <w:lang w:eastAsia="ko-KR"/>
              </w:rPr>
            </w:pPr>
            <w:r w:rsidRPr="00982682">
              <w:rPr>
                <w:rFonts w:eastAsia="Malgun Gothic"/>
                <w:lang w:eastAsia="ko-KR"/>
              </w:rPr>
              <w:t>248</w:t>
            </w:r>
          </w:p>
        </w:tc>
        <w:tc>
          <w:tcPr>
            <w:tcW w:w="1701" w:type="dxa"/>
          </w:tcPr>
          <w:p w14:paraId="5801CB32" w14:textId="77777777" w:rsidR="00CC57FE" w:rsidRPr="00982682" w:rsidRDefault="00CC57FE" w:rsidP="004A6CF8">
            <w:pPr>
              <w:pStyle w:val="TAC"/>
              <w:rPr>
                <w:rFonts w:eastAsia="Malgun Gothic"/>
                <w:lang w:eastAsia="ko-KR"/>
              </w:rPr>
            </w:pPr>
            <w:r w:rsidRPr="00982682">
              <w:rPr>
                <w:rFonts w:eastAsia="Malgun Gothic"/>
                <w:lang w:eastAsia="ko-KR"/>
              </w:rPr>
              <w:t>312</w:t>
            </w:r>
          </w:p>
        </w:tc>
        <w:tc>
          <w:tcPr>
            <w:tcW w:w="3969" w:type="dxa"/>
          </w:tcPr>
          <w:p w14:paraId="57DD259D" w14:textId="77777777" w:rsidR="00CC57FE" w:rsidRPr="00982682" w:rsidRDefault="00CC57FE" w:rsidP="004A6CF8">
            <w:pPr>
              <w:pStyle w:val="TAL"/>
              <w:rPr>
                <w:lang w:eastAsia="ko-KR"/>
              </w:rPr>
            </w:pPr>
            <w:r w:rsidRPr="00982682">
              <w:rPr>
                <w:lang w:eastAsia="ko-KR"/>
              </w:rPr>
              <w:t>Extended Long BSR</w:t>
            </w:r>
          </w:p>
        </w:tc>
      </w:tr>
      <w:tr w:rsidR="003A6804" w:rsidRPr="00982682" w14:paraId="1B81F3B0" w14:textId="77777777" w:rsidTr="004A6CF8">
        <w:tblPrEx>
          <w:tblLook w:val="04A0" w:firstRow="1" w:lastRow="0" w:firstColumn="1" w:lastColumn="0" w:noHBand="0" w:noVBand="1"/>
        </w:tblPrEx>
        <w:trPr>
          <w:jc w:val="center"/>
        </w:trPr>
        <w:tc>
          <w:tcPr>
            <w:tcW w:w="1701" w:type="dxa"/>
          </w:tcPr>
          <w:p w14:paraId="3AC90257" w14:textId="77777777" w:rsidR="00CC57FE" w:rsidRPr="00982682" w:rsidRDefault="00CC57FE" w:rsidP="004A6CF8">
            <w:pPr>
              <w:pStyle w:val="TAC"/>
              <w:rPr>
                <w:rFonts w:eastAsia="Malgun Gothic"/>
                <w:lang w:eastAsia="ko-KR"/>
              </w:rPr>
            </w:pPr>
            <w:r w:rsidRPr="00982682">
              <w:rPr>
                <w:rFonts w:eastAsia="Malgun Gothic"/>
                <w:lang w:eastAsia="ko-KR"/>
              </w:rPr>
              <w:t>249</w:t>
            </w:r>
          </w:p>
        </w:tc>
        <w:tc>
          <w:tcPr>
            <w:tcW w:w="1701" w:type="dxa"/>
          </w:tcPr>
          <w:p w14:paraId="4C6B8E29" w14:textId="77777777" w:rsidR="00CC57FE" w:rsidRPr="00982682" w:rsidRDefault="00CC57FE" w:rsidP="004A6CF8">
            <w:pPr>
              <w:pStyle w:val="TAC"/>
              <w:rPr>
                <w:rFonts w:eastAsia="Malgun Gothic"/>
                <w:lang w:eastAsia="ko-KR"/>
              </w:rPr>
            </w:pPr>
            <w:r w:rsidRPr="00982682">
              <w:rPr>
                <w:rFonts w:eastAsia="Malgun Gothic"/>
                <w:lang w:eastAsia="ko-KR"/>
              </w:rPr>
              <w:t>313</w:t>
            </w:r>
          </w:p>
        </w:tc>
        <w:tc>
          <w:tcPr>
            <w:tcW w:w="3969" w:type="dxa"/>
          </w:tcPr>
          <w:p w14:paraId="55398A78" w14:textId="77777777" w:rsidR="00CC57FE" w:rsidRPr="00982682" w:rsidRDefault="00CC57FE" w:rsidP="004A6CF8">
            <w:pPr>
              <w:pStyle w:val="TAL"/>
              <w:rPr>
                <w:lang w:eastAsia="ko-KR"/>
              </w:rPr>
            </w:pPr>
            <w:r w:rsidRPr="00982682">
              <w:rPr>
                <w:lang w:eastAsia="ko-KR"/>
              </w:rPr>
              <w:t>Extended Pre-emptive BSR</w:t>
            </w:r>
          </w:p>
        </w:tc>
      </w:tr>
      <w:tr w:rsidR="003A6804" w:rsidRPr="00982682" w14:paraId="0042A552" w14:textId="77777777" w:rsidTr="00030779">
        <w:tblPrEx>
          <w:tblLook w:val="04A0" w:firstRow="1" w:lastRow="0" w:firstColumn="1" w:lastColumn="0" w:noHBand="0" w:noVBand="1"/>
        </w:tblPrEx>
        <w:trPr>
          <w:jc w:val="center"/>
        </w:trPr>
        <w:tc>
          <w:tcPr>
            <w:tcW w:w="1701" w:type="dxa"/>
          </w:tcPr>
          <w:p w14:paraId="3A166A0F" w14:textId="77777777" w:rsidR="008F4B86" w:rsidRPr="00982682" w:rsidRDefault="00047B49" w:rsidP="001628C0">
            <w:pPr>
              <w:pStyle w:val="TAC"/>
              <w:rPr>
                <w:rFonts w:eastAsia="Malgun Gothic"/>
                <w:lang w:eastAsia="ko-KR"/>
              </w:rPr>
            </w:pPr>
            <w:r w:rsidRPr="00982682">
              <w:rPr>
                <w:rFonts w:eastAsia="Malgun Gothic"/>
                <w:lang w:eastAsia="ko-KR"/>
              </w:rPr>
              <w:t>25</w:t>
            </w:r>
            <w:r w:rsidR="008F4B86" w:rsidRPr="00982682">
              <w:rPr>
                <w:rFonts w:eastAsia="Malgun Gothic"/>
                <w:lang w:eastAsia="ko-KR"/>
              </w:rPr>
              <w:t>0</w:t>
            </w:r>
          </w:p>
        </w:tc>
        <w:tc>
          <w:tcPr>
            <w:tcW w:w="1701" w:type="dxa"/>
          </w:tcPr>
          <w:p w14:paraId="08EF9227" w14:textId="77777777" w:rsidR="008F4B86" w:rsidRPr="00982682" w:rsidRDefault="00047B49" w:rsidP="001628C0">
            <w:pPr>
              <w:pStyle w:val="TAC"/>
              <w:rPr>
                <w:rFonts w:eastAsia="Malgun Gothic"/>
                <w:lang w:eastAsia="ko-KR"/>
              </w:rPr>
            </w:pPr>
            <w:r w:rsidRPr="00982682">
              <w:rPr>
                <w:rFonts w:eastAsia="Malgun Gothic"/>
                <w:lang w:eastAsia="ko-KR"/>
              </w:rPr>
              <w:t>314</w:t>
            </w:r>
          </w:p>
        </w:tc>
        <w:tc>
          <w:tcPr>
            <w:tcW w:w="3969" w:type="dxa"/>
          </w:tcPr>
          <w:p w14:paraId="69C68755" w14:textId="77777777" w:rsidR="008F4B86" w:rsidRPr="00982682" w:rsidRDefault="008F4B86" w:rsidP="00030779">
            <w:pPr>
              <w:pStyle w:val="TAL"/>
              <w:rPr>
                <w:lang w:eastAsia="ko-KR"/>
              </w:rPr>
            </w:pPr>
            <w:r w:rsidRPr="00982682">
              <w:rPr>
                <w:lang w:eastAsia="ko-KR"/>
              </w:rPr>
              <w:t xml:space="preserve">BFR </w:t>
            </w:r>
            <w:r w:rsidRPr="00982682">
              <w:rPr>
                <w:rFonts w:eastAsia="Malgun Gothic"/>
                <w:lang w:eastAsia="ko-KR"/>
              </w:rPr>
              <w:t>(four octets C</w:t>
            </w:r>
            <w:r w:rsidRPr="00982682">
              <w:rPr>
                <w:rFonts w:eastAsia="Malgun Gothic"/>
                <w:vertAlign w:val="subscript"/>
                <w:lang w:eastAsia="ko-KR"/>
              </w:rPr>
              <w:t>i</w:t>
            </w:r>
            <w:r w:rsidRPr="00982682">
              <w:rPr>
                <w:rFonts w:eastAsia="Malgun Gothic"/>
                <w:lang w:eastAsia="ko-KR"/>
              </w:rPr>
              <w:t>)</w:t>
            </w:r>
          </w:p>
        </w:tc>
      </w:tr>
      <w:tr w:rsidR="003A6804" w:rsidRPr="00982682" w14:paraId="391AEED9" w14:textId="77777777" w:rsidTr="00030779">
        <w:tblPrEx>
          <w:tblLook w:val="04A0" w:firstRow="1" w:lastRow="0" w:firstColumn="1" w:lastColumn="0" w:noHBand="0" w:noVBand="1"/>
        </w:tblPrEx>
        <w:trPr>
          <w:jc w:val="center"/>
        </w:trPr>
        <w:tc>
          <w:tcPr>
            <w:tcW w:w="1701" w:type="dxa"/>
          </w:tcPr>
          <w:p w14:paraId="17CCDB50" w14:textId="77777777" w:rsidR="008F4B86" w:rsidRPr="00982682" w:rsidRDefault="00047B49" w:rsidP="001628C0">
            <w:pPr>
              <w:pStyle w:val="TAC"/>
              <w:rPr>
                <w:rFonts w:eastAsia="Malgun Gothic"/>
                <w:lang w:eastAsia="ko-KR"/>
              </w:rPr>
            </w:pPr>
            <w:r w:rsidRPr="00982682">
              <w:rPr>
                <w:rFonts w:eastAsia="Malgun Gothic"/>
                <w:lang w:eastAsia="ko-KR"/>
              </w:rPr>
              <w:t>25</w:t>
            </w:r>
            <w:r w:rsidR="008F4B86" w:rsidRPr="00982682">
              <w:rPr>
                <w:rFonts w:eastAsia="Malgun Gothic"/>
                <w:lang w:eastAsia="ko-KR"/>
              </w:rPr>
              <w:t>1</w:t>
            </w:r>
          </w:p>
        </w:tc>
        <w:tc>
          <w:tcPr>
            <w:tcW w:w="1701" w:type="dxa"/>
          </w:tcPr>
          <w:p w14:paraId="29063919" w14:textId="77777777" w:rsidR="008F4B86" w:rsidRPr="00982682" w:rsidRDefault="00047B49" w:rsidP="001628C0">
            <w:pPr>
              <w:pStyle w:val="TAC"/>
              <w:rPr>
                <w:rFonts w:eastAsia="Malgun Gothic"/>
                <w:lang w:eastAsia="ko-KR"/>
              </w:rPr>
            </w:pPr>
            <w:r w:rsidRPr="00982682">
              <w:rPr>
                <w:rFonts w:eastAsia="Malgun Gothic"/>
                <w:lang w:eastAsia="ko-KR"/>
              </w:rPr>
              <w:t>315</w:t>
            </w:r>
          </w:p>
        </w:tc>
        <w:tc>
          <w:tcPr>
            <w:tcW w:w="3969" w:type="dxa"/>
          </w:tcPr>
          <w:p w14:paraId="6EC93C4B" w14:textId="77777777" w:rsidR="008F4B86" w:rsidRPr="00982682" w:rsidRDefault="008F4B86" w:rsidP="00030779">
            <w:pPr>
              <w:pStyle w:val="TAL"/>
              <w:rPr>
                <w:lang w:eastAsia="ko-KR"/>
              </w:rPr>
            </w:pPr>
            <w:r w:rsidRPr="00982682">
              <w:rPr>
                <w:lang w:eastAsia="ko-KR"/>
              </w:rPr>
              <w:t xml:space="preserve">Truncated BFR </w:t>
            </w:r>
            <w:r w:rsidRPr="00982682">
              <w:rPr>
                <w:rFonts w:eastAsia="Malgun Gothic"/>
                <w:lang w:eastAsia="ko-KR"/>
              </w:rPr>
              <w:t>(four octets C</w:t>
            </w:r>
            <w:r w:rsidRPr="00982682">
              <w:rPr>
                <w:rFonts w:eastAsia="Malgun Gothic"/>
                <w:vertAlign w:val="subscript"/>
                <w:lang w:eastAsia="ko-KR"/>
              </w:rPr>
              <w:t>i</w:t>
            </w:r>
            <w:r w:rsidRPr="00982682">
              <w:rPr>
                <w:rFonts w:eastAsia="Malgun Gothic"/>
                <w:lang w:eastAsia="ko-KR"/>
              </w:rPr>
              <w:t>)</w:t>
            </w:r>
          </w:p>
        </w:tc>
      </w:tr>
      <w:tr w:rsidR="003A6804" w:rsidRPr="00982682" w14:paraId="1F09A299" w14:textId="77777777" w:rsidTr="00030779">
        <w:tblPrEx>
          <w:tblLook w:val="04A0" w:firstRow="1" w:lastRow="0" w:firstColumn="1" w:lastColumn="0" w:noHBand="0" w:noVBand="1"/>
        </w:tblPrEx>
        <w:trPr>
          <w:jc w:val="center"/>
        </w:trPr>
        <w:tc>
          <w:tcPr>
            <w:tcW w:w="1701" w:type="dxa"/>
          </w:tcPr>
          <w:p w14:paraId="5949E05C" w14:textId="77777777" w:rsidR="00002890" w:rsidRPr="00982682" w:rsidRDefault="00047B49" w:rsidP="001628C0">
            <w:pPr>
              <w:pStyle w:val="TAC"/>
              <w:rPr>
                <w:rFonts w:eastAsia="Malgun Gothic"/>
                <w:lang w:eastAsia="ko-KR"/>
              </w:rPr>
            </w:pPr>
            <w:r w:rsidRPr="00982682">
              <w:rPr>
                <w:rFonts w:eastAsia="Malgun Gothic"/>
                <w:lang w:eastAsia="ko-KR"/>
              </w:rPr>
              <w:t>25</w:t>
            </w:r>
            <w:r w:rsidR="00002890" w:rsidRPr="00982682">
              <w:rPr>
                <w:rFonts w:eastAsia="Malgun Gothic"/>
                <w:lang w:eastAsia="ko-KR"/>
              </w:rPr>
              <w:t>2</w:t>
            </w:r>
          </w:p>
        </w:tc>
        <w:tc>
          <w:tcPr>
            <w:tcW w:w="1701" w:type="dxa"/>
          </w:tcPr>
          <w:p w14:paraId="023107FC" w14:textId="77777777" w:rsidR="00002890" w:rsidRPr="00982682" w:rsidRDefault="00047B49" w:rsidP="001628C0">
            <w:pPr>
              <w:pStyle w:val="TAC"/>
              <w:rPr>
                <w:rFonts w:eastAsia="Malgun Gothic"/>
                <w:lang w:eastAsia="ko-KR"/>
              </w:rPr>
            </w:pPr>
            <w:r w:rsidRPr="00982682">
              <w:rPr>
                <w:rFonts w:eastAsia="Malgun Gothic"/>
                <w:lang w:eastAsia="ko-KR"/>
              </w:rPr>
              <w:t>316</w:t>
            </w:r>
          </w:p>
        </w:tc>
        <w:tc>
          <w:tcPr>
            <w:tcW w:w="3969" w:type="dxa"/>
          </w:tcPr>
          <w:p w14:paraId="2E0C0ADE" w14:textId="77777777" w:rsidR="00002890" w:rsidRPr="00982682" w:rsidRDefault="00002890" w:rsidP="00030779">
            <w:pPr>
              <w:pStyle w:val="TAL"/>
              <w:rPr>
                <w:lang w:eastAsia="ko-KR"/>
              </w:rPr>
            </w:pPr>
            <w:r w:rsidRPr="00982682">
              <w:rPr>
                <w:rFonts w:eastAsia="Malgun Gothic"/>
                <w:noProof/>
                <w:lang w:eastAsia="ko-KR"/>
              </w:rPr>
              <w:t>Multiple Entry Configured Grant Confirmation</w:t>
            </w:r>
          </w:p>
        </w:tc>
      </w:tr>
      <w:tr w:rsidR="003A6804" w:rsidRPr="00982682" w14:paraId="09B141C6" w14:textId="77777777" w:rsidTr="00030779">
        <w:tblPrEx>
          <w:tblLook w:val="04A0" w:firstRow="1" w:lastRow="0" w:firstColumn="1" w:lastColumn="0" w:noHBand="0" w:noVBand="1"/>
        </w:tblPrEx>
        <w:trPr>
          <w:jc w:val="center"/>
        </w:trPr>
        <w:tc>
          <w:tcPr>
            <w:tcW w:w="1701" w:type="dxa"/>
          </w:tcPr>
          <w:p w14:paraId="4FAF77AF" w14:textId="77777777" w:rsidR="00002890" w:rsidRPr="00982682" w:rsidRDefault="00047B49" w:rsidP="00002890">
            <w:pPr>
              <w:pStyle w:val="TAC"/>
              <w:rPr>
                <w:rFonts w:eastAsia="Malgun Gothic"/>
                <w:lang w:eastAsia="ko-KR"/>
              </w:rPr>
            </w:pPr>
            <w:r w:rsidRPr="00982682">
              <w:rPr>
                <w:rFonts w:eastAsia="Malgun Gothic"/>
                <w:lang w:eastAsia="ko-KR"/>
              </w:rPr>
              <w:t>25</w:t>
            </w:r>
            <w:r w:rsidR="00002890" w:rsidRPr="00982682">
              <w:rPr>
                <w:rFonts w:eastAsia="Malgun Gothic"/>
                <w:lang w:eastAsia="ko-KR"/>
              </w:rPr>
              <w:t>3</w:t>
            </w:r>
          </w:p>
        </w:tc>
        <w:tc>
          <w:tcPr>
            <w:tcW w:w="1701" w:type="dxa"/>
          </w:tcPr>
          <w:p w14:paraId="198F65F2" w14:textId="77777777" w:rsidR="00002890" w:rsidRPr="00982682" w:rsidRDefault="00047B49" w:rsidP="00002890">
            <w:pPr>
              <w:pStyle w:val="TAC"/>
              <w:rPr>
                <w:rFonts w:eastAsia="Malgun Gothic"/>
                <w:lang w:eastAsia="ko-KR"/>
              </w:rPr>
            </w:pPr>
            <w:r w:rsidRPr="00982682">
              <w:rPr>
                <w:rFonts w:eastAsia="Malgun Gothic"/>
                <w:lang w:eastAsia="ko-KR"/>
              </w:rPr>
              <w:t>317</w:t>
            </w:r>
          </w:p>
        </w:tc>
        <w:tc>
          <w:tcPr>
            <w:tcW w:w="3969" w:type="dxa"/>
          </w:tcPr>
          <w:p w14:paraId="2D46A193" w14:textId="77777777" w:rsidR="00002890" w:rsidRPr="00982682" w:rsidRDefault="00002890" w:rsidP="00030779">
            <w:pPr>
              <w:pStyle w:val="TAL"/>
              <w:rPr>
                <w:rFonts w:eastAsia="Malgun Gothic"/>
                <w:noProof/>
                <w:lang w:eastAsia="ko-KR"/>
              </w:rPr>
            </w:pPr>
            <w:r w:rsidRPr="00982682">
              <w:rPr>
                <w:rFonts w:eastAsia="Malgun Gothic"/>
                <w:noProof/>
                <w:lang w:eastAsia="ko-KR"/>
              </w:rPr>
              <w:t>Sidelink Configured Grant Confirmation</w:t>
            </w:r>
          </w:p>
        </w:tc>
      </w:tr>
      <w:tr w:rsidR="003A6804" w:rsidRPr="00982682" w14:paraId="471060F8" w14:textId="77777777" w:rsidTr="00030779">
        <w:trPr>
          <w:jc w:val="center"/>
        </w:trPr>
        <w:tc>
          <w:tcPr>
            <w:tcW w:w="1701" w:type="dxa"/>
          </w:tcPr>
          <w:p w14:paraId="7034F356" w14:textId="77777777" w:rsidR="00002890" w:rsidRPr="00982682" w:rsidRDefault="00002890" w:rsidP="00123A21">
            <w:pPr>
              <w:pStyle w:val="TAC"/>
              <w:rPr>
                <w:noProof/>
                <w:lang w:eastAsia="ko-KR"/>
              </w:rPr>
            </w:pPr>
            <w:r w:rsidRPr="00982682">
              <w:rPr>
                <w:noProof/>
                <w:lang w:eastAsia="ko-KR"/>
              </w:rPr>
              <w:t>254</w:t>
            </w:r>
          </w:p>
        </w:tc>
        <w:tc>
          <w:tcPr>
            <w:tcW w:w="1701" w:type="dxa"/>
          </w:tcPr>
          <w:p w14:paraId="3A68231A" w14:textId="77777777" w:rsidR="00002890" w:rsidRPr="00982682" w:rsidRDefault="00002890" w:rsidP="00002890">
            <w:pPr>
              <w:pStyle w:val="TAC"/>
              <w:rPr>
                <w:noProof/>
                <w:lang w:eastAsia="ko-KR"/>
              </w:rPr>
            </w:pPr>
            <w:r w:rsidRPr="00982682">
              <w:rPr>
                <w:noProof/>
                <w:lang w:eastAsia="ko-KR"/>
              </w:rPr>
              <w:t>318</w:t>
            </w:r>
          </w:p>
        </w:tc>
        <w:tc>
          <w:tcPr>
            <w:tcW w:w="3969" w:type="dxa"/>
          </w:tcPr>
          <w:p w14:paraId="481775D6" w14:textId="77777777" w:rsidR="00002890" w:rsidRPr="00982682" w:rsidRDefault="00002890" w:rsidP="00030779">
            <w:pPr>
              <w:pStyle w:val="TAL"/>
              <w:rPr>
                <w:noProof/>
                <w:lang w:eastAsia="ko-KR"/>
              </w:rPr>
            </w:pPr>
            <w:r w:rsidRPr="00982682">
              <w:rPr>
                <w:noProof/>
                <w:lang w:eastAsia="ko-KR"/>
              </w:rPr>
              <w:t>Desired Guard Symbols</w:t>
            </w:r>
          </w:p>
        </w:tc>
      </w:tr>
      <w:tr w:rsidR="00030779" w:rsidRPr="00982682" w14:paraId="122A8127" w14:textId="77777777" w:rsidTr="00030779">
        <w:trPr>
          <w:jc w:val="center"/>
        </w:trPr>
        <w:tc>
          <w:tcPr>
            <w:tcW w:w="1701" w:type="dxa"/>
          </w:tcPr>
          <w:p w14:paraId="5A64D5D8" w14:textId="77777777" w:rsidR="00002890" w:rsidRPr="00982682" w:rsidRDefault="00002890" w:rsidP="00002890">
            <w:pPr>
              <w:pStyle w:val="TAC"/>
              <w:rPr>
                <w:noProof/>
                <w:lang w:eastAsia="ko-KR"/>
              </w:rPr>
            </w:pPr>
            <w:r w:rsidRPr="00982682">
              <w:rPr>
                <w:noProof/>
                <w:lang w:eastAsia="ko-KR"/>
              </w:rPr>
              <w:t>255</w:t>
            </w:r>
          </w:p>
        </w:tc>
        <w:tc>
          <w:tcPr>
            <w:tcW w:w="1701" w:type="dxa"/>
          </w:tcPr>
          <w:p w14:paraId="696CB1CF" w14:textId="77777777" w:rsidR="00002890" w:rsidRPr="00982682" w:rsidRDefault="00002890" w:rsidP="00002890">
            <w:pPr>
              <w:pStyle w:val="TAC"/>
              <w:rPr>
                <w:noProof/>
                <w:lang w:eastAsia="ko-KR"/>
              </w:rPr>
            </w:pPr>
            <w:r w:rsidRPr="00982682">
              <w:rPr>
                <w:noProof/>
                <w:lang w:eastAsia="ko-KR"/>
              </w:rPr>
              <w:t>319</w:t>
            </w:r>
          </w:p>
        </w:tc>
        <w:tc>
          <w:tcPr>
            <w:tcW w:w="3969" w:type="dxa"/>
          </w:tcPr>
          <w:p w14:paraId="09EE3316" w14:textId="77777777" w:rsidR="00002890" w:rsidRPr="00982682" w:rsidRDefault="00002890" w:rsidP="00030779">
            <w:pPr>
              <w:pStyle w:val="TAL"/>
              <w:rPr>
                <w:noProof/>
                <w:lang w:eastAsia="ko-KR"/>
              </w:rPr>
            </w:pPr>
            <w:r w:rsidRPr="00982682">
              <w:rPr>
                <w:noProof/>
                <w:lang w:eastAsia="ko-KR"/>
              </w:rPr>
              <w:t>Pre-emptive BSR</w:t>
            </w:r>
          </w:p>
        </w:tc>
      </w:tr>
    </w:tbl>
    <w:p w14:paraId="03A96474" w14:textId="77777777" w:rsidR="00205615" w:rsidRPr="00982682" w:rsidRDefault="00205615" w:rsidP="0047246C">
      <w:pPr>
        <w:rPr>
          <w:lang w:eastAsia="ko-KR"/>
        </w:rPr>
      </w:pPr>
    </w:p>
    <w:p w14:paraId="147F5ADC" w14:textId="77777777" w:rsidR="00411627" w:rsidRPr="00982682" w:rsidRDefault="00411627" w:rsidP="00411627">
      <w:pPr>
        <w:pStyle w:val="3"/>
        <w:rPr>
          <w:lang w:eastAsia="ko-KR"/>
        </w:rPr>
      </w:pPr>
      <w:bookmarkStart w:id="1371" w:name="_Toc29239903"/>
      <w:bookmarkStart w:id="1372" w:name="_Toc37296320"/>
      <w:bookmarkStart w:id="1373" w:name="_Toc46490451"/>
      <w:bookmarkStart w:id="1374" w:name="_Toc52752146"/>
      <w:bookmarkStart w:id="1375" w:name="_Toc52796608"/>
      <w:bookmarkStart w:id="1376" w:name="_Toc146701333"/>
      <w:r w:rsidRPr="00982682">
        <w:rPr>
          <w:lang w:eastAsia="ko-KR"/>
        </w:rPr>
        <w:t>6.2.2</w:t>
      </w:r>
      <w:r w:rsidRPr="00982682">
        <w:rPr>
          <w:lang w:eastAsia="ko-KR"/>
        </w:rPr>
        <w:tab/>
        <w:t>MAC subheader for Random Access Response</w:t>
      </w:r>
      <w:bookmarkEnd w:id="1371"/>
      <w:bookmarkEnd w:id="1372"/>
      <w:bookmarkEnd w:id="1373"/>
      <w:bookmarkEnd w:id="1374"/>
      <w:bookmarkEnd w:id="1375"/>
      <w:bookmarkEnd w:id="1376"/>
    </w:p>
    <w:p w14:paraId="74CD5D8B" w14:textId="77777777" w:rsidR="00411627" w:rsidRPr="00982682" w:rsidRDefault="00411627" w:rsidP="00411627">
      <w:pPr>
        <w:rPr>
          <w:lang w:eastAsia="ko-KR"/>
        </w:rPr>
      </w:pPr>
      <w:r w:rsidRPr="00982682">
        <w:rPr>
          <w:lang w:eastAsia="ko-KR"/>
        </w:rPr>
        <w:t>The MAC subheader consists of the following fields:</w:t>
      </w:r>
    </w:p>
    <w:p w14:paraId="058AA379" w14:textId="3E423C8A" w:rsidR="00411627" w:rsidRPr="00982682"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982682">
        <w:rPr>
          <w:noProof/>
          <w:lang w:eastAsia="ko-KR"/>
        </w:rPr>
        <w:t>-</w:t>
      </w:r>
      <w:r w:rsidRPr="00982682">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982682"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982682">
        <w:rPr>
          <w:noProof/>
          <w:lang w:eastAsia="ko-KR"/>
        </w:rPr>
        <w:t>-</w:t>
      </w:r>
      <w:r w:rsidRPr="00982682">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982682"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982682">
        <w:rPr>
          <w:noProof/>
          <w:lang w:eastAsia="ko-KR"/>
        </w:rPr>
        <w:t>-</w:t>
      </w:r>
      <w:r w:rsidRPr="00982682">
        <w:rPr>
          <w:noProof/>
          <w:lang w:eastAsia="ko-KR"/>
        </w:rPr>
        <w:tab/>
        <w:t>R: Reserved bit, set to 0;</w:t>
      </w:r>
    </w:p>
    <w:p w14:paraId="199347B6" w14:textId="77777777" w:rsidR="00411627" w:rsidRPr="00982682"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982682">
        <w:rPr>
          <w:noProof/>
        </w:rPr>
        <w:t>-</w:t>
      </w:r>
      <w:r w:rsidRPr="00982682">
        <w:rPr>
          <w:noProof/>
        </w:rPr>
        <w:tab/>
        <w:t xml:space="preserve">BI: The Backoff Indicator field identifies the overload condition in the cell. The size of the BI field is </w:t>
      </w:r>
      <w:r w:rsidRPr="00982682">
        <w:rPr>
          <w:noProof/>
          <w:lang w:eastAsia="ko-KR"/>
        </w:rPr>
        <w:t>4</w:t>
      </w:r>
      <w:r w:rsidRPr="00982682">
        <w:rPr>
          <w:noProof/>
        </w:rPr>
        <w:t xml:space="preserve"> bits;</w:t>
      </w:r>
    </w:p>
    <w:p w14:paraId="4232DA3F" w14:textId="77777777" w:rsidR="00411627" w:rsidRPr="00982682" w:rsidRDefault="00411627" w:rsidP="00411627">
      <w:pPr>
        <w:pStyle w:val="B1"/>
        <w:rPr>
          <w:noProof/>
          <w:lang w:eastAsia="ko-KR"/>
        </w:rPr>
      </w:pPr>
      <w:r w:rsidRPr="00982682">
        <w:rPr>
          <w:noProof/>
        </w:rPr>
        <w:t>-</w:t>
      </w:r>
      <w:r w:rsidRPr="00982682">
        <w:rPr>
          <w:noProof/>
        </w:rPr>
        <w:tab/>
        <w:t xml:space="preserve">RAPID: The Random Access Preamble IDentifier field identifies the transmitted Random Access Preamble (see </w:t>
      </w:r>
      <w:r w:rsidR="00B9580D" w:rsidRPr="00982682">
        <w:rPr>
          <w:noProof/>
        </w:rPr>
        <w:t>clause</w:t>
      </w:r>
      <w:r w:rsidRPr="00982682">
        <w:rPr>
          <w:noProof/>
        </w:rPr>
        <w:t xml:space="preserve"> 5.1.3). The size of the RAPID field is </w:t>
      </w:r>
      <w:r w:rsidRPr="00982682">
        <w:rPr>
          <w:noProof/>
          <w:lang w:eastAsia="ko-KR"/>
        </w:rPr>
        <w:t>6</w:t>
      </w:r>
      <w:r w:rsidRPr="00982682">
        <w:rPr>
          <w:noProof/>
        </w:rPr>
        <w:t xml:space="preserve"> bits.</w:t>
      </w:r>
      <w:r w:rsidRPr="00982682">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982682" w:rsidRDefault="00411627" w:rsidP="00411627">
      <w:pPr>
        <w:rPr>
          <w:lang w:eastAsia="ko-KR"/>
        </w:rPr>
      </w:pPr>
      <w:r w:rsidRPr="00982682">
        <w:rPr>
          <w:lang w:eastAsia="ko-KR"/>
        </w:rPr>
        <w:t>The MAC subheader is octet aligned.</w:t>
      </w:r>
    </w:p>
    <w:p w14:paraId="6DBAAA9E" w14:textId="77777777" w:rsidR="00FA61AC" w:rsidRPr="00982682" w:rsidRDefault="00FA61AC" w:rsidP="00FA61AC">
      <w:pPr>
        <w:pStyle w:val="3"/>
        <w:rPr>
          <w:rFonts w:eastAsia="宋体"/>
          <w:lang w:eastAsia="zh-CN"/>
        </w:rPr>
      </w:pPr>
      <w:bookmarkStart w:id="1377" w:name="_Toc37296321"/>
      <w:bookmarkStart w:id="1378" w:name="_Toc46490452"/>
      <w:bookmarkStart w:id="1379" w:name="_Toc52752147"/>
      <w:bookmarkStart w:id="1380" w:name="_Toc52796609"/>
      <w:bookmarkStart w:id="1381" w:name="_Toc146701334"/>
      <w:bookmarkStart w:id="1382" w:name="_Toc29239904"/>
      <w:r w:rsidRPr="00982682">
        <w:rPr>
          <w:rFonts w:eastAsia="Malgun Gothic"/>
          <w:lang w:eastAsia="ko-KR"/>
        </w:rPr>
        <w:t>6.2.2</w:t>
      </w:r>
      <w:r w:rsidRPr="00982682">
        <w:rPr>
          <w:rFonts w:eastAsia="宋体"/>
          <w:lang w:eastAsia="zh-CN"/>
        </w:rPr>
        <w:t>a</w:t>
      </w:r>
      <w:r w:rsidRPr="00982682">
        <w:rPr>
          <w:rFonts w:eastAsia="Malgun Gothic"/>
          <w:lang w:eastAsia="ko-KR"/>
        </w:rPr>
        <w:tab/>
        <w:t>MAC subheader for MSGB</w:t>
      </w:r>
      <w:bookmarkEnd w:id="1377"/>
      <w:bookmarkEnd w:id="1378"/>
      <w:bookmarkEnd w:id="1379"/>
      <w:bookmarkEnd w:id="1380"/>
      <w:bookmarkEnd w:id="1381"/>
    </w:p>
    <w:p w14:paraId="2D305D2B" w14:textId="77777777" w:rsidR="00FA61AC" w:rsidRPr="00982682" w:rsidRDefault="00FA61AC" w:rsidP="00FA61AC">
      <w:pPr>
        <w:rPr>
          <w:rFonts w:eastAsia="Malgun Gothic"/>
          <w:lang w:eastAsia="ko-KR"/>
        </w:rPr>
      </w:pPr>
      <w:r w:rsidRPr="00982682">
        <w:rPr>
          <w:lang w:eastAsia="ko-KR"/>
        </w:rPr>
        <w:t>The MAC subheader consists of the following fields:</w:t>
      </w:r>
    </w:p>
    <w:p w14:paraId="33731882" w14:textId="3D7A33EB" w:rsidR="00FA61AC" w:rsidRPr="00982682"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982682">
        <w:rPr>
          <w:noProof/>
          <w:lang w:eastAsia="ko-KR"/>
        </w:rPr>
        <w:t>-</w:t>
      </w:r>
      <w:r w:rsidRPr="00982682">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982682"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982682">
        <w:rPr>
          <w:noProof/>
          <w:lang w:eastAsia="ko-KR"/>
        </w:rPr>
        <w:t>-</w:t>
      </w:r>
      <w:r w:rsidRPr="00982682">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982682" w:rsidRDefault="00FA61AC" w:rsidP="00FA61AC">
      <w:pPr>
        <w:pStyle w:val="B1"/>
        <w:rPr>
          <w:lang w:eastAsia="ko-KR"/>
        </w:rPr>
      </w:pPr>
      <w:r w:rsidRPr="00982682">
        <w:rPr>
          <w:noProof/>
          <w:lang w:eastAsia="ko-KR"/>
        </w:rPr>
        <w:t>-</w:t>
      </w:r>
      <w:r w:rsidRPr="00982682">
        <w:rPr>
          <w:noProof/>
          <w:lang w:eastAsia="ko-KR"/>
        </w:rPr>
        <w:tab/>
        <w:t xml:space="preserve">T2: </w:t>
      </w:r>
      <w:r w:rsidRPr="00982682">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54F615F8" w:rsidR="00FA61AC" w:rsidRPr="00982682"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982682">
        <w:rPr>
          <w:noProof/>
          <w:lang w:eastAsia="ko-KR"/>
        </w:rPr>
        <w:t>-</w:t>
      </w:r>
      <w:r w:rsidRPr="00982682">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982682"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982682">
        <w:rPr>
          <w:noProof/>
          <w:lang w:eastAsia="ko-KR"/>
        </w:rPr>
        <w:t>-</w:t>
      </w:r>
      <w:r w:rsidRPr="00982682">
        <w:rPr>
          <w:noProof/>
          <w:lang w:eastAsia="ko-KR"/>
        </w:rPr>
        <w:tab/>
        <w:t>R: Reserved bit, set to 0;</w:t>
      </w:r>
    </w:p>
    <w:p w14:paraId="25B2AB32" w14:textId="77777777" w:rsidR="00FA61AC" w:rsidRPr="00982682"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982682">
        <w:rPr>
          <w:noProof/>
        </w:rPr>
        <w:t>-</w:t>
      </w:r>
      <w:r w:rsidRPr="00982682">
        <w:rPr>
          <w:noProof/>
        </w:rPr>
        <w:tab/>
        <w:t xml:space="preserve">BI: The Backoff Indicator field identifies the overload condition in the cell. The size of the BI field is </w:t>
      </w:r>
      <w:r w:rsidRPr="00982682">
        <w:rPr>
          <w:noProof/>
          <w:lang w:eastAsia="ko-KR"/>
        </w:rPr>
        <w:t>4</w:t>
      </w:r>
      <w:r w:rsidRPr="00982682">
        <w:rPr>
          <w:noProof/>
        </w:rPr>
        <w:t xml:space="preserve"> bits;</w:t>
      </w:r>
    </w:p>
    <w:p w14:paraId="525E701C" w14:textId="77777777" w:rsidR="00FA61AC" w:rsidRPr="00982682" w:rsidRDefault="00FA61AC" w:rsidP="00FA61AC">
      <w:pPr>
        <w:pStyle w:val="B1"/>
        <w:rPr>
          <w:noProof/>
          <w:lang w:eastAsia="ko-KR"/>
        </w:rPr>
      </w:pPr>
      <w:r w:rsidRPr="00982682">
        <w:rPr>
          <w:noProof/>
        </w:rPr>
        <w:t>-</w:t>
      </w:r>
      <w:r w:rsidRPr="00982682">
        <w:rPr>
          <w:noProof/>
        </w:rPr>
        <w:tab/>
        <w:t xml:space="preserve">RAPID: The Random Access Preamble IDentifier field identifies the transmitted Random Access Preamble (see </w:t>
      </w:r>
      <w:r w:rsidR="005D3B77" w:rsidRPr="00982682">
        <w:rPr>
          <w:noProof/>
        </w:rPr>
        <w:t>clause</w:t>
      </w:r>
      <w:r w:rsidRPr="00982682">
        <w:rPr>
          <w:noProof/>
        </w:rPr>
        <w:t xml:space="preserve"> 5.1.3). The size of the RAPID field is </w:t>
      </w:r>
      <w:r w:rsidRPr="00982682">
        <w:rPr>
          <w:noProof/>
          <w:lang w:eastAsia="ko-KR"/>
        </w:rPr>
        <w:t>6</w:t>
      </w:r>
      <w:r w:rsidRPr="00982682">
        <w:rPr>
          <w:noProof/>
        </w:rPr>
        <w:t xml:space="preserve"> bits.</w:t>
      </w:r>
    </w:p>
    <w:p w14:paraId="0BFFBEF0" w14:textId="77777777" w:rsidR="00FA61AC" w:rsidRPr="00982682" w:rsidRDefault="00FA61AC" w:rsidP="00FA61AC">
      <w:pPr>
        <w:pStyle w:val="EditorsNote"/>
        <w:rPr>
          <w:color w:val="auto"/>
          <w:lang w:eastAsia="ko-KR"/>
        </w:rPr>
      </w:pPr>
      <w:r w:rsidRPr="00982682">
        <w:rPr>
          <w:color w:val="auto"/>
          <w:lang w:eastAsia="ko-KR"/>
        </w:rPr>
        <w:t>The MAC subheader is octet aligned.</w:t>
      </w:r>
    </w:p>
    <w:p w14:paraId="6D4CABB7" w14:textId="77777777" w:rsidR="00411627" w:rsidRPr="00982682" w:rsidRDefault="00411627" w:rsidP="00411627">
      <w:pPr>
        <w:pStyle w:val="3"/>
        <w:rPr>
          <w:lang w:eastAsia="ko-KR"/>
        </w:rPr>
      </w:pPr>
      <w:bookmarkStart w:id="1383" w:name="_Toc37296322"/>
      <w:bookmarkStart w:id="1384" w:name="_Toc46490453"/>
      <w:bookmarkStart w:id="1385" w:name="_Toc52752148"/>
      <w:bookmarkStart w:id="1386" w:name="_Toc52796610"/>
      <w:bookmarkStart w:id="1387" w:name="_Toc146701335"/>
      <w:r w:rsidRPr="00982682">
        <w:rPr>
          <w:lang w:eastAsia="ko-KR"/>
        </w:rPr>
        <w:t>6.2.3</w:t>
      </w:r>
      <w:r w:rsidRPr="00982682">
        <w:rPr>
          <w:lang w:eastAsia="ko-KR"/>
        </w:rPr>
        <w:tab/>
        <w:t>MAC payload for Random Access Response</w:t>
      </w:r>
      <w:bookmarkEnd w:id="1382"/>
      <w:bookmarkEnd w:id="1383"/>
      <w:bookmarkEnd w:id="1384"/>
      <w:bookmarkEnd w:id="1385"/>
      <w:bookmarkEnd w:id="1386"/>
      <w:bookmarkEnd w:id="1387"/>
    </w:p>
    <w:p w14:paraId="316483F7" w14:textId="77777777" w:rsidR="00411627" w:rsidRPr="00982682" w:rsidRDefault="00411627" w:rsidP="00411627">
      <w:pPr>
        <w:rPr>
          <w:lang w:eastAsia="ko-KR"/>
        </w:rPr>
      </w:pPr>
      <w:r w:rsidRPr="00982682">
        <w:rPr>
          <w:lang w:eastAsia="ko-KR"/>
        </w:rPr>
        <w:t>The MAC RAR is of fixed size as depicted in Figure 6.2.3-1, and consists of the following fields:</w:t>
      </w:r>
    </w:p>
    <w:p w14:paraId="78277790" w14:textId="32EDB81E" w:rsidR="00411627" w:rsidRPr="00982682" w:rsidRDefault="00411627" w:rsidP="00411627">
      <w:pPr>
        <w:pStyle w:val="B1"/>
      </w:pPr>
      <w:r w:rsidRPr="00982682">
        <w:t>-</w:t>
      </w:r>
      <w:r w:rsidRPr="00982682">
        <w:tab/>
        <w:t>R: Reserved bit, set to 0;</w:t>
      </w:r>
    </w:p>
    <w:p w14:paraId="1D22D18A" w14:textId="77777777" w:rsidR="00411627" w:rsidRPr="00982682" w:rsidRDefault="00411627" w:rsidP="00411627">
      <w:pPr>
        <w:pStyle w:val="B1"/>
      </w:pPr>
      <w:r w:rsidRPr="00982682">
        <w:t>-</w:t>
      </w:r>
      <w:r w:rsidRPr="00982682">
        <w:tab/>
        <w:t xml:space="preserve">Timing Advance Command: The Timing Advance Command field indicates the index value </w:t>
      </w:r>
      <w:r w:rsidRPr="00982682">
        <w:rPr>
          <w:i/>
        </w:rPr>
        <w:t>T</w:t>
      </w:r>
      <w:r w:rsidRPr="00982682">
        <w:rPr>
          <w:i/>
          <w:vertAlign w:val="subscript"/>
        </w:rPr>
        <w:t>A</w:t>
      </w:r>
      <w:r w:rsidRPr="00982682">
        <w:t xml:space="preserve"> used to control the amount of timing adjustment that the MAC entity has to apply </w:t>
      </w:r>
      <w:r w:rsidRPr="00982682">
        <w:rPr>
          <w:lang w:eastAsia="ko-KR"/>
        </w:rPr>
        <w:t>in TS 38.213 [6]</w:t>
      </w:r>
      <w:r w:rsidRPr="00982682">
        <w:t xml:space="preserve">. The size of the Timing Advance Command field is </w:t>
      </w:r>
      <w:r w:rsidRPr="00982682">
        <w:rPr>
          <w:lang w:eastAsia="ko-KR"/>
        </w:rPr>
        <w:t>12</w:t>
      </w:r>
      <w:r w:rsidRPr="00982682">
        <w:t xml:space="preserve"> bits;</w:t>
      </w:r>
    </w:p>
    <w:p w14:paraId="5BCD6948" w14:textId="77777777" w:rsidR="00411627" w:rsidRPr="00982682"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982682">
        <w:rPr>
          <w:noProof/>
        </w:rPr>
        <w:t>-</w:t>
      </w:r>
      <w:r w:rsidRPr="00982682">
        <w:rPr>
          <w:noProof/>
        </w:rPr>
        <w:tab/>
        <w:t xml:space="preserve">UL Grant: The Uplink Grant field indicates the resources to be used on the uplink </w:t>
      </w:r>
      <w:r w:rsidRPr="00982682">
        <w:rPr>
          <w:lang w:eastAsia="ko-KR"/>
        </w:rPr>
        <w:t xml:space="preserve">in TS 38.213 </w:t>
      </w:r>
      <w:r w:rsidRPr="00982682">
        <w:rPr>
          <w:noProof/>
          <w:lang w:eastAsia="ko-KR"/>
        </w:rPr>
        <w:t>[6]</w:t>
      </w:r>
      <w:r w:rsidRPr="00982682">
        <w:rPr>
          <w:noProof/>
        </w:rPr>
        <w:t xml:space="preserve">. The size of the UL Grant field is </w:t>
      </w:r>
      <w:r w:rsidRPr="00982682">
        <w:rPr>
          <w:noProof/>
          <w:lang w:eastAsia="ko-KR"/>
        </w:rPr>
        <w:t>2</w:t>
      </w:r>
      <w:r w:rsidR="001E0758" w:rsidRPr="00982682">
        <w:rPr>
          <w:noProof/>
          <w:lang w:eastAsia="ko-KR"/>
        </w:rPr>
        <w:t>7</w:t>
      </w:r>
      <w:r w:rsidRPr="00982682">
        <w:rPr>
          <w:noProof/>
        </w:rPr>
        <w:t xml:space="preserve"> bits</w:t>
      </w:r>
      <w:r w:rsidRPr="00982682">
        <w:rPr>
          <w:noProof/>
          <w:lang w:eastAsia="ko-KR"/>
        </w:rPr>
        <w:t>;</w:t>
      </w:r>
    </w:p>
    <w:p w14:paraId="724CDA4D" w14:textId="77777777" w:rsidR="00411627" w:rsidRPr="00982682" w:rsidRDefault="00411627" w:rsidP="00411627">
      <w:pPr>
        <w:pStyle w:val="B1"/>
        <w:rPr>
          <w:noProof/>
        </w:rPr>
      </w:pPr>
      <w:r w:rsidRPr="00982682">
        <w:rPr>
          <w:noProof/>
        </w:rPr>
        <w:t>-</w:t>
      </w:r>
      <w:r w:rsidRPr="00982682">
        <w:rPr>
          <w:noProof/>
        </w:rPr>
        <w:tab/>
        <w:t xml:space="preserve">Temporary C-RNTI: The Temporary C-RNTI field indicates the temporary identity that is used by the </w:t>
      </w:r>
      <w:r w:rsidRPr="00982682">
        <w:t>MAC entity</w:t>
      </w:r>
      <w:r w:rsidRPr="00982682">
        <w:rPr>
          <w:noProof/>
        </w:rPr>
        <w:t xml:space="preserve"> during Random Access. The size of the Temporary C-RNTI field is </w:t>
      </w:r>
      <w:r w:rsidRPr="00982682">
        <w:rPr>
          <w:noProof/>
          <w:lang w:eastAsia="ko-KR"/>
        </w:rPr>
        <w:t>16</w:t>
      </w:r>
      <w:r w:rsidRPr="00982682">
        <w:rPr>
          <w:noProof/>
        </w:rPr>
        <w:t xml:space="preserve"> bits.</w:t>
      </w:r>
    </w:p>
    <w:p w14:paraId="095FB270" w14:textId="77777777" w:rsidR="00411627" w:rsidRPr="00982682" w:rsidRDefault="00411627" w:rsidP="00411627">
      <w:pPr>
        <w:rPr>
          <w:lang w:eastAsia="ko-KR"/>
        </w:rPr>
      </w:pPr>
      <w:r w:rsidRPr="00982682">
        <w:rPr>
          <w:noProof/>
        </w:rPr>
        <w:t>The MAC RAR is octet aligned.</w:t>
      </w:r>
    </w:p>
    <w:p w14:paraId="374D2CE8" w14:textId="77777777" w:rsidR="00411627" w:rsidRPr="00982682" w:rsidRDefault="00345B7E" w:rsidP="00411627">
      <w:pPr>
        <w:pStyle w:val="TH"/>
        <w:rPr>
          <w:lang w:eastAsia="ko-KR"/>
        </w:rPr>
      </w:pPr>
      <w:r w:rsidRPr="00982682">
        <w:object w:dxaOrig="5700" w:dyaOrig="4425" w14:anchorId="53EE1E34">
          <v:shape id="_x0000_i1128" type="#_x0000_t75" style="width:285.2pt;height:221.6pt" o:ole="">
            <v:imagedata r:id="rId219" o:title=""/>
          </v:shape>
          <o:OLEObject Type="Embed" ProgID="Visio.Drawing.15" ShapeID="_x0000_i1128" DrawAspect="Content" ObjectID="_1763389192" r:id="rId220"/>
        </w:object>
      </w:r>
    </w:p>
    <w:p w14:paraId="26C09F4B" w14:textId="77777777" w:rsidR="00411627" w:rsidRPr="00982682" w:rsidRDefault="00411627" w:rsidP="00411627">
      <w:pPr>
        <w:pStyle w:val="TF"/>
        <w:rPr>
          <w:lang w:eastAsia="ko-KR"/>
        </w:rPr>
      </w:pPr>
      <w:r w:rsidRPr="00982682">
        <w:rPr>
          <w:lang w:eastAsia="ko-KR"/>
        </w:rPr>
        <w:t>Figure 6.2.3-1: MAC RAR</w:t>
      </w:r>
    </w:p>
    <w:p w14:paraId="46ABC003" w14:textId="77777777" w:rsidR="00FA61AC" w:rsidRPr="00982682" w:rsidRDefault="00FA61AC" w:rsidP="00FA61AC">
      <w:pPr>
        <w:pStyle w:val="3"/>
        <w:rPr>
          <w:rFonts w:eastAsia="宋体"/>
          <w:lang w:eastAsia="zh-CN"/>
        </w:rPr>
      </w:pPr>
      <w:bookmarkStart w:id="1388" w:name="_Toc37296323"/>
      <w:bookmarkStart w:id="1389" w:name="_Toc46490454"/>
      <w:bookmarkStart w:id="1390" w:name="_Toc52752149"/>
      <w:bookmarkStart w:id="1391" w:name="_Toc52796611"/>
      <w:bookmarkStart w:id="1392" w:name="_Toc146701336"/>
      <w:bookmarkStart w:id="1393" w:name="_Toc29239905"/>
      <w:r w:rsidRPr="00982682">
        <w:rPr>
          <w:rFonts w:eastAsia="Malgun Gothic"/>
          <w:lang w:eastAsia="ko-KR"/>
        </w:rPr>
        <w:t>6.2.3</w:t>
      </w:r>
      <w:r w:rsidRPr="00982682">
        <w:rPr>
          <w:rFonts w:eastAsia="宋体"/>
          <w:lang w:eastAsia="zh-CN"/>
        </w:rPr>
        <w:t>a</w:t>
      </w:r>
      <w:r w:rsidRPr="00982682">
        <w:rPr>
          <w:rFonts w:eastAsia="Malgun Gothic"/>
          <w:lang w:eastAsia="ko-KR"/>
        </w:rPr>
        <w:tab/>
        <w:t>MAC payload for MSGB</w:t>
      </w:r>
      <w:bookmarkEnd w:id="1388"/>
      <w:bookmarkEnd w:id="1389"/>
      <w:bookmarkEnd w:id="1390"/>
      <w:bookmarkEnd w:id="1391"/>
      <w:bookmarkEnd w:id="1392"/>
    </w:p>
    <w:p w14:paraId="45F1FCAB" w14:textId="77777777" w:rsidR="00FA61AC" w:rsidRPr="00982682" w:rsidRDefault="00FA61AC" w:rsidP="00FA61AC">
      <w:pPr>
        <w:rPr>
          <w:rFonts w:eastAsia="Malgun Gothic"/>
          <w:lang w:eastAsia="ko-KR"/>
        </w:rPr>
      </w:pPr>
      <w:r w:rsidRPr="00982682">
        <w:rPr>
          <w:lang w:eastAsia="ko-KR"/>
        </w:rPr>
        <w:t>The fallbackRAR is of fixed size as depicted in Figure 6.2.3a-1, and consists of the following fields:</w:t>
      </w:r>
    </w:p>
    <w:p w14:paraId="6F771432" w14:textId="472949AC" w:rsidR="00FA61AC" w:rsidRPr="00982682" w:rsidRDefault="00FA61AC" w:rsidP="00FA61AC">
      <w:pPr>
        <w:pStyle w:val="B1"/>
        <w:rPr>
          <w:lang w:eastAsia="en-US"/>
        </w:rPr>
      </w:pPr>
      <w:r w:rsidRPr="00982682">
        <w:t>-</w:t>
      </w:r>
      <w:r w:rsidRPr="00982682">
        <w:tab/>
        <w:t>R: Reserved bit, set to 0;</w:t>
      </w:r>
    </w:p>
    <w:p w14:paraId="464EA778" w14:textId="77777777" w:rsidR="00FA61AC" w:rsidRPr="00982682" w:rsidRDefault="00FA61AC" w:rsidP="00FA61AC">
      <w:pPr>
        <w:pStyle w:val="B1"/>
      </w:pPr>
      <w:r w:rsidRPr="00982682">
        <w:t>-</w:t>
      </w:r>
      <w:r w:rsidRPr="00982682">
        <w:tab/>
        <w:t xml:space="preserve">Timing Advance Command: The Timing Advance Command field indicates the index value </w:t>
      </w:r>
      <w:r w:rsidRPr="00982682">
        <w:rPr>
          <w:i/>
        </w:rPr>
        <w:t>T</w:t>
      </w:r>
      <w:r w:rsidRPr="00982682">
        <w:rPr>
          <w:i/>
          <w:vertAlign w:val="subscript"/>
        </w:rPr>
        <w:t>A</w:t>
      </w:r>
      <w:r w:rsidRPr="00982682">
        <w:t xml:space="preserve"> used to control the amount of timing adjustment that the MAC entity has to apply </w:t>
      </w:r>
      <w:r w:rsidRPr="00982682">
        <w:rPr>
          <w:lang w:eastAsia="ko-KR"/>
        </w:rPr>
        <w:t>in TS 38.213 [6]</w:t>
      </w:r>
      <w:r w:rsidRPr="00982682">
        <w:t xml:space="preserve">. The size of the Timing Advance Command field is </w:t>
      </w:r>
      <w:r w:rsidRPr="00982682">
        <w:rPr>
          <w:lang w:eastAsia="ko-KR"/>
        </w:rPr>
        <w:t>12</w:t>
      </w:r>
      <w:r w:rsidRPr="00982682">
        <w:t xml:space="preserve"> bits;</w:t>
      </w:r>
    </w:p>
    <w:p w14:paraId="527B703F" w14:textId="77777777" w:rsidR="00FA61AC" w:rsidRPr="00982682"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982682">
        <w:rPr>
          <w:noProof/>
        </w:rPr>
        <w:t>-</w:t>
      </w:r>
      <w:r w:rsidRPr="00982682">
        <w:rPr>
          <w:noProof/>
        </w:rPr>
        <w:tab/>
        <w:t xml:space="preserve">UL Grant: The Uplink Grant field indicates the resources to be used on the uplink </w:t>
      </w:r>
      <w:r w:rsidRPr="00982682">
        <w:rPr>
          <w:lang w:eastAsia="ko-KR"/>
        </w:rPr>
        <w:t xml:space="preserve">in TS 38.213 </w:t>
      </w:r>
      <w:r w:rsidRPr="00982682">
        <w:rPr>
          <w:noProof/>
          <w:lang w:eastAsia="ko-KR"/>
        </w:rPr>
        <w:t>[6]</w:t>
      </w:r>
      <w:r w:rsidRPr="00982682">
        <w:rPr>
          <w:noProof/>
        </w:rPr>
        <w:t xml:space="preserve">. The size of the UL Grant field is </w:t>
      </w:r>
      <w:r w:rsidRPr="00982682">
        <w:rPr>
          <w:noProof/>
          <w:lang w:eastAsia="ko-KR"/>
        </w:rPr>
        <w:t>27</w:t>
      </w:r>
      <w:r w:rsidRPr="00982682">
        <w:rPr>
          <w:noProof/>
        </w:rPr>
        <w:t xml:space="preserve"> bits</w:t>
      </w:r>
      <w:r w:rsidRPr="00982682">
        <w:rPr>
          <w:noProof/>
          <w:lang w:eastAsia="ko-KR"/>
        </w:rPr>
        <w:t>;</w:t>
      </w:r>
    </w:p>
    <w:p w14:paraId="648E0FEE" w14:textId="77777777" w:rsidR="00FA61AC" w:rsidRPr="00982682" w:rsidRDefault="00FA61AC" w:rsidP="00FA61AC">
      <w:pPr>
        <w:pStyle w:val="B1"/>
        <w:rPr>
          <w:noProof/>
          <w:lang w:eastAsia="en-US"/>
        </w:rPr>
      </w:pPr>
      <w:r w:rsidRPr="00982682">
        <w:rPr>
          <w:noProof/>
        </w:rPr>
        <w:t>-</w:t>
      </w:r>
      <w:r w:rsidRPr="00982682">
        <w:rPr>
          <w:noProof/>
        </w:rPr>
        <w:tab/>
        <w:t xml:space="preserve">Temporary C-RNTI: The Temporary C-RNTI field indicates the temporary identity that is used by the </w:t>
      </w:r>
      <w:r w:rsidRPr="00982682">
        <w:t>MAC entity</w:t>
      </w:r>
      <w:r w:rsidRPr="00982682">
        <w:rPr>
          <w:noProof/>
        </w:rPr>
        <w:t xml:space="preserve"> during Random Access. The size of the Temporary C-RNTI field is </w:t>
      </w:r>
      <w:r w:rsidRPr="00982682">
        <w:rPr>
          <w:noProof/>
          <w:lang w:eastAsia="ko-KR"/>
        </w:rPr>
        <w:t>16</w:t>
      </w:r>
      <w:r w:rsidRPr="00982682">
        <w:rPr>
          <w:noProof/>
        </w:rPr>
        <w:t xml:space="preserve"> bits.</w:t>
      </w:r>
    </w:p>
    <w:p w14:paraId="3905FEA5" w14:textId="77777777" w:rsidR="00FA61AC" w:rsidRPr="00982682" w:rsidRDefault="00FA61AC" w:rsidP="00FA61AC">
      <w:pPr>
        <w:rPr>
          <w:lang w:eastAsia="ko-KR"/>
        </w:rPr>
      </w:pPr>
      <w:r w:rsidRPr="00982682">
        <w:rPr>
          <w:noProof/>
        </w:rPr>
        <w:t xml:space="preserve">The </w:t>
      </w:r>
      <w:r w:rsidRPr="00982682">
        <w:rPr>
          <w:lang w:eastAsia="ko-KR"/>
        </w:rPr>
        <w:t xml:space="preserve">fallbackRAR </w:t>
      </w:r>
      <w:r w:rsidRPr="00982682">
        <w:rPr>
          <w:noProof/>
        </w:rPr>
        <w:t>is octet aligned.</w:t>
      </w:r>
    </w:p>
    <w:p w14:paraId="3606C9F9" w14:textId="77777777" w:rsidR="00FA61AC" w:rsidRPr="00982682" w:rsidRDefault="00D530F7" w:rsidP="00FA61AC">
      <w:pPr>
        <w:pStyle w:val="TH"/>
        <w:rPr>
          <w:lang w:eastAsia="ko-KR"/>
        </w:rPr>
      </w:pPr>
      <w:r w:rsidRPr="00982682">
        <w:object w:dxaOrig="5700" w:dyaOrig="4425" w14:anchorId="7109A208">
          <v:shape id="_x0000_i1129" type="#_x0000_t75" style="width:285.2pt;height:221.6pt" o:ole="">
            <v:imagedata r:id="rId221" o:title=""/>
          </v:shape>
          <o:OLEObject Type="Embed" ProgID="Visio.Drawing.15" ShapeID="_x0000_i1129" DrawAspect="Content" ObjectID="_1763389193" r:id="rId222"/>
        </w:object>
      </w:r>
    </w:p>
    <w:p w14:paraId="3D7F1A9E" w14:textId="77777777" w:rsidR="00FA61AC" w:rsidRPr="00982682" w:rsidRDefault="00FA61AC" w:rsidP="00FA61AC">
      <w:pPr>
        <w:pStyle w:val="TF"/>
        <w:rPr>
          <w:lang w:eastAsia="ko-KR"/>
        </w:rPr>
      </w:pPr>
      <w:r w:rsidRPr="00982682">
        <w:rPr>
          <w:lang w:eastAsia="ko-KR"/>
        </w:rPr>
        <w:t>Figure 6.2.3a-1: fallbackRAR</w:t>
      </w:r>
    </w:p>
    <w:p w14:paraId="502CEBF9" w14:textId="77777777" w:rsidR="00FA61AC" w:rsidRPr="00982682" w:rsidRDefault="00FA61AC" w:rsidP="00FA61AC">
      <w:pPr>
        <w:rPr>
          <w:lang w:eastAsia="ko-KR"/>
        </w:rPr>
      </w:pPr>
      <w:r w:rsidRPr="00982682">
        <w:rPr>
          <w:lang w:eastAsia="ko-KR"/>
        </w:rPr>
        <w:t>The successRAR is of fixed size as depicted in Figure 6.2.3a-2, and consists of the following fields:</w:t>
      </w:r>
    </w:p>
    <w:p w14:paraId="6665A1B8" w14:textId="77777777" w:rsidR="00FA61AC" w:rsidRPr="00982682" w:rsidRDefault="00FA61AC" w:rsidP="00FA61AC">
      <w:pPr>
        <w:pStyle w:val="B1"/>
        <w:rPr>
          <w:noProof/>
          <w:lang w:eastAsia="ko-KR"/>
        </w:rPr>
      </w:pPr>
      <w:r w:rsidRPr="00982682">
        <w:t>-</w:t>
      </w:r>
      <w:r w:rsidRPr="00982682">
        <w:tab/>
      </w:r>
      <w:r w:rsidRPr="00982682">
        <w:rPr>
          <w:noProof/>
        </w:rPr>
        <w:t xml:space="preserve">UE Contention Resolution Identity: This field contains the </w:t>
      </w:r>
      <w:r w:rsidRPr="00982682">
        <w:rPr>
          <w:noProof/>
          <w:lang w:eastAsia="ko-KR"/>
        </w:rPr>
        <w:t>UL</w:t>
      </w:r>
      <w:r w:rsidRPr="00982682">
        <w:rPr>
          <w:noProof/>
        </w:rPr>
        <w:t xml:space="preserve"> CCCH SDU.</w:t>
      </w:r>
      <w:r w:rsidRPr="00982682">
        <w:rPr>
          <w:noProof/>
          <w:lang w:eastAsia="ko-KR"/>
        </w:rPr>
        <w:t xml:space="preserve"> If the UL CCCH SDU is longer than 48 bits, this field contains the first 48 bits of the UL CCCH SDU.</w:t>
      </w:r>
    </w:p>
    <w:p w14:paraId="63FA101E" w14:textId="038A25D7" w:rsidR="00FA61AC" w:rsidRPr="00982682" w:rsidRDefault="00FA61AC" w:rsidP="00FA61AC">
      <w:pPr>
        <w:pStyle w:val="B1"/>
        <w:rPr>
          <w:lang w:eastAsia="en-US"/>
        </w:rPr>
      </w:pPr>
      <w:r w:rsidRPr="00982682">
        <w:rPr>
          <w:noProof/>
          <w:lang w:eastAsia="ko-KR"/>
        </w:rPr>
        <w:t>-</w:t>
      </w:r>
      <w:r w:rsidRPr="00982682">
        <w:rPr>
          <w:noProof/>
          <w:lang w:eastAsia="ko-KR"/>
        </w:rPr>
        <w:tab/>
      </w:r>
      <w:r w:rsidRPr="00982682">
        <w:t>R: Reserved bit, set to 0;</w:t>
      </w:r>
    </w:p>
    <w:p w14:paraId="0B494DE8" w14:textId="77777777" w:rsidR="000D4BCF" w:rsidRPr="00982682" w:rsidRDefault="000D4BCF" w:rsidP="000D4BCF">
      <w:pPr>
        <w:pStyle w:val="B1"/>
        <w:rPr>
          <w:lang w:eastAsia="en-US"/>
        </w:rPr>
      </w:pPr>
      <w:r w:rsidRPr="00982682">
        <w:t>-</w:t>
      </w:r>
      <w:r w:rsidRPr="00982682">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982682">
        <w:t>;</w:t>
      </w:r>
    </w:p>
    <w:p w14:paraId="163E6C30" w14:textId="77777777" w:rsidR="00FA61AC" w:rsidRPr="00982682" w:rsidRDefault="00FA61AC" w:rsidP="00FA61AC">
      <w:pPr>
        <w:pStyle w:val="B1"/>
        <w:rPr>
          <w:noProof/>
        </w:rPr>
      </w:pPr>
      <w:r w:rsidRPr="00982682">
        <w:t>-</w:t>
      </w:r>
      <w:r w:rsidRPr="00982682">
        <w:tab/>
        <w:t xml:space="preserve">TPC: The TPC command for the PUCCH resource containing HARQ feedback for MSGB, as specified in </w:t>
      </w:r>
      <w:r w:rsidRPr="00982682">
        <w:rPr>
          <w:lang w:eastAsia="ko-KR"/>
        </w:rPr>
        <w:t>TS 38.213 [6]</w:t>
      </w:r>
      <w:r w:rsidRPr="00982682">
        <w:t xml:space="preserve">. </w:t>
      </w:r>
      <w:r w:rsidRPr="00982682">
        <w:rPr>
          <w:noProof/>
        </w:rPr>
        <w:t xml:space="preserve">The size of the TPC field is </w:t>
      </w:r>
      <w:r w:rsidRPr="00982682">
        <w:rPr>
          <w:noProof/>
          <w:lang w:eastAsia="ko-KR"/>
        </w:rPr>
        <w:t>2</w:t>
      </w:r>
      <w:r w:rsidRPr="00982682">
        <w:rPr>
          <w:noProof/>
        </w:rPr>
        <w:t xml:space="preserve"> bits;</w:t>
      </w:r>
    </w:p>
    <w:p w14:paraId="73C93C09" w14:textId="77777777" w:rsidR="00FA61AC" w:rsidRPr="00982682" w:rsidRDefault="00FA61AC" w:rsidP="00FA61AC">
      <w:pPr>
        <w:pStyle w:val="B1"/>
        <w:rPr>
          <w:noProof/>
        </w:rPr>
      </w:pPr>
      <w:r w:rsidRPr="00982682">
        <w:rPr>
          <w:noProof/>
        </w:rPr>
        <w:t>-</w:t>
      </w:r>
      <w:r w:rsidRPr="00982682">
        <w:rPr>
          <w:noProof/>
        </w:rPr>
        <w:tab/>
        <w:t xml:space="preserve">HARQ Feedback Timing Indicator: The </w:t>
      </w:r>
      <w:r w:rsidRPr="00982682">
        <w:t xml:space="preserve">PDSCH-to-HARQ feedback timing indicator field for MSGB HARQ feedback as specified in </w:t>
      </w:r>
      <w:r w:rsidR="000D4BCF" w:rsidRPr="00982682">
        <w:t xml:space="preserve">TS </w:t>
      </w:r>
      <w:r w:rsidRPr="00982682">
        <w:t xml:space="preserve">38.213 [6]. </w:t>
      </w:r>
      <w:r w:rsidRPr="00982682">
        <w:rPr>
          <w:noProof/>
        </w:rPr>
        <w:t>The size of the HARQ Feedback Timing Indicator field is 3 bits;</w:t>
      </w:r>
    </w:p>
    <w:p w14:paraId="0A1113DE" w14:textId="77777777" w:rsidR="00FA61AC" w:rsidRPr="00982682" w:rsidRDefault="00FA61AC" w:rsidP="00FA61AC">
      <w:pPr>
        <w:pStyle w:val="B1"/>
        <w:rPr>
          <w:noProof/>
        </w:rPr>
      </w:pPr>
      <w:r w:rsidRPr="00982682">
        <w:rPr>
          <w:noProof/>
        </w:rPr>
        <w:t>-</w:t>
      </w:r>
      <w:r w:rsidRPr="00982682">
        <w:rPr>
          <w:noProof/>
        </w:rPr>
        <w:tab/>
        <w:t xml:space="preserve">PUCCH </w:t>
      </w:r>
      <w:r w:rsidR="00D530F7" w:rsidRPr="00982682">
        <w:rPr>
          <w:noProof/>
        </w:rPr>
        <w:t>R</w:t>
      </w:r>
      <w:r w:rsidRPr="00982682">
        <w:rPr>
          <w:noProof/>
        </w:rPr>
        <w:t>esource Indicator: The PUCCH resource indicator for HARQ feedback for MSGB, as specified in TS 38.213[6]. The size of the PUCCH resource Indicator field is 4 bits;</w:t>
      </w:r>
    </w:p>
    <w:p w14:paraId="4C33E305" w14:textId="77777777" w:rsidR="00FA61AC" w:rsidRPr="00982682" w:rsidRDefault="00FA61AC" w:rsidP="00FA61AC">
      <w:pPr>
        <w:pStyle w:val="B1"/>
      </w:pPr>
      <w:r w:rsidRPr="00982682">
        <w:t>-</w:t>
      </w:r>
      <w:r w:rsidRPr="00982682">
        <w:tab/>
        <w:t xml:space="preserve">Timing Advance Command: The Timing Advance Command field indicates the index value </w:t>
      </w:r>
      <w:r w:rsidRPr="00982682">
        <w:rPr>
          <w:i/>
        </w:rPr>
        <w:t>T</w:t>
      </w:r>
      <w:r w:rsidRPr="00982682">
        <w:rPr>
          <w:i/>
          <w:vertAlign w:val="subscript"/>
        </w:rPr>
        <w:t>A</w:t>
      </w:r>
      <w:r w:rsidRPr="00982682">
        <w:t xml:space="preserve"> used to control the amount of timing adjustment that the MAC entity has to apply </w:t>
      </w:r>
      <w:r w:rsidRPr="00982682">
        <w:rPr>
          <w:lang w:eastAsia="ko-KR"/>
        </w:rPr>
        <w:t>in TS 38.213 [6]</w:t>
      </w:r>
      <w:r w:rsidRPr="00982682">
        <w:t xml:space="preserve">. The size of the Timing Advance Command field is </w:t>
      </w:r>
      <w:r w:rsidRPr="00982682">
        <w:rPr>
          <w:lang w:eastAsia="ko-KR"/>
        </w:rPr>
        <w:t>12</w:t>
      </w:r>
      <w:r w:rsidRPr="00982682">
        <w:t xml:space="preserve"> bits;</w:t>
      </w:r>
    </w:p>
    <w:p w14:paraId="7D991992" w14:textId="77777777" w:rsidR="00FA61AC" w:rsidRPr="00982682" w:rsidRDefault="00FA61AC" w:rsidP="00FA61AC">
      <w:pPr>
        <w:pStyle w:val="B1"/>
        <w:rPr>
          <w:noProof/>
        </w:rPr>
      </w:pPr>
      <w:r w:rsidRPr="00982682">
        <w:rPr>
          <w:noProof/>
        </w:rPr>
        <w:t>-</w:t>
      </w:r>
      <w:r w:rsidRPr="00982682">
        <w:rPr>
          <w:noProof/>
        </w:rPr>
        <w:tab/>
        <w:t xml:space="preserve">C-RNTI: The C-RNTI field indicates the identity that is used by the </w:t>
      </w:r>
      <w:r w:rsidRPr="00982682">
        <w:t>MAC entity</w:t>
      </w:r>
      <w:r w:rsidRPr="00982682">
        <w:rPr>
          <w:noProof/>
        </w:rPr>
        <w:t xml:space="preserve"> upon completion of Random Access. The size of the C-RNTI field is </w:t>
      </w:r>
      <w:r w:rsidRPr="00982682">
        <w:rPr>
          <w:noProof/>
          <w:lang w:eastAsia="ko-KR"/>
        </w:rPr>
        <w:t>16</w:t>
      </w:r>
      <w:r w:rsidRPr="00982682">
        <w:rPr>
          <w:noProof/>
        </w:rPr>
        <w:t xml:space="preserve"> bits.</w:t>
      </w:r>
    </w:p>
    <w:p w14:paraId="7576DF4F" w14:textId="77777777" w:rsidR="00FA61AC" w:rsidRPr="00982682" w:rsidRDefault="00FA61AC" w:rsidP="00FA61AC">
      <w:pPr>
        <w:rPr>
          <w:noProof/>
        </w:rPr>
      </w:pPr>
      <w:r w:rsidRPr="00982682">
        <w:rPr>
          <w:noProof/>
        </w:rPr>
        <w:t xml:space="preserve">The </w:t>
      </w:r>
      <w:r w:rsidRPr="00982682">
        <w:rPr>
          <w:lang w:eastAsia="ko-KR"/>
        </w:rPr>
        <w:t xml:space="preserve">successRAR </w:t>
      </w:r>
      <w:r w:rsidRPr="00982682">
        <w:rPr>
          <w:noProof/>
        </w:rPr>
        <w:t>is octet aligned.</w:t>
      </w:r>
    </w:p>
    <w:p w14:paraId="6C61E1D7" w14:textId="77777777" w:rsidR="00FA61AC" w:rsidRPr="00982682" w:rsidRDefault="00FF3771" w:rsidP="003E2C49">
      <w:pPr>
        <w:pStyle w:val="TH"/>
        <w:rPr>
          <w:lang w:eastAsia="en-US"/>
        </w:rPr>
      </w:pPr>
      <w:r w:rsidRPr="00982682">
        <w:object w:dxaOrig="5700" w:dyaOrig="6691" w14:anchorId="1999F163">
          <v:shape id="_x0000_i1130" type="#_x0000_t75" style="width:285.2pt;height:335.2pt" o:ole="">
            <v:imagedata r:id="rId223" o:title=""/>
          </v:shape>
          <o:OLEObject Type="Embed" ProgID="Visio.Drawing.15" ShapeID="_x0000_i1130" DrawAspect="Content" ObjectID="_1763389194" r:id="rId224"/>
        </w:object>
      </w:r>
    </w:p>
    <w:p w14:paraId="0221F6F6" w14:textId="77777777" w:rsidR="00FA61AC" w:rsidRPr="00982682" w:rsidRDefault="00FA61AC" w:rsidP="00FA61AC">
      <w:pPr>
        <w:pStyle w:val="TF"/>
        <w:rPr>
          <w:lang w:eastAsia="ko-KR"/>
        </w:rPr>
      </w:pPr>
      <w:r w:rsidRPr="00982682">
        <w:rPr>
          <w:lang w:eastAsia="ko-KR"/>
        </w:rPr>
        <w:t>Figure 6.2.3a-2: successRAR</w:t>
      </w:r>
    </w:p>
    <w:p w14:paraId="6C0BE699" w14:textId="77777777" w:rsidR="00E82967" w:rsidRPr="00982682" w:rsidRDefault="00E82967" w:rsidP="00E82967">
      <w:pPr>
        <w:pStyle w:val="3"/>
        <w:rPr>
          <w:lang w:eastAsia="ko-KR"/>
        </w:rPr>
      </w:pPr>
      <w:bookmarkStart w:id="1394" w:name="_Toc37296324"/>
      <w:bookmarkStart w:id="1395" w:name="_Toc46490455"/>
      <w:bookmarkStart w:id="1396" w:name="_Toc52752150"/>
      <w:bookmarkStart w:id="1397" w:name="_Toc52796612"/>
      <w:bookmarkStart w:id="1398" w:name="_Toc146701337"/>
      <w:r w:rsidRPr="00982682">
        <w:rPr>
          <w:lang w:eastAsia="ko-KR"/>
        </w:rPr>
        <w:t>6.2.4</w:t>
      </w:r>
      <w:r w:rsidRPr="00982682">
        <w:rPr>
          <w:lang w:eastAsia="ko-KR"/>
        </w:rPr>
        <w:tab/>
        <w:t>MAC subheader for SL-SCH</w:t>
      </w:r>
      <w:bookmarkEnd w:id="1394"/>
      <w:bookmarkEnd w:id="1395"/>
      <w:bookmarkEnd w:id="1396"/>
      <w:bookmarkEnd w:id="1397"/>
      <w:bookmarkEnd w:id="1398"/>
    </w:p>
    <w:p w14:paraId="1F9A745F" w14:textId="77777777" w:rsidR="00E82967" w:rsidRPr="00982682" w:rsidRDefault="00E82967" w:rsidP="00E82967">
      <w:pPr>
        <w:rPr>
          <w:lang w:eastAsia="ko-KR"/>
        </w:rPr>
      </w:pPr>
      <w:r w:rsidRPr="00982682">
        <w:rPr>
          <w:lang w:eastAsia="ko-KR"/>
        </w:rPr>
        <w:t>The MAC subheader consists of the following fields:</w:t>
      </w:r>
    </w:p>
    <w:p w14:paraId="036F2394" w14:textId="03D9C06B" w:rsidR="00E82967" w:rsidRPr="00982682" w:rsidRDefault="00E82967" w:rsidP="00E82967">
      <w:pPr>
        <w:pStyle w:val="B1"/>
        <w:rPr>
          <w:noProof/>
        </w:rPr>
      </w:pPr>
      <w:r w:rsidRPr="00982682">
        <w:rPr>
          <w:noProof/>
        </w:rPr>
        <w:t>-</w:t>
      </w:r>
      <w:r w:rsidRPr="00982682">
        <w:rPr>
          <w:noProof/>
        </w:rPr>
        <w:tab/>
        <w:t xml:space="preserve">V: The MAC PDU format version number field indicates which version of the SL-SCH subheader is used. </w:t>
      </w:r>
      <w:r w:rsidR="00F32108" w:rsidRPr="00982682">
        <w:t xml:space="preserve">In this version of the specification, the V field is set to 0. </w:t>
      </w:r>
      <w:r w:rsidRPr="00982682">
        <w:rPr>
          <w:noProof/>
        </w:rPr>
        <w:t xml:space="preserve">The </w:t>
      </w:r>
      <w:r w:rsidR="000563F4" w:rsidRPr="00982682">
        <w:rPr>
          <w:noProof/>
        </w:rPr>
        <w:t xml:space="preserve">size of the </w:t>
      </w:r>
      <w:r w:rsidRPr="00982682">
        <w:rPr>
          <w:noProof/>
        </w:rPr>
        <w:t>V field is 4 bits;</w:t>
      </w:r>
    </w:p>
    <w:p w14:paraId="59B487AE" w14:textId="5B902DEB" w:rsidR="00E82967" w:rsidRPr="00982682" w:rsidRDefault="00E82967" w:rsidP="00E82967">
      <w:pPr>
        <w:pStyle w:val="B1"/>
        <w:rPr>
          <w:noProof/>
        </w:rPr>
      </w:pPr>
      <w:r w:rsidRPr="00982682">
        <w:rPr>
          <w:noProof/>
        </w:rPr>
        <w:t>-</w:t>
      </w:r>
      <w:r w:rsidRPr="00982682">
        <w:rPr>
          <w:noProof/>
        </w:rPr>
        <w:tab/>
        <w:t>SRC: The SRC field carries the 16 most significant bits of the Source Layer-2 ID set to the identifier provided by upper layers as defined in TS 23.287 [</w:t>
      </w:r>
      <w:r w:rsidR="00E93CDC" w:rsidRPr="00982682">
        <w:rPr>
          <w:noProof/>
        </w:rPr>
        <w:t>19</w:t>
      </w:r>
      <w:r w:rsidRPr="00982682">
        <w:rPr>
          <w:noProof/>
        </w:rPr>
        <w:t>]</w:t>
      </w:r>
      <w:r w:rsidR="00D56238" w:rsidRPr="00982682">
        <w:rPr>
          <w:noProof/>
        </w:rPr>
        <w:t xml:space="preserve"> or TS 23.304 [26]</w:t>
      </w:r>
      <w:r w:rsidRPr="00982682">
        <w:rPr>
          <w:noProof/>
        </w:rPr>
        <w:t xml:space="preserve">. </w:t>
      </w:r>
      <w:r w:rsidRPr="00982682">
        <w:rPr>
          <w:lang w:eastAsia="ko-KR"/>
        </w:rPr>
        <w:t xml:space="preserve">The length of the field is </w:t>
      </w:r>
      <w:r w:rsidRPr="00982682">
        <w:rPr>
          <w:noProof/>
        </w:rPr>
        <w:t>16 bits;</w:t>
      </w:r>
    </w:p>
    <w:p w14:paraId="7DC610C6" w14:textId="747786F3" w:rsidR="00E82967" w:rsidRPr="00982682" w:rsidRDefault="00E82967" w:rsidP="00E82967">
      <w:pPr>
        <w:pStyle w:val="B1"/>
        <w:rPr>
          <w:noProof/>
        </w:rPr>
      </w:pPr>
      <w:r w:rsidRPr="00982682">
        <w:rPr>
          <w:noProof/>
        </w:rPr>
        <w:t>-</w:t>
      </w:r>
      <w:r w:rsidRPr="00982682">
        <w:rPr>
          <w:noProof/>
        </w:rPr>
        <w:tab/>
        <w:t>DST: The DST field carries the 8 most significant bits of the Destination Layer-2 ID set to the identifier provided by upper layers as defined in TS</w:t>
      </w:r>
      <w:r w:rsidR="00E93CDC" w:rsidRPr="00982682">
        <w:rPr>
          <w:noProof/>
        </w:rPr>
        <w:t xml:space="preserve"> </w:t>
      </w:r>
      <w:r w:rsidRPr="00982682">
        <w:rPr>
          <w:noProof/>
        </w:rPr>
        <w:t>23.287</w:t>
      </w:r>
      <w:r w:rsidR="00E93CDC" w:rsidRPr="00982682">
        <w:rPr>
          <w:noProof/>
        </w:rPr>
        <w:t xml:space="preserve"> </w:t>
      </w:r>
      <w:r w:rsidRPr="00982682">
        <w:rPr>
          <w:noProof/>
        </w:rPr>
        <w:t>[</w:t>
      </w:r>
      <w:r w:rsidR="00E93CDC" w:rsidRPr="00982682">
        <w:rPr>
          <w:noProof/>
        </w:rPr>
        <w:t>19</w:t>
      </w:r>
      <w:r w:rsidRPr="00982682">
        <w:rPr>
          <w:noProof/>
        </w:rPr>
        <w:t>]</w:t>
      </w:r>
      <w:r w:rsidR="00A8136A" w:rsidRPr="00982682">
        <w:rPr>
          <w:noProof/>
        </w:rPr>
        <w:t xml:space="preserve"> or TS 23.304 [26]</w:t>
      </w:r>
      <w:r w:rsidRPr="00982682">
        <w:rPr>
          <w:noProof/>
        </w:rPr>
        <w:t>.</w:t>
      </w:r>
      <w:r w:rsidRPr="00982682">
        <w:rPr>
          <w:noProof/>
          <w:lang w:eastAsia="zh-CN"/>
        </w:rPr>
        <w:t xml:space="preserve"> </w:t>
      </w:r>
      <w:r w:rsidRPr="00982682">
        <w:rPr>
          <w:lang w:eastAsia="ko-KR"/>
        </w:rPr>
        <w:t xml:space="preserve">The length of the field is </w:t>
      </w:r>
      <w:r w:rsidRPr="00982682">
        <w:rPr>
          <w:noProof/>
        </w:rPr>
        <w:t>8 bits;</w:t>
      </w:r>
    </w:p>
    <w:p w14:paraId="327E71B8" w14:textId="765472CA" w:rsidR="00E82967" w:rsidRPr="00982682" w:rsidRDefault="00E82967" w:rsidP="00E82967">
      <w:pPr>
        <w:pStyle w:val="B1"/>
        <w:rPr>
          <w:noProof/>
        </w:rPr>
      </w:pPr>
      <w:r w:rsidRPr="00982682">
        <w:rPr>
          <w:noProof/>
        </w:rPr>
        <w:t>-</w:t>
      </w:r>
      <w:r w:rsidRPr="00982682">
        <w:rPr>
          <w:noProof/>
        </w:rPr>
        <w:tab/>
        <w:t xml:space="preserve">LCID: The Logical Channel ID field identifies the logical channel instance </w:t>
      </w:r>
      <w:r w:rsidR="00F32108" w:rsidRPr="00982682">
        <w:t xml:space="preserve">of the corresponding MAC SDU </w:t>
      </w:r>
      <w:r w:rsidRPr="00982682">
        <w:rPr>
          <w:noProof/>
        </w:rPr>
        <w:t xml:space="preserve">or the type of the corresponding MAC </w:t>
      </w:r>
      <w:r w:rsidRPr="00982682">
        <w:rPr>
          <w:noProof/>
          <w:lang w:eastAsia="ko-KR"/>
        </w:rPr>
        <w:t>CE</w:t>
      </w:r>
      <w:r w:rsidRPr="00982682">
        <w:rPr>
          <w:noProof/>
        </w:rPr>
        <w:t xml:space="preserve"> within the scope of one Source Layer-2 ID and Destination Layer-2 ID pair or padding as described in </w:t>
      </w:r>
      <w:r w:rsidRPr="00982682">
        <w:rPr>
          <w:noProof/>
          <w:lang w:eastAsia="ko-KR"/>
        </w:rPr>
        <w:t>T</w:t>
      </w:r>
      <w:r w:rsidRPr="00982682">
        <w:rPr>
          <w:noProof/>
        </w:rPr>
        <w:t xml:space="preserve">ables </w:t>
      </w:r>
      <w:r w:rsidR="000F52CF" w:rsidRPr="00982682">
        <w:rPr>
          <w:noProof/>
        </w:rPr>
        <w:t>6.2.4</w:t>
      </w:r>
      <w:r w:rsidRPr="00982682">
        <w:rPr>
          <w:noProof/>
        </w:rPr>
        <w:t>-1 for SL</w:t>
      </w:r>
      <w:r w:rsidRPr="00982682">
        <w:rPr>
          <w:noProof/>
          <w:lang w:eastAsia="zh-CN"/>
        </w:rPr>
        <w:t>-SCH</w:t>
      </w:r>
      <w:r w:rsidRPr="00982682">
        <w:rPr>
          <w:noProof/>
        </w:rPr>
        <w:t xml:space="preserve">. There is one LCID field </w:t>
      </w:r>
      <w:r w:rsidRPr="00982682">
        <w:rPr>
          <w:noProof/>
          <w:lang w:eastAsia="ko-KR"/>
        </w:rPr>
        <w:t>per MAC subheader except for SL-SCH subheader</w:t>
      </w:r>
      <w:r w:rsidRPr="00982682">
        <w:rPr>
          <w:noProof/>
        </w:rPr>
        <w:t xml:space="preserve">. The </w:t>
      </w:r>
      <w:r w:rsidR="000563F4" w:rsidRPr="00982682">
        <w:rPr>
          <w:noProof/>
        </w:rPr>
        <w:t xml:space="preserve">size of the </w:t>
      </w:r>
      <w:r w:rsidRPr="00982682">
        <w:rPr>
          <w:noProof/>
        </w:rPr>
        <w:t xml:space="preserve">LCID field is </w:t>
      </w:r>
      <w:r w:rsidRPr="00982682">
        <w:rPr>
          <w:noProof/>
          <w:lang w:eastAsia="ko-KR"/>
        </w:rPr>
        <w:t>6</w:t>
      </w:r>
      <w:r w:rsidRPr="00982682">
        <w:rPr>
          <w:noProof/>
        </w:rPr>
        <w:t xml:space="preserve"> bits;</w:t>
      </w:r>
    </w:p>
    <w:p w14:paraId="37DD6800" w14:textId="05D2DFC3" w:rsidR="00E82967" w:rsidRPr="00982682" w:rsidRDefault="00E82967" w:rsidP="00E82967">
      <w:pPr>
        <w:pStyle w:val="B1"/>
        <w:rPr>
          <w:noProof/>
        </w:rPr>
      </w:pPr>
      <w:r w:rsidRPr="00982682">
        <w:rPr>
          <w:noProof/>
        </w:rPr>
        <w:t>-</w:t>
      </w:r>
      <w:r w:rsidRPr="00982682">
        <w:rPr>
          <w:noProof/>
        </w:rPr>
        <w:tab/>
        <w:t xml:space="preserve">L: The Length field indicates the length of the corresponding MAC SDU </w:t>
      </w:r>
      <w:r w:rsidR="00A13DE9" w:rsidRPr="00982682">
        <w:t>or variable-sized MAC CE</w:t>
      </w:r>
      <w:r w:rsidR="00A13DE9" w:rsidRPr="00982682">
        <w:rPr>
          <w:noProof/>
        </w:rPr>
        <w:t xml:space="preserve"> </w:t>
      </w:r>
      <w:r w:rsidRPr="00982682">
        <w:rPr>
          <w:noProof/>
        </w:rPr>
        <w:t xml:space="preserve">in bytes. There is one L field per MAC subheader except </w:t>
      </w:r>
      <w:r w:rsidRPr="00982682">
        <w:rPr>
          <w:noProof/>
          <w:lang w:eastAsia="ko-KR"/>
        </w:rPr>
        <w:t xml:space="preserve">for </w:t>
      </w:r>
      <w:r w:rsidR="00F32108" w:rsidRPr="00982682">
        <w:t xml:space="preserve">SL-SCH subheader and </w:t>
      </w:r>
      <w:r w:rsidRPr="00982682">
        <w:rPr>
          <w:noProof/>
        </w:rPr>
        <w:t xml:space="preserve">subheaders corresponding to the </w:t>
      </w:r>
      <w:r w:rsidR="00F32108" w:rsidRPr="00982682">
        <w:t xml:space="preserve">fixed-sized MAC CE </w:t>
      </w:r>
      <w:r w:rsidRPr="00982682">
        <w:rPr>
          <w:noProof/>
        </w:rPr>
        <w:t xml:space="preserve">or </w:t>
      </w:r>
      <w:r w:rsidRPr="00982682">
        <w:rPr>
          <w:noProof/>
          <w:lang w:eastAsia="ko-KR"/>
        </w:rPr>
        <w:t>padding</w:t>
      </w:r>
      <w:r w:rsidRPr="00982682">
        <w:rPr>
          <w:noProof/>
        </w:rPr>
        <w:t>. The size of the L field is indicated by the F field;</w:t>
      </w:r>
    </w:p>
    <w:p w14:paraId="43EB9EC4" w14:textId="77777777" w:rsidR="00E82967" w:rsidRPr="00982682" w:rsidRDefault="00E82967" w:rsidP="00E82967">
      <w:pPr>
        <w:pStyle w:val="B1"/>
        <w:rPr>
          <w:noProof/>
          <w:lang w:eastAsia="ko-KR"/>
        </w:rPr>
      </w:pPr>
      <w:r w:rsidRPr="00982682">
        <w:rPr>
          <w:noProof/>
        </w:rPr>
        <w:t>-</w:t>
      </w:r>
      <w:r w:rsidRPr="00982682">
        <w:rPr>
          <w:noProof/>
        </w:rPr>
        <w:tab/>
        <w:t xml:space="preserve">F: The Format field indicates the size of the Length field. There is one F field per MAC subheader except for </w:t>
      </w:r>
      <w:r w:rsidR="00F32108" w:rsidRPr="00982682">
        <w:t xml:space="preserve">SL-SCH subheader and </w:t>
      </w:r>
      <w:r w:rsidRPr="00982682">
        <w:rPr>
          <w:noProof/>
        </w:rPr>
        <w:t xml:space="preserve">subheaders corresponding to the </w:t>
      </w:r>
      <w:r w:rsidR="00F32108" w:rsidRPr="00982682">
        <w:t>fixed-sized MAC CE</w:t>
      </w:r>
      <w:r w:rsidRPr="00982682">
        <w:rPr>
          <w:noProof/>
        </w:rPr>
        <w:t xml:space="preserve"> or</w:t>
      </w:r>
      <w:r w:rsidRPr="00982682">
        <w:rPr>
          <w:noProof/>
          <w:lang w:eastAsia="ko-KR"/>
        </w:rPr>
        <w:t xml:space="preserve"> padding</w:t>
      </w:r>
      <w:r w:rsidRPr="00982682">
        <w:rPr>
          <w:noProof/>
        </w:rPr>
        <w:t xml:space="preserve">. The size of the F field is 1 bit. </w:t>
      </w:r>
      <w:r w:rsidRPr="00982682">
        <w:rPr>
          <w:noProof/>
          <w:lang w:eastAsia="ko-KR"/>
        </w:rPr>
        <w:t>The value 0 indicates 8 bits of the Length field. The value 1 indicates 16 bits of the Length field</w:t>
      </w:r>
      <w:r w:rsidRPr="00982682">
        <w:rPr>
          <w:noProof/>
        </w:rPr>
        <w:t>;</w:t>
      </w:r>
    </w:p>
    <w:p w14:paraId="4136AC14" w14:textId="77777777" w:rsidR="00E82967" w:rsidRPr="00982682" w:rsidRDefault="00E82967" w:rsidP="00E82967">
      <w:pPr>
        <w:pStyle w:val="B1"/>
        <w:rPr>
          <w:noProof/>
        </w:rPr>
      </w:pPr>
      <w:r w:rsidRPr="00982682">
        <w:rPr>
          <w:noProof/>
        </w:rPr>
        <w:t>-</w:t>
      </w:r>
      <w:r w:rsidRPr="00982682">
        <w:rPr>
          <w:noProof/>
        </w:rPr>
        <w:tab/>
        <w:t xml:space="preserve">R: Reserved bit, set to </w:t>
      </w:r>
      <w:r w:rsidRPr="00982682">
        <w:rPr>
          <w:noProof/>
          <w:lang w:eastAsia="ko-KR"/>
        </w:rPr>
        <w:t>0</w:t>
      </w:r>
      <w:r w:rsidRPr="00982682">
        <w:rPr>
          <w:noProof/>
        </w:rPr>
        <w:t>.</w:t>
      </w:r>
    </w:p>
    <w:p w14:paraId="6974642A" w14:textId="77777777" w:rsidR="00E82967" w:rsidRPr="00982682" w:rsidRDefault="00E82967" w:rsidP="00E82967">
      <w:pPr>
        <w:rPr>
          <w:noProof/>
          <w:lang w:eastAsia="ko-KR"/>
        </w:rPr>
      </w:pPr>
      <w:r w:rsidRPr="00982682">
        <w:rPr>
          <w:noProof/>
        </w:rPr>
        <w:t xml:space="preserve">The MAC subheader </w:t>
      </w:r>
      <w:r w:rsidRPr="00982682">
        <w:rPr>
          <w:noProof/>
          <w:lang w:eastAsia="ko-KR"/>
        </w:rPr>
        <w:t>is</w:t>
      </w:r>
      <w:r w:rsidRPr="00982682">
        <w:rPr>
          <w:noProof/>
        </w:rPr>
        <w:t xml:space="preserve"> octet aligned.</w:t>
      </w:r>
    </w:p>
    <w:p w14:paraId="3133847D" w14:textId="77777777" w:rsidR="00E82967" w:rsidRPr="00982682" w:rsidRDefault="00E82967" w:rsidP="00E82967">
      <w:pPr>
        <w:pStyle w:val="TH"/>
        <w:rPr>
          <w:noProof/>
          <w:lang w:eastAsia="zh-CN"/>
        </w:rPr>
      </w:pPr>
      <w:r w:rsidRPr="00982682">
        <w:rPr>
          <w:noProof/>
        </w:rPr>
        <w:t xml:space="preserve">Table 6.2.4-1 Values of LCID for </w:t>
      </w:r>
      <w:r w:rsidRPr="00982682">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3A6804" w:rsidRPr="00982682" w14:paraId="73B4BFE8" w14:textId="77777777" w:rsidTr="00030779">
        <w:trPr>
          <w:jc w:val="center"/>
        </w:trPr>
        <w:tc>
          <w:tcPr>
            <w:tcW w:w="1701" w:type="dxa"/>
            <w:shd w:val="clear" w:color="auto" w:fill="auto"/>
          </w:tcPr>
          <w:p w14:paraId="206E7219" w14:textId="77777777" w:rsidR="00E82967" w:rsidRPr="00982682" w:rsidRDefault="00E82967" w:rsidP="00383643">
            <w:pPr>
              <w:pStyle w:val="TAH"/>
              <w:rPr>
                <w:noProof/>
                <w:lang w:eastAsia="ko-KR"/>
              </w:rPr>
            </w:pPr>
            <w:r w:rsidRPr="00982682">
              <w:rPr>
                <w:noProof/>
                <w:lang w:eastAsia="ko-KR"/>
              </w:rPr>
              <w:t>Index</w:t>
            </w:r>
          </w:p>
        </w:tc>
        <w:tc>
          <w:tcPr>
            <w:tcW w:w="5670" w:type="dxa"/>
            <w:shd w:val="clear" w:color="auto" w:fill="auto"/>
          </w:tcPr>
          <w:p w14:paraId="481BF5E2" w14:textId="77777777" w:rsidR="00E82967" w:rsidRPr="00982682" w:rsidRDefault="00E82967" w:rsidP="00383643">
            <w:pPr>
              <w:pStyle w:val="TAH"/>
              <w:rPr>
                <w:noProof/>
                <w:lang w:eastAsia="ko-KR"/>
              </w:rPr>
            </w:pPr>
            <w:r w:rsidRPr="00982682">
              <w:rPr>
                <w:noProof/>
                <w:lang w:eastAsia="ko-KR"/>
              </w:rPr>
              <w:t>LCID values</w:t>
            </w:r>
          </w:p>
        </w:tc>
      </w:tr>
      <w:tr w:rsidR="003A6804" w:rsidRPr="00982682" w14:paraId="3690231C" w14:textId="77777777" w:rsidTr="00030779">
        <w:trPr>
          <w:jc w:val="center"/>
        </w:trPr>
        <w:tc>
          <w:tcPr>
            <w:tcW w:w="1701" w:type="dxa"/>
            <w:shd w:val="clear" w:color="auto" w:fill="auto"/>
          </w:tcPr>
          <w:p w14:paraId="78331B31" w14:textId="77777777" w:rsidR="00E82967" w:rsidRPr="00982682" w:rsidRDefault="00E82967" w:rsidP="00383643">
            <w:pPr>
              <w:pStyle w:val="TAC"/>
              <w:rPr>
                <w:noProof/>
                <w:lang w:eastAsia="ko-KR"/>
              </w:rPr>
            </w:pPr>
            <w:r w:rsidRPr="00982682">
              <w:rPr>
                <w:noProof/>
                <w:lang w:eastAsia="ko-KR"/>
              </w:rPr>
              <w:t>0</w:t>
            </w:r>
          </w:p>
        </w:tc>
        <w:tc>
          <w:tcPr>
            <w:tcW w:w="5670" w:type="dxa"/>
            <w:shd w:val="clear" w:color="auto" w:fill="auto"/>
          </w:tcPr>
          <w:p w14:paraId="5BA72700" w14:textId="77777777" w:rsidR="00E82967" w:rsidRPr="00982682" w:rsidRDefault="00E82967" w:rsidP="00383643">
            <w:pPr>
              <w:pStyle w:val="TAC"/>
              <w:rPr>
                <w:noProof/>
                <w:lang w:eastAsia="zh-CN"/>
              </w:rPr>
            </w:pPr>
            <w:r w:rsidRPr="00982682">
              <w:rPr>
                <w:noProof/>
                <w:lang w:eastAsia="zh-CN"/>
              </w:rPr>
              <w:t>SCCH carrying PC5-S messages that are not protected</w:t>
            </w:r>
          </w:p>
        </w:tc>
      </w:tr>
      <w:tr w:rsidR="003A6804" w:rsidRPr="00982682" w14:paraId="3068DDB8" w14:textId="77777777" w:rsidTr="00030779">
        <w:trPr>
          <w:jc w:val="center"/>
        </w:trPr>
        <w:tc>
          <w:tcPr>
            <w:tcW w:w="1701" w:type="dxa"/>
            <w:shd w:val="clear" w:color="auto" w:fill="auto"/>
          </w:tcPr>
          <w:p w14:paraId="529FC987" w14:textId="77777777" w:rsidR="00E82967" w:rsidRPr="00982682" w:rsidRDefault="00E82967" w:rsidP="00383643">
            <w:pPr>
              <w:pStyle w:val="TAC"/>
              <w:rPr>
                <w:rFonts w:eastAsia="Malgun Gothic"/>
                <w:noProof/>
                <w:lang w:eastAsia="ko-KR"/>
              </w:rPr>
            </w:pPr>
            <w:r w:rsidRPr="00982682">
              <w:rPr>
                <w:rFonts w:eastAsia="Malgun Gothic"/>
                <w:noProof/>
                <w:lang w:eastAsia="ko-KR"/>
              </w:rPr>
              <w:t>1</w:t>
            </w:r>
          </w:p>
        </w:tc>
        <w:tc>
          <w:tcPr>
            <w:tcW w:w="5670" w:type="dxa"/>
            <w:shd w:val="clear" w:color="auto" w:fill="auto"/>
          </w:tcPr>
          <w:p w14:paraId="57033082" w14:textId="77777777" w:rsidR="00E82967" w:rsidRPr="00982682" w:rsidRDefault="00E82967" w:rsidP="00383643">
            <w:pPr>
              <w:pStyle w:val="TAC"/>
              <w:rPr>
                <w:noProof/>
                <w:lang w:eastAsia="zh-CN"/>
              </w:rPr>
            </w:pPr>
            <w:r w:rsidRPr="00982682">
              <w:rPr>
                <w:noProof/>
                <w:lang w:eastAsia="zh-CN"/>
              </w:rPr>
              <w:t xml:space="preserve">SCCH carrying PC5-S messages </w:t>
            </w:r>
            <w:r w:rsidRPr="00982682">
              <w:rPr>
                <w:noProof/>
                <w:lang w:eastAsia="ko-KR"/>
              </w:rPr>
              <w:t>"</w:t>
            </w:r>
            <w:r w:rsidRPr="00982682">
              <w:rPr>
                <w:noProof/>
                <w:lang w:eastAsia="zh-CN"/>
              </w:rPr>
              <w:t>Direct Security Mode Command</w:t>
            </w:r>
            <w:r w:rsidRPr="00982682">
              <w:rPr>
                <w:noProof/>
                <w:lang w:eastAsia="ko-KR"/>
              </w:rPr>
              <w:t>"</w:t>
            </w:r>
            <w:r w:rsidRPr="00982682">
              <w:rPr>
                <w:noProof/>
                <w:lang w:eastAsia="zh-CN"/>
              </w:rPr>
              <w:t xml:space="preserve"> and </w:t>
            </w:r>
            <w:r w:rsidRPr="00982682">
              <w:rPr>
                <w:noProof/>
                <w:lang w:eastAsia="ko-KR"/>
              </w:rPr>
              <w:t>"Direct Security Mode Complete"</w:t>
            </w:r>
          </w:p>
        </w:tc>
      </w:tr>
      <w:tr w:rsidR="003A6804" w:rsidRPr="00982682" w14:paraId="18446FA5" w14:textId="77777777" w:rsidTr="00030779">
        <w:trPr>
          <w:jc w:val="center"/>
        </w:trPr>
        <w:tc>
          <w:tcPr>
            <w:tcW w:w="1701" w:type="dxa"/>
            <w:shd w:val="clear" w:color="auto" w:fill="auto"/>
          </w:tcPr>
          <w:p w14:paraId="420EA44D" w14:textId="77777777" w:rsidR="00E82967" w:rsidRPr="00982682" w:rsidRDefault="00E82967" w:rsidP="00383643">
            <w:pPr>
              <w:pStyle w:val="TAC"/>
              <w:rPr>
                <w:rFonts w:eastAsia="Malgun Gothic"/>
                <w:noProof/>
                <w:lang w:eastAsia="ko-KR"/>
              </w:rPr>
            </w:pPr>
            <w:r w:rsidRPr="00982682">
              <w:rPr>
                <w:rFonts w:eastAsia="Malgun Gothic"/>
                <w:noProof/>
                <w:lang w:eastAsia="ko-KR"/>
              </w:rPr>
              <w:t>2</w:t>
            </w:r>
          </w:p>
        </w:tc>
        <w:tc>
          <w:tcPr>
            <w:tcW w:w="5670" w:type="dxa"/>
            <w:shd w:val="clear" w:color="auto" w:fill="auto"/>
          </w:tcPr>
          <w:p w14:paraId="46C1EA40" w14:textId="77777777" w:rsidR="00E82967" w:rsidRPr="00982682" w:rsidRDefault="00E82967" w:rsidP="00383643">
            <w:pPr>
              <w:pStyle w:val="TAC"/>
              <w:rPr>
                <w:noProof/>
                <w:lang w:eastAsia="zh-CN"/>
              </w:rPr>
            </w:pPr>
            <w:r w:rsidRPr="00982682">
              <w:rPr>
                <w:noProof/>
                <w:lang w:eastAsia="zh-CN"/>
              </w:rPr>
              <w:t>SCCH carrying other PC5-S messages that are protected</w:t>
            </w:r>
          </w:p>
        </w:tc>
      </w:tr>
      <w:tr w:rsidR="003A6804" w:rsidRPr="00982682" w14:paraId="21AC09B9" w14:textId="77777777" w:rsidTr="00030779">
        <w:trPr>
          <w:jc w:val="center"/>
        </w:trPr>
        <w:tc>
          <w:tcPr>
            <w:tcW w:w="1701" w:type="dxa"/>
            <w:shd w:val="clear" w:color="auto" w:fill="auto"/>
          </w:tcPr>
          <w:p w14:paraId="147BD0FB" w14:textId="77777777" w:rsidR="00E82967" w:rsidRPr="00982682" w:rsidRDefault="00E82967" w:rsidP="00383643">
            <w:pPr>
              <w:pStyle w:val="TAC"/>
              <w:rPr>
                <w:rFonts w:eastAsia="Malgun Gothic"/>
                <w:noProof/>
                <w:lang w:eastAsia="ko-KR"/>
              </w:rPr>
            </w:pPr>
            <w:r w:rsidRPr="00982682">
              <w:rPr>
                <w:rFonts w:eastAsia="Malgun Gothic"/>
                <w:noProof/>
                <w:lang w:eastAsia="ko-KR"/>
              </w:rPr>
              <w:t>3</w:t>
            </w:r>
          </w:p>
        </w:tc>
        <w:tc>
          <w:tcPr>
            <w:tcW w:w="5670" w:type="dxa"/>
            <w:shd w:val="clear" w:color="auto" w:fill="auto"/>
          </w:tcPr>
          <w:p w14:paraId="6D0CDDF6" w14:textId="77777777" w:rsidR="00E82967" w:rsidRPr="00982682" w:rsidRDefault="00E82967" w:rsidP="00383643">
            <w:pPr>
              <w:pStyle w:val="TAC"/>
              <w:rPr>
                <w:rFonts w:eastAsia="Malgun Gothic"/>
                <w:noProof/>
                <w:lang w:eastAsia="ko-KR"/>
              </w:rPr>
            </w:pPr>
            <w:r w:rsidRPr="00982682">
              <w:rPr>
                <w:rFonts w:eastAsia="Malgun Gothic"/>
                <w:noProof/>
                <w:lang w:eastAsia="ko-KR"/>
              </w:rPr>
              <w:t>SCCH carrying PC5-RRC messages</w:t>
            </w:r>
          </w:p>
        </w:tc>
      </w:tr>
      <w:tr w:rsidR="003A6804" w:rsidRPr="00982682" w14:paraId="05CA422C" w14:textId="77777777" w:rsidTr="00030779">
        <w:trPr>
          <w:jc w:val="center"/>
        </w:trPr>
        <w:tc>
          <w:tcPr>
            <w:tcW w:w="1701" w:type="dxa"/>
            <w:shd w:val="clear" w:color="auto" w:fill="auto"/>
          </w:tcPr>
          <w:p w14:paraId="5FFDD2A6" w14:textId="77777777" w:rsidR="00E82967" w:rsidRPr="00982682" w:rsidRDefault="00E82967" w:rsidP="00383643">
            <w:pPr>
              <w:pStyle w:val="TAC"/>
              <w:rPr>
                <w:noProof/>
                <w:lang w:eastAsia="ko-KR"/>
              </w:rPr>
            </w:pPr>
            <w:r w:rsidRPr="00982682">
              <w:rPr>
                <w:noProof/>
                <w:lang w:eastAsia="ko-KR"/>
              </w:rPr>
              <w:t>4</w:t>
            </w:r>
            <w:r w:rsidR="008546F6" w:rsidRPr="00982682">
              <w:rPr>
                <w:noProof/>
                <w:lang w:eastAsia="ko-KR"/>
              </w:rPr>
              <w:t>–</w:t>
            </w:r>
            <w:r w:rsidRPr="00982682">
              <w:rPr>
                <w:noProof/>
                <w:lang w:eastAsia="ko-KR"/>
              </w:rPr>
              <w:t>19</w:t>
            </w:r>
          </w:p>
        </w:tc>
        <w:tc>
          <w:tcPr>
            <w:tcW w:w="5670" w:type="dxa"/>
            <w:shd w:val="clear" w:color="auto" w:fill="auto"/>
          </w:tcPr>
          <w:p w14:paraId="27871F58" w14:textId="77777777" w:rsidR="00E82967" w:rsidRPr="00982682" w:rsidRDefault="00E82967" w:rsidP="00383643">
            <w:pPr>
              <w:pStyle w:val="TAC"/>
              <w:rPr>
                <w:noProof/>
                <w:lang w:eastAsia="zh-CN"/>
              </w:rPr>
            </w:pPr>
            <w:r w:rsidRPr="00982682">
              <w:rPr>
                <w:noProof/>
                <w:lang w:eastAsia="zh-CN"/>
              </w:rPr>
              <w:t>Identity of the logical channel</w:t>
            </w:r>
          </w:p>
        </w:tc>
      </w:tr>
      <w:tr w:rsidR="003A6804" w:rsidRPr="00982682" w14:paraId="2D6AF6DA" w14:textId="77777777" w:rsidTr="00030779">
        <w:trPr>
          <w:jc w:val="center"/>
        </w:trPr>
        <w:tc>
          <w:tcPr>
            <w:tcW w:w="1701" w:type="dxa"/>
            <w:shd w:val="clear" w:color="auto" w:fill="auto"/>
          </w:tcPr>
          <w:p w14:paraId="3B59453C" w14:textId="683C8832" w:rsidR="00E82967" w:rsidRPr="00982682" w:rsidRDefault="00E82967" w:rsidP="00383643">
            <w:pPr>
              <w:pStyle w:val="TAC"/>
              <w:rPr>
                <w:noProof/>
                <w:lang w:eastAsia="ko-KR"/>
              </w:rPr>
            </w:pPr>
            <w:r w:rsidRPr="00982682">
              <w:rPr>
                <w:noProof/>
                <w:lang w:eastAsia="ko-KR"/>
              </w:rPr>
              <w:t>20</w:t>
            </w:r>
            <w:r w:rsidR="008546F6" w:rsidRPr="00982682">
              <w:rPr>
                <w:noProof/>
                <w:lang w:eastAsia="ko-KR"/>
              </w:rPr>
              <w:t>–</w:t>
            </w:r>
            <w:r w:rsidR="00011531" w:rsidRPr="00982682">
              <w:rPr>
                <w:noProof/>
                <w:lang w:eastAsia="ko-KR"/>
              </w:rPr>
              <w:t>5</w:t>
            </w:r>
            <w:r w:rsidR="00C27828" w:rsidRPr="00982682">
              <w:rPr>
                <w:noProof/>
                <w:lang w:eastAsia="ko-KR"/>
              </w:rPr>
              <w:t>5</w:t>
            </w:r>
          </w:p>
        </w:tc>
        <w:tc>
          <w:tcPr>
            <w:tcW w:w="5670" w:type="dxa"/>
            <w:shd w:val="clear" w:color="auto" w:fill="auto"/>
          </w:tcPr>
          <w:p w14:paraId="6AC1F1ED" w14:textId="77777777" w:rsidR="00E82967" w:rsidRPr="00982682" w:rsidRDefault="00E82967" w:rsidP="00383643">
            <w:pPr>
              <w:pStyle w:val="TAC"/>
              <w:rPr>
                <w:noProof/>
                <w:lang w:eastAsia="zh-CN"/>
              </w:rPr>
            </w:pPr>
            <w:r w:rsidRPr="00982682">
              <w:rPr>
                <w:noProof/>
                <w:lang w:eastAsia="zh-CN"/>
              </w:rPr>
              <w:t>Reserved</w:t>
            </w:r>
          </w:p>
        </w:tc>
      </w:tr>
      <w:tr w:rsidR="003A6804" w:rsidRPr="00982682" w14:paraId="4D466A6E" w14:textId="77777777" w:rsidTr="00030779">
        <w:trPr>
          <w:jc w:val="center"/>
        </w:trPr>
        <w:tc>
          <w:tcPr>
            <w:tcW w:w="1701" w:type="dxa"/>
            <w:shd w:val="clear" w:color="auto" w:fill="auto"/>
          </w:tcPr>
          <w:p w14:paraId="37EE1827" w14:textId="19770DED" w:rsidR="00C27828" w:rsidRPr="00982682" w:rsidRDefault="00C27828" w:rsidP="00C27828">
            <w:pPr>
              <w:pStyle w:val="TAC"/>
              <w:rPr>
                <w:noProof/>
                <w:lang w:eastAsia="ko-KR"/>
              </w:rPr>
            </w:pPr>
            <w:r w:rsidRPr="00982682">
              <w:rPr>
                <w:lang w:eastAsia="ko-KR"/>
              </w:rPr>
              <w:t>56</w:t>
            </w:r>
          </w:p>
        </w:tc>
        <w:tc>
          <w:tcPr>
            <w:tcW w:w="5670" w:type="dxa"/>
            <w:shd w:val="clear" w:color="auto" w:fill="auto"/>
          </w:tcPr>
          <w:p w14:paraId="442151A8" w14:textId="7C0177E3" w:rsidR="00C27828" w:rsidRPr="00982682" w:rsidRDefault="00C27828" w:rsidP="009A4757">
            <w:pPr>
              <w:pStyle w:val="TAC"/>
              <w:rPr>
                <w:noProof/>
                <w:lang w:eastAsia="zh-CN"/>
              </w:rPr>
            </w:pPr>
            <w:r w:rsidRPr="00982682">
              <w:rPr>
                <w:noProof/>
                <w:lang w:eastAsia="zh-CN"/>
              </w:rPr>
              <w:t>SCCH carrying RRC messages delivered via SL-RLC0 as specified in TS 38.331 [5]</w:t>
            </w:r>
          </w:p>
        </w:tc>
      </w:tr>
      <w:tr w:rsidR="003A6804" w:rsidRPr="00982682" w14:paraId="03047B51" w14:textId="77777777" w:rsidTr="00030779">
        <w:trPr>
          <w:jc w:val="center"/>
        </w:trPr>
        <w:tc>
          <w:tcPr>
            <w:tcW w:w="1701" w:type="dxa"/>
            <w:shd w:val="clear" w:color="auto" w:fill="auto"/>
          </w:tcPr>
          <w:p w14:paraId="0FBA873F" w14:textId="3D865F2C" w:rsidR="00C27828" w:rsidRPr="00982682" w:rsidRDefault="00C27828" w:rsidP="00C27828">
            <w:pPr>
              <w:pStyle w:val="TAC"/>
              <w:rPr>
                <w:noProof/>
                <w:lang w:eastAsia="ko-KR"/>
              </w:rPr>
            </w:pPr>
            <w:r w:rsidRPr="00982682">
              <w:rPr>
                <w:lang w:eastAsia="ko-KR"/>
              </w:rPr>
              <w:t>57</w:t>
            </w:r>
          </w:p>
        </w:tc>
        <w:tc>
          <w:tcPr>
            <w:tcW w:w="5670" w:type="dxa"/>
            <w:shd w:val="clear" w:color="auto" w:fill="auto"/>
          </w:tcPr>
          <w:p w14:paraId="01E32B65" w14:textId="2F2AE802" w:rsidR="00C27828" w:rsidRPr="00982682" w:rsidRDefault="00C27828" w:rsidP="009A4757">
            <w:pPr>
              <w:pStyle w:val="TAC"/>
              <w:rPr>
                <w:noProof/>
                <w:lang w:eastAsia="zh-CN"/>
              </w:rPr>
            </w:pPr>
            <w:r w:rsidRPr="00982682">
              <w:rPr>
                <w:noProof/>
                <w:lang w:eastAsia="zh-CN"/>
              </w:rPr>
              <w:t>SCCH carrying RRC message delivered via SL-RLC1 as specified in TS 38.331 [5]</w:t>
            </w:r>
          </w:p>
        </w:tc>
      </w:tr>
      <w:tr w:rsidR="003A6804" w:rsidRPr="00982682" w14:paraId="1B71046A" w14:textId="77777777" w:rsidTr="00030779">
        <w:trPr>
          <w:jc w:val="center"/>
        </w:trPr>
        <w:tc>
          <w:tcPr>
            <w:tcW w:w="1701" w:type="dxa"/>
            <w:shd w:val="clear" w:color="auto" w:fill="auto"/>
          </w:tcPr>
          <w:p w14:paraId="071E3B26" w14:textId="38B4482B" w:rsidR="00C27828" w:rsidRPr="00982682" w:rsidRDefault="00C27828" w:rsidP="00C27828">
            <w:pPr>
              <w:pStyle w:val="TAC"/>
              <w:rPr>
                <w:noProof/>
                <w:lang w:eastAsia="ko-KR"/>
              </w:rPr>
            </w:pPr>
            <w:r w:rsidRPr="00982682">
              <w:rPr>
                <w:lang w:eastAsia="ko-KR"/>
              </w:rPr>
              <w:t>58</w:t>
            </w:r>
          </w:p>
        </w:tc>
        <w:tc>
          <w:tcPr>
            <w:tcW w:w="5670" w:type="dxa"/>
            <w:shd w:val="clear" w:color="auto" w:fill="auto"/>
          </w:tcPr>
          <w:p w14:paraId="2DCFE42B" w14:textId="77416F43" w:rsidR="00C27828" w:rsidRPr="00982682" w:rsidRDefault="00C27828" w:rsidP="00C27828">
            <w:pPr>
              <w:pStyle w:val="TAC"/>
              <w:rPr>
                <w:noProof/>
                <w:lang w:eastAsia="zh-CN"/>
              </w:rPr>
            </w:pPr>
            <w:r w:rsidRPr="00982682">
              <w:rPr>
                <w:lang w:eastAsia="ko-KR"/>
              </w:rPr>
              <w:t>SCCH for Sidelink Discovery Messages</w:t>
            </w:r>
          </w:p>
        </w:tc>
      </w:tr>
      <w:tr w:rsidR="003A6804" w:rsidRPr="00982682"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982682" w:rsidRDefault="00011531" w:rsidP="004A6CF8">
            <w:pPr>
              <w:pStyle w:val="TAC"/>
              <w:rPr>
                <w:lang w:eastAsia="ko-KR"/>
              </w:rPr>
            </w:pPr>
            <w:r w:rsidRPr="00982682">
              <w:rPr>
                <w:lang w:eastAsia="ko-KR"/>
              </w:rPr>
              <w:t>59</w:t>
            </w:r>
          </w:p>
        </w:tc>
        <w:tc>
          <w:tcPr>
            <w:tcW w:w="5670" w:type="dxa"/>
            <w:shd w:val="clear" w:color="auto" w:fill="auto"/>
          </w:tcPr>
          <w:p w14:paraId="52FE1099" w14:textId="77777777" w:rsidR="00011531" w:rsidRPr="00982682" w:rsidRDefault="00011531" w:rsidP="004A6CF8">
            <w:pPr>
              <w:pStyle w:val="TAC"/>
              <w:rPr>
                <w:lang w:eastAsia="ko-KR"/>
              </w:rPr>
            </w:pPr>
            <w:r w:rsidRPr="00982682">
              <w:rPr>
                <w:lang w:eastAsia="ko-KR"/>
              </w:rPr>
              <w:t>Sidelink Inter-UE Coordination Request</w:t>
            </w:r>
          </w:p>
        </w:tc>
      </w:tr>
      <w:tr w:rsidR="003A6804" w:rsidRPr="00982682"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982682" w:rsidRDefault="00011531" w:rsidP="004A6CF8">
            <w:pPr>
              <w:pStyle w:val="TAC"/>
              <w:rPr>
                <w:lang w:eastAsia="ko-KR"/>
              </w:rPr>
            </w:pPr>
            <w:r w:rsidRPr="00982682">
              <w:rPr>
                <w:lang w:eastAsia="ko-KR"/>
              </w:rPr>
              <w:t>60</w:t>
            </w:r>
          </w:p>
        </w:tc>
        <w:tc>
          <w:tcPr>
            <w:tcW w:w="5670" w:type="dxa"/>
            <w:shd w:val="clear" w:color="auto" w:fill="auto"/>
          </w:tcPr>
          <w:p w14:paraId="32A2B603" w14:textId="77777777" w:rsidR="00011531" w:rsidRPr="00982682" w:rsidRDefault="00011531" w:rsidP="004A6CF8">
            <w:pPr>
              <w:pStyle w:val="TAC"/>
              <w:rPr>
                <w:lang w:eastAsia="ko-KR"/>
              </w:rPr>
            </w:pPr>
            <w:r w:rsidRPr="00982682">
              <w:rPr>
                <w:lang w:eastAsia="ko-KR"/>
              </w:rPr>
              <w:t>Sidelink Inter-UE Coordination Information</w:t>
            </w:r>
          </w:p>
        </w:tc>
      </w:tr>
      <w:tr w:rsidR="003A6804" w:rsidRPr="00982682"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982682" w:rsidRDefault="00011531" w:rsidP="004A6CF8">
            <w:pPr>
              <w:pStyle w:val="TAC"/>
              <w:rPr>
                <w:lang w:eastAsia="ko-KR"/>
              </w:rPr>
            </w:pPr>
            <w:r w:rsidRPr="00982682">
              <w:rPr>
                <w:lang w:eastAsia="ko-KR"/>
              </w:rPr>
              <w:t>61</w:t>
            </w:r>
          </w:p>
        </w:tc>
        <w:tc>
          <w:tcPr>
            <w:tcW w:w="5670" w:type="dxa"/>
            <w:shd w:val="clear" w:color="auto" w:fill="auto"/>
          </w:tcPr>
          <w:p w14:paraId="00B0FB4C" w14:textId="77777777" w:rsidR="00011531" w:rsidRPr="00982682" w:rsidRDefault="00011531" w:rsidP="004A6CF8">
            <w:pPr>
              <w:pStyle w:val="TAC"/>
              <w:rPr>
                <w:lang w:eastAsia="ko-KR"/>
              </w:rPr>
            </w:pPr>
            <w:r w:rsidRPr="00982682">
              <w:rPr>
                <w:lang w:eastAsia="ko-KR"/>
              </w:rPr>
              <w:t>Sidelink DRX Command</w:t>
            </w:r>
          </w:p>
        </w:tc>
      </w:tr>
      <w:tr w:rsidR="003A6804" w:rsidRPr="00982682" w14:paraId="31052287" w14:textId="77777777" w:rsidTr="00030779">
        <w:trPr>
          <w:jc w:val="center"/>
        </w:trPr>
        <w:tc>
          <w:tcPr>
            <w:tcW w:w="1701" w:type="dxa"/>
            <w:shd w:val="clear" w:color="auto" w:fill="auto"/>
          </w:tcPr>
          <w:p w14:paraId="7B8CD64B" w14:textId="77777777" w:rsidR="00E82967" w:rsidRPr="00982682" w:rsidRDefault="00E82967" w:rsidP="00383643">
            <w:pPr>
              <w:pStyle w:val="TAC"/>
              <w:rPr>
                <w:rFonts w:eastAsia="Malgun Gothic"/>
                <w:noProof/>
                <w:lang w:eastAsia="ko-KR"/>
              </w:rPr>
            </w:pPr>
            <w:r w:rsidRPr="00982682">
              <w:rPr>
                <w:rFonts w:eastAsia="Malgun Gothic"/>
                <w:noProof/>
                <w:lang w:eastAsia="ko-KR"/>
              </w:rPr>
              <w:t>62</w:t>
            </w:r>
          </w:p>
        </w:tc>
        <w:tc>
          <w:tcPr>
            <w:tcW w:w="5670" w:type="dxa"/>
            <w:shd w:val="clear" w:color="auto" w:fill="auto"/>
          </w:tcPr>
          <w:p w14:paraId="6505F7ED" w14:textId="77777777" w:rsidR="00E82967" w:rsidRPr="00982682" w:rsidRDefault="00E82967" w:rsidP="00383643">
            <w:pPr>
              <w:pStyle w:val="TAC"/>
              <w:rPr>
                <w:rFonts w:eastAsia="Malgun Gothic"/>
                <w:noProof/>
                <w:lang w:eastAsia="ko-KR"/>
              </w:rPr>
            </w:pPr>
            <w:r w:rsidRPr="00982682">
              <w:rPr>
                <w:rFonts w:eastAsia="Malgun Gothic"/>
                <w:noProof/>
                <w:lang w:eastAsia="ko-KR"/>
              </w:rPr>
              <w:t>Sidelink CSI Reporting</w:t>
            </w:r>
          </w:p>
        </w:tc>
      </w:tr>
      <w:tr w:rsidR="00030779" w:rsidRPr="00982682" w14:paraId="3ABA523E" w14:textId="77777777" w:rsidTr="00030779">
        <w:trPr>
          <w:jc w:val="center"/>
        </w:trPr>
        <w:tc>
          <w:tcPr>
            <w:tcW w:w="1701" w:type="dxa"/>
            <w:shd w:val="clear" w:color="auto" w:fill="auto"/>
          </w:tcPr>
          <w:p w14:paraId="2D0A704F" w14:textId="77777777" w:rsidR="00E82967" w:rsidRPr="00982682" w:rsidRDefault="00E82967" w:rsidP="00383643">
            <w:pPr>
              <w:pStyle w:val="TAC"/>
              <w:rPr>
                <w:noProof/>
                <w:lang w:eastAsia="ko-KR"/>
              </w:rPr>
            </w:pPr>
            <w:r w:rsidRPr="00982682">
              <w:rPr>
                <w:noProof/>
                <w:lang w:eastAsia="ko-KR"/>
              </w:rPr>
              <w:t>63</w:t>
            </w:r>
          </w:p>
        </w:tc>
        <w:tc>
          <w:tcPr>
            <w:tcW w:w="5670" w:type="dxa"/>
            <w:shd w:val="clear" w:color="auto" w:fill="auto"/>
          </w:tcPr>
          <w:p w14:paraId="04834352" w14:textId="77777777" w:rsidR="00E82967" w:rsidRPr="00982682" w:rsidRDefault="00E82967" w:rsidP="00383643">
            <w:pPr>
              <w:pStyle w:val="TAC"/>
              <w:rPr>
                <w:noProof/>
                <w:lang w:eastAsia="zh-CN"/>
              </w:rPr>
            </w:pPr>
            <w:r w:rsidRPr="00982682">
              <w:rPr>
                <w:noProof/>
                <w:lang w:eastAsia="zh-CN"/>
              </w:rPr>
              <w:t>Padding</w:t>
            </w:r>
          </w:p>
        </w:tc>
      </w:tr>
    </w:tbl>
    <w:p w14:paraId="18F1E9DF" w14:textId="77777777" w:rsidR="00E82967" w:rsidRPr="00982682" w:rsidRDefault="00E82967" w:rsidP="003E2C49">
      <w:pPr>
        <w:rPr>
          <w:lang w:eastAsia="ko-KR"/>
        </w:rPr>
      </w:pPr>
    </w:p>
    <w:p w14:paraId="13A5BF38" w14:textId="77777777" w:rsidR="00411627" w:rsidRPr="00982682" w:rsidRDefault="00411627" w:rsidP="00411627">
      <w:pPr>
        <w:pStyle w:val="1"/>
        <w:rPr>
          <w:lang w:eastAsia="ko-KR"/>
        </w:rPr>
      </w:pPr>
      <w:bookmarkStart w:id="1399" w:name="_Toc37296325"/>
      <w:bookmarkStart w:id="1400" w:name="_Toc46490456"/>
      <w:bookmarkStart w:id="1401" w:name="_Toc52752151"/>
      <w:bookmarkStart w:id="1402" w:name="_Toc52796613"/>
      <w:bookmarkStart w:id="1403" w:name="_Toc146701338"/>
      <w:r w:rsidRPr="00982682">
        <w:rPr>
          <w:lang w:eastAsia="ko-KR"/>
        </w:rPr>
        <w:t>7</w:t>
      </w:r>
      <w:r w:rsidRPr="00982682">
        <w:rPr>
          <w:lang w:eastAsia="ko-KR"/>
        </w:rPr>
        <w:tab/>
        <w:t>Variables and constants</w:t>
      </w:r>
      <w:bookmarkEnd w:id="1393"/>
      <w:bookmarkEnd w:id="1399"/>
      <w:bookmarkEnd w:id="1400"/>
      <w:bookmarkEnd w:id="1401"/>
      <w:bookmarkEnd w:id="1402"/>
      <w:bookmarkEnd w:id="1403"/>
    </w:p>
    <w:p w14:paraId="58A58B74" w14:textId="77777777" w:rsidR="00411627" w:rsidRPr="00982682" w:rsidRDefault="00411627" w:rsidP="00411627">
      <w:pPr>
        <w:pStyle w:val="2"/>
        <w:rPr>
          <w:lang w:eastAsia="ko-KR"/>
        </w:rPr>
      </w:pPr>
      <w:bookmarkStart w:id="1404" w:name="_Toc29239906"/>
      <w:bookmarkStart w:id="1405" w:name="_Toc37296326"/>
      <w:bookmarkStart w:id="1406" w:name="_Toc46490457"/>
      <w:bookmarkStart w:id="1407" w:name="_Toc52752152"/>
      <w:bookmarkStart w:id="1408" w:name="_Toc52796614"/>
      <w:bookmarkStart w:id="1409" w:name="_Toc146701339"/>
      <w:r w:rsidRPr="00982682">
        <w:rPr>
          <w:lang w:eastAsia="ko-KR"/>
        </w:rPr>
        <w:t>7.1</w:t>
      </w:r>
      <w:r w:rsidRPr="00982682">
        <w:rPr>
          <w:lang w:eastAsia="ko-KR"/>
        </w:rPr>
        <w:tab/>
        <w:t>RNTI values</w:t>
      </w:r>
      <w:bookmarkEnd w:id="1404"/>
      <w:bookmarkEnd w:id="1405"/>
      <w:bookmarkEnd w:id="1406"/>
      <w:bookmarkEnd w:id="1407"/>
      <w:bookmarkEnd w:id="1408"/>
      <w:bookmarkEnd w:id="1409"/>
    </w:p>
    <w:p w14:paraId="61E3BF40" w14:textId="77777777" w:rsidR="00411627" w:rsidRPr="00982682" w:rsidRDefault="00411627" w:rsidP="00411627">
      <w:pPr>
        <w:rPr>
          <w:lang w:eastAsia="ko-KR"/>
        </w:rPr>
      </w:pPr>
      <w:r w:rsidRPr="00982682">
        <w:rPr>
          <w:lang w:eastAsia="ko-KR"/>
        </w:rPr>
        <w:t>RNTI values are presented in Table 7.1-1.</w:t>
      </w:r>
    </w:p>
    <w:p w14:paraId="792CD97B" w14:textId="77777777" w:rsidR="00411627" w:rsidRPr="00982682" w:rsidRDefault="00411627" w:rsidP="00411627">
      <w:pPr>
        <w:pStyle w:val="TH"/>
        <w:rPr>
          <w:noProof/>
        </w:rPr>
      </w:pPr>
      <w:r w:rsidRPr="00982682">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3A6804" w:rsidRPr="00982682" w14:paraId="0A30A665" w14:textId="77777777" w:rsidTr="00D157C9">
        <w:trPr>
          <w:jc w:val="center"/>
        </w:trPr>
        <w:tc>
          <w:tcPr>
            <w:tcW w:w="2530" w:type="dxa"/>
          </w:tcPr>
          <w:p w14:paraId="48A03EB7" w14:textId="77777777" w:rsidR="00411627" w:rsidRPr="00982682" w:rsidRDefault="00411627" w:rsidP="00D157C9">
            <w:pPr>
              <w:pStyle w:val="TAH"/>
              <w:rPr>
                <w:lang w:eastAsia="ko-KR"/>
              </w:rPr>
            </w:pPr>
            <w:r w:rsidRPr="00982682">
              <w:rPr>
                <w:lang w:eastAsia="ko-KR"/>
              </w:rPr>
              <w:t>Value (hexa-decimal)</w:t>
            </w:r>
          </w:p>
        </w:tc>
        <w:tc>
          <w:tcPr>
            <w:tcW w:w="5577" w:type="dxa"/>
          </w:tcPr>
          <w:p w14:paraId="4692D636" w14:textId="77777777" w:rsidR="00411627" w:rsidRPr="00982682" w:rsidRDefault="00411627" w:rsidP="00D157C9">
            <w:pPr>
              <w:pStyle w:val="TAH"/>
              <w:rPr>
                <w:lang w:eastAsia="ko-KR"/>
              </w:rPr>
            </w:pPr>
            <w:r w:rsidRPr="00982682">
              <w:rPr>
                <w:lang w:eastAsia="ko-KR"/>
              </w:rPr>
              <w:t>RNTI</w:t>
            </w:r>
          </w:p>
        </w:tc>
      </w:tr>
      <w:tr w:rsidR="003A6804" w:rsidRPr="00982682" w14:paraId="1C91285A" w14:textId="77777777" w:rsidTr="00D157C9">
        <w:trPr>
          <w:jc w:val="center"/>
        </w:trPr>
        <w:tc>
          <w:tcPr>
            <w:tcW w:w="2530" w:type="dxa"/>
          </w:tcPr>
          <w:p w14:paraId="076C1CD4" w14:textId="77777777" w:rsidR="00411627" w:rsidRPr="00982682" w:rsidRDefault="00411627" w:rsidP="00D157C9">
            <w:pPr>
              <w:pStyle w:val="TAC"/>
              <w:rPr>
                <w:lang w:eastAsia="ko-KR"/>
              </w:rPr>
            </w:pPr>
            <w:r w:rsidRPr="00982682">
              <w:rPr>
                <w:lang w:eastAsia="ko-KR"/>
              </w:rPr>
              <w:t>0000</w:t>
            </w:r>
          </w:p>
        </w:tc>
        <w:tc>
          <w:tcPr>
            <w:tcW w:w="5577" w:type="dxa"/>
          </w:tcPr>
          <w:p w14:paraId="599AA3F7" w14:textId="77777777" w:rsidR="00411627" w:rsidRPr="00982682" w:rsidRDefault="00411627" w:rsidP="00D157C9">
            <w:pPr>
              <w:pStyle w:val="TAC"/>
              <w:rPr>
                <w:lang w:eastAsia="ko-KR"/>
              </w:rPr>
            </w:pPr>
            <w:r w:rsidRPr="00982682">
              <w:rPr>
                <w:lang w:eastAsia="ko-KR"/>
              </w:rPr>
              <w:t>N/A</w:t>
            </w:r>
          </w:p>
        </w:tc>
      </w:tr>
      <w:tr w:rsidR="003A6804" w:rsidRPr="00982682" w14:paraId="701D67FB" w14:textId="77777777" w:rsidTr="00D157C9">
        <w:trPr>
          <w:jc w:val="center"/>
        </w:trPr>
        <w:tc>
          <w:tcPr>
            <w:tcW w:w="2530" w:type="dxa"/>
          </w:tcPr>
          <w:p w14:paraId="07C5D493" w14:textId="77777777" w:rsidR="00411627" w:rsidRPr="00982682" w:rsidRDefault="00411627" w:rsidP="00D157C9">
            <w:pPr>
              <w:pStyle w:val="TAC"/>
              <w:rPr>
                <w:lang w:eastAsia="ko-KR"/>
              </w:rPr>
            </w:pPr>
            <w:r w:rsidRPr="00982682">
              <w:rPr>
                <w:lang w:eastAsia="ko-KR"/>
              </w:rPr>
              <w:t>0001–FF</w:t>
            </w:r>
            <w:r w:rsidR="00E82967" w:rsidRPr="00982682">
              <w:rPr>
                <w:lang w:eastAsia="ko-KR"/>
              </w:rPr>
              <w:t>F2</w:t>
            </w:r>
          </w:p>
        </w:tc>
        <w:tc>
          <w:tcPr>
            <w:tcW w:w="5577" w:type="dxa"/>
          </w:tcPr>
          <w:p w14:paraId="4B78B0A4" w14:textId="287219A2" w:rsidR="00411627" w:rsidRPr="00982682"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982682">
              <w:rPr>
                <w:rFonts w:ascii="Arial" w:hAnsi="Arial" w:cs="Arial"/>
                <w:sz w:val="18"/>
                <w:szCs w:val="18"/>
                <w:lang w:eastAsia="ko-KR"/>
              </w:rPr>
              <w:t xml:space="preserve">RA-RNTI, </w:t>
            </w:r>
            <w:r w:rsidR="00FA61AC" w:rsidRPr="00982682">
              <w:rPr>
                <w:rFonts w:ascii="Arial" w:hAnsi="Arial" w:cs="Arial"/>
                <w:sz w:val="18"/>
                <w:szCs w:val="18"/>
                <w:lang w:eastAsia="ko-KR"/>
              </w:rPr>
              <w:t xml:space="preserve">MSGB-RNTI, </w:t>
            </w:r>
            <w:r w:rsidRPr="00982682">
              <w:rPr>
                <w:rFonts w:ascii="Arial" w:hAnsi="Arial" w:cs="Arial"/>
                <w:sz w:val="18"/>
                <w:szCs w:val="18"/>
                <w:lang w:eastAsia="ko-KR"/>
              </w:rPr>
              <w:t xml:space="preserve">Temporary C-RNTI, C-RNTI, </w:t>
            </w:r>
            <w:r w:rsidR="00FA61AC" w:rsidRPr="00982682">
              <w:rPr>
                <w:rFonts w:ascii="Arial" w:hAnsi="Arial" w:cs="Arial"/>
                <w:sz w:val="18"/>
                <w:szCs w:val="18"/>
                <w:lang w:eastAsia="ko-KR"/>
              </w:rPr>
              <w:t xml:space="preserve">CI-RNTI, </w:t>
            </w:r>
            <w:r w:rsidR="0024490C" w:rsidRPr="00982682">
              <w:rPr>
                <w:rFonts w:ascii="Arial" w:hAnsi="Arial" w:cs="Arial"/>
                <w:sz w:val="18"/>
                <w:szCs w:val="18"/>
                <w:lang w:eastAsia="ko-KR"/>
              </w:rPr>
              <w:t xml:space="preserve">MCS-C-RNTI, </w:t>
            </w:r>
            <w:r w:rsidRPr="00982682">
              <w:rPr>
                <w:rFonts w:ascii="Arial" w:hAnsi="Arial" w:cs="Arial"/>
                <w:sz w:val="18"/>
                <w:szCs w:val="18"/>
                <w:lang w:eastAsia="ko-KR"/>
              </w:rPr>
              <w:t>CS-RNTI, TPC-PUCCH-RNTI, TPC-PUSCH-RNTI, TPC-SRS-RNTI, INT-RNTI, SFI-RNTI, SP-CSI-RNTI</w:t>
            </w:r>
            <w:r w:rsidR="004650D1" w:rsidRPr="00982682">
              <w:rPr>
                <w:rFonts w:ascii="Arial" w:hAnsi="Arial" w:cs="Arial"/>
                <w:sz w:val="18"/>
                <w:szCs w:val="18"/>
                <w:lang w:eastAsia="ko-KR"/>
              </w:rPr>
              <w:t>, PS-RNTI</w:t>
            </w:r>
            <w:r w:rsidR="00E82967" w:rsidRPr="00982682">
              <w:rPr>
                <w:rFonts w:ascii="Arial" w:hAnsi="Arial" w:cs="Arial"/>
                <w:sz w:val="18"/>
                <w:szCs w:val="18"/>
                <w:lang w:eastAsia="ko-KR"/>
              </w:rPr>
              <w:t>, SL-RNTI, SL</w:t>
            </w:r>
            <w:r w:rsidR="00955A30" w:rsidRPr="00982682">
              <w:rPr>
                <w:rFonts w:ascii="Arial" w:hAnsi="Arial" w:cs="Arial"/>
                <w:sz w:val="18"/>
                <w:szCs w:val="18"/>
                <w:lang w:eastAsia="ko-KR"/>
              </w:rPr>
              <w:t>-</w:t>
            </w:r>
            <w:r w:rsidR="00E82967" w:rsidRPr="00982682">
              <w:rPr>
                <w:rFonts w:ascii="Arial" w:hAnsi="Arial" w:cs="Arial"/>
                <w:sz w:val="18"/>
                <w:szCs w:val="18"/>
                <w:lang w:eastAsia="ko-KR"/>
              </w:rPr>
              <w:t>CS-RNTI</w:t>
            </w:r>
            <w:r w:rsidR="00955A30" w:rsidRPr="00982682">
              <w:rPr>
                <w:rFonts w:ascii="Arial" w:hAnsi="Arial" w:cs="Arial"/>
                <w:sz w:val="18"/>
                <w:szCs w:val="18"/>
                <w:lang w:eastAsia="ko-KR"/>
              </w:rPr>
              <w:t>,</w:t>
            </w:r>
            <w:r w:rsidR="00E82967" w:rsidRPr="00982682">
              <w:rPr>
                <w:rFonts w:ascii="Arial" w:hAnsi="Arial" w:cs="Arial"/>
                <w:sz w:val="18"/>
                <w:szCs w:val="18"/>
                <w:lang w:eastAsia="ko-KR"/>
              </w:rPr>
              <w:t xml:space="preserve"> SL Semi-Persistent Scheduling V-RNTI</w:t>
            </w:r>
            <w:r w:rsidR="008F4B86" w:rsidRPr="00982682">
              <w:rPr>
                <w:rFonts w:ascii="Arial" w:hAnsi="Arial" w:cs="Arial"/>
                <w:sz w:val="18"/>
                <w:szCs w:val="18"/>
                <w:lang w:eastAsia="ko-KR"/>
              </w:rPr>
              <w:t>, AI-RNTI</w:t>
            </w:r>
            <w:r w:rsidR="00E94F2D" w:rsidRPr="00982682">
              <w:rPr>
                <w:rFonts w:ascii="Arial" w:hAnsi="Arial" w:cs="Arial"/>
                <w:sz w:val="18"/>
                <w:szCs w:val="18"/>
                <w:lang w:eastAsia="zh-CN"/>
              </w:rPr>
              <w:t>, G-RNTI, G-CS-RNTI</w:t>
            </w:r>
            <w:r w:rsidR="00103138" w:rsidRPr="00982682">
              <w:rPr>
                <w:rFonts w:ascii="Arial" w:hAnsi="Arial" w:cs="Arial"/>
                <w:sz w:val="18"/>
                <w:szCs w:val="18"/>
                <w:lang w:eastAsia="zh-CN"/>
              </w:rPr>
              <w:t>,</w:t>
            </w:r>
            <w:r w:rsidR="00993052" w:rsidRPr="00982682">
              <w:rPr>
                <w:rFonts w:ascii="Arial" w:hAnsi="Arial" w:cs="Arial"/>
                <w:sz w:val="18"/>
                <w:szCs w:val="18"/>
                <w:lang w:eastAsia="zh-CN"/>
              </w:rPr>
              <w:t xml:space="preserve"> and CG-SDT-CS-RNTI</w:t>
            </w:r>
          </w:p>
        </w:tc>
      </w:tr>
      <w:tr w:rsidR="003A6804" w:rsidRPr="00982682" w14:paraId="4BF7B326" w14:textId="77777777" w:rsidTr="00D157C9">
        <w:trPr>
          <w:jc w:val="center"/>
        </w:trPr>
        <w:tc>
          <w:tcPr>
            <w:tcW w:w="2530" w:type="dxa"/>
          </w:tcPr>
          <w:p w14:paraId="332AF14F" w14:textId="784B5BFD" w:rsidR="00411627" w:rsidRPr="00982682" w:rsidRDefault="00411627" w:rsidP="00A95CB5">
            <w:pPr>
              <w:pStyle w:val="TAC"/>
              <w:rPr>
                <w:lang w:eastAsia="ko-KR"/>
              </w:rPr>
            </w:pPr>
            <w:r w:rsidRPr="00982682">
              <w:rPr>
                <w:lang w:eastAsia="ko-KR"/>
              </w:rPr>
              <w:t>FFF</w:t>
            </w:r>
            <w:r w:rsidR="00E82967" w:rsidRPr="00982682">
              <w:rPr>
                <w:lang w:eastAsia="ko-KR"/>
              </w:rPr>
              <w:t>3</w:t>
            </w:r>
            <w:r w:rsidRPr="00982682">
              <w:rPr>
                <w:lang w:eastAsia="ko-KR"/>
              </w:rPr>
              <w:t>–FFF</w:t>
            </w:r>
            <w:r w:rsidR="00A2336E" w:rsidRPr="00982682">
              <w:rPr>
                <w:lang w:eastAsia="ko-KR"/>
              </w:rPr>
              <w:t>B</w:t>
            </w:r>
          </w:p>
        </w:tc>
        <w:tc>
          <w:tcPr>
            <w:tcW w:w="5577" w:type="dxa"/>
          </w:tcPr>
          <w:p w14:paraId="1178378C" w14:textId="77777777" w:rsidR="00411627" w:rsidRPr="00982682" w:rsidRDefault="00411627" w:rsidP="00D157C9">
            <w:pPr>
              <w:pStyle w:val="TAC"/>
              <w:rPr>
                <w:lang w:eastAsia="ko-KR"/>
              </w:rPr>
            </w:pPr>
            <w:r w:rsidRPr="00982682">
              <w:rPr>
                <w:lang w:eastAsia="ko-KR"/>
              </w:rPr>
              <w:t>Reserved</w:t>
            </w:r>
          </w:p>
        </w:tc>
      </w:tr>
      <w:tr w:rsidR="003A6804" w:rsidRPr="00982682" w14:paraId="5D975055" w14:textId="77777777" w:rsidTr="00D157C9">
        <w:trPr>
          <w:jc w:val="center"/>
        </w:trPr>
        <w:tc>
          <w:tcPr>
            <w:tcW w:w="2530" w:type="dxa"/>
          </w:tcPr>
          <w:p w14:paraId="4EF4F1AD" w14:textId="4DEDD06F" w:rsidR="00A2336E" w:rsidRPr="00982682" w:rsidRDefault="00A2336E" w:rsidP="00A2336E">
            <w:pPr>
              <w:pStyle w:val="TAC"/>
              <w:rPr>
                <w:lang w:eastAsia="ko-KR"/>
              </w:rPr>
            </w:pPr>
            <w:r w:rsidRPr="00982682">
              <w:rPr>
                <w:lang w:eastAsia="zh-CN"/>
              </w:rPr>
              <w:t>FFFC</w:t>
            </w:r>
          </w:p>
        </w:tc>
        <w:tc>
          <w:tcPr>
            <w:tcW w:w="5577" w:type="dxa"/>
          </w:tcPr>
          <w:p w14:paraId="25E8587C" w14:textId="37621814" w:rsidR="00A2336E" w:rsidRPr="00982682" w:rsidRDefault="00A2336E" w:rsidP="00A2336E">
            <w:pPr>
              <w:pStyle w:val="TAC"/>
              <w:rPr>
                <w:lang w:eastAsia="ko-KR"/>
              </w:rPr>
            </w:pPr>
            <w:r w:rsidRPr="00982682">
              <w:rPr>
                <w:lang w:eastAsia="zh-CN"/>
              </w:rPr>
              <w:t>PEI-RNTI</w:t>
            </w:r>
          </w:p>
        </w:tc>
      </w:tr>
      <w:tr w:rsidR="003A6804" w:rsidRPr="00982682" w14:paraId="6750156B" w14:textId="77777777" w:rsidTr="004A6CF8">
        <w:trPr>
          <w:jc w:val="center"/>
        </w:trPr>
        <w:tc>
          <w:tcPr>
            <w:tcW w:w="2530" w:type="dxa"/>
          </w:tcPr>
          <w:p w14:paraId="0060D2B8" w14:textId="77777777" w:rsidR="00E94F2D" w:rsidRPr="00982682" w:rsidRDefault="00E94F2D" w:rsidP="004A6CF8">
            <w:pPr>
              <w:pStyle w:val="TAC"/>
              <w:rPr>
                <w:lang w:eastAsia="ko-KR"/>
              </w:rPr>
            </w:pPr>
            <w:r w:rsidRPr="00982682">
              <w:rPr>
                <w:lang w:eastAsia="zh-CN"/>
              </w:rPr>
              <w:t>FFFD</w:t>
            </w:r>
          </w:p>
        </w:tc>
        <w:tc>
          <w:tcPr>
            <w:tcW w:w="5577" w:type="dxa"/>
          </w:tcPr>
          <w:p w14:paraId="1D808A8D" w14:textId="77777777" w:rsidR="00E94F2D" w:rsidRPr="00982682" w:rsidRDefault="00E94F2D" w:rsidP="004A6CF8">
            <w:pPr>
              <w:pStyle w:val="TAC"/>
              <w:rPr>
                <w:lang w:eastAsia="ko-KR"/>
              </w:rPr>
            </w:pPr>
            <w:r w:rsidRPr="00982682">
              <w:rPr>
                <w:lang w:eastAsia="zh-CN"/>
              </w:rPr>
              <w:t>MCCH-RNTI</w:t>
            </w:r>
          </w:p>
        </w:tc>
      </w:tr>
      <w:tr w:rsidR="003A6804" w:rsidRPr="00982682" w14:paraId="183DC4D8" w14:textId="77777777" w:rsidTr="00D157C9">
        <w:trPr>
          <w:jc w:val="center"/>
        </w:trPr>
        <w:tc>
          <w:tcPr>
            <w:tcW w:w="2530" w:type="dxa"/>
          </w:tcPr>
          <w:p w14:paraId="78A0A8F8" w14:textId="77777777" w:rsidR="00411627" w:rsidRPr="00982682" w:rsidRDefault="00411627" w:rsidP="00D157C9">
            <w:pPr>
              <w:pStyle w:val="TAC"/>
              <w:rPr>
                <w:lang w:eastAsia="ko-KR"/>
              </w:rPr>
            </w:pPr>
            <w:r w:rsidRPr="00982682">
              <w:t>FFFE</w:t>
            </w:r>
          </w:p>
        </w:tc>
        <w:tc>
          <w:tcPr>
            <w:tcW w:w="5577" w:type="dxa"/>
          </w:tcPr>
          <w:p w14:paraId="467F2F13" w14:textId="77777777" w:rsidR="00411627" w:rsidRPr="00982682" w:rsidRDefault="00411627" w:rsidP="00D157C9">
            <w:pPr>
              <w:pStyle w:val="TAC"/>
              <w:rPr>
                <w:lang w:eastAsia="ko-KR"/>
              </w:rPr>
            </w:pPr>
            <w:r w:rsidRPr="00982682">
              <w:t>P-RNTI</w:t>
            </w:r>
          </w:p>
        </w:tc>
      </w:tr>
      <w:tr w:rsidR="00411627" w:rsidRPr="00982682" w14:paraId="4DE4C5E1" w14:textId="77777777" w:rsidTr="00D157C9">
        <w:trPr>
          <w:jc w:val="center"/>
        </w:trPr>
        <w:tc>
          <w:tcPr>
            <w:tcW w:w="2530" w:type="dxa"/>
          </w:tcPr>
          <w:p w14:paraId="14B55D40" w14:textId="77777777" w:rsidR="00411627" w:rsidRPr="00982682" w:rsidRDefault="00411627" w:rsidP="00D157C9">
            <w:pPr>
              <w:pStyle w:val="TAC"/>
              <w:rPr>
                <w:lang w:eastAsia="ko-KR"/>
              </w:rPr>
            </w:pPr>
            <w:r w:rsidRPr="00982682">
              <w:t>FFFF</w:t>
            </w:r>
          </w:p>
        </w:tc>
        <w:tc>
          <w:tcPr>
            <w:tcW w:w="5577" w:type="dxa"/>
          </w:tcPr>
          <w:p w14:paraId="0CC71E5E" w14:textId="77777777" w:rsidR="00411627" w:rsidRPr="00982682" w:rsidRDefault="00411627" w:rsidP="00D157C9">
            <w:pPr>
              <w:pStyle w:val="TAC"/>
              <w:rPr>
                <w:lang w:eastAsia="ko-KR"/>
              </w:rPr>
            </w:pPr>
            <w:r w:rsidRPr="00982682">
              <w:t>SI-RNTI</w:t>
            </w:r>
          </w:p>
        </w:tc>
      </w:tr>
    </w:tbl>
    <w:p w14:paraId="5C881863" w14:textId="77777777" w:rsidR="00411627" w:rsidRPr="00982682" w:rsidRDefault="00411627" w:rsidP="00411627">
      <w:pPr>
        <w:rPr>
          <w:lang w:eastAsia="ko-KR"/>
        </w:rPr>
      </w:pPr>
    </w:p>
    <w:p w14:paraId="6C1C6B06" w14:textId="77777777" w:rsidR="00411627" w:rsidRPr="00982682" w:rsidRDefault="00411627" w:rsidP="00411627">
      <w:pPr>
        <w:pStyle w:val="TH"/>
        <w:rPr>
          <w:noProof/>
        </w:rPr>
      </w:pPr>
      <w:r w:rsidRPr="00982682">
        <w:rPr>
          <w:noProof/>
        </w:rPr>
        <w:t>Table 7.1-</w:t>
      </w:r>
      <w:r w:rsidRPr="00982682">
        <w:rPr>
          <w:noProof/>
          <w:lang w:eastAsia="ko-KR"/>
        </w:rPr>
        <w:t>2</w:t>
      </w:r>
      <w:r w:rsidRPr="00982682">
        <w:rPr>
          <w:noProof/>
        </w:rPr>
        <w:t xml:space="preserve">: RNTI </w:t>
      </w:r>
      <w:r w:rsidRPr="00982682">
        <w:rPr>
          <w:noProof/>
          <w:lang w:eastAsia="ko-KR"/>
        </w:rPr>
        <w:t>usage</w:t>
      </w:r>
      <w:r w:rsidRPr="00982682">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3A6804" w:rsidRPr="00982682" w14:paraId="5860E3E5" w14:textId="77777777" w:rsidTr="00FA61AC">
        <w:tc>
          <w:tcPr>
            <w:tcW w:w="1779" w:type="dxa"/>
            <w:shd w:val="clear" w:color="auto" w:fill="auto"/>
          </w:tcPr>
          <w:p w14:paraId="1942B5F3" w14:textId="77777777" w:rsidR="00411627" w:rsidRPr="00982682" w:rsidRDefault="00411627" w:rsidP="00D157C9">
            <w:pPr>
              <w:pStyle w:val="TAH"/>
              <w:rPr>
                <w:lang w:eastAsia="ko-KR"/>
              </w:rPr>
            </w:pPr>
            <w:r w:rsidRPr="00982682">
              <w:rPr>
                <w:lang w:eastAsia="ko-KR"/>
              </w:rPr>
              <w:t>RNTI</w:t>
            </w:r>
          </w:p>
        </w:tc>
        <w:tc>
          <w:tcPr>
            <w:tcW w:w="3863" w:type="dxa"/>
            <w:shd w:val="clear" w:color="auto" w:fill="auto"/>
          </w:tcPr>
          <w:p w14:paraId="2F4AECFE" w14:textId="77777777" w:rsidR="00411627" w:rsidRPr="00982682" w:rsidRDefault="00411627" w:rsidP="00D157C9">
            <w:pPr>
              <w:pStyle w:val="TAH"/>
              <w:rPr>
                <w:lang w:eastAsia="ko-KR"/>
              </w:rPr>
            </w:pPr>
            <w:r w:rsidRPr="00982682">
              <w:rPr>
                <w:lang w:eastAsia="ko-KR"/>
              </w:rPr>
              <w:t>Usage</w:t>
            </w:r>
          </w:p>
        </w:tc>
        <w:tc>
          <w:tcPr>
            <w:tcW w:w="1946" w:type="dxa"/>
            <w:shd w:val="clear" w:color="auto" w:fill="auto"/>
          </w:tcPr>
          <w:p w14:paraId="68728B36" w14:textId="77777777" w:rsidR="00411627" w:rsidRPr="00982682" w:rsidRDefault="00411627" w:rsidP="00D157C9">
            <w:pPr>
              <w:pStyle w:val="TAH"/>
              <w:rPr>
                <w:lang w:eastAsia="ko-KR"/>
              </w:rPr>
            </w:pPr>
            <w:r w:rsidRPr="00982682">
              <w:rPr>
                <w:lang w:eastAsia="ko-KR"/>
              </w:rPr>
              <w:t>Transport Channel</w:t>
            </w:r>
          </w:p>
        </w:tc>
        <w:tc>
          <w:tcPr>
            <w:tcW w:w="2043" w:type="dxa"/>
            <w:shd w:val="clear" w:color="auto" w:fill="auto"/>
          </w:tcPr>
          <w:p w14:paraId="0D5386A3" w14:textId="77777777" w:rsidR="00411627" w:rsidRPr="00982682" w:rsidRDefault="00411627" w:rsidP="00D157C9">
            <w:pPr>
              <w:pStyle w:val="TAH"/>
              <w:rPr>
                <w:lang w:eastAsia="ko-KR"/>
              </w:rPr>
            </w:pPr>
            <w:r w:rsidRPr="00982682">
              <w:rPr>
                <w:lang w:eastAsia="ko-KR"/>
              </w:rPr>
              <w:t>Logical Channel</w:t>
            </w:r>
          </w:p>
        </w:tc>
      </w:tr>
      <w:tr w:rsidR="003A6804" w:rsidRPr="00982682" w14:paraId="3D1F418A" w14:textId="77777777" w:rsidTr="00FA61AC">
        <w:tc>
          <w:tcPr>
            <w:tcW w:w="1779" w:type="dxa"/>
            <w:shd w:val="clear" w:color="auto" w:fill="auto"/>
          </w:tcPr>
          <w:p w14:paraId="1813A960" w14:textId="77777777" w:rsidR="00411627" w:rsidRPr="00982682" w:rsidRDefault="00411627" w:rsidP="00D157C9">
            <w:pPr>
              <w:pStyle w:val="TAC"/>
              <w:rPr>
                <w:lang w:eastAsia="ko-KR"/>
              </w:rPr>
            </w:pPr>
            <w:r w:rsidRPr="00982682">
              <w:rPr>
                <w:noProof/>
                <w:lang w:eastAsia="ko-KR"/>
              </w:rPr>
              <w:t>P-RNTI</w:t>
            </w:r>
          </w:p>
        </w:tc>
        <w:tc>
          <w:tcPr>
            <w:tcW w:w="3863" w:type="dxa"/>
            <w:shd w:val="clear" w:color="auto" w:fill="auto"/>
          </w:tcPr>
          <w:p w14:paraId="455591E7" w14:textId="77777777" w:rsidR="00411627" w:rsidRPr="00982682" w:rsidRDefault="00411627" w:rsidP="00D157C9">
            <w:pPr>
              <w:pStyle w:val="TAL"/>
              <w:rPr>
                <w:lang w:eastAsia="ko-KR"/>
              </w:rPr>
            </w:pPr>
            <w:r w:rsidRPr="00982682">
              <w:rPr>
                <w:noProof/>
                <w:lang w:eastAsia="ko-KR"/>
              </w:rPr>
              <w:t>Paging and System Information change notification</w:t>
            </w:r>
          </w:p>
        </w:tc>
        <w:tc>
          <w:tcPr>
            <w:tcW w:w="1946" w:type="dxa"/>
            <w:shd w:val="clear" w:color="auto" w:fill="auto"/>
          </w:tcPr>
          <w:p w14:paraId="7ECB3670" w14:textId="77777777" w:rsidR="00411627" w:rsidRPr="00982682" w:rsidRDefault="00411627" w:rsidP="00D157C9">
            <w:pPr>
              <w:pStyle w:val="TAC"/>
              <w:rPr>
                <w:lang w:eastAsia="ko-KR"/>
              </w:rPr>
            </w:pPr>
            <w:r w:rsidRPr="00982682">
              <w:rPr>
                <w:noProof/>
                <w:lang w:eastAsia="ko-KR"/>
              </w:rPr>
              <w:t>PCH</w:t>
            </w:r>
          </w:p>
        </w:tc>
        <w:tc>
          <w:tcPr>
            <w:tcW w:w="2043" w:type="dxa"/>
            <w:shd w:val="clear" w:color="auto" w:fill="auto"/>
          </w:tcPr>
          <w:p w14:paraId="54F459A0" w14:textId="77777777" w:rsidR="00411627" w:rsidRPr="00982682" w:rsidRDefault="00411627" w:rsidP="00D157C9">
            <w:pPr>
              <w:pStyle w:val="TAC"/>
              <w:rPr>
                <w:lang w:eastAsia="ko-KR"/>
              </w:rPr>
            </w:pPr>
            <w:r w:rsidRPr="00982682">
              <w:rPr>
                <w:noProof/>
                <w:lang w:eastAsia="ko-KR"/>
              </w:rPr>
              <w:t>PCCH</w:t>
            </w:r>
          </w:p>
        </w:tc>
      </w:tr>
      <w:tr w:rsidR="003A6804" w:rsidRPr="00982682" w14:paraId="15787FF5" w14:textId="77777777" w:rsidTr="00FA61AC">
        <w:tc>
          <w:tcPr>
            <w:tcW w:w="1779" w:type="dxa"/>
            <w:shd w:val="clear" w:color="auto" w:fill="auto"/>
          </w:tcPr>
          <w:p w14:paraId="732232FB" w14:textId="77777777" w:rsidR="00411627" w:rsidRPr="00982682" w:rsidRDefault="00411627" w:rsidP="00D157C9">
            <w:pPr>
              <w:pStyle w:val="TAC"/>
              <w:rPr>
                <w:lang w:eastAsia="ko-KR"/>
              </w:rPr>
            </w:pPr>
            <w:r w:rsidRPr="00982682">
              <w:rPr>
                <w:noProof/>
                <w:lang w:eastAsia="ko-KR"/>
              </w:rPr>
              <w:t>SI-RNTI</w:t>
            </w:r>
          </w:p>
        </w:tc>
        <w:tc>
          <w:tcPr>
            <w:tcW w:w="3863" w:type="dxa"/>
            <w:shd w:val="clear" w:color="auto" w:fill="auto"/>
          </w:tcPr>
          <w:p w14:paraId="020ABDF3" w14:textId="77777777" w:rsidR="00411627" w:rsidRPr="00982682" w:rsidRDefault="00411627" w:rsidP="00D157C9">
            <w:pPr>
              <w:pStyle w:val="TAL"/>
              <w:rPr>
                <w:lang w:eastAsia="ko-KR"/>
              </w:rPr>
            </w:pPr>
            <w:r w:rsidRPr="00982682">
              <w:rPr>
                <w:noProof/>
                <w:lang w:eastAsia="ko-KR"/>
              </w:rPr>
              <w:t>Broadcast of System Information</w:t>
            </w:r>
          </w:p>
        </w:tc>
        <w:tc>
          <w:tcPr>
            <w:tcW w:w="1946" w:type="dxa"/>
            <w:shd w:val="clear" w:color="auto" w:fill="auto"/>
          </w:tcPr>
          <w:p w14:paraId="7125C301" w14:textId="77777777" w:rsidR="00411627" w:rsidRPr="00982682" w:rsidRDefault="00411627" w:rsidP="00D157C9">
            <w:pPr>
              <w:pStyle w:val="TAC"/>
              <w:rPr>
                <w:lang w:eastAsia="ko-KR"/>
              </w:rPr>
            </w:pPr>
            <w:r w:rsidRPr="00982682">
              <w:rPr>
                <w:noProof/>
                <w:lang w:eastAsia="ko-KR"/>
              </w:rPr>
              <w:t>DL-SCH</w:t>
            </w:r>
          </w:p>
        </w:tc>
        <w:tc>
          <w:tcPr>
            <w:tcW w:w="2043" w:type="dxa"/>
            <w:shd w:val="clear" w:color="auto" w:fill="auto"/>
          </w:tcPr>
          <w:p w14:paraId="50B6F241" w14:textId="77777777" w:rsidR="00411627" w:rsidRPr="00982682" w:rsidRDefault="00411627" w:rsidP="00D157C9">
            <w:pPr>
              <w:pStyle w:val="TAC"/>
              <w:rPr>
                <w:lang w:eastAsia="ko-KR"/>
              </w:rPr>
            </w:pPr>
            <w:r w:rsidRPr="00982682">
              <w:rPr>
                <w:noProof/>
                <w:lang w:eastAsia="ko-KR"/>
              </w:rPr>
              <w:t>BCCH</w:t>
            </w:r>
          </w:p>
        </w:tc>
      </w:tr>
      <w:tr w:rsidR="003A6804" w:rsidRPr="00982682" w14:paraId="05D7C345" w14:textId="77777777" w:rsidTr="00FA61AC">
        <w:tc>
          <w:tcPr>
            <w:tcW w:w="1779" w:type="dxa"/>
            <w:shd w:val="clear" w:color="auto" w:fill="auto"/>
          </w:tcPr>
          <w:p w14:paraId="4AD19366" w14:textId="77777777" w:rsidR="00411627" w:rsidRPr="00982682" w:rsidRDefault="00411627" w:rsidP="00D157C9">
            <w:pPr>
              <w:pStyle w:val="TAC"/>
              <w:rPr>
                <w:lang w:eastAsia="ko-KR"/>
              </w:rPr>
            </w:pPr>
            <w:r w:rsidRPr="00982682">
              <w:rPr>
                <w:noProof/>
                <w:lang w:eastAsia="ko-KR"/>
              </w:rPr>
              <w:t>RA-RNTI</w:t>
            </w:r>
          </w:p>
        </w:tc>
        <w:tc>
          <w:tcPr>
            <w:tcW w:w="3863" w:type="dxa"/>
            <w:shd w:val="clear" w:color="auto" w:fill="auto"/>
          </w:tcPr>
          <w:p w14:paraId="65108F23" w14:textId="77777777" w:rsidR="00411627" w:rsidRPr="00982682" w:rsidRDefault="00411627" w:rsidP="00D157C9">
            <w:pPr>
              <w:pStyle w:val="TAL"/>
              <w:rPr>
                <w:lang w:eastAsia="ko-KR"/>
              </w:rPr>
            </w:pPr>
            <w:r w:rsidRPr="00982682">
              <w:rPr>
                <w:noProof/>
                <w:lang w:eastAsia="ko-KR"/>
              </w:rPr>
              <w:t>Random Access Response</w:t>
            </w:r>
          </w:p>
        </w:tc>
        <w:tc>
          <w:tcPr>
            <w:tcW w:w="1946" w:type="dxa"/>
            <w:shd w:val="clear" w:color="auto" w:fill="auto"/>
          </w:tcPr>
          <w:p w14:paraId="47501ECF" w14:textId="77777777" w:rsidR="00411627" w:rsidRPr="00982682" w:rsidRDefault="00411627" w:rsidP="00D157C9">
            <w:pPr>
              <w:pStyle w:val="TAC"/>
              <w:rPr>
                <w:lang w:eastAsia="ko-KR"/>
              </w:rPr>
            </w:pPr>
            <w:r w:rsidRPr="00982682">
              <w:rPr>
                <w:noProof/>
                <w:lang w:eastAsia="ko-KR"/>
              </w:rPr>
              <w:t>DL-SCH</w:t>
            </w:r>
          </w:p>
        </w:tc>
        <w:tc>
          <w:tcPr>
            <w:tcW w:w="2043" w:type="dxa"/>
            <w:shd w:val="clear" w:color="auto" w:fill="auto"/>
          </w:tcPr>
          <w:p w14:paraId="67BAD705" w14:textId="77777777" w:rsidR="00411627" w:rsidRPr="00982682" w:rsidRDefault="00411627" w:rsidP="00D157C9">
            <w:pPr>
              <w:pStyle w:val="TAC"/>
              <w:rPr>
                <w:lang w:eastAsia="ko-KR"/>
              </w:rPr>
            </w:pPr>
            <w:r w:rsidRPr="00982682">
              <w:rPr>
                <w:noProof/>
                <w:lang w:eastAsia="ko-KR"/>
              </w:rPr>
              <w:t>N/A</w:t>
            </w:r>
          </w:p>
        </w:tc>
      </w:tr>
      <w:tr w:rsidR="003A6804" w:rsidRPr="00982682" w14:paraId="46CE8B4B" w14:textId="77777777" w:rsidTr="00FA61AC">
        <w:tc>
          <w:tcPr>
            <w:tcW w:w="1779" w:type="dxa"/>
            <w:shd w:val="clear" w:color="auto" w:fill="auto"/>
          </w:tcPr>
          <w:p w14:paraId="416AE97C" w14:textId="77777777" w:rsidR="00FA61AC" w:rsidRPr="00982682" w:rsidRDefault="00FA61AC" w:rsidP="00FA61AC">
            <w:pPr>
              <w:pStyle w:val="TAC"/>
              <w:rPr>
                <w:noProof/>
                <w:lang w:eastAsia="ko-KR"/>
              </w:rPr>
            </w:pPr>
            <w:r w:rsidRPr="00982682">
              <w:rPr>
                <w:noProof/>
                <w:lang w:eastAsia="ko-KR"/>
              </w:rPr>
              <w:t>MSGB-RNTI</w:t>
            </w:r>
          </w:p>
        </w:tc>
        <w:tc>
          <w:tcPr>
            <w:tcW w:w="3863" w:type="dxa"/>
            <w:shd w:val="clear" w:color="auto" w:fill="auto"/>
          </w:tcPr>
          <w:p w14:paraId="3D8C1576" w14:textId="77777777" w:rsidR="00FA61AC" w:rsidRPr="00982682" w:rsidRDefault="00FA61AC" w:rsidP="00FA61AC">
            <w:pPr>
              <w:pStyle w:val="TAL"/>
              <w:rPr>
                <w:noProof/>
                <w:lang w:eastAsia="ko-KR"/>
              </w:rPr>
            </w:pPr>
            <w:r w:rsidRPr="00982682">
              <w:rPr>
                <w:noProof/>
                <w:lang w:eastAsia="ko-KR"/>
              </w:rPr>
              <w:t>Random Access Response for 2-step RA type</w:t>
            </w:r>
          </w:p>
        </w:tc>
        <w:tc>
          <w:tcPr>
            <w:tcW w:w="1946" w:type="dxa"/>
            <w:shd w:val="clear" w:color="auto" w:fill="auto"/>
          </w:tcPr>
          <w:p w14:paraId="42201A6C" w14:textId="77777777" w:rsidR="00FA61AC" w:rsidRPr="00982682" w:rsidRDefault="00FA61AC" w:rsidP="00FA61AC">
            <w:pPr>
              <w:pStyle w:val="TAC"/>
              <w:rPr>
                <w:noProof/>
                <w:lang w:eastAsia="ko-KR"/>
              </w:rPr>
            </w:pPr>
            <w:r w:rsidRPr="00982682">
              <w:rPr>
                <w:noProof/>
                <w:lang w:eastAsia="ko-KR"/>
              </w:rPr>
              <w:t>DL-SCH</w:t>
            </w:r>
          </w:p>
        </w:tc>
        <w:tc>
          <w:tcPr>
            <w:tcW w:w="2043" w:type="dxa"/>
            <w:shd w:val="clear" w:color="auto" w:fill="auto"/>
          </w:tcPr>
          <w:p w14:paraId="64A270CE" w14:textId="7E4BF2D7" w:rsidR="00FA61AC" w:rsidRPr="00982682" w:rsidRDefault="00FA61AC" w:rsidP="00FA61AC">
            <w:pPr>
              <w:pStyle w:val="TAC"/>
              <w:rPr>
                <w:noProof/>
                <w:lang w:eastAsia="ko-KR"/>
              </w:rPr>
            </w:pPr>
            <w:r w:rsidRPr="00982682">
              <w:rPr>
                <w:noProof/>
                <w:lang w:eastAsia="ko-KR"/>
              </w:rPr>
              <w:t>CCCH, DCCH</w:t>
            </w:r>
            <w:r w:rsidR="00B34231" w:rsidRPr="00982682">
              <w:rPr>
                <w:rFonts w:cs="Arial"/>
                <w:noProof/>
                <w:lang w:eastAsia="ko-KR"/>
              </w:rPr>
              <w:t>, DTCH</w:t>
            </w:r>
          </w:p>
        </w:tc>
      </w:tr>
      <w:tr w:rsidR="003A6804" w:rsidRPr="00982682" w14:paraId="28BB11D5" w14:textId="77777777" w:rsidTr="00FA61AC">
        <w:tc>
          <w:tcPr>
            <w:tcW w:w="1779" w:type="dxa"/>
            <w:shd w:val="clear" w:color="auto" w:fill="auto"/>
          </w:tcPr>
          <w:p w14:paraId="7CC28AC4" w14:textId="77777777" w:rsidR="00411627" w:rsidRPr="00982682" w:rsidRDefault="00411627" w:rsidP="00D157C9">
            <w:pPr>
              <w:pStyle w:val="TAC"/>
              <w:rPr>
                <w:lang w:eastAsia="ko-KR"/>
              </w:rPr>
            </w:pPr>
            <w:r w:rsidRPr="00982682">
              <w:rPr>
                <w:noProof/>
                <w:lang w:eastAsia="ko-KR"/>
              </w:rPr>
              <w:t>Temporary C-RNTI</w:t>
            </w:r>
          </w:p>
        </w:tc>
        <w:tc>
          <w:tcPr>
            <w:tcW w:w="3863" w:type="dxa"/>
            <w:shd w:val="clear" w:color="auto" w:fill="auto"/>
          </w:tcPr>
          <w:p w14:paraId="4E528F31" w14:textId="77777777" w:rsidR="00411627" w:rsidRPr="00982682" w:rsidRDefault="00411627" w:rsidP="00D157C9">
            <w:pPr>
              <w:pStyle w:val="TAL"/>
              <w:rPr>
                <w:lang w:eastAsia="ko-KR"/>
              </w:rPr>
            </w:pPr>
            <w:r w:rsidRPr="00982682">
              <w:rPr>
                <w:noProof/>
                <w:lang w:eastAsia="ko-KR"/>
              </w:rPr>
              <w:t>Contention Resolution</w:t>
            </w:r>
            <w:r w:rsidRPr="00982682">
              <w:rPr>
                <w:noProof/>
                <w:lang w:eastAsia="ko-KR"/>
              </w:rPr>
              <w:br/>
              <w:t>(when no valid C-RNTI is available)</w:t>
            </w:r>
          </w:p>
        </w:tc>
        <w:tc>
          <w:tcPr>
            <w:tcW w:w="1946" w:type="dxa"/>
            <w:shd w:val="clear" w:color="auto" w:fill="auto"/>
          </w:tcPr>
          <w:p w14:paraId="504C2CBB" w14:textId="77777777" w:rsidR="00411627" w:rsidRPr="00982682" w:rsidRDefault="00411627" w:rsidP="00D157C9">
            <w:pPr>
              <w:pStyle w:val="TAC"/>
              <w:rPr>
                <w:lang w:eastAsia="ko-KR"/>
              </w:rPr>
            </w:pPr>
            <w:r w:rsidRPr="00982682">
              <w:rPr>
                <w:noProof/>
                <w:lang w:eastAsia="ko-KR"/>
              </w:rPr>
              <w:t>DL-SCH</w:t>
            </w:r>
          </w:p>
        </w:tc>
        <w:tc>
          <w:tcPr>
            <w:tcW w:w="2043" w:type="dxa"/>
            <w:shd w:val="clear" w:color="auto" w:fill="auto"/>
          </w:tcPr>
          <w:p w14:paraId="155CEB49" w14:textId="539F608F" w:rsidR="00411627" w:rsidRPr="00982682" w:rsidRDefault="00411627" w:rsidP="00D157C9">
            <w:pPr>
              <w:pStyle w:val="TAC"/>
              <w:rPr>
                <w:lang w:eastAsia="ko-KR"/>
              </w:rPr>
            </w:pPr>
            <w:r w:rsidRPr="00982682">
              <w:rPr>
                <w:noProof/>
                <w:lang w:eastAsia="ko-KR"/>
              </w:rPr>
              <w:t>CCCH</w:t>
            </w:r>
            <w:r w:rsidR="00466A2C" w:rsidRPr="00982682">
              <w:rPr>
                <w:noProof/>
                <w:lang w:eastAsia="ko-KR"/>
              </w:rPr>
              <w:t>, DCCH</w:t>
            </w:r>
            <w:r w:rsidR="00B34231" w:rsidRPr="00982682">
              <w:rPr>
                <w:rFonts w:cs="Arial"/>
                <w:noProof/>
                <w:lang w:eastAsia="ko-KR"/>
              </w:rPr>
              <w:t>, DTCH</w:t>
            </w:r>
          </w:p>
        </w:tc>
      </w:tr>
      <w:tr w:rsidR="003A6804" w:rsidRPr="00982682" w14:paraId="301ABE8E" w14:textId="77777777" w:rsidTr="00FA61AC">
        <w:tc>
          <w:tcPr>
            <w:tcW w:w="1779" w:type="dxa"/>
            <w:shd w:val="clear" w:color="auto" w:fill="auto"/>
          </w:tcPr>
          <w:p w14:paraId="2BA7E8B4" w14:textId="77777777" w:rsidR="00411627" w:rsidRPr="00982682" w:rsidRDefault="00411627" w:rsidP="00D157C9">
            <w:pPr>
              <w:pStyle w:val="TAC"/>
              <w:rPr>
                <w:lang w:eastAsia="ko-KR"/>
              </w:rPr>
            </w:pPr>
            <w:r w:rsidRPr="00982682">
              <w:rPr>
                <w:noProof/>
                <w:lang w:eastAsia="ko-KR"/>
              </w:rPr>
              <w:t>Temporary C-RNTI</w:t>
            </w:r>
          </w:p>
        </w:tc>
        <w:tc>
          <w:tcPr>
            <w:tcW w:w="3863" w:type="dxa"/>
            <w:shd w:val="clear" w:color="auto" w:fill="auto"/>
          </w:tcPr>
          <w:p w14:paraId="63971070" w14:textId="77777777" w:rsidR="00411627" w:rsidRPr="00982682" w:rsidRDefault="00411627" w:rsidP="00D157C9">
            <w:pPr>
              <w:pStyle w:val="TAL"/>
              <w:rPr>
                <w:lang w:eastAsia="ko-KR"/>
              </w:rPr>
            </w:pPr>
            <w:r w:rsidRPr="00982682">
              <w:rPr>
                <w:noProof/>
                <w:lang w:eastAsia="ko-KR"/>
              </w:rPr>
              <w:t>Msg3 transmission</w:t>
            </w:r>
          </w:p>
        </w:tc>
        <w:tc>
          <w:tcPr>
            <w:tcW w:w="1946" w:type="dxa"/>
            <w:shd w:val="clear" w:color="auto" w:fill="auto"/>
          </w:tcPr>
          <w:p w14:paraId="355E8ABB" w14:textId="77777777" w:rsidR="00411627" w:rsidRPr="00982682" w:rsidRDefault="00411627" w:rsidP="00D157C9">
            <w:pPr>
              <w:pStyle w:val="TAC"/>
              <w:rPr>
                <w:lang w:eastAsia="ko-KR"/>
              </w:rPr>
            </w:pPr>
            <w:r w:rsidRPr="00982682">
              <w:rPr>
                <w:noProof/>
                <w:lang w:eastAsia="ko-KR"/>
              </w:rPr>
              <w:t>UL-SCH</w:t>
            </w:r>
          </w:p>
        </w:tc>
        <w:tc>
          <w:tcPr>
            <w:tcW w:w="2043" w:type="dxa"/>
            <w:shd w:val="clear" w:color="auto" w:fill="auto"/>
          </w:tcPr>
          <w:p w14:paraId="06FCECF2" w14:textId="77777777" w:rsidR="00411627" w:rsidRPr="00982682" w:rsidRDefault="00411627" w:rsidP="00D157C9">
            <w:pPr>
              <w:pStyle w:val="TAC"/>
              <w:rPr>
                <w:lang w:eastAsia="ko-KR"/>
              </w:rPr>
            </w:pPr>
            <w:r w:rsidRPr="00982682">
              <w:rPr>
                <w:noProof/>
                <w:lang w:eastAsia="ko-KR"/>
              </w:rPr>
              <w:t>CCCH, DCCH, DTCH</w:t>
            </w:r>
          </w:p>
        </w:tc>
      </w:tr>
      <w:tr w:rsidR="003A6804" w:rsidRPr="00982682" w14:paraId="774E69A4" w14:textId="77777777" w:rsidTr="00FA61AC">
        <w:tc>
          <w:tcPr>
            <w:tcW w:w="1779" w:type="dxa"/>
            <w:shd w:val="clear" w:color="auto" w:fill="auto"/>
          </w:tcPr>
          <w:p w14:paraId="0D0D21BC" w14:textId="77777777" w:rsidR="00411627" w:rsidRPr="00982682" w:rsidRDefault="00411627" w:rsidP="00D157C9">
            <w:pPr>
              <w:pStyle w:val="TAC"/>
              <w:rPr>
                <w:lang w:eastAsia="ko-KR"/>
              </w:rPr>
            </w:pPr>
            <w:r w:rsidRPr="00982682">
              <w:rPr>
                <w:noProof/>
                <w:lang w:eastAsia="ko-KR"/>
              </w:rPr>
              <w:t>C-RNTI</w:t>
            </w:r>
            <w:r w:rsidR="0024490C" w:rsidRPr="00982682">
              <w:rPr>
                <w:noProof/>
                <w:lang w:eastAsia="ko-KR"/>
              </w:rPr>
              <w:t>, MCS-C-RNTI</w:t>
            </w:r>
          </w:p>
        </w:tc>
        <w:tc>
          <w:tcPr>
            <w:tcW w:w="3863" w:type="dxa"/>
            <w:shd w:val="clear" w:color="auto" w:fill="auto"/>
          </w:tcPr>
          <w:p w14:paraId="4BD3DC19" w14:textId="77777777" w:rsidR="00411627" w:rsidRPr="00982682" w:rsidRDefault="00411627" w:rsidP="00D157C9">
            <w:pPr>
              <w:pStyle w:val="TAL"/>
              <w:rPr>
                <w:lang w:eastAsia="ko-KR"/>
              </w:rPr>
            </w:pPr>
            <w:r w:rsidRPr="00982682">
              <w:rPr>
                <w:noProof/>
                <w:lang w:eastAsia="ko-KR"/>
              </w:rPr>
              <w:t>Dynamically scheduled unicast transmission</w:t>
            </w:r>
          </w:p>
        </w:tc>
        <w:tc>
          <w:tcPr>
            <w:tcW w:w="1946" w:type="dxa"/>
            <w:shd w:val="clear" w:color="auto" w:fill="auto"/>
          </w:tcPr>
          <w:p w14:paraId="19AF8AC5" w14:textId="77777777" w:rsidR="00411627" w:rsidRPr="00982682" w:rsidRDefault="00411627" w:rsidP="00D157C9">
            <w:pPr>
              <w:pStyle w:val="TAC"/>
              <w:rPr>
                <w:lang w:eastAsia="ko-KR"/>
              </w:rPr>
            </w:pPr>
            <w:r w:rsidRPr="00982682">
              <w:rPr>
                <w:noProof/>
                <w:lang w:eastAsia="ko-KR"/>
              </w:rPr>
              <w:t>UL-SCH</w:t>
            </w:r>
          </w:p>
        </w:tc>
        <w:tc>
          <w:tcPr>
            <w:tcW w:w="2043" w:type="dxa"/>
            <w:shd w:val="clear" w:color="auto" w:fill="auto"/>
          </w:tcPr>
          <w:p w14:paraId="7E6B5951" w14:textId="77777777" w:rsidR="00411627" w:rsidRPr="00982682" w:rsidRDefault="00411627" w:rsidP="00D157C9">
            <w:pPr>
              <w:pStyle w:val="TAC"/>
              <w:rPr>
                <w:lang w:eastAsia="ko-KR"/>
              </w:rPr>
            </w:pPr>
            <w:r w:rsidRPr="00982682">
              <w:rPr>
                <w:noProof/>
                <w:lang w:eastAsia="ko-KR"/>
              </w:rPr>
              <w:t>DCCH, DTCH</w:t>
            </w:r>
          </w:p>
        </w:tc>
      </w:tr>
      <w:tr w:rsidR="003A6804" w:rsidRPr="00982682" w14:paraId="4A148015" w14:textId="77777777" w:rsidTr="00FA61AC">
        <w:tc>
          <w:tcPr>
            <w:tcW w:w="1779" w:type="dxa"/>
            <w:shd w:val="clear" w:color="auto" w:fill="auto"/>
          </w:tcPr>
          <w:p w14:paraId="1637A41A" w14:textId="77777777" w:rsidR="00411627" w:rsidRPr="00982682" w:rsidRDefault="00411627" w:rsidP="00D157C9">
            <w:pPr>
              <w:pStyle w:val="TAC"/>
              <w:rPr>
                <w:lang w:eastAsia="ko-KR"/>
              </w:rPr>
            </w:pPr>
            <w:r w:rsidRPr="00982682">
              <w:rPr>
                <w:noProof/>
                <w:lang w:eastAsia="ko-KR"/>
              </w:rPr>
              <w:t>C-RNTI</w:t>
            </w:r>
          </w:p>
        </w:tc>
        <w:tc>
          <w:tcPr>
            <w:tcW w:w="3863" w:type="dxa"/>
            <w:shd w:val="clear" w:color="auto" w:fill="auto"/>
          </w:tcPr>
          <w:p w14:paraId="6F9F4618" w14:textId="77777777" w:rsidR="00411627" w:rsidRPr="00982682" w:rsidRDefault="00411627" w:rsidP="00D157C9">
            <w:pPr>
              <w:pStyle w:val="TAL"/>
              <w:rPr>
                <w:lang w:eastAsia="ko-KR"/>
              </w:rPr>
            </w:pPr>
            <w:r w:rsidRPr="00982682">
              <w:rPr>
                <w:noProof/>
                <w:lang w:eastAsia="ko-KR"/>
              </w:rPr>
              <w:t>Dynamically scheduled unicast transmission</w:t>
            </w:r>
          </w:p>
        </w:tc>
        <w:tc>
          <w:tcPr>
            <w:tcW w:w="1946" w:type="dxa"/>
            <w:shd w:val="clear" w:color="auto" w:fill="auto"/>
          </w:tcPr>
          <w:p w14:paraId="4C50FFF4" w14:textId="77777777" w:rsidR="00411627" w:rsidRPr="00982682" w:rsidRDefault="00411627" w:rsidP="00D157C9">
            <w:pPr>
              <w:pStyle w:val="TAC"/>
              <w:rPr>
                <w:lang w:eastAsia="ko-KR"/>
              </w:rPr>
            </w:pPr>
            <w:r w:rsidRPr="00982682">
              <w:rPr>
                <w:noProof/>
                <w:lang w:eastAsia="ko-KR"/>
              </w:rPr>
              <w:t>DL-SCH</w:t>
            </w:r>
          </w:p>
        </w:tc>
        <w:tc>
          <w:tcPr>
            <w:tcW w:w="2043" w:type="dxa"/>
            <w:shd w:val="clear" w:color="auto" w:fill="auto"/>
          </w:tcPr>
          <w:p w14:paraId="5A780995" w14:textId="77777777" w:rsidR="00411627" w:rsidRPr="00982682" w:rsidRDefault="00411627" w:rsidP="00D157C9">
            <w:pPr>
              <w:pStyle w:val="TAC"/>
              <w:rPr>
                <w:lang w:eastAsia="ko-KR"/>
              </w:rPr>
            </w:pPr>
            <w:r w:rsidRPr="00982682">
              <w:rPr>
                <w:noProof/>
                <w:lang w:eastAsia="zh-CN"/>
              </w:rPr>
              <w:t xml:space="preserve">CCCH, </w:t>
            </w:r>
            <w:r w:rsidRPr="00982682">
              <w:rPr>
                <w:noProof/>
                <w:lang w:eastAsia="ko-KR"/>
              </w:rPr>
              <w:t>DCCH, DTCH</w:t>
            </w:r>
          </w:p>
        </w:tc>
      </w:tr>
      <w:tr w:rsidR="003A6804" w:rsidRPr="00982682" w14:paraId="1130413B" w14:textId="77777777" w:rsidTr="00FA61AC">
        <w:tc>
          <w:tcPr>
            <w:tcW w:w="1779" w:type="dxa"/>
            <w:shd w:val="clear" w:color="auto" w:fill="auto"/>
          </w:tcPr>
          <w:p w14:paraId="0F826F23" w14:textId="77777777" w:rsidR="0024490C" w:rsidRPr="00982682" w:rsidRDefault="0024490C" w:rsidP="00D157C9">
            <w:pPr>
              <w:pStyle w:val="TAC"/>
              <w:rPr>
                <w:noProof/>
                <w:lang w:eastAsia="ko-KR"/>
              </w:rPr>
            </w:pPr>
            <w:r w:rsidRPr="00982682">
              <w:rPr>
                <w:noProof/>
                <w:lang w:eastAsia="ko-KR"/>
              </w:rPr>
              <w:t>MCS-C-RNTI</w:t>
            </w:r>
          </w:p>
        </w:tc>
        <w:tc>
          <w:tcPr>
            <w:tcW w:w="3863" w:type="dxa"/>
            <w:shd w:val="clear" w:color="auto" w:fill="auto"/>
          </w:tcPr>
          <w:p w14:paraId="19EE4C76" w14:textId="77777777" w:rsidR="0024490C" w:rsidRPr="00982682" w:rsidRDefault="0024490C" w:rsidP="00D157C9">
            <w:pPr>
              <w:pStyle w:val="TAL"/>
              <w:rPr>
                <w:noProof/>
                <w:lang w:eastAsia="ko-KR"/>
              </w:rPr>
            </w:pPr>
            <w:r w:rsidRPr="00982682">
              <w:rPr>
                <w:noProof/>
                <w:lang w:eastAsia="ko-KR"/>
              </w:rPr>
              <w:t>Dynamically scheduled unicast transmission</w:t>
            </w:r>
          </w:p>
        </w:tc>
        <w:tc>
          <w:tcPr>
            <w:tcW w:w="1946" w:type="dxa"/>
            <w:shd w:val="clear" w:color="auto" w:fill="auto"/>
          </w:tcPr>
          <w:p w14:paraId="65F80DED" w14:textId="77777777" w:rsidR="0024490C" w:rsidRPr="00982682" w:rsidRDefault="0024490C" w:rsidP="00D157C9">
            <w:pPr>
              <w:pStyle w:val="TAC"/>
              <w:rPr>
                <w:noProof/>
                <w:lang w:eastAsia="ko-KR"/>
              </w:rPr>
            </w:pPr>
            <w:r w:rsidRPr="00982682">
              <w:rPr>
                <w:noProof/>
                <w:lang w:eastAsia="ko-KR"/>
              </w:rPr>
              <w:t>DL-SCH</w:t>
            </w:r>
          </w:p>
        </w:tc>
        <w:tc>
          <w:tcPr>
            <w:tcW w:w="2043" w:type="dxa"/>
            <w:shd w:val="clear" w:color="auto" w:fill="auto"/>
          </w:tcPr>
          <w:p w14:paraId="783B2CBD" w14:textId="77777777" w:rsidR="0024490C" w:rsidRPr="00982682" w:rsidRDefault="0024490C" w:rsidP="00D157C9">
            <w:pPr>
              <w:pStyle w:val="TAC"/>
              <w:rPr>
                <w:noProof/>
                <w:lang w:eastAsia="zh-CN"/>
              </w:rPr>
            </w:pPr>
            <w:r w:rsidRPr="00982682">
              <w:rPr>
                <w:noProof/>
                <w:lang w:eastAsia="ko-KR"/>
              </w:rPr>
              <w:t>DCCH, DTCH</w:t>
            </w:r>
          </w:p>
        </w:tc>
      </w:tr>
      <w:tr w:rsidR="003A6804" w:rsidRPr="00982682" w14:paraId="0995024D" w14:textId="77777777" w:rsidTr="00FA61AC">
        <w:tc>
          <w:tcPr>
            <w:tcW w:w="1779" w:type="dxa"/>
            <w:shd w:val="clear" w:color="auto" w:fill="auto"/>
          </w:tcPr>
          <w:p w14:paraId="03431D93" w14:textId="77777777" w:rsidR="00411627" w:rsidRPr="00982682" w:rsidRDefault="00411627" w:rsidP="00D157C9">
            <w:pPr>
              <w:pStyle w:val="TAC"/>
              <w:rPr>
                <w:lang w:eastAsia="ko-KR"/>
              </w:rPr>
            </w:pPr>
            <w:r w:rsidRPr="00982682">
              <w:rPr>
                <w:noProof/>
                <w:lang w:eastAsia="ko-KR"/>
              </w:rPr>
              <w:t>C-RNTI</w:t>
            </w:r>
          </w:p>
        </w:tc>
        <w:tc>
          <w:tcPr>
            <w:tcW w:w="3863" w:type="dxa"/>
            <w:shd w:val="clear" w:color="auto" w:fill="auto"/>
          </w:tcPr>
          <w:p w14:paraId="40D2392A" w14:textId="77777777" w:rsidR="00411627" w:rsidRPr="00982682" w:rsidRDefault="00411627" w:rsidP="00D157C9">
            <w:pPr>
              <w:pStyle w:val="TAL"/>
              <w:rPr>
                <w:lang w:eastAsia="ko-KR"/>
              </w:rPr>
            </w:pPr>
            <w:r w:rsidRPr="00982682">
              <w:rPr>
                <w:noProof/>
                <w:lang w:eastAsia="ko-KR"/>
              </w:rPr>
              <w:t>Triggering of PDCCH ordered random access</w:t>
            </w:r>
          </w:p>
        </w:tc>
        <w:tc>
          <w:tcPr>
            <w:tcW w:w="1946" w:type="dxa"/>
            <w:shd w:val="clear" w:color="auto" w:fill="auto"/>
          </w:tcPr>
          <w:p w14:paraId="5BE7D2E8" w14:textId="77777777" w:rsidR="00411627" w:rsidRPr="00982682" w:rsidRDefault="00411627" w:rsidP="00D157C9">
            <w:pPr>
              <w:pStyle w:val="TAC"/>
              <w:rPr>
                <w:lang w:eastAsia="ko-KR"/>
              </w:rPr>
            </w:pPr>
            <w:r w:rsidRPr="00982682">
              <w:rPr>
                <w:noProof/>
                <w:lang w:eastAsia="ko-KR"/>
              </w:rPr>
              <w:t>N/A</w:t>
            </w:r>
          </w:p>
        </w:tc>
        <w:tc>
          <w:tcPr>
            <w:tcW w:w="2043" w:type="dxa"/>
            <w:shd w:val="clear" w:color="auto" w:fill="auto"/>
          </w:tcPr>
          <w:p w14:paraId="6792E62C" w14:textId="77777777" w:rsidR="00411627" w:rsidRPr="00982682" w:rsidRDefault="00411627" w:rsidP="00D157C9">
            <w:pPr>
              <w:pStyle w:val="TAC"/>
              <w:rPr>
                <w:lang w:eastAsia="ko-KR"/>
              </w:rPr>
            </w:pPr>
            <w:r w:rsidRPr="00982682">
              <w:rPr>
                <w:noProof/>
                <w:lang w:eastAsia="ko-KR"/>
              </w:rPr>
              <w:t>N/A</w:t>
            </w:r>
          </w:p>
        </w:tc>
      </w:tr>
      <w:tr w:rsidR="003A6804" w:rsidRPr="00982682" w14:paraId="6C3305FA" w14:textId="77777777" w:rsidTr="00E94F2D">
        <w:tc>
          <w:tcPr>
            <w:tcW w:w="1779" w:type="dxa"/>
            <w:shd w:val="clear" w:color="auto" w:fill="auto"/>
          </w:tcPr>
          <w:p w14:paraId="7744B282" w14:textId="77777777" w:rsidR="00E94F2D" w:rsidRPr="00982682" w:rsidRDefault="00E94F2D" w:rsidP="004A6CF8">
            <w:pPr>
              <w:pStyle w:val="TAC"/>
              <w:rPr>
                <w:noProof/>
                <w:lang w:eastAsia="ko-KR"/>
              </w:rPr>
            </w:pPr>
            <w:r w:rsidRPr="00982682">
              <w:rPr>
                <w:noProof/>
                <w:lang w:eastAsia="zh-CN"/>
              </w:rPr>
              <w:t>C-RNTI</w:t>
            </w:r>
          </w:p>
        </w:tc>
        <w:tc>
          <w:tcPr>
            <w:tcW w:w="3863" w:type="dxa"/>
            <w:shd w:val="clear" w:color="auto" w:fill="auto"/>
          </w:tcPr>
          <w:p w14:paraId="218117DE" w14:textId="77777777" w:rsidR="00E94F2D" w:rsidRPr="00982682" w:rsidRDefault="00E94F2D" w:rsidP="004A6CF8">
            <w:pPr>
              <w:pStyle w:val="TAL"/>
              <w:rPr>
                <w:noProof/>
                <w:lang w:eastAsia="ko-KR"/>
              </w:rPr>
            </w:pPr>
            <w:r w:rsidRPr="00982682">
              <w:rPr>
                <w:noProof/>
                <w:lang w:eastAsia="ko-KR"/>
              </w:rPr>
              <w:t>Dynamically scheduled PTP retransmission for initial PTM transmission for multicast MBS.</w:t>
            </w:r>
          </w:p>
        </w:tc>
        <w:tc>
          <w:tcPr>
            <w:tcW w:w="1946" w:type="dxa"/>
            <w:shd w:val="clear" w:color="auto" w:fill="auto"/>
          </w:tcPr>
          <w:p w14:paraId="707D7630" w14:textId="77777777" w:rsidR="00E94F2D" w:rsidRPr="00982682" w:rsidRDefault="00E94F2D" w:rsidP="004A6CF8">
            <w:pPr>
              <w:pStyle w:val="TAC"/>
              <w:rPr>
                <w:noProof/>
                <w:lang w:eastAsia="ko-KR"/>
              </w:rPr>
            </w:pPr>
            <w:r w:rsidRPr="00982682">
              <w:rPr>
                <w:noProof/>
                <w:lang w:eastAsia="ko-KR"/>
              </w:rPr>
              <w:t>DL-SCH</w:t>
            </w:r>
          </w:p>
        </w:tc>
        <w:tc>
          <w:tcPr>
            <w:tcW w:w="2043" w:type="dxa"/>
            <w:shd w:val="clear" w:color="auto" w:fill="auto"/>
          </w:tcPr>
          <w:p w14:paraId="182C07C6" w14:textId="77777777" w:rsidR="00E94F2D" w:rsidRPr="00982682" w:rsidRDefault="00E94F2D" w:rsidP="004A6CF8">
            <w:pPr>
              <w:pStyle w:val="TAC"/>
              <w:rPr>
                <w:noProof/>
                <w:lang w:eastAsia="ko-KR"/>
              </w:rPr>
            </w:pPr>
            <w:r w:rsidRPr="00982682">
              <w:rPr>
                <w:noProof/>
                <w:lang w:eastAsia="zh-CN"/>
              </w:rPr>
              <w:t>MTCH</w:t>
            </w:r>
          </w:p>
        </w:tc>
      </w:tr>
      <w:tr w:rsidR="003A6804" w:rsidRPr="00982682" w14:paraId="530FAC2A" w14:textId="77777777" w:rsidTr="00993052">
        <w:tc>
          <w:tcPr>
            <w:tcW w:w="1778" w:type="dxa"/>
            <w:tcBorders>
              <w:top w:val="single" w:sz="4" w:space="0" w:color="auto"/>
              <w:left w:val="single" w:sz="4" w:space="0" w:color="auto"/>
              <w:bottom w:val="single" w:sz="4" w:space="0" w:color="auto"/>
              <w:right w:val="single" w:sz="4" w:space="0" w:color="auto"/>
            </w:tcBorders>
          </w:tcPr>
          <w:p w14:paraId="6C5BC90E" w14:textId="77777777" w:rsidR="00993052" w:rsidRPr="00982682" w:rsidRDefault="00993052" w:rsidP="00E91296">
            <w:pPr>
              <w:pStyle w:val="TAC"/>
              <w:rPr>
                <w:noProof/>
                <w:lang w:eastAsia="zh-CN"/>
              </w:rPr>
            </w:pPr>
            <w:r w:rsidRPr="00982682">
              <w:rPr>
                <w:noProof/>
                <w:lang w:eastAsia="zh-CN"/>
              </w:rPr>
              <w:t>CG-SDT-CS-RNTI</w:t>
            </w:r>
          </w:p>
        </w:tc>
        <w:tc>
          <w:tcPr>
            <w:tcW w:w="3862" w:type="dxa"/>
            <w:tcBorders>
              <w:top w:val="single" w:sz="4" w:space="0" w:color="auto"/>
              <w:left w:val="single" w:sz="4" w:space="0" w:color="auto"/>
              <w:bottom w:val="single" w:sz="4" w:space="0" w:color="auto"/>
              <w:right w:val="single" w:sz="4" w:space="0" w:color="auto"/>
            </w:tcBorders>
          </w:tcPr>
          <w:p w14:paraId="183D0411" w14:textId="77777777" w:rsidR="00993052" w:rsidRPr="00982682" w:rsidRDefault="00993052" w:rsidP="00E91296">
            <w:pPr>
              <w:pStyle w:val="TAL"/>
              <w:rPr>
                <w:noProof/>
                <w:lang w:eastAsia="zh-CN"/>
              </w:rPr>
            </w:pPr>
            <w:r w:rsidRPr="00982682">
              <w:rPr>
                <w:noProof/>
                <w:lang w:eastAsia="zh-CN"/>
              </w:rPr>
              <w:t xml:space="preserve">Dynamically </w:t>
            </w:r>
            <w:r w:rsidRPr="00982682">
              <w:rPr>
                <w:noProof/>
                <w:lang w:eastAsia="ko-KR"/>
              </w:rPr>
              <w:t xml:space="preserve">scheduled </w:t>
            </w:r>
            <w:r w:rsidRPr="00982682">
              <w:rPr>
                <w:noProof/>
                <w:lang w:eastAsia="zh-CN"/>
              </w:rPr>
              <w:t>unicast transmission</w:t>
            </w:r>
          </w:p>
          <w:p w14:paraId="77D1BBE4" w14:textId="77777777" w:rsidR="00993052" w:rsidRPr="00982682" w:rsidRDefault="00993052" w:rsidP="00E91296">
            <w:pPr>
              <w:pStyle w:val="TAL"/>
              <w:rPr>
                <w:noProof/>
                <w:lang w:eastAsia="ko-KR"/>
              </w:rPr>
            </w:pPr>
            <w:r w:rsidRPr="00982682">
              <w:rPr>
                <w:noProof/>
                <w:lang w:eastAsia="zh-CN"/>
              </w:rPr>
              <w:t>(retransmission)</w:t>
            </w:r>
          </w:p>
        </w:tc>
        <w:tc>
          <w:tcPr>
            <w:tcW w:w="1946" w:type="dxa"/>
            <w:tcBorders>
              <w:top w:val="single" w:sz="4" w:space="0" w:color="auto"/>
              <w:left w:val="single" w:sz="4" w:space="0" w:color="auto"/>
              <w:bottom w:val="single" w:sz="4" w:space="0" w:color="auto"/>
              <w:right w:val="single" w:sz="4" w:space="0" w:color="auto"/>
            </w:tcBorders>
          </w:tcPr>
          <w:p w14:paraId="4422111D" w14:textId="77777777" w:rsidR="00993052" w:rsidRPr="00982682" w:rsidRDefault="00993052" w:rsidP="00E91296">
            <w:pPr>
              <w:pStyle w:val="TAC"/>
              <w:rPr>
                <w:noProof/>
                <w:lang w:eastAsia="ko-KR"/>
              </w:rPr>
            </w:pPr>
            <w:r w:rsidRPr="00982682">
              <w:rPr>
                <w:noProof/>
                <w:lang w:eastAsia="zh-CN"/>
              </w:rPr>
              <w:t>UL-SCH</w:t>
            </w:r>
          </w:p>
        </w:tc>
        <w:tc>
          <w:tcPr>
            <w:tcW w:w="2043" w:type="dxa"/>
            <w:tcBorders>
              <w:top w:val="single" w:sz="4" w:space="0" w:color="auto"/>
              <w:left w:val="single" w:sz="4" w:space="0" w:color="auto"/>
              <w:bottom w:val="single" w:sz="4" w:space="0" w:color="auto"/>
              <w:right w:val="single" w:sz="4" w:space="0" w:color="auto"/>
            </w:tcBorders>
          </w:tcPr>
          <w:p w14:paraId="69F765F7" w14:textId="77777777" w:rsidR="00993052" w:rsidRPr="00982682" w:rsidRDefault="00993052" w:rsidP="00E91296">
            <w:pPr>
              <w:pStyle w:val="TAC"/>
              <w:rPr>
                <w:noProof/>
                <w:lang w:eastAsia="zh-CN"/>
              </w:rPr>
            </w:pPr>
            <w:r w:rsidRPr="00982682">
              <w:rPr>
                <w:noProof/>
                <w:lang w:eastAsia="zh-CN"/>
              </w:rPr>
              <w:t>CCCH, DCCH, DTCH</w:t>
            </w:r>
          </w:p>
        </w:tc>
      </w:tr>
      <w:tr w:rsidR="003A6804" w:rsidRPr="00982682" w14:paraId="71C45F41" w14:textId="77777777" w:rsidTr="00FA61AC">
        <w:tc>
          <w:tcPr>
            <w:tcW w:w="1779" w:type="dxa"/>
            <w:shd w:val="clear" w:color="auto" w:fill="auto"/>
          </w:tcPr>
          <w:p w14:paraId="3485EF0F" w14:textId="77777777" w:rsidR="00411627" w:rsidRPr="00982682" w:rsidRDefault="00411627" w:rsidP="00D157C9">
            <w:pPr>
              <w:pStyle w:val="TAC"/>
              <w:rPr>
                <w:lang w:eastAsia="ko-KR"/>
              </w:rPr>
            </w:pPr>
            <w:r w:rsidRPr="00982682">
              <w:rPr>
                <w:noProof/>
                <w:lang w:eastAsia="ko-KR"/>
              </w:rPr>
              <w:t>CS-RNTI</w:t>
            </w:r>
          </w:p>
        </w:tc>
        <w:tc>
          <w:tcPr>
            <w:tcW w:w="3863" w:type="dxa"/>
            <w:shd w:val="clear" w:color="auto" w:fill="auto"/>
          </w:tcPr>
          <w:p w14:paraId="1130D6F0" w14:textId="77777777" w:rsidR="00411627" w:rsidRPr="00982682" w:rsidRDefault="00411627" w:rsidP="00D157C9">
            <w:pPr>
              <w:pStyle w:val="TAL"/>
              <w:rPr>
                <w:lang w:eastAsia="ko-KR"/>
              </w:rPr>
            </w:pPr>
            <w:r w:rsidRPr="00982682">
              <w:rPr>
                <w:lang w:eastAsia="ko-KR"/>
              </w:rPr>
              <w:t xml:space="preserve">Configured </w:t>
            </w:r>
            <w:r w:rsidRPr="00982682">
              <w:rPr>
                <w:noProof/>
                <w:lang w:eastAsia="ko-KR"/>
              </w:rPr>
              <w:t>scheduled unicast transmission</w:t>
            </w:r>
            <w:r w:rsidRPr="00982682">
              <w:rPr>
                <w:noProof/>
                <w:lang w:eastAsia="ko-KR"/>
              </w:rPr>
              <w:br/>
              <w:t>(activation, reactivation and retransmission)</w:t>
            </w:r>
          </w:p>
        </w:tc>
        <w:tc>
          <w:tcPr>
            <w:tcW w:w="1946" w:type="dxa"/>
            <w:shd w:val="clear" w:color="auto" w:fill="auto"/>
          </w:tcPr>
          <w:p w14:paraId="19B2696A" w14:textId="77777777" w:rsidR="00411627" w:rsidRPr="00982682" w:rsidRDefault="00411627" w:rsidP="00D157C9">
            <w:pPr>
              <w:pStyle w:val="TAC"/>
              <w:rPr>
                <w:lang w:eastAsia="ko-KR"/>
              </w:rPr>
            </w:pPr>
            <w:r w:rsidRPr="00982682">
              <w:rPr>
                <w:noProof/>
                <w:lang w:eastAsia="ko-KR"/>
              </w:rPr>
              <w:t>DL-SCH, UL-SCH</w:t>
            </w:r>
          </w:p>
        </w:tc>
        <w:tc>
          <w:tcPr>
            <w:tcW w:w="2043" w:type="dxa"/>
            <w:shd w:val="clear" w:color="auto" w:fill="auto"/>
          </w:tcPr>
          <w:p w14:paraId="6C82D222" w14:textId="77777777" w:rsidR="00411627" w:rsidRPr="00982682" w:rsidRDefault="00411627" w:rsidP="00D157C9">
            <w:pPr>
              <w:pStyle w:val="TAC"/>
              <w:rPr>
                <w:lang w:eastAsia="ko-KR"/>
              </w:rPr>
            </w:pPr>
            <w:r w:rsidRPr="00982682">
              <w:rPr>
                <w:noProof/>
                <w:lang w:eastAsia="ko-KR"/>
              </w:rPr>
              <w:t>DCCH, DTCH</w:t>
            </w:r>
          </w:p>
        </w:tc>
      </w:tr>
      <w:tr w:rsidR="003A6804" w:rsidRPr="00982682" w14:paraId="0B6EE1E6" w14:textId="77777777" w:rsidTr="00FA61AC">
        <w:tc>
          <w:tcPr>
            <w:tcW w:w="1779" w:type="dxa"/>
            <w:shd w:val="clear" w:color="auto" w:fill="auto"/>
          </w:tcPr>
          <w:p w14:paraId="15873907" w14:textId="77777777" w:rsidR="00411627" w:rsidRPr="00982682" w:rsidRDefault="00411627" w:rsidP="00D157C9">
            <w:pPr>
              <w:pStyle w:val="TAC"/>
              <w:rPr>
                <w:lang w:eastAsia="ko-KR"/>
              </w:rPr>
            </w:pPr>
            <w:r w:rsidRPr="00982682">
              <w:rPr>
                <w:noProof/>
                <w:lang w:eastAsia="ko-KR"/>
              </w:rPr>
              <w:t>CS-RNTI</w:t>
            </w:r>
          </w:p>
        </w:tc>
        <w:tc>
          <w:tcPr>
            <w:tcW w:w="3863" w:type="dxa"/>
            <w:shd w:val="clear" w:color="auto" w:fill="auto"/>
          </w:tcPr>
          <w:p w14:paraId="7FA3711E" w14:textId="77777777" w:rsidR="00411627" w:rsidRPr="00982682" w:rsidRDefault="00411627" w:rsidP="00D157C9">
            <w:pPr>
              <w:pStyle w:val="TAL"/>
              <w:rPr>
                <w:lang w:eastAsia="ko-KR"/>
              </w:rPr>
            </w:pPr>
            <w:r w:rsidRPr="00982682">
              <w:rPr>
                <w:lang w:eastAsia="ko-KR"/>
              </w:rPr>
              <w:t>Configured</w:t>
            </w:r>
            <w:r w:rsidRPr="00982682">
              <w:rPr>
                <w:noProof/>
                <w:lang w:eastAsia="ko-KR"/>
              </w:rPr>
              <w:t xml:space="preserve"> scheduled unicast transmission</w:t>
            </w:r>
            <w:r w:rsidRPr="00982682">
              <w:rPr>
                <w:noProof/>
                <w:lang w:eastAsia="ko-KR"/>
              </w:rPr>
              <w:br/>
              <w:t>(deactivation)</w:t>
            </w:r>
          </w:p>
        </w:tc>
        <w:tc>
          <w:tcPr>
            <w:tcW w:w="1946" w:type="dxa"/>
            <w:shd w:val="clear" w:color="auto" w:fill="auto"/>
          </w:tcPr>
          <w:p w14:paraId="3C379937" w14:textId="77777777" w:rsidR="00411627" w:rsidRPr="00982682" w:rsidRDefault="00411627" w:rsidP="00D157C9">
            <w:pPr>
              <w:pStyle w:val="TAC"/>
              <w:rPr>
                <w:lang w:eastAsia="ko-KR"/>
              </w:rPr>
            </w:pPr>
            <w:r w:rsidRPr="00982682">
              <w:rPr>
                <w:noProof/>
                <w:lang w:eastAsia="ko-KR"/>
              </w:rPr>
              <w:t>N/A</w:t>
            </w:r>
          </w:p>
        </w:tc>
        <w:tc>
          <w:tcPr>
            <w:tcW w:w="2043" w:type="dxa"/>
            <w:shd w:val="clear" w:color="auto" w:fill="auto"/>
          </w:tcPr>
          <w:p w14:paraId="3BFD9CA3" w14:textId="77777777" w:rsidR="00411627" w:rsidRPr="00982682" w:rsidRDefault="00411627" w:rsidP="00D157C9">
            <w:pPr>
              <w:pStyle w:val="TAC"/>
              <w:rPr>
                <w:lang w:eastAsia="ko-KR"/>
              </w:rPr>
            </w:pPr>
            <w:r w:rsidRPr="00982682">
              <w:rPr>
                <w:noProof/>
                <w:lang w:eastAsia="ko-KR"/>
              </w:rPr>
              <w:t>N/A</w:t>
            </w:r>
          </w:p>
        </w:tc>
      </w:tr>
      <w:tr w:rsidR="003A6804" w:rsidRPr="00982682" w14:paraId="741FDE19" w14:textId="77777777" w:rsidTr="00E94F2D">
        <w:tc>
          <w:tcPr>
            <w:tcW w:w="1779" w:type="dxa"/>
            <w:shd w:val="clear" w:color="auto" w:fill="auto"/>
          </w:tcPr>
          <w:p w14:paraId="2E22FB4A" w14:textId="77777777" w:rsidR="00E94F2D" w:rsidRPr="00982682" w:rsidRDefault="00E94F2D" w:rsidP="004A6CF8">
            <w:pPr>
              <w:pStyle w:val="TAC"/>
              <w:rPr>
                <w:noProof/>
                <w:lang w:eastAsia="ko-KR"/>
              </w:rPr>
            </w:pPr>
            <w:r w:rsidRPr="00982682">
              <w:rPr>
                <w:noProof/>
                <w:lang w:eastAsia="ko-KR"/>
              </w:rPr>
              <w:t>CS-RNTI</w:t>
            </w:r>
          </w:p>
        </w:tc>
        <w:tc>
          <w:tcPr>
            <w:tcW w:w="3863" w:type="dxa"/>
            <w:shd w:val="clear" w:color="auto" w:fill="auto"/>
          </w:tcPr>
          <w:p w14:paraId="0F0F0C78" w14:textId="77777777" w:rsidR="00E94F2D" w:rsidRPr="00982682" w:rsidRDefault="00E94F2D" w:rsidP="004A6CF8">
            <w:pPr>
              <w:pStyle w:val="TAL"/>
              <w:rPr>
                <w:lang w:eastAsia="ko-KR"/>
              </w:rPr>
            </w:pPr>
            <w:r w:rsidRPr="00982682">
              <w:rPr>
                <w:lang w:eastAsia="ko-KR"/>
              </w:rPr>
              <w:t xml:space="preserve">Configured </w:t>
            </w:r>
            <w:r w:rsidRPr="00982682">
              <w:rPr>
                <w:noProof/>
                <w:lang w:eastAsia="ko-KR"/>
              </w:rPr>
              <w:t>scheduled unicast transmission</w:t>
            </w:r>
            <w:r w:rsidRPr="00982682">
              <w:rPr>
                <w:noProof/>
                <w:lang w:eastAsia="ko-KR"/>
              </w:rPr>
              <w:br/>
              <w:t>(PTP retransmission for initial PTM transmission)</w:t>
            </w:r>
          </w:p>
        </w:tc>
        <w:tc>
          <w:tcPr>
            <w:tcW w:w="1946" w:type="dxa"/>
            <w:shd w:val="clear" w:color="auto" w:fill="auto"/>
          </w:tcPr>
          <w:p w14:paraId="4F5E0F1D" w14:textId="77777777" w:rsidR="00E94F2D" w:rsidRPr="00982682" w:rsidRDefault="00E94F2D" w:rsidP="004A6CF8">
            <w:pPr>
              <w:pStyle w:val="TAC"/>
              <w:rPr>
                <w:noProof/>
                <w:lang w:eastAsia="ko-KR"/>
              </w:rPr>
            </w:pPr>
            <w:r w:rsidRPr="00982682">
              <w:rPr>
                <w:noProof/>
                <w:lang w:eastAsia="ko-KR"/>
              </w:rPr>
              <w:t>DL-SCH</w:t>
            </w:r>
          </w:p>
        </w:tc>
        <w:tc>
          <w:tcPr>
            <w:tcW w:w="2043" w:type="dxa"/>
            <w:shd w:val="clear" w:color="auto" w:fill="auto"/>
          </w:tcPr>
          <w:p w14:paraId="6676BC3A" w14:textId="77777777" w:rsidR="00E94F2D" w:rsidRPr="00982682" w:rsidRDefault="00E94F2D" w:rsidP="004A6CF8">
            <w:pPr>
              <w:pStyle w:val="TAC"/>
              <w:rPr>
                <w:noProof/>
                <w:lang w:eastAsia="ko-KR"/>
              </w:rPr>
            </w:pPr>
            <w:r w:rsidRPr="00982682">
              <w:rPr>
                <w:noProof/>
                <w:lang w:eastAsia="ko-KR"/>
              </w:rPr>
              <w:t>MTCH</w:t>
            </w:r>
          </w:p>
        </w:tc>
      </w:tr>
      <w:tr w:rsidR="003A6804" w:rsidRPr="00982682" w14:paraId="28F8BE23" w14:textId="77777777" w:rsidTr="00E94F2D">
        <w:tc>
          <w:tcPr>
            <w:tcW w:w="1779" w:type="dxa"/>
            <w:shd w:val="clear" w:color="auto" w:fill="auto"/>
          </w:tcPr>
          <w:p w14:paraId="05986DE8" w14:textId="77777777" w:rsidR="00E94F2D" w:rsidRPr="00982682" w:rsidRDefault="00E94F2D" w:rsidP="004A6CF8">
            <w:pPr>
              <w:pStyle w:val="TAC"/>
              <w:rPr>
                <w:noProof/>
                <w:lang w:eastAsia="ko-KR"/>
              </w:rPr>
            </w:pPr>
            <w:r w:rsidRPr="00982682">
              <w:rPr>
                <w:noProof/>
                <w:lang w:eastAsia="ko-KR"/>
              </w:rPr>
              <w:t>CS-RNTI</w:t>
            </w:r>
          </w:p>
        </w:tc>
        <w:tc>
          <w:tcPr>
            <w:tcW w:w="3863" w:type="dxa"/>
            <w:shd w:val="clear" w:color="auto" w:fill="auto"/>
          </w:tcPr>
          <w:p w14:paraId="43BD0478" w14:textId="77777777" w:rsidR="00E94F2D" w:rsidRPr="00982682" w:rsidRDefault="00E94F2D" w:rsidP="004A6CF8">
            <w:pPr>
              <w:pStyle w:val="TAL"/>
              <w:rPr>
                <w:lang w:eastAsia="ko-KR"/>
              </w:rPr>
            </w:pPr>
            <w:r w:rsidRPr="00982682">
              <w:rPr>
                <w:lang w:eastAsia="ko-KR"/>
              </w:rPr>
              <w:t>Configured</w:t>
            </w:r>
            <w:r w:rsidRPr="00982682">
              <w:rPr>
                <w:noProof/>
                <w:lang w:eastAsia="ko-KR"/>
              </w:rPr>
              <w:t xml:space="preserve"> scheduled unicast transmission</w:t>
            </w:r>
            <w:r w:rsidRPr="00982682">
              <w:rPr>
                <w:noProof/>
                <w:lang w:eastAsia="ko-KR"/>
              </w:rPr>
              <w:br/>
              <w:t>(MBS SPS deactivation)</w:t>
            </w:r>
          </w:p>
        </w:tc>
        <w:tc>
          <w:tcPr>
            <w:tcW w:w="1946" w:type="dxa"/>
            <w:shd w:val="clear" w:color="auto" w:fill="auto"/>
          </w:tcPr>
          <w:p w14:paraId="4561495C" w14:textId="77777777" w:rsidR="00E94F2D" w:rsidRPr="00982682" w:rsidRDefault="00E94F2D" w:rsidP="004A6CF8">
            <w:pPr>
              <w:pStyle w:val="TAC"/>
              <w:rPr>
                <w:noProof/>
                <w:lang w:eastAsia="ko-KR"/>
              </w:rPr>
            </w:pPr>
            <w:r w:rsidRPr="00982682">
              <w:rPr>
                <w:noProof/>
                <w:lang w:eastAsia="ko-KR"/>
              </w:rPr>
              <w:t>N/A</w:t>
            </w:r>
          </w:p>
        </w:tc>
        <w:tc>
          <w:tcPr>
            <w:tcW w:w="2043" w:type="dxa"/>
            <w:shd w:val="clear" w:color="auto" w:fill="auto"/>
          </w:tcPr>
          <w:p w14:paraId="40481920" w14:textId="77777777" w:rsidR="00E94F2D" w:rsidRPr="00982682" w:rsidRDefault="00E94F2D" w:rsidP="004A6CF8">
            <w:pPr>
              <w:pStyle w:val="TAC"/>
              <w:rPr>
                <w:noProof/>
                <w:lang w:eastAsia="ko-KR"/>
              </w:rPr>
            </w:pPr>
            <w:r w:rsidRPr="00982682">
              <w:rPr>
                <w:noProof/>
                <w:lang w:eastAsia="ko-KR"/>
              </w:rPr>
              <w:t>N/A</w:t>
            </w:r>
          </w:p>
        </w:tc>
      </w:tr>
      <w:tr w:rsidR="003A6804" w:rsidRPr="00982682" w14:paraId="4404C797" w14:textId="77777777" w:rsidTr="00E94F2D">
        <w:tc>
          <w:tcPr>
            <w:tcW w:w="1779" w:type="dxa"/>
            <w:shd w:val="clear" w:color="auto" w:fill="auto"/>
          </w:tcPr>
          <w:p w14:paraId="69A31290" w14:textId="77777777" w:rsidR="00E94F2D" w:rsidRPr="00982682" w:rsidRDefault="00E94F2D" w:rsidP="004A6CF8">
            <w:pPr>
              <w:pStyle w:val="TAC"/>
              <w:rPr>
                <w:noProof/>
                <w:lang w:eastAsia="ko-KR"/>
              </w:rPr>
            </w:pPr>
            <w:r w:rsidRPr="00982682">
              <w:rPr>
                <w:lang w:eastAsia="zh-CN"/>
              </w:rPr>
              <w:t>G-CS-RNTI</w:t>
            </w:r>
          </w:p>
        </w:tc>
        <w:tc>
          <w:tcPr>
            <w:tcW w:w="3863" w:type="dxa"/>
            <w:shd w:val="clear" w:color="auto" w:fill="auto"/>
          </w:tcPr>
          <w:p w14:paraId="300C13F4" w14:textId="77777777" w:rsidR="00E94F2D" w:rsidRPr="00982682" w:rsidRDefault="00E94F2D" w:rsidP="004A6CF8">
            <w:pPr>
              <w:pStyle w:val="TAL"/>
              <w:rPr>
                <w:lang w:eastAsia="ko-KR"/>
              </w:rPr>
            </w:pPr>
            <w:r w:rsidRPr="00982682">
              <w:rPr>
                <w:lang w:eastAsia="ko-KR"/>
              </w:rPr>
              <w:t>Configured scheduled multicast transmission</w:t>
            </w:r>
            <w:r w:rsidRPr="00982682">
              <w:rPr>
                <w:lang w:eastAsia="ko-KR"/>
              </w:rPr>
              <w:br/>
              <w:t>(activation, reactivation and retransmission)</w:t>
            </w:r>
          </w:p>
        </w:tc>
        <w:tc>
          <w:tcPr>
            <w:tcW w:w="1946" w:type="dxa"/>
            <w:shd w:val="clear" w:color="auto" w:fill="auto"/>
          </w:tcPr>
          <w:p w14:paraId="5A6631DC" w14:textId="77777777" w:rsidR="00E94F2D" w:rsidRPr="00982682" w:rsidRDefault="00E94F2D" w:rsidP="004A6CF8">
            <w:pPr>
              <w:pStyle w:val="TAC"/>
              <w:rPr>
                <w:noProof/>
                <w:lang w:eastAsia="ko-KR"/>
              </w:rPr>
            </w:pPr>
            <w:r w:rsidRPr="00982682">
              <w:rPr>
                <w:lang w:eastAsia="ko-KR"/>
              </w:rPr>
              <w:t>DL-SCH</w:t>
            </w:r>
          </w:p>
        </w:tc>
        <w:tc>
          <w:tcPr>
            <w:tcW w:w="2043" w:type="dxa"/>
            <w:shd w:val="clear" w:color="auto" w:fill="auto"/>
          </w:tcPr>
          <w:p w14:paraId="1D93A3EF" w14:textId="77777777" w:rsidR="00E94F2D" w:rsidRPr="00982682" w:rsidRDefault="00E94F2D" w:rsidP="004A6CF8">
            <w:pPr>
              <w:pStyle w:val="TAC"/>
              <w:rPr>
                <w:noProof/>
                <w:lang w:eastAsia="ko-KR"/>
              </w:rPr>
            </w:pPr>
            <w:r w:rsidRPr="00982682">
              <w:rPr>
                <w:lang w:eastAsia="zh-CN"/>
              </w:rPr>
              <w:t>MTCH</w:t>
            </w:r>
          </w:p>
        </w:tc>
      </w:tr>
      <w:tr w:rsidR="003A6804" w:rsidRPr="00982682" w14:paraId="0C22C406" w14:textId="77777777" w:rsidTr="00E94F2D">
        <w:tc>
          <w:tcPr>
            <w:tcW w:w="1779" w:type="dxa"/>
            <w:shd w:val="clear" w:color="auto" w:fill="auto"/>
          </w:tcPr>
          <w:p w14:paraId="0669B570" w14:textId="77777777" w:rsidR="00E94F2D" w:rsidRPr="00982682" w:rsidRDefault="00E94F2D" w:rsidP="004A6CF8">
            <w:pPr>
              <w:pStyle w:val="TAC"/>
              <w:rPr>
                <w:noProof/>
                <w:lang w:eastAsia="ko-KR"/>
              </w:rPr>
            </w:pPr>
            <w:r w:rsidRPr="00982682">
              <w:rPr>
                <w:lang w:eastAsia="zh-CN"/>
              </w:rPr>
              <w:t>G-CS-RNTI</w:t>
            </w:r>
          </w:p>
        </w:tc>
        <w:tc>
          <w:tcPr>
            <w:tcW w:w="3863" w:type="dxa"/>
            <w:shd w:val="clear" w:color="auto" w:fill="auto"/>
          </w:tcPr>
          <w:p w14:paraId="20624B67" w14:textId="77777777" w:rsidR="00E94F2D" w:rsidRPr="00982682" w:rsidRDefault="00E94F2D" w:rsidP="004A6CF8">
            <w:pPr>
              <w:pStyle w:val="TAL"/>
              <w:rPr>
                <w:lang w:eastAsia="ko-KR"/>
              </w:rPr>
            </w:pPr>
            <w:r w:rsidRPr="00982682">
              <w:rPr>
                <w:lang w:eastAsia="ko-KR"/>
              </w:rPr>
              <w:t>Configured scheduled multicast transmission (deactivation)</w:t>
            </w:r>
          </w:p>
        </w:tc>
        <w:tc>
          <w:tcPr>
            <w:tcW w:w="1946" w:type="dxa"/>
            <w:shd w:val="clear" w:color="auto" w:fill="auto"/>
          </w:tcPr>
          <w:p w14:paraId="75F36D5B" w14:textId="77777777" w:rsidR="00E94F2D" w:rsidRPr="00982682" w:rsidRDefault="00E94F2D" w:rsidP="004A6CF8">
            <w:pPr>
              <w:pStyle w:val="TAC"/>
              <w:rPr>
                <w:noProof/>
                <w:lang w:eastAsia="ko-KR"/>
              </w:rPr>
            </w:pPr>
            <w:r w:rsidRPr="00982682">
              <w:rPr>
                <w:lang w:eastAsia="ko-KR"/>
              </w:rPr>
              <w:t>N/A</w:t>
            </w:r>
          </w:p>
        </w:tc>
        <w:tc>
          <w:tcPr>
            <w:tcW w:w="2043" w:type="dxa"/>
            <w:shd w:val="clear" w:color="auto" w:fill="auto"/>
          </w:tcPr>
          <w:p w14:paraId="16B72C14" w14:textId="77777777" w:rsidR="00E94F2D" w:rsidRPr="00982682" w:rsidRDefault="00E94F2D" w:rsidP="004A6CF8">
            <w:pPr>
              <w:pStyle w:val="TAC"/>
              <w:rPr>
                <w:noProof/>
                <w:lang w:eastAsia="ko-KR"/>
              </w:rPr>
            </w:pPr>
            <w:r w:rsidRPr="00982682">
              <w:rPr>
                <w:lang w:eastAsia="ko-KR"/>
              </w:rPr>
              <w:t>N/A</w:t>
            </w:r>
          </w:p>
        </w:tc>
      </w:tr>
      <w:tr w:rsidR="003A6804" w:rsidRPr="00982682" w14:paraId="6B9B6763" w14:textId="77777777" w:rsidTr="00FA61AC">
        <w:tc>
          <w:tcPr>
            <w:tcW w:w="1779" w:type="dxa"/>
            <w:shd w:val="clear" w:color="auto" w:fill="auto"/>
          </w:tcPr>
          <w:p w14:paraId="37DCEF60" w14:textId="77777777" w:rsidR="00411627" w:rsidRPr="00982682" w:rsidRDefault="00411627" w:rsidP="00D157C9">
            <w:pPr>
              <w:pStyle w:val="TAC"/>
              <w:rPr>
                <w:lang w:eastAsia="ko-KR"/>
              </w:rPr>
            </w:pPr>
            <w:r w:rsidRPr="00982682">
              <w:rPr>
                <w:noProof/>
                <w:lang w:eastAsia="ko-KR"/>
              </w:rPr>
              <w:t>TPC-PUCCH-RNTI</w:t>
            </w:r>
          </w:p>
        </w:tc>
        <w:tc>
          <w:tcPr>
            <w:tcW w:w="3863" w:type="dxa"/>
            <w:shd w:val="clear" w:color="auto" w:fill="auto"/>
          </w:tcPr>
          <w:p w14:paraId="31D7FFE8" w14:textId="77777777" w:rsidR="00411627" w:rsidRPr="00982682" w:rsidRDefault="00411627" w:rsidP="00D157C9">
            <w:pPr>
              <w:pStyle w:val="TAL"/>
              <w:rPr>
                <w:lang w:eastAsia="ko-KR"/>
              </w:rPr>
            </w:pPr>
            <w:r w:rsidRPr="00982682">
              <w:rPr>
                <w:lang w:eastAsia="zh-CN"/>
              </w:rPr>
              <w:t>PUCCH power control</w:t>
            </w:r>
          </w:p>
        </w:tc>
        <w:tc>
          <w:tcPr>
            <w:tcW w:w="1946" w:type="dxa"/>
            <w:shd w:val="clear" w:color="auto" w:fill="auto"/>
          </w:tcPr>
          <w:p w14:paraId="46812C71" w14:textId="77777777" w:rsidR="00411627" w:rsidRPr="00982682" w:rsidRDefault="00411627" w:rsidP="00D157C9">
            <w:pPr>
              <w:pStyle w:val="TAC"/>
              <w:rPr>
                <w:lang w:eastAsia="ko-KR"/>
              </w:rPr>
            </w:pPr>
            <w:r w:rsidRPr="00982682">
              <w:rPr>
                <w:noProof/>
                <w:lang w:eastAsia="ko-KR"/>
              </w:rPr>
              <w:t>N/A</w:t>
            </w:r>
          </w:p>
        </w:tc>
        <w:tc>
          <w:tcPr>
            <w:tcW w:w="2043" w:type="dxa"/>
            <w:shd w:val="clear" w:color="auto" w:fill="auto"/>
          </w:tcPr>
          <w:p w14:paraId="6492B7A0" w14:textId="77777777" w:rsidR="00411627" w:rsidRPr="00982682" w:rsidRDefault="00411627" w:rsidP="00D157C9">
            <w:pPr>
              <w:pStyle w:val="TAC"/>
              <w:rPr>
                <w:lang w:eastAsia="ko-KR"/>
              </w:rPr>
            </w:pPr>
            <w:r w:rsidRPr="00982682">
              <w:rPr>
                <w:noProof/>
                <w:lang w:eastAsia="ko-KR"/>
              </w:rPr>
              <w:t>N/A</w:t>
            </w:r>
          </w:p>
        </w:tc>
      </w:tr>
      <w:tr w:rsidR="003A6804" w:rsidRPr="00982682" w14:paraId="1F3CA72D" w14:textId="77777777" w:rsidTr="00FA61AC">
        <w:tc>
          <w:tcPr>
            <w:tcW w:w="1779" w:type="dxa"/>
            <w:shd w:val="clear" w:color="auto" w:fill="auto"/>
          </w:tcPr>
          <w:p w14:paraId="43DA413E" w14:textId="77777777" w:rsidR="00411627" w:rsidRPr="00982682" w:rsidRDefault="00411627" w:rsidP="00D157C9">
            <w:pPr>
              <w:pStyle w:val="TAC"/>
              <w:rPr>
                <w:lang w:eastAsia="ko-KR"/>
              </w:rPr>
            </w:pPr>
            <w:r w:rsidRPr="00982682">
              <w:rPr>
                <w:noProof/>
                <w:lang w:eastAsia="ko-KR"/>
              </w:rPr>
              <w:t>TPC-PUSCH-RNTI</w:t>
            </w:r>
          </w:p>
        </w:tc>
        <w:tc>
          <w:tcPr>
            <w:tcW w:w="3863" w:type="dxa"/>
            <w:shd w:val="clear" w:color="auto" w:fill="auto"/>
          </w:tcPr>
          <w:p w14:paraId="2705C02A" w14:textId="77777777" w:rsidR="00411627" w:rsidRPr="00982682" w:rsidRDefault="00411627" w:rsidP="00D157C9">
            <w:pPr>
              <w:pStyle w:val="TAL"/>
              <w:rPr>
                <w:lang w:eastAsia="ko-KR"/>
              </w:rPr>
            </w:pPr>
            <w:r w:rsidRPr="00982682">
              <w:rPr>
                <w:lang w:eastAsia="zh-CN"/>
              </w:rPr>
              <w:t>PUSCH power control</w:t>
            </w:r>
          </w:p>
        </w:tc>
        <w:tc>
          <w:tcPr>
            <w:tcW w:w="1946" w:type="dxa"/>
            <w:shd w:val="clear" w:color="auto" w:fill="auto"/>
          </w:tcPr>
          <w:p w14:paraId="22A9E087" w14:textId="77777777" w:rsidR="00411627" w:rsidRPr="00982682" w:rsidRDefault="00411627" w:rsidP="00D157C9">
            <w:pPr>
              <w:pStyle w:val="TAC"/>
              <w:rPr>
                <w:lang w:eastAsia="ko-KR"/>
              </w:rPr>
            </w:pPr>
            <w:r w:rsidRPr="00982682">
              <w:rPr>
                <w:noProof/>
                <w:lang w:eastAsia="ko-KR"/>
              </w:rPr>
              <w:t>N/A</w:t>
            </w:r>
          </w:p>
        </w:tc>
        <w:tc>
          <w:tcPr>
            <w:tcW w:w="2043" w:type="dxa"/>
            <w:shd w:val="clear" w:color="auto" w:fill="auto"/>
          </w:tcPr>
          <w:p w14:paraId="6A1769A4" w14:textId="77777777" w:rsidR="00411627" w:rsidRPr="00982682" w:rsidRDefault="00411627" w:rsidP="00D157C9">
            <w:pPr>
              <w:pStyle w:val="TAC"/>
              <w:rPr>
                <w:lang w:eastAsia="ko-KR"/>
              </w:rPr>
            </w:pPr>
            <w:r w:rsidRPr="00982682">
              <w:rPr>
                <w:noProof/>
                <w:lang w:eastAsia="ko-KR"/>
              </w:rPr>
              <w:t>N/A</w:t>
            </w:r>
          </w:p>
        </w:tc>
      </w:tr>
      <w:tr w:rsidR="003A6804" w:rsidRPr="00982682" w14:paraId="26E34EEE" w14:textId="77777777" w:rsidTr="00FA61AC">
        <w:tc>
          <w:tcPr>
            <w:tcW w:w="1779" w:type="dxa"/>
            <w:shd w:val="clear" w:color="auto" w:fill="auto"/>
          </w:tcPr>
          <w:p w14:paraId="74E620B7" w14:textId="77777777" w:rsidR="00411627" w:rsidRPr="00982682" w:rsidRDefault="00411627" w:rsidP="00D157C9">
            <w:pPr>
              <w:pStyle w:val="TAC"/>
              <w:rPr>
                <w:lang w:eastAsia="ko-KR"/>
              </w:rPr>
            </w:pPr>
            <w:r w:rsidRPr="00982682">
              <w:rPr>
                <w:noProof/>
                <w:lang w:eastAsia="ko-KR"/>
              </w:rPr>
              <w:t>TPC-SRS-RNTI</w:t>
            </w:r>
          </w:p>
        </w:tc>
        <w:tc>
          <w:tcPr>
            <w:tcW w:w="3863" w:type="dxa"/>
            <w:shd w:val="clear" w:color="auto" w:fill="auto"/>
          </w:tcPr>
          <w:p w14:paraId="3B82159A" w14:textId="77777777" w:rsidR="00411627" w:rsidRPr="00982682" w:rsidRDefault="00411627" w:rsidP="00D157C9">
            <w:pPr>
              <w:pStyle w:val="TAL"/>
              <w:rPr>
                <w:lang w:eastAsia="ko-KR"/>
              </w:rPr>
            </w:pPr>
            <w:r w:rsidRPr="00982682">
              <w:rPr>
                <w:lang w:eastAsia="zh-CN"/>
              </w:rPr>
              <w:t>SRS trigger and power control</w:t>
            </w:r>
          </w:p>
        </w:tc>
        <w:tc>
          <w:tcPr>
            <w:tcW w:w="1946" w:type="dxa"/>
            <w:shd w:val="clear" w:color="auto" w:fill="auto"/>
          </w:tcPr>
          <w:p w14:paraId="08837803" w14:textId="77777777" w:rsidR="00411627" w:rsidRPr="00982682" w:rsidRDefault="00411627" w:rsidP="00D157C9">
            <w:pPr>
              <w:pStyle w:val="TAC"/>
              <w:rPr>
                <w:lang w:eastAsia="ko-KR"/>
              </w:rPr>
            </w:pPr>
            <w:r w:rsidRPr="00982682">
              <w:rPr>
                <w:noProof/>
                <w:lang w:eastAsia="ko-KR"/>
              </w:rPr>
              <w:t>N/A</w:t>
            </w:r>
          </w:p>
        </w:tc>
        <w:tc>
          <w:tcPr>
            <w:tcW w:w="2043" w:type="dxa"/>
            <w:shd w:val="clear" w:color="auto" w:fill="auto"/>
          </w:tcPr>
          <w:p w14:paraId="369FAE02" w14:textId="77777777" w:rsidR="00411627" w:rsidRPr="00982682" w:rsidRDefault="00411627" w:rsidP="00D157C9">
            <w:pPr>
              <w:pStyle w:val="TAC"/>
              <w:rPr>
                <w:lang w:eastAsia="ko-KR"/>
              </w:rPr>
            </w:pPr>
            <w:r w:rsidRPr="00982682">
              <w:rPr>
                <w:noProof/>
                <w:lang w:eastAsia="ko-KR"/>
              </w:rPr>
              <w:t>N/A</w:t>
            </w:r>
          </w:p>
        </w:tc>
      </w:tr>
      <w:tr w:rsidR="003A6804" w:rsidRPr="00982682" w14:paraId="06F3FC51" w14:textId="77777777" w:rsidTr="00FA61AC">
        <w:tc>
          <w:tcPr>
            <w:tcW w:w="1779" w:type="dxa"/>
            <w:shd w:val="clear" w:color="auto" w:fill="auto"/>
          </w:tcPr>
          <w:p w14:paraId="7957CFE2" w14:textId="77777777" w:rsidR="00411627" w:rsidRPr="00982682" w:rsidRDefault="00411627" w:rsidP="00D157C9">
            <w:pPr>
              <w:pStyle w:val="TAC"/>
              <w:rPr>
                <w:lang w:eastAsia="ko-KR"/>
              </w:rPr>
            </w:pPr>
            <w:r w:rsidRPr="00982682">
              <w:rPr>
                <w:lang w:eastAsia="ko-KR"/>
              </w:rPr>
              <w:t>INT-RNTI</w:t>
            </w:r>
          </w:p>
        </w:tc>
        <w:tc>
          <w:tcPr>
            <w:tcW w:w="3863" w:type="dxa"/>
            <w:shd w:val="clear" w:color="auto" w:fill="auto"/>
          </w:tcPr>
          <w:p w14:paraId="38CEFF9F" w14:textId="77777777" w:rsidR="00411627" w:rsidRPr="00982682" w:rsidRDefault="00411627" w:rsidP="00D157C9">
            <w:pPr>
              <w:pStyle w:val="TAL"/>
              <w:rPr>
                <w:lang w:eastAsia="ko-KR"/>
              </w:rPr>
            </w:pPr>
            <w:r w:rsidRPr="00982682">
              <w:rPr>
                <w:lang w:eastAsia="zh-CN"/>
              </w:rPr>
              <w:t>Indication pre-emption in DL</w:t>
            </w:r>
          </w:p>
        </w:tc>
        <w:tc>
          <w:tcPr>
            <w:tcW w:w="1946" w:type="dxa"/>
            <w:shd w:val="clear" w:color="auto" w:fill="auto"/>
          </w:tcPr>
          <w:p w14:paraId="78314D9A" w14:textId="77777777" w:rsidR="00411627" w:rsidRPr="00982682" w:rsidRDefault="00411627" w:rsidP="00D157C9">
            <w:pPr>
              <w:pStyle w:val="TAC"/>
              <w:rPr>
                <w:lang w:eastAsia="ko-KR"/>
              </w:rPr>
            </w:pPr>
            <w:r w:rsidRPr="00982682">
              <w:rPr>
                <w:noProof/>
                <w:lang w:eastAsia="ko-KR"/>
              </w:rPr>
              <w:t>N/A</w:t>
            </w:r>
          </w:p>
        </w:tc>
        <w:tc>
          <w:tcPr>
            <w:tcW w:w="2043" w:type="dxa"/>
            <w:shd w:val="clear" w:color="auto" w:fill="auto"/>
          </w:tcPr>
          <w:p w14:paraId="167AFACB" w14:textId="77777777" w:rsidR="00411627" w:rsidRPr="00982682" w:rsidRDefault="00411627" w:rsidP="00D157C9">
            <w:pPr>
              <w:pStyle w:val="TAC"/>
              <w:rPr>
                <w:lang w:eastAsia="ko-KR"/>
              </w:rPr>
            </w:pPr>
            <w:r w:rsidRPr="00982682">
              <w:rPr>
                <w:noProof/>
                <w:lang w:eastAsia="ko-KR"/>
              </w:rPr>
              <w:t>N/A</w:t>
            </w:r>
          </w:p>
        </w:tc>
      </w:tr>
      <w:tr w:rsidR="003A6804" w:rsidRPr="00982682" w14:paraId="3B34D101" w14:textId="77777777" w:rsidTr="00FA61AC">
        <w:tc>
          <w:tcPr>
            <w:tcW w:w="1779" w:type="dxa"/>
            <w:shd w:val="clear" w:color="auto" w:fill="auto"/>
          </w:tcPr>
          <w:p w14:paraId="5923563D" w14:textId="77777777" w:rsidR="00411627" w:rsidRPr="00982682" w:rsidRDefault="00411627" w:rsidP="00D157C9">
            <w:pPr>
              <w:pStyle w:val="TAC"/>
              <w:rPr>
                <w:lang w:eastAsia="ko-KR"/>
              </w:rPr>
            </w:pPr>
            <w:r w:rsidRPr="00982682">
              <w:rPr>
                <w:lang w:eastAsia="ko-KR"/>
              </w:rPr>
              <w:t>SFI-RNTI</w:t>
            </w:r>
          </w:p>
        </w:tc>
        <w:tc>
          <w:tcPr>
            <w:tcW w:w="3863" w:type="dxa"/>
            <w:shd w:val="clear" w:color="auto" w:fill="auto"/>
          </w:tcPr>
          <w:p w14:paraId="3BB03F72" w14:textId="77777777" w:rsidR="00411627" w:rsidRPr="00982682" w:rsidRDefault="00411627" w:rsidP="00D157C9">
            <w:pPr>
              <w:pStyle w:val="TAL"/>
              <w:rPr>
                <w:lang w:eastAsia="ko-KR"/>
              </w:rPr>
            </w:pPr>
            <w:r w:rsidRPr="00982682">
              <w:rPr>
                <w:lang w:eastAsia="zh-CN"/>
              </w:rPr>
              <w:t>Slot Format Indication</w:t>
            </w:r>
            <w:r w:rsidRPr="00982682">
              <w:rPr>
                <w:lang w:eastAsia="ko-KR"/>
              </w:rPr>
              <w:t xml:space="preserve"> </w:t>
            </w:r>
            <w:r w:rsidRPr="00982682">
              <w:rPr>
                <w:lang w:eastAsia="zh-CN"/>
              </w:rPr>
              <w:t>on the given cell</w:t>
            </w:r>
          </w:p>
        </w:tc>
        <w:tc>
          <w:tcPr>
            <w:tcW w:w="1946" w:type="dxa"/>
            <w:shd w:val="clear" w:color="auto" w:fill="auto"/>
          </w:tcPr>
          <w:p w14:paraId="737ED7B8" w14:textId="77777777" w:rsidR="00411627" w:rsidRPr="00982682" w:rsidRDefault="00411627" w:rsidP="00D157C9">
            <w:pPr>
              <w:pStyle w:val="TAC"/>
              <w:rPr>
                <w:lang w:eastAsia="ko-KR"/>
              </w:rPr>
            </w:pPr>
            <w:r w:rsidRPr="00982682">
              <w:rPr>
                <w:noProof/>
                <w:lang w:eastAsia="ko-KR"/>
              </w:rPr>
              <w:t>N/A</w:t>
            </w:r>
          </w:p>
        </w:tc>
        <w:tc>
          <w:tcPr>
            <w:tcW w:w="2043" w:type="dxa"/>
            <w:shd w:val="clear" w:color="auto" w:fill="auto"/>
          </w:tcPr>
          <w:p w14:paraId="6426AFD8" w14:textId="77777777" w:rsidR="00411627" w:rsidRPr="00982682" w:rsidRDefault="00411627" w:rsidP="00D157C9">
            <w:pPr>
              <w:pStyle w:val="TAC"/>
              <w:rPr>
                <w:lang w:eastAsia="ko-KR"/>
              </w:rPr>
            </w:pPr>
            <w:r w:rsidRPr="00982682">
              <w:rPr>
                <w:noProof/>
                <w:lang w:eastAsia="ko-KR"/>
              </w:rPr>
              <w:t>N/A</w:t>
            </w:r>
          </w:p>
        </w:tc>
      </w:tr>
      <w:tr w:rsidR="003A6804" w:rsidRPr="00982682" w14:paraId="1DDE77ED" w14:textId="77777777" w:rsidTr="00FA61AC">
        <w:tc>
          <w:tcPr>
            <w:tcW w:w="1779" w:type="dxa"/>
            <w:shd w:val="clear" w:color="auto" w:fill="auto"/>
          </w:tcPr>
          <w:p w14:paraId="7442DD8A" w14:textId="77777777" w:rsidR="00411627" w:rsidRPr="00982682" w:rsidRDefault="00411627" w:rsidP="00D157C9">
            <w:pPr>
              <w:pStyle w:val="TAC"/>
              <w:rPr>
                <w:lang w:eastAsia="ko-KR"/>
              </w:rPr>
            </w:pPr>
            <w:r w:rsidRPr="00982682">
              <w:rPr>
                <w:lang w:eastAsia="ko-KR"/>
              </w:rPr>
              <w:t>SP-CSI-RNTI</w:t>
            </w:r>
          </w:p>
        </w:tc>
        <w:tc>
          <w:tcPr>
            <w:tcW w:w="3863" w:type="dxa"/>
            <w:shd w:val="clear" w:color="auto" w:fill="auto"/>
          </w:tcPr>
          <w:p w14:paraId="4439F097" w14:textId="77777777" w:rsidR="00411627" w:rsidRPr="00982682" w:rsidRDefault="00411627" w:rsidP="00D157C9">
            <w:pPr>
              <w:pStyle w:val="TAL"/>
              <w:rPr>
                <w:lang w:eastAsia="ko-KR"/>
              </w:rPr>
            </w:pPr>
            <w:r w:rsidRPr="00982682">
              <w:rPr>
                <w:lang w:eastAsia="zh-CN"/>
              </w:rPr>
              <w:t>Activation of Semi-persistent CSI reporting on PUSCH</w:t>
            </w:r>
          </w:p>
        </w:tc>
        <w:tc>
          <w:tcPr>
            <w:tcW w:w="1946" w:type="dxa"/>
            <w:shd w:val="clear" w:color="auto" w:fill="auto"/>
          </w:tcPr>
          <w:p w14:paraId="7DCFBBA0" w14:textId="77777777" w:rsidR="00411627" w:rsidRPr="00982682" w:rsidRDefault="00411627" w:rsidP="00D157C9">
            <w:pPr>
              <w:pStyle w:val="TAC"/>
              <w:rPr>
                <w:lang w:eastAsia="ko-KR"/>
              </w:rPr>
            </w:pPr>
            <w:r w:rsidRPr="00982682">
              <w:rPr>
                <w:noProof/>
                <w:lang w:eastAsia="ko-KR"/>
              </w:rPr>
              <w:t>N/A</w:t>
            </w:r>
          </w:p>
        </w:tc>
        <w:tc>
          <w:tcPr>
            <w:tcW w:w="2043" w:type="dxa"/>
            <w:shd w:val="clear" w:color="auto" w:fill="auto"/>
          </w:tcPr>
          <w:p w14:paraId="255DE31C" w14:textId="77777777" w:rsidR="00411627" w:rsidRPr="00982682" w:rsidRDefault="00411627" w:rsidP="00D157C9">
            <w:pPr>
              <w:pStyle w:val="TAC"/>
              <w:rPr>
                <w:lang w:eastAsia="ko-KR"/>
              </w:rPr>
            </w:pPr>
            <w:r w:rsidRPr="00982682">
              <w:rPr>
                <w:noProof/>
                <w:lang w:eastAsia="ko-KR"/>
              </w:rPr>
              <w:t>N/A</w:t>
            </w:r>
          </w:p>
        </w:tc>
      </w:tr>
      <w:tr w:rsidR="003A6804" w:rsidRPr="00982682" w14:paraId="4EC32E85" w14:textId="77777777" w:rsidTr="00FA61AC">
        <w:tc>
          <w:tcPr>
            <w:tcW w:w="1779" w:type="dxa"/>
            <w:shd w:val="clear" w:color="auto" w:fill="auto"/>
          </w:tcPr>
          <w:p w14:paraId="7AAB6EE6" w14:textId="77777777" w:rsidR="00FA61AC" w:rsidRPr="00982682" w:rsidRDefault="00FA61AC" w:rsidP="00FA61AC">
            <w:pPr>
              <w:pStyle w:val="TAC"/>
              <w:rPr>
                <w:lang w:eastAsia="ko-KR"/>
              </w:rPr>
            </w:pPr>
            <w:r w:rsidRPr="00982682">
              <w:rPr>
                <w:lang w:eastAsia="ko-KR"/>
              </w:rPr>
              <w:t>CI-RNTI</w:t>
            </w:r>
          </w:p>
        </w:tc>
        <w:tc>
          <w:tcPr>
            <w:tcW w:w="3863" w:type="dxa"/>
            <w:shd w:val="clear" w:color="auto" w:fill="auto"/>
          </w:tcPr>
          <w:p w14:paraId="1DCA696A" w14:textId="77777777" w:rsidR="00FA61AC" w:rsidRPr="00982682" w:rsidRDefault="00FA61AC" w:rsidP="00FA61AC">
            <w:pPr>
              <w:pStyle w:val="TAL"/>
              <w:rPr>
                <w:lang w:eastAsia="zh-CN"/>
              </w:rPr>
            </w:pPr>
            <w:r w:rsidRPr="00982682">
              <w:rPr>
                <w:lang w:eastAsia="zh-CN"/>
              </w:rPr>
              <w:t>Cancellation indication in UL</w:t>
            </w:r>
          </w:p>
        </w:tc>
        <w:tc>
          <w:tcPr>
            <w:tcW w:w="1946" w:type="dxa"/>
            <w:shd w:val="clear" w:color="auto" w:fill="auto"/>
          </w:tcPr>
          <w:p w14:paraId="793AC4B9" w14:textId="77777777" w:rsidR="00FA61AC" w:rsidRPr="00982682" w:rsidRDefault="00FA61AC" w:rsidP="00FA61AC">
            <w:pPr>
              <w:pStyle w:val="TAC"/>
              <w:rPr>
                <w:noProof/>
                <w:lang w:eastAsia="ko-KR"/>
              </w:rPr>
            </w:pPr>
            <w:r w:rsidRPr="00982682">
              <w:rPr>
                <w:noProof/>
                <w:lang w:eastAsia="ko-KR"/>
              </w:rPr>
              <w:t>N/A</w:t>
            </w:r>
          </w:p>
        </w:tc>
        <w:tc>
          <w:tcPr>
            <w:tcW w:w="2043" w:type="dxa"/>
            <w:shd w:val="clear" w:color="auto" w:fill="auto"/>
          </w:tcPr>
          <w:p w14:paraId="5E99D668" w14:textId="77777777" w:rsidR="00FA61AC" w:rsidRPr="00982682" w:rsidRDefault="00FA61AC" w:rsidP="00FA61AC">
            <w:pPr>
              <w:pStyle w:val="TAC"/>
              <w:rPr>
                <w:noProof/>
                <w:lang w:eastAsia="ko-KR"/>
              </w:rPr>
            </w:pPr>
            <w:r w:rsidRPr="00982682">
              <w:rPr>
                <w:noProof/>
                <w:lang w:eastAsia="ko-KR"/>
              </w:rPr>
              <w:t>N/A</w:t>
            </w:r>
          </w:p>
        </w:tc>
      </w:tr>
      <w:tr w:rsidR="003A6804" w:rsidRPr="00982682" w14:paraId="636B1814" w14:textId="77777777" w:rsidTr="00FA61AC">
        <w:tc>
          <w:tcPr>
            <w:tcW w:w="1779" w:type="dxa"/>
            <w:shd w:val="clear" w:color="auto" w:fill="auto"/>
          </w:tcPr>
          <w:p w14:paraId="30DC7CE2" w14:textId="77777777" w:rsidR="00E82967" w:rsidRPr="00982682" w:rsidRDefault="00E82967" w:rsidP="00E82967">
            <w:pPr>
              <w:pStyle w:val="TAC"/>
              <w:rPr>
                <w:lang w:eastAsia="ko-KR"/>
              </w:rPr>
            </w:pPr>
            <w:r w:rsidRPr="00982682">
              <w:rPr>
                <w:lang w:eastAsia="zh-CN"/>
              </w:rPr>
              <w:t>PS-RNTI</w:t>
            </w:r>
          </w:p>
        </w:tc>
        <w:tc>
          <w:tcPr>
            <w:tcW w:w="3863" w:type="dxa"/>
            <w:shd w:val="clear" w:color="auto" w:fill="auto"/>
          </w:tcPr>
          <w:p w14:paraId="15AFB868" w14:textId="77777777" w:rsidR="00E82967" w:rsidRPr="00982682" w:rsidRDefault="00E82967" w:rsidP="00E82967">
            <w:pPr>
              <w:pStyle w:val="TAL"/>
              <w:rPr>
                <w:lang w:eastAsia="zh-CN"/>
              </w:rPr>
            </w:pPr>
            <w:r w:rsidRPr="00982682">
              <w:rPr>
                <w:lang w:eastAsia="zh-CN"/>
              </w:rPr>
              <w:t xml:space="preserve">DCP to indicate whether to start </w:t>
            </w:r>
            <w:r w:rsidRPr="00982682">
              <w:rPr>
                <w:i/>
                <w:lang w:eastAsia="zh-CN"/>
              </w:rPr>
              <w:t>drx-onDurationTimer</w:t>
            </w:r>
            <w:r w:rsidRPr="00982682">
              <w:rPr>
                <w:lang w:eastAsia="zh-CN"/>
              </w:rPr>
              <w:t xml:space="preserve"> for associated DRX cycle</w:t>
            </w:r>
          </w:p>
        </w:tc>
        <w:tc>
          <w:tcPr>
            <w:tcW w:w="1946" w:type="dxa"/>
            <w:shd w:val="clear" w:color="auto" w:fill="auto"/>
          </w:tcPr>
          <w:p w14:paraId="11421A24" w14:textId="77777777" w:rsidR="00E82967" w:rsidRPr="00982682" w:rsidRDefault="00E82967" w:rsidP="00E82967">
            <w:pPr>
              <w:pStyle w:val="TAC"/>
              <w:rPr>
                <w:noProof/>
                <w:lang w:eastAsia="ko-KR"/>
              </w:rPr>
            </w:pPr>
            <w:r w:rsidRPr="00982682">
              <w:rPr>
                <w:noProof/>
                <w:lang w:eastAsia="ko-KR"/>
              </w:rPr>
              <w:t>N/A</w:t>
            </w:r>
          </w:p>
        </w:tc>
        <w:tc>
          <w:tcPr>
            <w:tcW w:w="2043" w:type="dxa"/>
            <w:shd w:val="clear" w:color="auto" w:fill="auto"/>
          </w:tcPr>
          <w:p w14:paraId="2FF19EF0" w14:textId="77777777" w:rsidR="00E82967" w:rsidRPr="00982682" w:rsidRDefault="00E82967" w:rsidP="00E82967">
            <w:pPr>
              <w:pStyle w:val="TAC"/>
              <w:rPr>
                <w:noProof/>
                <w:lang w:eastAsia="ko-KR"/>
              </w:rPr>
            </w:pPr>
            <w:r w:rsidRPr="00982682">
              <w:rPr>
                <w:noProof/>
                <w:lang w:eastAsia="ko-KR"/>
              </w:rPr>
              <w:t>N/A</w:t>
            </w:r>
          </w:p>
        </w:tc>
      </w:tr>
      <w:tr w:rsidR="003A6804" w:rsidRPr="00982682" w14:paraId="04CF1A21" w14:textId="77777777" w:rsidTr="00FA61AC">
        <w:tc>
          <w:tcPr>
            <w:tcW w:w="1779" w:type="dxa"/>
            <w:shd w:val="clear" w:color="auto" w:fill="auto"/>
          </w:tcPr>
          <w:p w14:paraId="1E87AEA1" w14:textId="77777777" w:rsidR="00E82967" w:rsidRPr="00982682" w:rsidRDefault="00E82967" w:rsidP="00E82967">
            <w:pPr>
              <w:pStyle w:val="TAC"/>
              <w:rPr>
                <w:lang w:eastAsia="zh-CN"/>
              </w:rPr>
            </w:pPr>
            <w:r w:rsidRPr="00982682">
              <w:rPr>
                <w:noProof/>
                <w:lang w:eastAsia="ko-KR"/>
              </w:rPr>
              <w:t>SL-RNTI</w:t>
            </w:r>
          </w:p>
        </w:tc>
        <w:tc>
          <w:tcPr>
            <w:tcW w:w="3863" w:type="dxa"/>
            <w:shd w:val="clear" w:color="auto" w:fill="auto"/>
          </w:tcPr>
          <w:p w14:paraId="56431786" w14:textId="77777777" w:rsidR="00E82967" w:rsidRPr="00982682" w:rsidRDefault="00E82967" w:rsidP="00E82967">
            <w:pPr>
              <w:pStyle w:val="TAL"/>
              <w:rPr>
                <w:lang w:eastAsia="zh-CN"/>
              </w:rPr>
            </w:pPr>
            <w:r w:rsidRPr="00982682">
              <w:rPr>
                <w:rFonts w:eastAsia="宋体"/>
                <w:lang w:eastAsia="zh-CN"/>
              </w:rPr>
              <w:t>Dynamically scheduled sidelink transmission</w:t>
            </w:r>
          </w:p>
        </w:tc>
        <w:tc>
          <w:tcPr>
            <w:tcW w:w="1946" w:type="dxa"/>
            <w:shd w:val="clear" w:color="auto" w:fill="auto"/>
          </w:tcPr>
          <w:p w14:paraId="66EA62FE" w14:textId="77777777" w:rsidR="00E82967" w:rsidRPr="00982682" w:rsidRDefault="00E82967" w:rsidP="00E82967">
            <w:pPr>
              <w:pStyle w:val="TAC"/>
              <w:rPr>
                <w:noProof/>
                <w:lang w:eastAsia="ko-KR"/>
              </w:rPr>
            </w:pPr>
            <w:r w:rsidRPr="00982682">
              <w:rPr>
                <w:noProof/>
                <w:lang w:eastAsia="ko-KR"/>
              </w:rPr>
              <w:t>SL-SCH</w:t>
            </w:r>
          </w:p>
        </w:tc>
        <w:tc>
          <w:tcPr>
            <w:tcW w:w="2043" w:type="dxa"/>
            <w:shd w:val="clear" w:color="auto" w:fill="auto"/>
          </w:tcPr>
          <w:p w14:paraId="48E49904" w14:textId="77777777" w:rsidR="00E82967" w:rsidRPr="00982682" w:rsidRDefault="00E82967" w:rsidP="00E82967">
            <w:pPr>
              <w:pStyle w:val="TAC"/>
              <w:rPr>
                <w:noProof/>
                <w:lang w:eastAsia="ko-KR"/>
              </w:rPr>
            </w:pPr>
            <w:r w:rsidRPr="00982682">
              <w:rPr>
                <w:noProof/>
                <w:lang w:eastAsia="ko-KR"/>
              </w:rPr>
              <w:t>SCCH, STCH</w:t>
            </w:r>
          </w:p>
        </w:tc>
      </w:tr>
      <w:tr w:rsidR="003A6804" w:rsidRPr="00982682" w14:paraId="5829EA2C" w14:textId="77777777" w:rsidTr="00FA61AC">
        <w:tc>
          <w:tcPr>
            <w:tcW w:w="1779" w:type="dxa"/>
            <w:shd w:val="clear" w:color="auto" w:fill="auto"/>
          </w:tcPr>
          <w:p w14:paraId="182A1824" w14:textId="5D76CB6E" w:rsidR="00E82967" w:rsidRPr="00982682" w:rsidRDefault="00E82967" w:rsidP="00E82967">
            <w:pPr>
              <w:pStyle w:val="TAC"/>
              <w:rPr>
                <w:lang w:eastAsia="zh-CN"/>
              </w:rPr>
            </w:pPr>
            <w:r w:rsidRPr="00982682">
              <w:rPr>
                <w:noProof/>
                <w:lang w:eastAsia="ko-KR"/>
              </w:rPr>
              <w:t>SL</w:t>
            </w:r>
            <w:r w:rsidR="00955A30" w:rsidRPr="00982682">
              <w:rPr>
                <w:noProof/>
                <w:lang w:eastAsia="ko-KR"/>
              </w:rPr>
              <w:t>-</w:t>
            </w:r>
            <w:r w:rsidRPr="00982682">
              <w:rPr>
                <w:noProof/>
                <w:lang w:eastAsia="ko-KR"/>
              </w:rPr>
              <w:t>CS-RNTI</w:t>
            </w:r>
          </w:p>
        </w:tc>
        <w:tc>
          <w:tcPr>
            <w:tcW w:w="3863" w:type="dxa"/>
            <w:shd w:val="clear" w:color="auto" w:fill="auto"/>
          </w:tcPr>
          <w:p w14:paraId="21ECE0BE" w14:textId="77777777" w:rsidR="00E82967" w:rsidRPr="00982682" w:rsidRDefault="00E82967" w:rsidP="00E82967">
            <w:pPr>
              <w:pStyle w:val="TAL"/>
              <w:rPr>
                <w:lang w:eastAsia="zh-CN"/>
              </w:rPr>
            </w:pPr>
            <w:r w:rsidRPr="00982682">
              <w:rPr>
                <w:lang w:eastAsia="ko-KR"/>
              </w:rPr>
              <w:t xml:space="preserve">Configured </w:t>
            </w:r>
            <w:r w:rsidRPr="00982682">
              <w:rPr>
                <w:noProof/>
                <w:lang w:eastAsia="ko-KR"/>
              </w:rPr>
              <w:t>scheduled sidelink transmission</w:t>
            </w:r>
            <w:r w:rsidRPr="00982682">
              <w:rPr>
                <w:noProof/>
                <w:lang w:eastAsia="ko-KR"/>
              </w:rPr>
              <w:br/>
              <w:t>(activation, reactivation and retransmission)</w:t>
            </w:r>
          </w:p>
        </w:tc>
        <w:tc>
          <w:tcPr>
            <w:tcW w:w="1946" w:type="dxa"/>
            <w:shd w:val="clear" w:color="auto" w:fill="auto"/>
          </w:tcPr>
          <w:p w14:paraId="17768D54" w14:textId="77777777" w:rsidR="00E82967" w:rsidRPr="00982682" w:rsidRDefault="00E82967" w:rsidP="00E82967">
            <w:pPr>
              <w:pStyle w:val="TAC"/>
              <w:rPr>
                <w:noProof/>
                <w:lang w:eastAsia="ko-KR"/>
              </w:rPr>
            </w:pPr>
            <w:r w:rsidRPr="00982682">
              <w:rPr>
                <w:noProof/>
                <w:lang w:eastAsia="ko-KR"/>
              </w:rPr>
              <w:t>SL-SCH</w:t>
            </w:r>
          </w:p>
        </w:tc>
        <w:tc>
          <w:tcPr>
            <w:tcW w:w="2043" w:type="dxa"/>
            <w:shd w:val="clear" w:color="auto" w:fill="auto"/>
          </w:tcPr>
          <w:p w14:paraId="3A187AC0" w14:textId="77777777" w:rsidR="00E82967" w:rsidRPr="00982682" w:rsidRDefault="00E82967" w:rsidP="00E82967">
            <w:pPr>
              <w:pStyle w:val="TAC"/>
              <w:rPr>
                <w:noProof/>
                <w:lang w:eastAsia="ko-KR"/>
              </w:rPr>
            </w:pPr>
            <w:r w:rsidRPr="00982682">
              <w:rPr>
                <w:noProof/>
                <w:lang w:eastAsia="ko-KR"/>
              </w:rPr>
              <w:t>SCCH, STCH</w:t>
            </w:r>
          </w:p>
        </w:tc>
      </w:tr>
      <w:tr w:rsidR="003A6804" w:rsidRPr="00982682" w14:paraId="55B1A20F" w14:textId="77777777" w:rsidTr="00FA61AC">
        <w:tc>
          <w:tcPr>
            <w:tcW w:w="1779" w:type="dxa"/>
            <w:shd w:val="clear" w:color="auto" w:fill="auto"/>
          </w:tcPr>
          <w:p w14:paraId="5B096C54" w14:textId="13F04652" w:rsidR="00E82967" w:rsidRPr="00982682" w:rsidRDefault="00E82967" w:rsidP="00E82967">
            <w:pPr>
              <w:pStyle w:val="TAC"/>
              <w:rPr>
                <w:lang w:eastAsia="zh-CN"/>
              </w:rPr>
            </w:pPr>
            <w:r w:rsidRPr="00982682">
              <w:rPr>
                <w:noProof/>
                <w:lang w:eastAsia="ko-KR"/>
              </w:rPr>
              <w:t>SL</w:t>
            </w:r>
            <w:r w:rsidR="00955A30" w:rsidRPr="00982682">
              <w:rPr>
                <w:noProof/>
                <w:lang w:eastAsia="ko-KR"/>
              </w:rPr>
              <w:t>-</w:t>
            </w:r>
            <w:r w:rsidRPr="00982682">
              <w:rPr>
                <w:noProof/>
                <w:lang w:eastAsia="ko-KR"/>
              </w:rPr>
              <w:t>CS-RNTI</w:t>
            </w:r>
          </w:p>
        </w:tc>
        <w:tc>
          <w:tcPr>
            <w:tcW w:w="3863" w:type="dxa"/>
            <w:shd w:val="clear" w:color="auto" w:fill="auto"/>
          </w:tcPr>
          <w:p w14:paraId="138DC443" w14:textId="77777777" w:rsidR="00E82967" w:rsidRPr="00982682" w:rsidRDefault="00E82967" w:rsidP="00E82967">
            <w:pPr>
              <w:pStyle w:val="TAL"/>
              <w:rPr>
                <w:lang w:eastAsia="zh-CN"/>
              </w:rPr>
            </w:pPr>
            <w:r w:rsidRPr="00982682">
              <w:rPr>
                <w:lang w:eastAsia="ko-KR"/>
              </w:rPr>
              <w:t>Configured</w:t>
            </w:r>
            <w:r w:rsidRPr="00982682">
              <w:rPr>
                <w:noProof/>
                <w:lang w:eastAsia="ko-KR"/>
              </w:rPr>
              <w:t xml:space="preserve"> scheduled sidelink transmission</w:t>
            </w:r>
            <w:r w:rsidRPr="00982682">
              <w:rPr>
                <w:noProof/>
                <w:lang w:eastAsia="ko-KR"/>
              </w:rPr>
              <w:br/>
              <w:t>(deactivation)</w:t>
            </w:r>
          </w:p>
        </w:tc>
        <w:tc>
          <w:tcPr>
            <w:tcW w:w="1946" w:type="dxa"/>
            <w:shd w:val="clear" w:color="auto" w:fill="auto"/>
          </w:tcPr>
          <w:p w14:paraId="40AEE77A" w14:textId="77777777" w:rsidR="00E82967" w:rsidRPr="00982682" w:rsidRDefault="00E82967" w:rsidP="00E82967">
            <w:pPr>
              <w:pStyle w:val="TAC"/>
              <w:rPr>
                <w:noProof/>
                <w:lang w:eastAsia="ko-KR"/>
              </w:rPr>
            </w:pPr>
            <w:r w:rsidRPr="00982682">
              <w:rPr>
                <w:noProof/>
                <w:lang w:eastAsia="ko-KR"/>
              </w:rPr>
              <w:t>N/A</w:t>
            </w:r>
          </w:p>
        </w:tc>
        <w:tc>
          <w:tcPr>
            <w:tcW w:w="2043" w:type="dxa"/>
            <w:shd w:val="clear" w:color="auto" w:fill="auto"/>
          </w:tcPr>
          <w:p w14:paraId="10F30273" w14:textId="77777777" w:rsidR="00E82967" w:rsidRPr="00982682" w:rsidRDefault="00E82967" w:rsidP="00E82967">
            <w:pPr>
              <w:pStyle w:val="TAC"/>
              <w:rPr>
                <w:noProof/>
                <w:lang w:eastAsia="ko-KR"/>
              </w:rPr>
            </w:pPr>
            <w:r w:rsidRPr="00982682">
              <w:rPr>
                <w:noProof/>
                <w:lang w:eastAsia="ko-KR"/>
              </w:rPr>
              <w:t>N/A</w:t>
            </w:r>
          </w:p>
        </w:tc>
      </w:tr>
      <w:tr w:rsidR="003A6804" w:rsidRPr="00982682" w14:paraId="76AE50EA" w14:textId="77777777" w:rsidTr="00FA61AC">
        <w:tc>
          <w:tcPr>
            <w:tcW w:w="1779" w:type="dxa"/>
            <w:shd w:val="clear" w:color="auto" w:fill="auto"/>
          </w:tcPr>
          <w:p w14:paraId="1AA300B4" w14:textId="77777777" w:rsidR="00E82967" w:rsidRPr="00982682" w:rsidRDefault="00E82967" w:rsidP="00E82967">
            <w:pPr>
              <w:pStyle w:val="TAC"/>
              <w:rPr>
                <w:lang w:eastAsia="zh-CN"/>
              </w:rPr>
            </w:pPr>
            <w:r w:rsidRPr="00982682">
              <w:rPr>
                <w:lang w:eastAsia="zh-CN"/>
              </w:rPr>
              <w:t xml:space="preserve">SL </w:t>
            </w:r>
            <w:r w:rsidRPr="00982682">
              <w:rPr>
                <w:lang w:eastAsia="ko-KR"/>
              </w:rPr>
              <w:t>Semi-Persistent Scheduling V-RNTI (NOTE 2)</w:t>
            </w:r>
          </w:p>
        </w:tc>
        <w:tc>
          <w:tcPr>
            <w:tcW w:w="3863" w:type="dxa"/>
            <w:shd w:val="clear" w:color="auto" w:fill="auto"/>
          </w:tcPr>
          <w:p w14:paraId="7A5EB867" w14:textId="77777777" w:rsidR="00E82967" w:rsidRPr="00982682" w:rsidRDefault="00E82967" w:rsidP="00E82967">
            <w:pPr>
              <w:pStyle w:val="TAL"/>
              <w:rPr>
                <w:noProof/>
                <w:lang w:eastAsia="ko-KR"/>
              </w:rPr>
            </w:pPr>
            <w:r w:rsidRPr="00982682">
              <w:rPr>
                <w:noProof/>
                <w:lang w:eastAsia="ko-KR"/>
              </w:rPr>
              <w:t>Semi-Persistently scheduled sidelink transmission for V2X sidelink communication</w:t>
            </w:r>
          </w:p>
          <w:p w14:paraId="1ED53E68" w14:textId="77777777" w:rsidR="00E82967" w:rsidRPr="00982682" w:rsidRDefault="00E82967" w:rsidP="00E82967">
            <w:pPr>
              <w:pStyle w:val="TAL"/>
              <w:rPr>
                <w:lang w:eastAsia="zh-CN"/>
              </w:rPr>
            </w:pPr>
            <w:r w:rsidRPr="00982682">
              <w:rPr>
                <w:noProof/>
                <w:lang w:eastAsia="ko-KR"/>
              </w:rPr>
              <w:t>(activation, reactivation and retransmission)</w:t>
            </w:r>
          </w:p>
        </w:tc>
        <w:tc>
          <w:tcPr>
            <w:tcW w:w="1946" w:type="dxa"/>
            <w:shd w:val="clear" w:color="auto" w:fill="auto"/>
          </w:tcPr>
          <w:p w14:paraId="75C7E056" w14:textId="77777777" w:rsidR="00E82967" w:rsidRPr="00982682" w:rsidRDefault="00E82967" w:rsidP="00E82967">
            <w:pPr>
              <w:pStyle w:val="TAC"/>
              <w:rPr>
                <w:noProof/>
                <w:lang w:eastAsia="ko-KR"/>
              </w:rPr>
            </w:pPr>
            <w:r w:rsidRPr="00982682">
              <w:rPr>
                <w:noProof/>
                <w:lang w:eastAsia="ko-KR"/>
              </w:rPr>
              <w:t>SL-SCH</w:t>
            </w:r>
          </w:p>
        </w:tc>
        <w:tc>
          <w:tcPr>
            <w:tcW w:w="2043" w:type="dxa"/>
            <w:shd w:val="clear" w:color="auto" w:fill="auto"/>
          </w:tcPr>
          <w:p w14:paraId="0FF64B2A" w14:textId="77777777" w:rsidR="00E82967" w:rsidRPr="00982682" w:rsidRDefault="00E82967" w:rsidP="00E82967">
            <w:pPr>
              <w:pStyle w:val="TAC"/>
              <w:rPr>
                <w:noProof/>
                <w:lang w:eastAsia="ko-KR"/>
              </w:rPr>
            </w:pPr>
            <w:r w:rsidRPr="00982682">
              <w:rPr>
                <w:noProof/>
                <w:lang w:eastAsia="ko-KR"/>
              </w:rPr>
              <w:t>STCH</w:t>
            </w:r>
          </w:p>
        </w:tc>
      </w:tr>
      <w:tr w:rsidR="003A6804" w:rsidRPr="00982682" w14:paraId="75C1B3F4" w14:textId="77777777" w:rsidTr="00FA61AC">
        <w:tc>
          <w:tcPr>
            <w:tcW w:w="1779" w:type="dxa"/>
            <w:shd w:val="clear" w:color="auto" w:fill="auto"/>
          </w:tcPr>
          <w:p w14:paraId="186305DD" w14:textId="77777777" w:rsidR="00E82967" w:rsidRPr="00982682" w:rsidRDefault="00E82967" w:rsidP="00E82967">
            <w:pPr>
              <w:pStyle w:val="TAC"/>
              <w:rPr>
                <w:lang w:eastAsia="ko-KR"/>
              </w:rPr>
            </w:pPr>
            <w:r w:rsidRPr="00982682">
              <w:rPr>
                <w:lang w:eastAsia="zh-CN"/>
              </w:rPr>
              <w:t xml:space="preserve">SL </w:t>
            </w:r>
            <w:r w:rsidRPr="00982682">
              <w:rPr>
                <w:lang w:eastAsia="ko-KR"/>
              </w:rPr>
              <w:t>Semi-Persistent Scheduling V-RNTI</w:t>
            </w:r>
          </w:p>
          <w:p w14:paraId="29E4B5A5" w14:textId="77777777" w:rsidR="00E82967" w:rsidRPr="00982682" w:rsidRDefault="00E82967" w:rsidP="00E82967">
            <w:pPr>
              <w:pStyle w:val="TAC"/>
              <w:rPr>
                <w:lang w:eastAsia="zh-CN"/>
              </w:rPr>
            </w:pPr>
            <w:r w:rsidRPr="00982682">
              <w:rPr>
                <w:lang w:eastAsia="ko-KR"/>
              </w:rPr>
              <w:t>(NOTE 2)</w:t>
            </w:r>
          </w:p>
        </w:tc>
        <w:tc>
          <w:tcPr>
            <w:tcW w:w="3863" w:type="dxa"/>
            <w:shd w:val="clear" w:color="auto" w:fill="auto"/>
          </w:tcPr>
          <w:p w14:paraId="461943EC" w14:textId="77777777" w:rsidR="00E82967" w:rsidRPr="00982682" w:rsidRDefault="00E82967" w:rsidP="00E82967">
            <w:pPr>
              <w:pStyle w:val="TAL"/>
              <w:rPr>
                <w:noProof/>
                <w:lang w:eastAsia="ko-KR"/>
              </w:rPr>
            </w:pPr>
            <w:r w:rsidRPr="00982682">
              <w:rPr>
                <w:noProof/>
                <w:lang w:eastAsia="ko-KR"/>
              </w:rPr>
              <w:t>Semi-Persistently scheduled sidelink transmission for V2X sidelink communication</w:t>
            </w:r>
          </w:p>
          <w:p w14:paraId="524F8B6D" w14:textId="77777777" w:rsidR="00E82967" w:rsidRPr="00982682" w:rsidRDefault="00E82967" w:rsidP="00E82967">
            <w:pPr>
              <w:pStyle w:val="TAL"/>
              <w:rPr>
                <w:lang w:eastAsia="zh-CN"/>
              </w:rPr>
            </w:pPr>
            <w:r w:rsidRPr="00982682">
              <w:rPr>
                <w:noProof/>
                <w:lang w:eastAsia="ko-KR"/>
              </w:rPr>
              <w:t>(deactivation)</w:t>
            </w:r>
          </w:p>
        </w:tc>
        <w:tc>
          <w:tcPr>
            <w:tcW w:w="1946" w:type="dxa"/>
            <w:shd w:val="clear" w:color="auto" w:fill="auto"/>
          </w:tcPr>
          <w:p w14:paraId="50A4B481" w14:textId="77777777" w:rsidR="00E82967" w:rsidRPr="00982682" w:rsidRDefault="00E82967" w:rsidP="00E82967">
            <w:pPr>
              <w:pStyle w:val="TAC"/>
              <w:rPr>
                <w:noProof/>
                <w:lang w:eastAsia="ko-KR"/>
              </w:rPr>
            </w:pPr>
            <w:r w:rsidRPr="00982682">
              <w:rPr>
                <w:noProof/>
                <w:lang w:eastAsia="ko-KR"/>
              </w:rPr>
              <w:t>N/A</w:t>
            </w:r>
          </w:p>
        </w:tc>
        <w:tc>
          <w:tcPr>
            <w:tcW w:w="2043" w:type="dxa"/>
            <w:shd w:val="clear" w:color="auto" w:fill="auto"/>
          </w:tcPr>
          <w:p w14:paraId="59ADA5E2" w14:textId="77777777" w:rsidR="00E82967" w:rsidRPr="00982682" w:rsidRDefault="00E82967" w:rsidP="00E82967">
            <w:pPr>
              <w:pStyle w:val="TAC"/>
              <w:rPr>
                <w:noProof/>
                <w:lang w:eastAsia="ko-KR"/>
              </w:rPr>
            </w:pPr>
            <w:r w:rsidRPr="00982682">
              <w:rPr>
                <w:noProof/>
                <w:lang w:eastAsia="ko-KR"/>
              </w:rPr>
              <w:t>N/A</w:t>
            </w:r>
          </w:p>
        </w:tc>
      </w:tr>
      <w:tr w:rsidR="003A6804" w:rsidRPr="00982682" w14:paraId="34891392" w14:textId="77777777" w:rsidTr="00FA61AC">
        <w:tc>
          <w:tcPr>
            <w:tcW w:w="1779" w:type="dxa"/>
            <w:shd w:val="clear" w:color="auto" w:fill="auto"/>
          </w:tcPr>
          <w:p w14:paraId="23218437" w14:textId="77777777" w:rsidR="008F4B86" w:rsidRPr="00982682" w:rsidRDefault="008F4B86" w:rsidP="008F4B86">
            <w:pPr>
              <w:pStyle w:val="TAC"/>
              <w:rPr>
                <w:lang w:eastAsia="zh-CN"/>
              </w:rPr>
            </w:pPr>
            <w:r w:rsidRPr="00982682">
              <w:rPr>
                <w:lang w:eastAsia="zh-CN"/>
              </w:rPr>
              <w:t>AI-RNTI</w:t>
            </w:r>
          </w:p>
        </w:tc>
        <w:tc>
          <w:tcPr>
            <w:tcW w:w="3863" w:type="dxa"/>
            <w:shd w:val="clear" w:color="auto" w:fill="auto"/>
          </w:tcPr>
          <w:p w14:paraId="57D9ED19" w14:textId="77777777" w:rsidR="008F4B86" w:rsidRPr="00982682" w:rsidRDefault="008F4B86" w:rsidP="008F4B86">
            <w:pPr>
              <w:pStyle w:val="TAL"/>
              <w:rPr>
                <w:noProof/>
                <w:lang w:eastAsia="ko-KR"/>
              </w:rPr>
            </w:pPr>
            <w:r w:rsidRPr="00982682">
              <w:rPr>
                <w:noProof/>
                <w:lang w:eastAsia="ko-KR"/>
              </w:rPr>
              <w:t>Availability indication on the given cell</w:t>
            </w:r>
          </w:p>
        </w:tc>
        <w:tc>
          <w:tcPr>
            <w:tcW w:w="1946" w:type="dxa"/>
            <w:shd w:val="clear" w:color="auto" w:fill="auto"/>
          </w:tcPr>
          <w:p w14:paraId="5E69BDFC" w14:textId="77777777" w:rsidR="008F4B86" w:rsidRPr="00982682" w:rsidRDefault="008F4B86" w:rsidP="008F4B86">
            <w:pPr>
              <w:pStyle w:val="TAC"/>
              <w:rPr>
                <w:noProof/>
                <w:lang w:eastAsia="ko-KR"/>
              </w:rPr>
            </w:pPr>
            <w:r w:rsidRPr="00982682">
              <w:rPr>
                <w:noProof/>
                <w:lang w:eastAsia="ko-KR"/>
              </w:rPr>
              <w:t>N/A</w:t>
            </w:r>
          </w:p>
        </w:tc>
        <w:tc>
          <w:tcPr>
            <w:tcW w:w="2043" w:type="dxa"/>
            <w:shd w:val="clear" w:color="auto" w:fill="auto"/>
          </w:tcPr>
          <w:p w14:paraId="19AA4796" w14:textId="77777777" w:rsidR="008F4B86" w:rsidRPr="00982682" w:rsidRDefault="008F4B86" w:rsidP="008F4B86">
            <w:pPr>
              <w:pStyle w:val="TAC"/>
              <w:rPr>
                <w:noProof/>
                <w:lang w:eastAsia="ko-KR"/>
              </w:rPr>
            </w:pPr>
            <w:r w:rsidRPr="00982682">
              <w:rPr>
                <w:noProof/>
                <w:lang w:eastAsia="ko-KR"/>
              </w:rPr>
              <w:t>N/A</w:t>
            </w:r>
          </w:p>
        </w:tc>
      </w:tr>
      <w:tr w:rsidR="003A6804" w:rsidRPr="00982682" w14:paraId="4E7B80B4" w14:textId="77777777" w:rsidTr="00A2336E">
        <w:tc>
          <w:tcPr>
            <w:tcW w:w="1779" w:type="dxa"/>
            <w:shd w:val="clear" w:color="auto" w:fill="auto"/>
          </w:tcPr>
          <w:p w14:paraId="6092DEAF" w14:textId="77777777" w:rsidR="00E94F2D" w:rsidRPr="00982682" w:rsidRDefault="00E94F2D" w:rsidP="004A6CF8">
            <w:pPr>
              <w:pStyle w:val="TAC"/>
              <w:rPr>
                <w:lang w:eastAsia="zh-CN"/>
              </w:rPr>
            </w:pPr>
            <w:r w:rsidRPr="00982682">
              <w:rPr>
                <w:lang w:eastAsia="zh-CN"/>
              </w:rPr>
              <w:t>G-RNTI</w:t>
            </w:r>
          </w:p>
        </w:tc>
        <w:tc>
          <w:tcPr>
            <w:tcW w:w="3863" w:type="dxa"/>
            <w:shd w:val="clear" w:color="auto" w:fill="auto"/>
          </w:tcPr>
          <w:p w14:paraId="7D75C656" w14:textId="77777777" w:rsidR="00E94F2D" w:rsidRPr="00982682" w:rsidRDefault="00E94F2D" w:rsidP="004A6CF8">
            <w:pPr>
              <w:pStyle w:val="TAL"/>
              <w:rPr>
                <w:noProof/>
                <w:lang w:eastAsia="ko-KR"/>
              </w:rPr>
            </w:pPr>
            <w:r w:rsidRPr="00982682">
              <w:rPr>
                <w:lang w:eastAsia="ko-KR"/>
              </w:rPr>
              <w:t>Dynamically scheduled MBS PTM transmission</w:t>
            </w:r>
          </w:p>
        </w:tc>
        <w:tc>
          <w:tcPr>
            <w:tcW w:w="1946" w:type="dxa"/>
            <w:shd w:val="clear" w:color="auto" w:fill="auto"/>
          </w:tcPr>
          <w:p w14:paraId="2A46C2D6" w14:textId="77777777" w:rsidR="00E94F2D" w:rsidRPr="00982682" w:rsidRDefault="00E94F2D" w:rsidP="004A6CF8">
            <w:pPr>
              <w:pStyle w:val="TAC"/>
              <w:rPr>
                <w:noProof/>
                <w:lang w:eastAsia="ko-KR"/>
              </w:rPr>
            </w:pPr>
            <w:r w:rsidRPr="00982682">
              <w:rPr>
                <w:lang w:eastAsia="ko-KR"/>
              </w:rPr>
              <w:t>DL-SCH</w:t>
            </w:r>
          </w:p>
        </w:tc>
        <w:tc>
          <w:tcPr>
            <w:tcW w:w="2043" w:type="dxa"/>
            <w:shd w:val="clear" w:color="auto" w:fill="auto"/>
          </w:tcPr>
          <w:p w14:paraId="77AD4D4D" w14:textId="77777777" w:rsidR="00E94F2D" w:rsidRPr="00982682" w:rsidRDefault="00E94F2D" w:rsidP="004A6CF8">
            <w:pPr>
              <w:pStyle w:val="TAC"/>
              <w:rPr>
                <w:noProof/>
                <w:lang w:eastAsia="ko-KR"/>
              </w:rPr>
            </w:pPr>
            <w:r w:rsidRPr="00982682">
              <w:rPr>
                <w:lang w:eastAsia="zh-CN"/>
              </w:rPr>
              <w:t>MTCH</w:t>
            </w:r>
          </w:p>
        </w:tc>
      </w:tr>
      <w:tr w:rsidR="003A6804" w:rsidRPr="00982682" w14:paraId="643F5445" w14:textId="77777777" w:rsidTr="00A2336E">
        <w:tc>
          <w:tcPr>
            <w:tcW w:w="1779" w:type="dxa"/>
            <w:shd w:val="clear" w:color="auto" w:fill="auto"/>
          </w:tcPr>
          <w:p w14:paraId="73054B6F" w14:textId="77777777" w:rsidR="00E94F2D" w:rsidRPr="00982682" w:rsidRDefault="00E94F2D" w:rsidP="004A6CF8">
            <w:pPr>
              <w:pStyle w:val="TAC"/>
              <w:rPr>
                <w:lang w:eastAsia="zh-CN"/>
              </w:rPr>
            </w:pPr>
            <w:r w:rsidRPr="00982682">
              <w:rPr>
                <w:lang w:eastAsia="zh-CN"/>
              </w:rPr>
              <w:t>MCCH-RNTI</w:t>
            </w:r>
          </w:p>
        </w:tc>
        <w:tc>
          <w:tcPr>
            <w:tcW w:w="3863" w:type="dxa"/>
            <w:shd w:val="clear" w:color="auto" w:fill="auto"/>
          </w:tcPr>
          <w:p w14:paraId="2D2BDD8F" w14:textId="77777777" w:rsidR="00E94F2D" w:rsidRPr="00982682" w:rsidRDefault="00E94F2D" w:rsidP="004A6CF8">
            <w:pPr>
              <w:pStyle w:val="TAL"/>
              <w:rPr>
                <w:noProof/>
                <w:lang w:eastAsia="ko-KR"/>
              </w:rPr>
            </w:pPr>
            <w:r w:rsidRPr="00982682">
              <w:rPr>
                <w:lang w:eastAsia="ko-KR"/>
              </w:rPr>
              <w:t>Dynamically scheduled MCCH signalling and MCCH change notification</w:t>
            </w:r>
          </w:p>
        </w:tc>
        <w:tc>
          <w:tcPr>
            <w:tcW w:w="1946" w:type="dxa"/>
            <w:shd w:val="clear" w:color="auto" w:fill="auto"/>
          </w:tcPr>
          <w:p w14:paraId="06DF70B9" w14:textId="77777777" w:rsidR="00E94F2D" w:rsidRPr="00982682" w:rsidRDefault="00E94F2D" w:rsidP="004A6CF8">
            <w:pPr>
              <w:pStyle w:val="TAC"/>
              <w:rPr>
                <w:noProof/>
                <w:lang w:eastAsia="ko-KR"/>
              </w:rPr>
            </w:pPr>
            <w:r w:rsidRPr="00982682">
              <w:rPr>
                <w:lang w:eastAsia="ko-KR"/>
              </w:rPr>
              <w:t>DL-SCH</w:t>
            </w:r>
          </w:p>
        </w:tc>
        <w:tc>
          <w:tcPr>
            <w:tcW w:w="2043" w:type="dxa"/>
            <w:shd w:val="clear" w:color="auto" w:fill="auto"/>
          </w:tcPr>
          <w:p w14:paraId="44F41E68" w14:textId="77777777" w:rsidR="00E94F2D" w:rsidRPr="00982682" w:rsidRDefault="00E94F2D" w:rsidP="004A6CF8">
            <w:pPr>
              <w:pStyle w:val="TAC"/>
              <w:rPr>
                <w:noProof/>
                <w:lang w:eastAsia="ko-KR"/>
              </w:rPr>
            </w:pPr>
            <w:r w:rsidRPr="00982682">
              <w:rPr>
                <w:lang w:eastAsia="zh-CN"/>
              </w:rPr>
              <w:t>MCCH</w:t>
            </w:r>
          </w:p>
        </w:tc>
      </w:tr>
      <w:tr w:rsidR="003A6804" w:rsidRPr="00982682" w14:paraId="03BC5475" w14:textId="77777777" w:rsidTr="00A2336E">
        <w:tc>
          <w:tcPr>
            <w:tcW w:w="1779" w:type="dxa"/>
            <w:shd w:val="clear" w:color="auto" w:fill="auto"/>
          </w:tcPr>
          <w:p w14:paraId="6E04704C" w14:textId="0FDB1744" w:rsidR="00A2336E" w:rsidRPr="00982682" w:rsidRDefault="00A2336E" w:rsidP="00A2336E">
            <w:pPr>
              <w:pStyle w:val="TAC"/>
              <w:rPr>
                <w:lang w:eastAsia="zh-CN"/>
              </w:rPr>
            </w:pPr>
            <w:r w:rsidRPr="00982682">
              <w:rPr>
                <w:noProof/>
                <w:lang w:eastAsia="ko-KR"/>
              </w:rPr>
              <w:t>PEI-RNTI</w:t>
            </w:r>
          </w:p>
        </w:tc>
        <w:tc>
          <w:tcPr>
            <w:tcW w:w="3863" w:type="dxa"/>
            <w:shd w:val="clear" w:color="auto" w:fill="auto"/>
          </w:tcPr>
          <w:p w14:paraId="3B550EA4" w14:textId="63184552" w:rsidR="00A2336E" w:rsidRPr="00982682" w:rsidRDefault="00A2336E" w:rsidP="00A2336E">
            <w:pPr>
              <w:pStyle w:val="TAL"/>
              <w:rPr>
                <w:lang w:eastAsia="ko-KR"/>
              </w:rPr>
            </w:pPr>
            <w:r w:rsidRPr="00982682">
              <w:rPr>
                <w:noProof/>
                <w:lang w:eastAsia="ko-KR"/>
              </w:rPr>
              <w:t>Paging Early Indication</w:t>
            </w:r>
          </w:p>
        </w:tc>
        <w:tc>
          <w:tcPr>
            <w:tcW w:w="1946" w:type="dxa"/>
            <w:shd w:val="clear" w:color="auto" w:fill="auto"/>
          </w:tcPr>
          <w:p w14:paraId="491F8D4F" w14:textId="35284EC7" w:rsidR="00A2336E" w:rsidRPr="00982682" w:rsidRDefault="00A2336E" w:rsidP="00A2336E">
            <w:pPr>
              <w:pStyle w:val="TAC"/>
              <w:rPr>
                <w:lang w:eastAsia="ko-KR"/>
              </w:rPr>
            </w:pPr>
            <w:r w:rsidRPr="00982682">
              <w:rPr>
                <w:noProof/>
                <w:lang w:eastAsia="ko-KR"/>
              </w:rPr>
              <w:t>N/A</w:t>
            </w:r>
          </w:p>
        </w:tc>
        <w:tc>
          <w:tcPr>
            <w:tcW w:w="2043" w:type="dxa"/>
            <w:shd w:val="clear" w:color="auto" w:fill="auto"/>
          </w:tcPr>
          <w:p w14:paraId="5A7CE078" w14:textId="66630906" w:rsidR="00A2336E" w:rsidRPr="00982682" w:rsidRDefault="00A2336E" w:rsidP="00A2336E">
            <w:pPr>
              <w:pStyle w:val="TAC"/>
              <w:rPr>
                <w:lang w:eastAsia="zh-CN"/>
              </w:rPr>
            </w:pPr>
            <w:r w:rsidRPr="00982682">
              <w:rPr>
                <w:noProof/>
                <w:lang w:eastAsia="ko-KR"/>
              </w:rPr>
              <w:t>N/A</w:t>
            </w:r>
          </w:p>
        </w:tc>
      </w:tr>
      <w:tr w:rsidR="0024490C" w:rsidRPr="00982682" w14:paraId="4697106D" w14:textId="77777777" w:rsidTr="00FA61AC">
        <w:tc>
          <w:tcPr>
            <w:tcW w:w="9631" w:type="dxa"/>
            <w:gridSpan w:val="4"/>
            <w:shd w:val="clear" w:color="auto" w:fill="auto"/>
          </w:tcPr>
          <w:p w14:paraId="09C085DC" w14:textId="77777777" w:rsidR="00E82967" w:rsidRPr="00982682" w:rsidRDefault="0024490C" w:rsidP="00E82967">
            <w:pPr>
              <w:pStyle w:val="TAN"/>
              <w:rPr>
                <w:lang w:eastAsia="ko-KR"/>
              </w:rPr>
            </w:pPr>
            <w:r w:rsidRPr="00982682">
              <w:rPr>
                <w:lang w:eastAsia="ko-KR"/>
              </w:rPr>
              <w:t>NOTE</w:t>
            </w:r>
            <w:r w:rsidR="00E82967" w:rsidRPr="00982682">
              <w:rPr>
                <w:lang w:eastAsia="ko-KR"/>
              </w:rPr>
              <w:t xml:space="preserve"> 1</w:t>
            </w:r>
            <w:r w:rsidRPr="00982682">
              <w:rPr>
                <w:lang w:eastAsia="ko-KR"/>
              </w:rPr>
              <w:t>:</w:t>
            </w:r>
            <w:r w:rsidRPr="00982682">
              <w:rPr>
                <w:lang w:eastAsia="ko-KR"/>
              </w:rPr>
              <w:tab/>
              <w:t>The usage of MCS-C-RNTI is equivalent to that of C-RNTI in MAC procedures (except for the C-RNTI MAC CE).</w:t>
            </w:r>
          </w:p>
          <w:p w14:paraId="7322AD48" w14:textId="77777777" w:rsidR="00993052" w:rsidRPr="00982682" w:rsidRDefault="00E82967" w:rsidP="00E91296">
            <w:pPr>
              <w:pStyle w:val="TAN"/>
              <w:rPr>
                <w:rFonts w:eastAsia="Yu Mincho" w:cs="Arial"/>
                <w:lang w:eastAsia="ko-KR"/>
              </w:rPr>
            </w:pPr>
            <w:r w:rsidRPr="00982682">
              <w:rPr>
                <w:rFonts w:eastAsiaTheme="minorEastAsia"/>
                <w:lang w:eastAsia="ko-KR"/>
              </w:rPr>
              <w:t>NOTE 2:</w:t>
            </w:r>
            <w:r w:rsidRPr="00982682">
              <w:rPr>
                <w:lang w:eastAsia="ko-KR"/>
              </w:rPr>
              <w:tab/>
            </w:r>
            <w:r w:rsidRPr="00982682">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982682">
              <w:rPr>
                <w:rFonts w:eastAsiaTheme="minorEastAsia"/>
                <w:lang w:eastAsia="ko-KR"/>
              </w:rPr>
              <w:t>[22]</w:t>
            </w:r>
            <w:r w:rsidRPr="00982682">
              <w:rPr>
                <w:rFonts w:eastAsiaTheme="minorEastAsia"/>
                <w:lang w:eastAsia="ko-KR"/>
              </w:rPr>
              <w:t>.</w:t>
            </w:r>
          </w:p>
          <w:p w14:paraId="39DBF6C7" w14:textId="532588CE" w:rsidR="0024490C" w:rsidRPr="00982682" w:rsidRDefault="00993052" w:rsidP="00993052">
            <w:pPr>
              <w:pStyle w:val="TAN"/>
              <w:rPr>
                <w:noProof/>
                <w:lang w:eastAsia="ko-KR"/>
              </w:rPr>
            </w:pPr>
            <w:r w:rsidRPr="00982682">
              <w:rPr>
                <w:rFonts w:cs="Arial"/>
                <w:noProof/>
                <w:lang w:eastAsia="zh-CN"/>
              </w:rPr>
              <w:t>NOTE 3:</w:t>
            </w:r>
            <w:r w:rsidRPr="00982682">
              <w:rPr>
                <w:rFonts w:cs="Arial"/>
                <w:lang w:eastAsia="ko-KR"/>
              </w:rPr>
              <w:tab/>
              <w:t>The usage of CG-SDT-CS-RNTI is equivalent to that of CS-RNTI when there is an CG-SDT procedure ongoing.</w:t>
            </w:r>
          </w:p>
        </w:tc>
      </w:tr>
    </w:tbl>
    <w:p w14:paraId="2C5E0129" w14:textId="77777777" w:rsidR="00411627" w:rsidRPr="00982682" w:rsidRDefault="00411627" w:rsidP="00411627">
      <w:pPr>
        <w:rPr>
          <w:lang w:eastAsia="ko-KR"/>
        </w:rPr>
      </w:pPr>
    </w:p>
    <w:p w14:paraId="2D5F5A63" w14:textId="77777777" w:rsidR="00411627" w:rsidRPr="00982682" w:rsidRDefault="00411627" w:rsidP="00411627">
      <w:pPr>
        <w:pStyle w:val="2"/>
        <w:rPr>
          <w:lang w:eastAsia="ko-KR"/>
        </w:rPr>
      </w:pPr>
      <w:bookmarkStart w:id="1410" w:name="_Toc29239907"/>
      <w:bookmarkStart w:id="1411" w:name="_Toc37296327"/>
      <w:bookmarkStart w:id="1412" w:name="_Toc46490458"/>
      <w:bookmarkStart w:id="1413" w:name="_Toc52752153"/>
      <w:bookmarkStart w:id="1414" w:name="_Toc52796615"/>
      <w:bookmarkStart w:id="1415" w:name="_Toc146701340"/>
      <w:r w:rsidRPr="00982682">
        <w:rPr>
          <w:lang w:eastAsia="ko-KR"/>
        </w:rPr>
        <w:t>7.2</w:t>
      </w:r>
      <w:r w:rsidRPr="00982682">
        <w:rPr>
          <w:lang w:eastAsia="ko-KR"/>
        </w:rPr>
        <w:tab/>
        <w:t>Backoff Parameter values</w:t>
      </w:r>
      <w:bookmarkEnd w:id="1410"/>
      <w:bookmarkEnd w:id="1411"/>
      <w:bookmarkEnd w:id="1412"/>
      <w:bookmarkEnd w:id="1413"/>
      <w:bookmarkEnd w:id="1414"/>
      <w:bookmarkEnd w:id="1415"/>
    </w:p>
    <w:p w14:paraId="3E1B4F4C" w14:textId="77777777" w:rsidR="00411627" w:rsidRPr="00982682" w:rsidRDefault="00411627" w:rsidP="00411627">
      <w:pPr>
        <w:rPr>
          <w:lang w:eastAsia="ko-KR"/>
        </w:rPr>
      </w:pPr>
      <w:r w:rsidRPr="00982682">
        <w:rPr>
          <w:lang w:eastAsia="ko-KR"/>
        </w:rPr>
        <w:t>Backoff Parameter values are presented in Table 7.2-1.</w:t>
      </w:r>
    </w:p>
    <w:p w14:paraId="38BDED74" w14:textId="77777777" w:rsidR="00411627" w:rsidRPr="00982682" w:rsidRDefault="00411627" w:rsidP="00411627">
      <w:pPr>
        <w:pStyle w:val="TH"/>
        <w:rPr>
          <w:noProof/>
        </w:rPr>
      </w:pPr>
      <w:r w:rsidRPr="00982682">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3A6804" w:rsidRPr="00982682" w14:paraId="64993DBC" w14:textId="77777777" w:rsidTr="00D157C9">
        <w:trPr>
          <w:jc w:val="center"/>
        </w:trPr>
        <w:tc>
          <w:tcPr>
            <w:tcW w:w="2235" w:type="dxa"/>
          </w:tcPr>
          <w:p w14:paraId="694B429F" w14:textId="77777777" w:rsidR="00411627" w:rsidRPr="00982682" w:rsidRDefault="00411627" w:rsidP="00D157C9">
            <w:pPr>
              <w:pStyle w:val="TAH"/>
              <w:rPr>
                <w:noProof/>
                <w:lang w:eastAsia="ko-KR"/>
              </w:rPr>
            </w:pPr>
            <w:r w:rsidRPr="00982682">
              <w:rPr>
                <w:noProof/>
                <w:lang w:eastAsia="ko-KR"/>
              </w:rPr>
              <w:t>Index</w:t>
            </w:r>
          </w:p>
        </w:tc>
        <w:tc>
          <w:tcPr>
            <w:tcW w:w="3130" w:type="dxa"/>
          </w:tcPr>
          <w:p w14:paraId="0747B28B" w14:textId="77777777" w:rsidR="00411627" w:rsidRPr="00982682" w:rsidRDefault="00411627" w:rsidP="00D157C9">
            <w:pPr>
              <w:pStyle w:val="TAH"/>
              <w:rPr>
                <w:noProof/>
                <w:lang w:eastAsia="ko-KR"/>
              </w:rPr>
            </w:pPr>
            <w:r w:rsidRPr="00982682">
              <w:rPr>
                <w:noProof/>
                <w:lang w:eastAsia="ko-KR"/>
              </w:rPr>
              <w:t>Backoff Parameter value (ms)</w:t>
            </w:r>
          </w:p>
        </w:tc>
      </w:tr>
      <w:tr w:rsidR="003A6804" w:rsidRPr="00982682" w14:paraId="5E3DED4C" w14:textId="77777777" w:rsidTr="00D157C9">
        <w:trPr>
          <w:jc w:val="center"/>
        </w:trPr>
        <w:tc>
          <w:tcPr>
            <w:tcW w:w="2235" w:type="dxa"/>
          </w:tcPr>
          <w:p w14:paraId="65E23AD3" w14:textId="77777777" w:rsidR="00411627" w:rsidRPr="00982682" w:rsidRDefault="00411627" w:rsidP="00D157C9">
            <w:pPr>
              <w:pStyle w:val="TAC"/>
              <w:rPr>
                <w:noProof/>
                <w:lang w:eastAsia="ko-KR"/>
              </w:rPr>
            </w:pPr>
            <w:r w:rsidRPr="00982682">
              <w:rPr>
                <w:noProof/>
                <w:lang w:eastAsia="ko-KR"/>
              </w:rPr>
              <w:t>0</w:t>
            </w:r>
          </w:p>
        </w:tc>
        <w:tc>
          <w:tcPr>
            <w:tcW w:w="3130" w:type="dxa"/>
          </w:tcPr>
          <w:p w14:paraId="32F78F37" w14:textId="77777777" w:rsidR="00411627" w:rsidRPr="00982682" w:rsidRDefault="00411627" w:rsidP="00D157C9">
            <w:pPr>
              <w:pStyle w:val="TAC"/>
              <w:rPr>
                <w:noProof/>
                <w:lang w:eastAsia="ko-KR"/>
              </w:rPr>
            </w:pPr>
            <w:r w:rsidRPr="00982682">
              <w:rPr>
                <w:noProof/>
                <w:lang w:eastAsia="ko-KR"/>
              </w:rPr>
              <w:t>5</w:t>
            </w:r>
          </w:p>
        </w:tc>
      </w:tr>
      <w:tr w:rsidR="003A6804" w:rsidRPr="00982682" w14:paraId="557A11D0" w14:textId="77777777" w:rsidTr="00D157C9">
        <w:trPr>
          <w:jc w:val="center"/>
        </w:trPr>
        <w:tc>
          <w:tcPr>
            <w:tcW w:w="2235" w:type="dxa"/>
          </w:tcPr>
          <w:p w14:paraId="08C55EEB" w14:textId="77777777" w:rsidR="00411627" w:rsidRPr="00982682" w:rsidRDefault="00411627" w:rsidP="00D157C9">
            <w:pPr>
              <w:pStyle w:val="TAC"/>
              <w:rPr>
                <w:noProof/>
                <w:lang w:eastAsia="ko-KR"/>
              </w:rPr>
            </w:pPr>
            <w:r w:rsidRPr="00982682">
              <w:rPr>
                <w:noProof/>
                <w:lang w:eastAsia="ko-KR"/>
              </w:rPr>
              <w:t>1</w:t>
            </w:r>
          </w:p>
        </w:tc>
        <w:tc>
          <w:tcPr>
            <w:tcW w:w="3130" w:type="dxa"/>
          </w:tcPr>
          <w:p w14:paraId="16D71CD7" w14:textId="77777777" w:rsidR="00411627" w:rsidRPr="00982682" w:rsidRDefault="00411627" w:rsidP="00D157C9">
            <w:pPr>
              <w:pStyle w:val="TAC"/>
              <w:rPr>
                <w:noProof/>
                <w:lang w:eastAsia="ko-KR"/>
              </w:rPr>
            </w:pPr>
            <w:r w:rsidRPr="00982682">
              <w:rPr>
                <w:noProof/>
              </w:rPr>
              <w:t>10</w:t>
            </w:r>
          </w:p>
        </w:tc>
      </w:tr>
      <w:tr w:rsidR="003A6804" w:rsidRPr="00982682" w14:paraId="51D6F9E6" w14:textId="77777777" w:rsidTr="00D157C9">
        <w:trPr>
          <w:jc w:val="center"/>
        </w:trPr>
        <w:tc>
          <w:tcPr>
            <w:tcW w:w="2235" w:type="dxa"/>
          </w:tcPr>
          <w:p w14:paraId="470A2AC2" w14:textId="77777777" w:rsidR="00411627" w:rsidRPr="00982682" w:rsidRDefault="00411627" w:rsidP="00D157C9">
            <w:pPr>
              <w:pStyle w:val="TAC"/>
              <w:rPr>
                <w:noProof/>
                <w:lang w:eastAsia="ko-KR"/>
              </w:rPr>
            </w:pPr>
            <w:r w:rsidRPr="00982682">
              <w:rPr>
                <w:noProof/>
                <w:lang w:eastAsia="ko-KR"/>
              </w:rPr>
              <w:t>2</w:t>
            </w:r>
          </w:p>
        </w:tc>
        <w:tc>
          <w:tcPr>
            <w:tcW w:w="3130" w:type="dxa"/>
          </w:tcPr>
          <w:p w14:paraId="6C173847" w14:textId="77777777" w:rsidR="00411627" w:rsidRPr="00982682" w:rsidRDefault="00411627" w:rsidP="00D157C9">
            <w:pPr>
              <w:pStyle w:val="TAC"/>
              <w:rPr>
                <w:noProof/>
                <w:lang w:eastAsia="ko-KR"/>
              </w:rPr>
            </w:pPr>
            <w:r w:rsidRPr="00982682">
              <w:rPr>
                <w:noProof/>
              </w:rPr>
              <w:t>20</w:t>
            </w:r>
          </w:p>
        </w:tc>
      </w:tr>
      <w:tr w:rsidR="003A6804" w:rsidRPr="00982682" w14:paraId="1D5A03CC" w14:textId="77777777" w:rsidTr="00D157C9">
        <w:trPr>
          <w:jc w:val="center"/>
        </w:trPr>
        <w:tc>
          <w:tcPr>
            <w:tcW w:w="2235" w:type="dxa"/>
          </w:tcPr>
          <w:p w14:paraId="3F3DBB01" w14:textId="77777777" w:rsidR="00411627" w:rsidRPr="00982682" w:rsidRDefault="00411627" w:rsidP="00D157C9">
            <w:pPr>
              <w:pStyle w:val="TAC"/>
              <w:rPr>
                <w:noProof/>
                <w:lang w:eastAsia="ko-KR"/>
              </w:rPr>
            </w:pPr>
            <w:r w:rsidRPr="00982682">
              <w:rPr>
                <w:noProof/>
                <w:lang w:eastAsia="ko-KR"/>
              </w:rPr>
              <w:t>3</w:t>
            </w:r>
          </w:p>
        </w:tc>
        <w:tc>
          <w:tcPr>
            <w:tcW w:w="3130" w:type="dxa"/>
          </w:tcPr>
          <w:p w14:paraId="3E3BF605" w14:textId="77777777" w:rsidR="00411627" w:rsidRPr="00982682" w:rsidRDefault="00411627" w:rsidP="00D157C9">
            <w:pPr>
              <w:pStyle w:val="TAC"/>
              <w:rPr>
                <w:noProof/>
                <w:lang w:eastAsia="ko-KR"/>
              </w:rPr>
            </w:pPr>
            <w:r w:rsidRPr="00982682">
              <w:rPr>
                <w:noProof/>
              </w:rPr>
              <w:t>30</w:t>
            </w:r>
          </w:p>
        </w:tc>
      </w:tr>
      <w:tr w:rsidR="003A6804" w:rsidRPr="00982682" w14:paraId="482D12BB" w14:textId="77777777" w:rsidTr="00D157C9">
        <w:trPr>
          <w:jc w:val="center"/>
        </w:trPr>
        <w:tc>
          <w:tcPr>
            <w:tcW w:w="2235" w:type="dxa"/>
          </w:tcPr>
          <w:p w14:paraId="215064C1" w14:textId="77777777" w:rsidR="00411627" w:rsidRPr="00982682" w:rsidRDefault="00411627" w:rsidP="00D157C9">
            <w:pPr>
              <w:pStyle w:val="TAC"/>
              <w:rPr>
                <w:noProof/>
                <w:lang w:eastAsia="ko-KR"/>
              </w:rPr>
            </w:pPr>
            <w:r w:rsidRPr="00982682">
              <w:rPr>
                <w:noProof/>
                <w:lang w:eastAsia="ko-KR"/>
              </w:rPr>
              <w:t>4</w:t>
            </w:r>
          </w:p>
        </w:tc>
        <w:tc>
          <w:tcPr>
            <w:tcW w:w="3130" w:type="dxa"/>
          </w:tcPr>
          <w:p w14:paraId="24360A12" w14:textId="77777777" w:rsidR="00411627" w:rsidRPr="00982682" w:rsidRDefault="00411627" w:rsidP="00D157C9">
            <w:pPr>
              <w:pStyle w:val="TAC"/>
              <w:rPr>
                <w:noProof/>
                <w:lang w:eastAsia="ko-KR"/>
              </w:rPr>
            </w:pPr>
            <w:r w:rsidRPr="00982682">
              <w:rPr>
                <w:noProof/>
              </w:rPr>
              <w:t>40</w:t>
            </w:r>
          </w:p>
        </w:tc>
      </w:tr>
      <w:tr w:rsidR="003A6804" w:rsidRPr="00982682" w14:paraId="103E50AD" w14:textId="77777777" w:rsidTr="00D157C9">
        <w:trPr>
          <w:jc w:val="center"/>
        </w:trPr>
        <w:tc>
          <w:tcPr>
            <w:tcW w:w="2235" w:type="dxa"/>
          </w:tcPr>
          <w:p w14:paraId="043460A3" w14:textId="77777777" w:rsidR="00411627" w:rsidRPr="00982682" w:rsidRDefault="00411627" w:rsidP="00D157C9">
            <w:pPr>
              <w:pStyle w:val="TAC"/>
              <w:rPr>
                <w:noProof/>
                <w:lang w:eastAsia="ko-KR"/>
              </w:rPr>
            </w:pPr>
            <w:r w:rsidRPr="00982682">
              <w:rPr>
                <w:noProof/>
                <w:lang w:eastAsia="ko-KR"/>
              </w:rPr>
              <w:t>5</w:t>
            </w:r>
          </w:p>
        </w:tc>
        <w:tc>
          <w:tcPr>
            <w:tcW w:w="3130" w:type="dxa"/>
          </w:tcPr>
          <w:p w14:paraId="686BF261" w14:textId="77777777" w:rsidR="00411627" w:rsidRPr="00982682" w:rsidRDefault="00411627" w:rsidP="00D157C9">
            <w:pPr>
              <w:pStyle w:val="TAC"/>
              <w:rPr>
                <w:noProof/>
                <w:lang w:eastAsia="ko-KR"/>
              </w:rPr>
            </w:pPr>
            <w:r w:rsidRPr="00982682">
              <w:rPr>
                <w:noProof/>
              </w:rPr>
              <w:t>60</w:t>
            </w:r>
          </w:p>
        </w:tc>
      </w:tr>
      <w:tr w:rsidR="003A6804" w:rsidRPr="00982682" w14:paraId="696766B9" w14:textId="77777777" w:rsidTr="00D157C9">
        <w:trPr>
          <w:jc w:val="center"/>
        </w:trPr>
        <w:tc>
          <w:tcPr>
            <w:tcW w:w="2235" w:type="dxa"/>
          </w:tcPr>
          <w:p w14:paraId="41A9C3BB" w14:textId="77777777" w:rsidR="00411627" w:rsidRPr="00982682" w:rsidRDefault="00411627" w:rsidP="00D157C9">
            <w:pPr>
              <w:pStyle w:val="TAC"/>
              <w:rPr>
                <w:noProof/>
                <w:lang w:eastAsia="ko-KR"/>
              </w:rPr>
            </w:pPr>
            <w:r w:rsidRPr="00982682">
              <w:rPr>
                <w:noProof/>
                <w:lang w:eastAsia="ko-KR"/>
              </w:rPr>
              <w:t>6</w:t>
            </w:r>
          </w:p>
        </w:tc>
        <w:tc>
          <w:tcPr>
            <w:tcW w:w="3130" w:type="dxa"/>
          </w:tcPr>
          <w:p w14:paraId="28C6B055" w14:textId="77777777" w:rsidR="00411627" w:rsidRPr="00982682" w:rsidRDefault="00411627" w:rsidP="00D157C9">
            <w:pPr>
              <w:pStyle w:val="TAC"/>
              <w:rPr>
                <w:noProof/>
                <w:lang w:eastAsia="ko-KR"/>
              </w:rPr>
            </w:pPr>
            <w:r w:rsidRPr="00982682">
              <w:rPr>
                <w:noProof/>
              </w:rPr>
              <w:t>80</w:t>
            </w:r>
          </w:p>
        </w:tc>
      </w:tr>
      <w:tr w:rsidR="003A6804" w:rsidRPr="00982682" w14:paraId="6FD0D69C" w14:textId="77777777" w:rsidTr="00D157C9">
        <w:trPr>
          <w:jc w:val="center"/>
        </w:trPr>
        <w:tc>
          <w:tcPr>
            <w:tcW w:w="2235" w:type="dxa"/>
          </w:tcPr>
          <w:p w14:paraId="3EDCA9BD" w14:textId="77777777" w:rsidR="00411627" w:rsidRPr="00982682" w:rsidRDefault="00411627" w:rsidP="00D157C9">
            <w:pPr>
              <w:pStyle w:val="TAC"/>
              <w:rPr>
                <w:noProof/>
                <w:lang w:eastAsia="ko-KR"/>
              </w:rPr>
            </w:pPr>
            <w:r w:rsidRPr="00982682">
              <w:rPr>
                <w:noProof/>
                <w:lang w:eastAsia="ko-KR"/>
              </w:rPr>
              <w:t>7</w:t>
            </w:r>
          </w:p>
        </w:tc>
        <w:tc>
          <w:tcPr>
            <w:tcW w:w="3130" w:type="dxa"/>
          </w:tcPr>
          <w:p w14:paraId="32688C08" w14:textId="77777777" w:rsidR="00411627" w:rsidRPr="00982682" w:rsidRDefault="00411627" w:rsidP="00D157C9">
            <w:pPr>
              <w:pStyle w:val="TAC"/>
              <w:rPr>
                <w:noProof/>
                <w:lang w:eastAsia="ko-KR"/>
              </w:rPr>
            </w:pPr>
            <w:r w:rsidRPr="00982682">
              <w:rPr>
                <w:noProof/>
              </w:rPr>
              <w:t>120</w:t>
            </w:r>
          </w:p>
        </w:tc>
      </w:tr>
      <w:tr w:rsidR="003A6804" w:rsidRPr="00982682" w14:paraId="66602E42" w14:textId="77777777" w:rsidTr="00D157C9">
        <w:trPr>
          <w:jc w:val="center"/>
        </w:trPr>
        <w:tc>
          <w:tcPr>
            <w:tcW w:w="2235" w:type="dxa"/>
          </w:tcPr>
          <w:p w14:paraId="39C6185B" w14:textId="77777777" w:rsidR="00411627" w:rsidRPr="00982682" w:rsidRDefault="00411627" w:rsidP="00D157C9">
            <w:pPr>
              <w:pStyle w:val="TAC"/>
              <w:rPr>
                <w:noProof/>
                <w:lang w:eastAsia="ko-KR"/>
              </w:rPr>
            </w:pPr>
            <w:r w:rsidRPr="00982682">
              <w:rPr>
                <w:noProof/>
                <w:lang w:eastAsia="ko-KR"/>
              </w:rPr>
              <w:t>8</w:t>
            </w:r>
          </w:p>
        </w:tc>
        <w:tc>
          <w:tcPr>
            <w:tcW w:w="3130" w:type="dxa"/>
          </w:tcPr>
          <w:p w14:paraId="7FA1344B" w14:textId="77777777" w:rsidR="00411627" w:rsidRPr="00982682" w:rsidRDefault="00411627" w:rsidP="00D157C9">
            <w:pPr>
              <w:pStyle w:val="TAC"/>
              <w:rPr>
                <w:noProof/>
                <w:lang w:eastAsia="ko-KR"/>
              </w:rPr>
            </w:pPr>
            <w:r w:rsidRPr="00982682">
              <w:rPr>
                <w:noProof/>
              </w:rPr>
              <w:t>160</w:t>
            </w:r>
          </w:p>
        </w:tc>
      </w:tr>
      <w:tr w:rsidR="003A6804" w:rsidRPr="00982682" w14:paraId="767F214C" w14:textId="77777777" w:rsidTr="00D157C9">
        <w:trPr>
          <w:jc w:val="center"/>
        </w:trPr>
        <w:tc>
          <w:tcPr>
            <w:tcW w:w="2235" w:type="dxa"/>
          </w:tcPr>
          <w:p w14:paraId="12DB947D" w14:textId="77777777" w:rsidR="00411627" w:rsidRPr="00982682" w:rsidRDefault="00411627" w:rsidP="00D157C9">
            <w:pPr>
              <w:pStyle w:val="TAC"/>
              <w:rPr>
                <w:noProof/>
                <w:lang w:eastAsia="ko-KR"/>
              </w:rPr>
            </w:pPr>
            <w:r w:rsidRPr="00982682">
              <w:rPr>
                <w:noProof/>
                <w:lang w:eastAsia="ko-KR"/>
              </w:rPr>
              <w:t>9</w:t>
            </w:r>
          </w:p>
        </w:tc>
        <w:tc>
          <w:tcPr>
            <w:tcW w:w="3130" w:type="dxa"/>
          </w:tcPr>
          <w:p w14:paraId="0CDC3237" w14:textId="77777777" w:rsidR="00411627" w:rsidRPr="00982682" w:rsidRDefault="00411627" w:rsidP="00D157C9">
            <w:pPr>
              <w:pStyle w:val="TAC"/>
              <w:rPr>
                <w:noProof/>
                <w:lang w:eastAsia="ko-KR"/>
              </w:rPr>
            </w:pPr>
            <w:r w:rsidRPr="00982682">
              <w:rPr>
                <w:noProof/>
              </w:rPr>
              <w:t>240</w:t>
            </w:r>
          </w:p>
        </w:tc>
      </w:tr>
      <w:tr w:rsidR="003A6804" w:rsidRPr="00982682" w14:paraId="12CB9CB4" w14:textId="77777777" w:rsidTr="00D157C9">
        <w:trPr>
          <w:jc w:val="center"/>
        </w:trPr>
        <w:tc>
          <w:tcPr>
            <w:tcW w:w="2235" w:type="dxa"/>
          </w:tcPr>
          <w:p w14:paraId="062D5F18" w14:textId="77777777" w:rsidR="00411627" w:rsidRPr="00982682" w:rsidRDefault="00411627" w:rsidP="00D157C9">
            <w:pPr>
              <w:pStyle w:val="TAC"/>
              <w:rPr>
                <w:noProof/>
                <w:lang w:eastAsia="ko-KR"/>
              </w:rPr>
            </w:pPr>
            <w:r w:rsidRPr="00982682">
              <w:rPr>
                <w:noProof/>
                <w:lang w:eastAsia="ko-KR"/>
              </w:rPr>
              <w:t>10</w:t>
            </w:r>
          </w:p>
        </w:tc>
        <w:tc>
          <w:tcPr>
            <w:tcW w:w="3130" w:type="dxa"/>
          </w:tcPr>
          <w:p w14:paraId="15A5C036" w14:textId="77777777" w:rsidR="00411627" w:rsidRPr="00982682" w:rsidRDefault="00411627" w:rsidP="00D157C9">
            <w:pPr>
              <w:pStyle w:val="TAC"/>
              <w:rPr>
                <w:noProof/>
                <w:lang w:eastAsia="ko-KR"/>
              </w:rPr>
            </w:pPr>
            <w:r w:rsidRPr="00982682">
              <w:rPr>
                <w:noProof/>
              </w:rPr>
              <w:t>320</w:t>
            </w:r>
          </w:p>
        </w:tc>
      </w:tr>
      <w:tr w:rsidR="003A6804" w:rsidRPr="00982682" w14:paraId="04A752B9" w14:textId="77777777" w:rsidTr="00D157C9">
        <w:trPr>
          <w:jc w:val="center"/>
        </w:trPr>
        <w:tc>
          <w:tcPr>
            <w:tcW w:w="2235" w:type="dxa"/>
          </w:tcPr>
          <w:p w14:paraId="28476B00" w14:textId="77777777" w:rsidR="00411627" w:rsidRPr="00982682" w:rsidRDefault="00411627" w:rsidP="00D157C9">
            <w:pPr>
              <w:pStyle w:val="TAC"/>
              <w:rPr>
                <w:noProof/>
                <w:lang w:eastAsia="ko-KR"/>
              </w:rPr>
            </w:pPr>
            <w:r w:rsidRPr="00982682">
              <w:rPr>
                <w:noProof/>
                <w:lang w:eastAsia="ko-KR"/>
              </w:rPr>
              <w:t>11</w:t>
            </w:r>
          </w:p>
        </w:tc>
        <w:tc>
          <w:tcPr>
            <w:tcW w:w="3130" w:type="dxa"/>
          </w:tcPr>
          <w:p w14:paraId="56E0AF06" w14:textId="77777777" w:rsidR="00411627" w:rsidRPr="00982682" w:rsidRDefault="00411627" w:rsidP="00D157C9">
            <w:pPr>
              <w:pStyle w:val="TAC"/>
              <w:rPr>
                <w:noProof/>
                <w:lang w:eastAsia="ko-KR"/>
              </w:rPr>
            </w:pPr>
            <w:r w:rsidRPr="00982682">
              <w:rPr>
                <w:noProof/>
              </w:rPr>
              <w:t>480</w:t>
            </w:r>
          </w:p>
        </w:tc>
      </w:tr>
      <w:tr w:rsidR="003A6804" w:rsidRPr="00982682" w14:paraId="423B81E3" w14:textId="77777777" w:rsidTr="00D157C9">
        <w:trPr>
          <w:jc w:val="center"/>
        </w:trPr>
        <w:tc>
          <w:tcPr>
            <w:tcW w:w="2235" w:type="dxa"/>
          </w:tcPr>
          <w:p w14:paraId="221D3902" w14:textId="77777777" w:rsidR="00411627" w:rsidRPr="00982682" w:rsidRDefault="00411627" w:rsidP="00D157C9">
            <w:pPr>
              <w:pStyle w:val="TAC"/>
              <w:rPr>
                <w:noProof/>
                <w:lang w:eastAsia="ko-KR"/>
              </w:rPr>
            </w:pPr>
            <w:r w:rsidRPr="00982682">
              <w:rPr>
                <w:noProof/>
                <w:lang w:eastAsia="ko-KR"/>
              </w:rPr>
              <w:t>12</w:t>
            </w:r>
          </w:p>
        </w:tc>
        <w:tc>
          <w:tcPr>
            <w:tcW w:w="3130" w:type="dxa"/>
          </w:tcPr>
          <w:p w14:paraId="5620C53C" w14:textId="77777777" w:rsidR="00411627" w:rsidRPr="00982682" w:rsidRDefault="00411627" w:rsidP="00D157C9">
            <w:pPr>
              <w:pStyle w:val="TAC"/>
              <w:rPr>
                <w:noProof/>
                <w:lang w:eastAsia="ko-KR"/>
              </w:rPr>
            </w:pPr>
            <w:r w:rsidRPr="00982682">
              <w:rPr>
                <w:noProof/>
              </w:rPr>
              <w:t>960</w:t>
            </w:r>
          </w:p>
        </w:tc>
      </w:tr>
      <w:tr w:rsidR="003A6804" w:rsidRPr="00982682" w14:paraId="44E43344" w14:textId="77777777" w:rsidTr="00D157C9">
        <w:trPr>
          <w:jc w:val="center"/>
        </w:trPr>
        <w:tc>
          <w:tcPr>
            <w:tcW w:w="2235" w:type="dxa"/>
          </w:tcPr>
          <w:p w14:paraId="7FF2BB4D" w14:textId="77777777" w:rsidR="00411627" w:rsidRPr="00982682" w:rsidRDefault="00411627" w:rsidP="00D157C9">
            <w:pPr>
              <w:pStyle w:val="TAC"/>
              <w:rPr>
                <w:noProof/>
                <w:lang w:eastAsia="ko-KR"/>
              </w:rPr>
            </w:pPr>
            <w:r w:rsidRPr="00982682">
              <w:rPr>
                <w:noProof/>
                <w:lang w:eastAsia="ko-KR"/>
              </w:rPr>
              <w:t>13</w:t>
            </w:r>
          </w:p>
        </w:tc>
        <w:tc>
          <w:tcPr>
            <w:tcW w:w="3130" w:type="dxa"/>
          </w:tcPr>
          <w:p w14:paraId="1E087103" w14:textId="77777777" w:rsidR="00411627" w:rsidRPr="00982682" w:rsidRDefault="00411627" w:rsidP="00D157C9">
            <w:pPr>
              <w:pStyle w:val="TAC"/>
              <w:rPr>
                <w:noProof/>
                <w:lang w:eastAsia="ko-KR"/>
              </w:rPr>
            </w:pPr>
            <w:r w:rsidRPr="00982682">
              <w:rPr>
                <w:noProof/>
                <w:lang w:eastAsia="ko-KR"/>
              </w:rPr>
              <w:t>1920</w:t>
            </w:r>
          </w:p>
        </w:tc>
      </w:tr>
      <w:tr w:rsidR="003A6804" w:rsidRPr="00982682" w14:paraId="363D44A0" w14:textId="77777777" w:rsidTr="00D157C9">
        <w:trPr>
          <w:jc w:val="center"/>
        </w:trPr>
        <w:tc>
          <w:tcPr>
            <w:tcW w:w="2235" w:type="dxa"/>
          </w:tcPr>
          <w:p w14:paraId="018F93DE" w14:textId="77777777" w:rsidR="00411627" w:rsidRPr="00982682" w:rsidRDefault="00411627" w:rsidP="00D157C9">
            <w:pPr>
              <w:pStyle w:val="TAC"/>
              <w:rPr>
                <w:noProof/>
                <w:lang w:eastAsia="ko-KR"/>
              </w:rPr>
            </w:pPr>
            <w:r w:rsidRPr="00982682">
              <w:rPr>
                <w:noProof/>
                <w:lang w:eastAsia="ko-KR"/>
              </w:rPr>
              <w:t>14</w:t>
            </w:r>
          </w:p>
        </w:tc>
        <w:tc>
          <w:tcPr>
            <w:tcW w:w="3130" w:type="dxa"/>
          </w:tcPr>
          <w:p w14:paraId="7C286F28" w14:textId="77777777" w:rsidR="00411627" w:rsidRPr="00982682" w:rsidRDefault="00411627" w:rsidP="00D157C9">
            <w:pPr>
              <w:pStyle w:val="TAC"/>
              <w:rPr>
                <w:noProof/>
                <w:lang w:eastAsia="ko-KR"/>
              </w:rPr>
            </w:pPr>
            <w:r w:rsidRPr="00982682">
              <w:rPr>
                <w:noProof/>
              </w:rPr>
              <w:t>Reserved</w:t>
            </w:r>
          </w:p>
        </w:tc>
      </w:tr>
      <w:tr w:rsidR="00411627" w:rsidRPr="00982682" w14:paraId="105F93F4" w14:textId="77777777" w:rsidTr="00D157C9">
        <w:trPr>
          <w:jc w:val="center"/>
        </w:trPr>
        <w:tc>
          <w:tcPr>
            <w:tcW w:w="2235" w:type="dxa"/>
          </w:tcPr>
          <w:p w14:paraId="677E6D23" w14:textId="77777777" w:rsidR="00411627" w:rsidRPr="00982682" w:rsidRDefault="00411627" w:rsidP="00D157C9">
            <w:pPr>
              <w:pStyle w:val="TAC"/>
              <w:rPr>
                <w:noProof/>
                <w:lang w:eastAsia="ko-KR"/>
              </w:rPr>
            </w:pPr>
            <w:r w:rsidRPr="00982682">
              <w:rPr>
                <w:noProof/>
                <w:lang w:eastAsia="ko-KR"/>
              </w:rPr>
              <w:t>15</w:t>
            </w:r>
          </w:p>
        </w:tc>
        <w:tc>
          <w:tcPr>
            <w:tcW w:w="3130" w:type="dxa"/>
          </w:tcPr>
          <w:p w14:paraId="782DCEB3" w14:textId="77777777" w:rsidR="00411627" w:rsidRPr="00982682" w:rsidRDefault="00411627" w:rsidP="00D157C9">
            <w:pPr>
              <w:pStyle w:val="TAC"/>
              <w:rPr>
                <w:noProof/>
                <w:lang w:eastAsia="ko-KR"/>
              </w:rPr>
            </w:pPr>
            <w:r w:rsidRPr="00982682">
              <w:rPr>
                <w:noProof/>
              </w:rPr>
              <w:t>Reserved</w:t>
            </w:r>
          </w:p>
        </w:tc>
      </w:tr>
    </w:tbl>
    <w:p w14:paraId="3DBBB2E9" w14:textId="77777777" w:rsidR="00411627" w:rsidRPr="00982682" w:rsidRDefault="00411627" w:rsidP="00411627">
      <w:pPr>
        <w:rPr>
          <w:lang w:eastAsia="ko-KR"/>
        </w:rPr>
      </w:pPr>
    </w:p>
    <w:p w14:paraId="64CB621E" w14:textId="77777777" w:rsidR="00411627" w:rsidRPr="00982682" w:rsidRDefault="00411627" w:rsidP="00411627">
      <w:pPr>
        <w:pStyle w:val="2"/>
        <w:rPr>
          <w:lang w:eastAsia="ko-KR"/>
        </w:rPr>
      </w:pPr>
      <w:bookmarkStart w:id="1416" w:name="_Toc29239908"/>
      <w:bookmarkStart w:id="1417" w:name="_Toc37296328"/>
      <w:bookmarkStart w:id="1418" w:name="_Toc46490459"/>
      <w:bookmarkStart w:id="1419" w:name="_Toc52752154"/>
      <w:bookmarkStart w:id="1420" w:name="_Toc52796616"/>
      <w:bookmarkStart w:id="1421" w:name="_Toc146701341"/>
      <w:r w:rsidRPr="00982682">
        <w:rPr>
          <w:lang w:eastAsia="ko-KR"/>
        </w:rPr>
        <w:t>7.3</w:t>
      </w:r>
      <w:r w:rsidRPr="00982682">
        <w:rPr>
          <w:lang w:eastAsia="ko-KR"/>
        </w:rPr>
        <w:tab/>
        <w:t>DELTA_PREAMBLE values</w:t>
      </w:r>
      <w:bookmarkEnd w:id="1416"/>
      <w:bookmarkEnd w:id="1417"/>
      <w:bookmarkEnd w:id="1418"/>
      <w:bookmarkEnd w:id="1419"/>
      <w:bookmarkEnd w:id="1420"/>
      <w:bookmarkEnd w:id="1421"/>
    </w:p>
    <w:p w14:paraId="6980120E" w14:textId="77777777" w:rsidR="00411627" w:rsidRPr="00982682" w:rsidRDefault="00411627" w:rsidP="00411627">
      <w:pPr>
        <w:rPr>
          <w:noProof/>
          <w:lang w:eastAsia="ko-KR"/>
        </w:rPr>
      </w:pPr>
      <w:r w:rsidRPr="00982682">
        <w:rPr>
          <w:noProof/>
        </w:rPr>
        <w:t>The DELTA_PREAMBLE preamble format based power offset values are presented in Tables 7.3-1 and 7.3-2.</w:t>
      </w:r>
    </w:p>
    <w:p w14:paraId="71419845" w14:textId="77777777" w:rsidR="00411627" w:rsidRPr="00982682" w:rsidRDefault="00411627" w:rsidP="00411627">
      <w:pPr>
        <w:pStyle w:val="TH"/>
        <w:rPr>
          <w:noProof/>
        </w:rPr>
      </w:pPr>
      <w:r w:rsidRPr="00982682">
        <w:rPr>
          <w:noProof/>
        </w:rPr>
        <w:t>Table 7.</w:t>
      </w:r>
      <w:r w:rsidRPr="00982682">
        <w:rPr>
          <w:noProof/>
          <w:lang w:eastAsia="ko-KR"/>
        </w:rPr>
        <w:t>3</w:t>
      </w:r>
      <w:r w:rsidRPr="00982682">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3A6804" w:rsidRPr="00982682" w14:paraId="1DCB02A2" w14:textId="77777777" w:rsidTr="00927E6F">
        <w:trPr>
          <w:jc w:val="center"/>
        </w:trPr>
        <w:tc>
          <w:tcPr>
            <w:tcW w:w="1073" w:type="dxa"/>
            <w:vAlign w:val="center"/>
          </w:tcPr>
          <w:p w14:paraId="7C7B9290" w14:textId="77777777" w:rsidR="00411627" w:rsidRPr="00982682" w:rsidRDefault="00411627" w:rsidP="00D157C9">
            <w:pPr>
              <w:pStyle w:val="TAH"/>
            </w:pPr>
            <w:r w:rsidRPr="00982682">
              <w:t>Preamble</w:t>
            </w:r>
          </w:p>
          <w:p w14:paraId="2BB29620" w14:textId="77777777" w:rsidR="00411627" w:rsidRPr="00982682" w:rsidRDefault="00411627" w:rsidP="00D157C9">
            <w:pPr>
              <w:pStyle w:val="TAH"/>
            </w:pPr>
            <w:r w:rsidRPr="00982682">
              <w:t>Format</w:t>
            </w:r>
          </w:p>
        </w:tc>
        <w:tc>
          <w:tcPr>
            <w:tcW w:w="2491" w:type="dxa"/>
            <w:vAlign w:val="center"/>
          </w:tcPr>
          <w:p w14:paraId="7D360E2E" w14:textId="77777777" w:rsidR="00411627" w:rsidRPr="00982682" w:rsidRDefault="00411627" w:rsidP="00D157C9">
            <w:pPr>
              <w:pStyle w:val="TAH"/>
            </w:pPr>
            <w:r w:rsidRPr="00982682">
              <w:t>DELTA_PREAMBLE values</w:t>
            </w:r>
          </w:p>
        </w:tc>
      </w:tr>
      <w:tr w:rsidR="003A6804" w:rsidRPr="00982682" w14:paraId="764A0AD5" w14:textId="77777777" w:rsidTr="00927E6F">
        <w:trPr>
          <w:jc w:val="center"/>
        </w:trPr>
        <w:tc>
          <w:tcPr>
            <w:tcW w:w="1073" w:type="dxa"/>
            <w:vAlign w:val="center"/>
          </w:tcPr>
          <w:p w14:paraId="1030C783" w14:textId="77777777" w:rsidR="00411627" w:rsidRPr="00982682" w:rsidRDefault="00411627" w:rsidP="00D157C9">
            <w:pPr>
              <w:pStyle w:val="TAC"/>
            </w:pPr>
            <w:r w:rsidRPr="00982682">
              <w:t>0</w:t>
            </w:r>
          </w:p>
        </w:tc>
        <w:tc>
          <w:tcPr>
            <w:tcW w:w="2491" w:type="dxa"/>
            <w:vAlign w:val="center"/>
          </w:tcPr>
          <w:p w14:paraId="3A62AB15" w14:textId="77777777" w:rsidR="00411627" w:rsidRPr="00982682" w:rsidRDefault="00411627" w:rsidP="00D157C9">
            <w:pPr>
              <w:pStyle w:val="TAC"/>
              <w:rPr>
                <w:lang w:eastAsia="ko-KR"/>
              </w:rPr>
            </w:pPr>
            <w:r w:rsidRPr="00982682">
              <w:rPr>
                <w:lang w:eastAsia="ko-KR"/>
              </w:rPr>
              <w:t xml:space="preserve"> </w:t>
            </w:r>
            <w:r w:rsidRPr="00982682">
              <w:t>0 dB</w:t>
            </w:r>
          </w:p>
        </w:tc>
      </w:tr>
      <w:tr w:rsidR="003A6804" w:rsidRPr="00982682" w14:paraId="6A3B7ED1" w14:textId="77777777" w:rsidTr="00927E6F">
        <w:trPr>
          <w:jc w:val="center"/>
        </w:trPr>
        <w:tc>
          <w:tcPr>
            <w:tcW w:w="1073" w:type="dxa"/>
            <w:vAlign w:val="center"/>
          </w:tcPr>
          <w:p w14:paraId="118E9527" w14:textId="77777777" w:rsidR="00411627" w:rsidRPr="00982682" w:rsidRDefault="00411627" w:rsidP="00D157C9">
            <w:pPr>
              <w:pStyle w:val="TAC"/>
            </w:pPr>
            <w:r w:rsidRPr="00982682">
              <w:t>1</w:t>
            </w:r>
          </w:p>
        </w:tc>
        <w:tc>
          <w:tcPr>
            <w:tcW w:w="2491" w:type="dxa"/>
            <w:vAlign w:val="center"/>
          </w:tcPr>
          <w:p w14:paraId="25FCB1BE" w14:textId="77777777" w:rsidR="00411627" w:rsidRPr="00982682" w:rsidRDefault="00411627" w:rsidP="00D157C9">
            <w:pPr>
              <w:pStyle w:val="TAC"/>
            </w:pPr>
            <w:r w:rsidRPr="00982682">
              <w:t>-3 dB</w:t>
            </w:r>
          </w:p>
        </w:tc>
      </w:tr>
      <w:tr w:rsidR="003A6804" w:rsidRPr="00982682" w14:paraId="6EECD97E" w14:textId="77777777" w:rsidTr="00927E6F">
        <w:trPr>
          <w:jc w:val="center"/>
        </w:trPr>
        <w:tc>
          <w:tcPr>
            <w:tcW w:w="1073" w:type="dxa"/>
            <w:vAlign w:val="center"/>
          </w:tcPr>
          <w:p w14:paraId="077D0BFE" w14:textId="77777777" w:rsidR="00411627" w:rsidRPr="00982682" w:rsidRDefault="00411627" w:rsidP="00D157C9">
            <w:pPr>
              <w:pStyle w:val="TAC"/>
            </w:pPr>
            <w:r w:rsidRPr="00982682">
              <w:t>2</w:t>
            </w:r>
          </w:p>
        </w:tc>
        <w:tc>
          <w:tcPr>
            <w:tcW w:w="2491" w:type="dxa"/>
            <w:vAlign w:val="center"/>
          </w:tcPr>
          <w:p w14:paraId="6341D09C" w14:textId="77777777" w:rsidR="00411627" w:rsidRPr="00982682" w:rsidRDefault="00411627" w:rsidP="00D157C9">
            <w:pPr>
              <w:pStyle w:val="TAC"/>
            </w:pPr>
            <w:r w:rsidRPr="00982682">
              <w:t>-6 dB</w:t>
            </w:r>
          </w:p>
        </w:tc>
      </w:tr>
      <w:tr w:rsidR="008E2A69" w:rsidRPr="00982682" w14:paraId="20A0F075" w14:textId="77777777" w:rsidTr="00927E6F">
        <w:trPr>
          <w:jc w:val="center"/>
        </w:trPr>
        <w:tc>
          <w:tcPr>
            <w:tcW w:w="1073" w:type="dxa"/>
            <w:vAlign w:val="center"/>
          </w:tcPr>
          <w:p w14:paraId="0F60BB66" w14:textId="77777777" w:rsidR="00411627" w:rsidRPr="00982682" w:rsidRDefault="00411627" w:rsidP="00D157C9">
            <w:pPr>
              <w:pStyle w:val="TAC"/>
            </w:pPr>
            <w:r w:rsidRPr="00982682">
              <w:t>3</w:t>
            </w:r>
          </w:p>
        </w:tc>
        <w:tc>
          <w:tcPr>
            <w:tcW w:w="2491" w:type="dxa"/>
            <w:vAlign w:val="center"/>
          </w:tcPr>
          <w:p w14:paraId="0D01FF04" w14:textId="77777777" w:rsidR="00411627" w:rsidRPr="00982682" w:rsidRDefault="00411627" w:rsidP="00D157C9">
            <w:pPr>
              <w:pStyle w:val="TAC"/>
            </w:pPr>
            <w:r w:rsidRPr="00982682">
              <w:rPr>
                <w:lang w:eastAsia="ko-KR"/>
              </w:rPr>
              <w:t xml:space="preserve"> </w:t>
            </w:r>
            <w:r w:rsidRPr="00982682">
              <w:t>0 dB</w:t>
            </w:r>
          </w:p>
        </w:tc>
      </w:tr>
    </w:tbl>
    <w:p w14:paraId="59356E3A" w14:textId="77777777" w:rsidR="00411627" w:rsidRPr="00982682" w:rsidRDefault="00411627" w:rsidP="00411627">
      <w:pPr>
        <w:rPr>
          <w:noProof/>
          <w:lang w:eastAsia="ko-KR"/>
        </w:rPr>
      </w:pPr>
    </w:p>
    <w:p w14:paraId="71D289F9" w14:textId="77777777" w:rsidR="00411627" w:rsidRPr="00982682" w:rsidRDefault="00411627" w:rsidP="00411627">
      <w:pPr>
        <w:pStyle w:val="TH"/>
        <w:rPr>
          <w:noProof/>
        </w:rPr>
      </w:pPr>
      <w:r w:rsidRPr="00982682">
        <w:rPr>
          <w:noProof/>
        </w:rPr>
        <w:t>Table 7.</w:t>
      </w:r>
      <w:r w:rsidRPr="00982682">
        <w:rPr>
          <w:noProof/>
          <w:lang w:eastAsia="ko-KR"/>
        </w:rPr>
        <w:t>3</w:t>
      </w:r>
      <w:r w:rsidRPr="00982682">
        <w:rPr>
          <w:noProof/>
        </w:rPr>
        <w:t>-</w:t>
      </w:r>
      <w:r w:rsidRPr="00982682">
        <w:rPr>
          <w:noProof/>
          <w:lang w:eastAsia="ko-KR"/>
        </w:rPr>
        <w:t>2</w:t>
      </w:r>
      <w:r w:rsidRPr="00982682">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3A6804" w:rsidRPr="00982682" w14:paraId="38F9819C" w14:textId="77777777" w:rsidTr="00D157C9">
        <w:trPr>
          <w:jc w:val="center"/>
        </w:trPr>
        <w:tc>
          <w:tcPr>
            <w:tcW w:w="2369" w:type="dxa"/>
            <w:tcBorders>
              <w:top w:val="single" w:sz="4" w:space="0" w:color="auto"/>
            </w:tcBorders>
            <w:vAlign w:val="center"/>
          </w:tcPr>
          <w:p w14:paraId="35040CAB" w14:textId="77777777" w:rsidR="00411627" w:rsidRPr="00982682" w:rsidRDefault="00411627" w:rsidP="00D157C9">
            <w:pPr>
              <w:pStyle w:val="TAH"/>
              <w:rPr>
                <w:noProof/>
                <w:lang w:eastAsia="ko-KR"/>
              </w:rPr>
            </w:pPr>
            <w:r w:rsidRPr="00982682">
              <w:rPr>
                <w:noProof/>
                <w:lang w:eastAsia="ko-KR"/>
              </w:rPr>
              <w:t>Preamble</w:t>
            </w:r>
          </w:p>
          <w:p w14:paraId="7766D5A8" w14:textId="77777777" w:rsidR="00411627" w:rsidRPr="00982682" w:rsidRDefault="00411627" w:rsidP="00D157C9">
            <w:pPr>
              <w:pStyle w:val="TAH"/>
              <w:rPr>
                <w:noProof/>
                <w:lang w:eastAsia="ko-KR"/>
              </w:rPr>
            </w:pPr>
            <w:r w:rsidRPr="00982682">
              <w:rPr>
                <w:noProof/>
                <w:lang w:eastAsia="ko-KR"/>
              </w:rPr>
              <w:t>Format</w:t>
            </w:r>
          </w:p>
        </w:tc>
        <w:tc>
          <w:tcPr>
            <w:tcW w:w="3047" w:type="dxa"/>
            <w:tcBorders>
              <w:top w:val="single" w:sz="4" w:space="0" w:color="auto"/>
            </w:tcBorders>
            <w:vAlign w:val="center"/>
          </w:tcPr>
          <w:p w14:paraId="3F1F908F" w14:textId="77777777" w:rsidR="00411627" w:rsidRPr="00982682" w:rsidRDefault="00411627" w:rsidP="00D157C9">
            <w:pPr>
              <w:pStyle w:val="TAH"/>
              <w:rPr>
                <w:noProof/>
                <w:lang w:eastAsia="ko-KR"/>
              </w:rPr>
            </w:pPr>
            <w:r w:rsidRPr="00982682">
              <w:rPr>
                <w:noProof/>
                <w:lang w:eastAsia="ko-KR"/>
              </w:rPr>
              <w:t>DELTA_PREAMBLE values (dB)</w:t>
            </w:r>
          </w:p>
        </w:tc>
      </w:tr>
      <w:tr w:rsidR="003A6804" w:rsidRPr="00982682" w14:paraId="34E44687" w14:textId="77777777" w:rsidTr="00D157C9">
        <w:trPr>
          <w:jc w:val="center"/>
        </w:trPr>
        <w:tc>
          <w:tcPr>
            <w:tcW w:w="2369" w:type="dxa"/>
            <w:vAlign w:val="center"/>
          </w:tcPr>
          <w:p w14:paraId="56EE1856" w14:textId="77777777" w:rsidR="00411627" w:rsidRPr="00982682" w:rsidRDefault="00411627" w:rsidP="00D157C9">
            <w:pPr>
              <w:pStyle w:val="TAC"/>
              <w:rPr>
                <w:noProof/>
                <w:lang w:eastAsia="ko-KR"/>
              </w:rPr>
            </w:pPr>
            <w:r w:rsidRPr="00982682">
              <w:rPr>
                <w:noProof/>
                <w:lang w:eastAsia="ko-KR"/>
              </w:rPr>
              <w:t>A1</w:t>
            </w:r>
          </w:p>
        </w:tc>
        <w:tc>
          <w:tcPr>
            <w:tcW w:w="3047" w:type="dxa"/>
            <w:vAlign w:val="center"/>
          </w:tcPr>
          <w:p w14:paraId="07286CD8" w14:textId="77777777" w:rsidR="00411627" w:rsidRPr="00982682" w:rsidRDefault="00411627" w:rsidP="00D157C9">
            <w:pPr>
              <w:pStyle w:val="TAC"/>
              <w:rPr>
                <w:noProof/>
                <w:lang w:eastAsia="ko-KR"/>
              </w:rPr>
            </w:pPr>
            <w:r w:rsidRPr="00982682">
              <w:rPr>
                <w:noProof/>
                <w:lang w:eastAsia="ko-KR"/>
              </w:rPr>
              <w:t xml:space="preserve">8 + 3 </w:t>
            </w:r>
            <w:r w:rsidRPr="00982682">
              <w:rPr>
                <w:rFonts w:cs="Arial"/>
                <w:noProof/>
                <w:lang w:eastAsia="ko-KR"/>
              </w:rPr>
              <w:t xml:space="preserve">× </w:t>
            </w:r>
            <w:r w:rsidRPr="00982682">
              <w:rPr>
                <w:i/>
                <w:noProof/>
                <w:lang w:eastAsia="ko-KR"/>
              </w:rPr>
              <w:t>μ</w:t>
            </w:r>
          </w:p>
        </w:tc>
      </w:tr>
      <w:tr w:rsidR="003A6804" w:rsidRPr="00982682" w14:paraId="0B7ACD42" w14:textId="77777777" w:rsidTr="00D157C9">
        <w:trPr>
          <w:jc w:val="center"/>
        </w:trPr>
        <w:tc>
          <w:tcPr>
            <w:tcW w:w="2369" w:type="dxa"/>
            <w:vAlign w:val="center"/>
          </w:tcPr>
          <w:p w14:paraId="34727B64" w14:textId="77777777" w:rsidR="00411627" w:rsidRPr="00982682" w:rsidRDefault="00411627" w:rsidP="00D157C9">
            <w:pPr>
              <w:pStyle w:val="TAC"/>
              <w:rPr>
                <w:noProof/>
                <w:lang w:eastAsia="ko-KR"/>
              </w:rPr>
            </w:pPr>
            <w:r w:rsidRPr="00982682">
              <w:rPr>
                <w:noProof/>
                <w:lang w:eastAsia="ko-KR"/>
              </w:rPr>
              <w:t>A2</w:t>
            </w:r>
          </w:p>
        </w:tc>
        <w:tc>
          <w:tcPr>
            <w:tcW w:w="3047" w:type="dxa"/>
            <w:vAlign w:val="center"/>
          </w:tcPr>
          <w:p w14:paraId="26F476B5" w14:textId="77777777" w:rsidR="00411627" w:rsidRPr="00982682" w:rsidRDefault="00411627" w:rsidP="00D157C9">
            <w:pPr>
              <w:pStyle w:val="TAC"/>
              <w:rPr>
                <w:noProof/>
                <w:lang w:eastAsia="ko-KR"/>
              </w:rPr>
            </w:pPr>
            <w:r w:rsidRPr="00982682">
              <w:rPr>
                <w:noProof/>
                <w:lang w:eastAsia="ko-KR"/>
              </w:rPr>
              <w:t xml:space="preserve">5 + 3 </w:t>
            </w:r>
            <w:r w:rsidRPr="00982682">
              <w:rPr>
                <w:rFonts w:cs="Arial"/>
                <w:noProof/>
                <w:lang w:eastAsia="ko-KR"/>
              </w:rPr>
              <w:t xml:space="preserve">× </w:t>
            </w:r>
            <w:r w:rsidRPr="00982682">
              <w:rPr>
                <w:i/>
              </w:rPr>
              <w:t>μ</w:t>
            </w:r>
          </w:p>
        </w:tc>
      </w:tr>
      <w:tr w:rsidR="003A6804" w:rsidRPr="00982682" w14:paraId="1326F597" w14:textId="77777777" w:rsidTr="00D157C9">
        <w:trPr>
          <w:jc w:val="center"/>
        </w:trPr>
        <w:tc>
          <w:tcPr>
            <w:tcW w:w="2369" w:type="dxa"/>
            <w:vAlign w:val="center"/>
          </w:tcPr>
          <w:p w14:paraId="012105BE" w14:textId="77777777" w:rsidR="00411627" w:rsidRPr="00982682" w:rsidRDefault="00411627" w:rsidP="00D157C9">
            <w:pPr>
              <w:pStyle w:val="TAC"/>
              <w:rPr>
                <w:noProof/>
                <w:lang w:eastAsia="ko-KR"/>
              </w:rPr>
            </w:pPr>
            <w:r w:rsidRPr="00982682">
              <w:rPr>
                <w:noProof/>
                <w:lang w:eastAsia="ko-KR"/>
              </w:rPr>
              <w:t>A3</w:t>
            </w:r>
          </w:p>
        </w:tc>
        <w:tc>
          <w:tcPr>
            <w:tcW w:w="3047" w:type="dxa"/>
            <w:vAlign w:val="center"/>
          </w:tcPr>
          <w:p w14:paraId="6AE5F64E" w14:textId="77777777" w:rsidR="00411627" w:rsidRPr="00982682" w:rsidRDefault="00411627" w:rsidP="00D157C9">
            <w:pPr>
              <w:pStyle w:val="TAC"/>
              <w:rPr>
                <w:noProof/>
                <w:lang w:eastAsia="ko-KR"/>
              </w:rPr>
            </w:pPr>
            <w:r w:rsidRPr="00982682">
              <w:rPr>
                <w:noProof/>
                <w:lang w:eastAsia="ko-KR"/>
              </w:rPr>
              <w:t xml:space="preserve">3 + 3 </w:t>
            </w:r>
            <w:r w:rsidRPr="00982682">
              <w:rPr>
                <w:rFonts w:cs="Arial"/>
                <w:noProof/>
                <w:lang w:eastAsia="ko-KR"/>
              </w:rPr>
              <w:t xml:space="preserve">× </w:t>
            </w:r>
            <w:r w:rsidRPr="00982682">
              <w:rPr>
                <w:i/>
              </w:rPr>
              <w:t>μ</w:t>
            </w:r>
          </w:p>
        </w:tc>
      </w:tr>
      <w:tr w:rsidR="003A6804" w:rsidRPr="00982682" w14:paraId="3921B3F0" w14:textId="77777777" w:rsidTr="00D157C9">
        <w:trPr>
          <w:jc w:val="center"/>
        </w:trPr>
        <w:tc>
          <w:tcPr>
            <w:tcW w:w="2369" w:type="dxa"/>
            <w:vAlign w:val="center"/>
          </w:tcPr>
          <w:p w14:paraId="58A86C68" w14:textId="77777777" w:rsidR="00411627" w:rsidRPr="00982682" w:rsidRDefault="00411627" w:rsidP="00D157C9">
            <w:pPr>
              <w:pStyle w:val="TAC"/>
              <w:rPr>
                <w:noProof/>
                <w:lang w:eastAsia="ko-KR"/>
              </w:rPr>
            </w:pPr>
            <w:r w:rsidRPr="00982682">
              <w:rPr>
                <w:noProof/>
                <w:lang w:eastAsia="ko-KR"/>
              </w:rPr>
              <w:t>B1</w:t>
            </w:r>
          </w:p>
        </w:tc>
        <w:tc>
          <w:tcPr>
            <w:tcW w:w="3047" w:type="dxa"/>
            <w:vAlign w:val="center"/>
          </w:tcPr>
          <w:p w14:paraId="5053C7B8" w14:textId="77777777" w:rsidR="00411627" w:rsidRPr="00982682" w:rsidRDefault="00411627" w:rsidP="00D157C9">
            <w:pPr>
              <w:pStyle w:val="TAC"/>
              <w:rPr>
                <w:noProof/>
                <w:lang w:eastAsia="ko-KR"/>
              </w:rPr>
            </w:pPr>
            <w:r w:rsidRPr="00982682">
              <w:rPr>
                <w:noProof/>
                <w:lang w:eastAsia="ko-KR"/>
              </w:rPr>
              <w:t xml:space="preserve">8 + 3 </w:t>
            </w:r>
            <w:r w:rsidRPr="00982682">
              <w:rPr>
                <w:rFonts w:cs="Arial"/>
                <w:noProof/>
                <w:lang w:eastAsia="ko-KR"/>
              </w:rPr>
              <w:t xml:space="preserve">× </w:t>
            </w:r>
            <w:r w:rsidRPr="00982682">
              <w:rPr>
                <w:i/>
              </w:rPr>
              <w:t>μ</w:t>
            </w:r>
          </w:p>
        </w:tc>
      </w:tr>
      <w:tr w:rsidR="003A6804" w:rsidRPr="00982682" w14:paraId="3FABDFE1" w14:textId="77777777" w:rsidTr="00D157C9">
        <w:trPr>
          <w:jc w:val="center"/>
        </w:trPr>
        <w:tc>
          <w:tcPr>
            <w:tcW w:w="2369" w:type="dxa"/>
            <w:vAlign w:val="center"/>
          </w:tcPr>
          <w:p w14:paraId="5D00CCB6" w14:textId="77777777" w:rsidR="00411627" w:rsidRPr="00982682" w:rsidRDefault="00411627" w:rsidP="00D157C9">
            <w:pPr>
              <w:pStyle w:val="TAC"/>
              <w:rPr>
                <w:noProof/>
                <w:lang w:eastAsia="ko-KR"/>
              </w:rPr>
            </w:pPr>
            <w:r w:rsidRPr="00982682">
              <w:rPr>
                <w:noProof/>
                <w:lang w:eastAsia="ko-KR"/>
              </w:rPr>
              <w:t>B2</w:t>
            </w:r>
          </w:p>
        </w:tc>
        <w:tc>
          <w:tcPr>
            <w:tcW w:w="3047" w:type="dxa"/>
            <w:vAlign w:val="center"/>
          </w:tcPr>
          <w:p w14:paraId="02BA49BF" w14:textId="77777777" w:rsidR="00411627" w:rsidRPr="00982682" w:rsidRDefault="00411627" w:rsidP="00D157C9">
            <w:pPr>
              <w:pStyle w:val="TAC"/>
              <w:rPr>
                <w:noProof/>
                <w:lang w:eastAsia="ko-KR"/>
              </w:rPr>
            </w:pPr>
            <w:r w:rsidRPr="00982682">
              <w:rPr>
                <w:noProof/>
                <w:lang w:eastAsia="ko-KR"/>
              </w:rPr>
              <w:t xml:space="preserve">5 + 3 </w:t>
            </w:r>
            <w:r w:rsidRPr="00982682">
              <w:rPr>
                <w:rFonts w:cs="Arial"/>
                <w:noProof/>
                <w:lang w:eastAsia="ko-KR"/>
              </w:rPr>
              <w:t xml:space="preserve">× </w:t>
            </w:r>
            <w:r w:rsidRPr="00982682">
              <w:rPr>
                <w:i/>
              </w:rPr>
              <w:t>μ</w:t>
            </w:r>
          </w:p>
        </w:tc>
      </w:tr>
      <w:tr w:rsidR="003A6804" w:rsidRPr="00982682" w14:paraId="00AC18EA" w14:textId="77777777" w:rsidTr="00D157C9">
        <w:trPr>
          <w:jc w:val="center"/>
        </w:trPr>
        <w:tc>
          <w:tcPr>
            <w:tcW w:w="2369" w:type="dxa"/>
            <w:vAlign w:val="center"/>
          </w:tcPr>
          <w:p w14:paraId="3FB89D1F" w14:textId="77777777" w:rsidR="00411627" w:rsidRPr="00982682" w:rsidRDefault="00411627" w:rsidP="00D157C9">
            <w:pPr>
              <w:pStyle w:val="TAC"/>
              <w:rPr>
                <w:noProof/>
                <w:lang w:eastAsia="ko-KR"/>
              </w:rPr>
            </w:pPr>
            <w:r w:rsidRPr="00982682">
              <w:rPr>
                <w:noProof/>
                <w:lang w:eastAsia="ko-KR"/>
              </w:rPr>
              <w:t>B3</w:t>
            </w:r>
          </w:p>
        </w:tc>
        <w:tc>
          <w:tcPr>
            <w:tcW w:w="3047" w:type="dxa"/>
            <w:vAlign w:val="center"/>
          </w:tcPr>
          <w:p w14:paraId="28708BB3" w14:textId="77777777" w:rsidR="00411627" w:rsidRPr="00982682" w:rsidRDefault="00411627" w:rsidP="00D157C9">
            <w:pPr>
              <w:pStyle w:val="TAC"/>
              <w:rPr>
                <w:noProof/>
                <w:lang w:eastAsia="ko-KR"/>
              </w:rPr>
            </w:pPr>
            <w:r w:rsidRPr="00982682">
              <w:rPr>
                <w:noProof/>
                <w:lang w:eastAsia="ko-KR"/>
              </w:rPr>
              <w:t xml:space="preserve">3 + 3 </w:t>
            </w:r>
            <w:r w:rsidRPr="00982682">
              <w:rPr>
                <w:rFonts w:cs="Arial"/>
                <w:noProof/>
                <w:lang w:eastAsia="ko-KR"/>
              </w:rPr>
              <w:t xml:space="preserve">× </w:t>
            </w:r>
            <w:r w:rsidRPr="00982682">
              <w:rPr>
                <w:i/>
              </w:rPr>
              <w:t>μ</w:t>
            </w:r>
          </w:p>
        </w:tc>
      </w:tr>
      <w:tr w:rsidR="003A6804" w:rsidRPr="00982682" w14:paraId="295E4F1A" w14:textId="77777777" w:rsidTr="00D157C9">
        <w:trPr>
          <w:jc w:val="center"/>
        </w:trPr>
        <w:tc>
          <w:tcPr>
            <w:tcW w:w="2369" w:type="dxa"/>
            <w:vAlign w:val="center"/>
          </w:tcPr>
          <w:p w14:paraId="6544760A" w14:textId="77777777" w:rsidR="00411627" w:rsidRPr="00982682" w:rsidRDefault="00411627" w:rsidP="00D157C9">
            <w:pPr>
              <w:pStyle w:val="TAC"/>
              <w:rPr>
                <w:noProof/>
                <w:lang w:eastAsia="ko-KR"/>
              </w:rPr>
            </w:pPr>
            <w:r w:rsidRPr="00982682">
              <w:rPr>
                <w:noProof/>
                <w:lang w:eastAsia="ko-KR"/>
              </w:rPr>
              <w:t>B4</w:t>
            </w:r>
          </w:p>
        </w:tc>
        <w:tc>
          <w:tcPr>
            <w:tcW w:w="3047" w:type="dxa"/>
            <w:vAlign w:val="center"/>
          </w:tcPr>
          <w:p w14:paraId="0E713DD8" w14:textId="77777777" w:rsidR="00411627" w:rsidRPr="00982682" w:rsidRDefault="00411627" w:rsidP="00D157C9">
            <w:pPr>
              <w:pStyle w:val="TAC"/>
              <w:rPr>
                <w:noProof/>
                <w:lang w:eastAsia="ko-KR"/>
              </w:rPr>
            </w:pPr>
            <w:r w:rsidRPr="00982682">
              <w:rPr>
                <w:noProof/>
                <w:lang w:eastAsia="ko-KR"/>
              </w:rPr>
              <w:t xml:space="preserve">3 </w:t>
            </w:r>
            <w:r w:rsidRPr="00982682">
              <w:rPr>
                <w:rFonts w:cs="Arial"/>
                <w:noProof/>
                <w:lang w:eastAsia="ko-KR"/>
              </w:rPr>
              <w:t xml:space="preserve">× </w:t>
            </w:r>
            <w:r w:rsidRPr="00982682">
              <w:rPr>
                <w:i/>
              </w:rPr>
              <w:t>μ</w:t>
            </w:r>
          </w:p>
        </w:tc>
      </w:tr>
      <w:tr w:rsidR="003A6804" w:rsidRPr="00982682" w14:paraId="27B7B8DF" w14:textId="77777777" w:rsidTr="00D157C9">
        <w:trPr>
          <w:jc w:val="center"/>
        </w:trPr>
        <w:tc>
          <w:tcPr>
            <w:tcW w:w="2369" w:type="dxa"/>
            <w:vAlign w:val="center"/>
          </w:tcPr>
          <w:p w14:paraId="220D64CD" w14:textId="77777777" w:rsidR="00411627" w:rsidRPr="00982682" w:rsidRDefault="00411627" w:rsidP="00D157C9">
            <w:pPr>
              <w:pStyle w:val="TAC"/>
              <w:rPr>
                <w:noProof/>
                <w:lang w:eastAsia="ko-KR"/>
              </w:rPr>
            </w:pPr>
            <w:r w:rsidRPr="00982682">
              <w:rPr>
                <w:noProof/>
                <w:lang w:eastAsia="ko-KR"/>
              </w:rPr>
              <w:t>C0</w:t>
            </w:r>
          </w:p>
        </w:tc>
        <w:tc>
          <w:tcPr>
            <w:tcW w:w="3047" w:type="dxa"/>
            <w:vAlign w:val="center"/>
          </w:tcPr>
          <w:p w14:paraId="76E0C378" w14:textId="77777777" w:rsidR="00411627" w:rsidRPr="00982682" w:rsidRDefault="00411627" w:rsidP="00D157C9">
            <w:pPr>
              <w:pStyle w:val="TAC"/>
              <w:rPr>
                <w:noProof/>
                <w:lang w:eastAsia="ko-KR"/>
              </w:rPr>
            </w:pPr>
            <w:r w:rsidRPr="00982682">
              <w:rPr>
                <w:noProof/>
                <w:lang w:eastAsia="ko-KR"/>
              </w:rPr>
              <w:t xml:space="preserve">11 + 3 </w:t>
            </w:r>
            <w:r w:rsidRPr="00982682">
              <w:rPr>
                <w:rFonts w:cs="Arial"/>
                <w:noProof/>
                <w:lang w:eastAsia="ko-KR"/>
              </w:rPr>
              <w:t xml:space="preserve">× </w:t>
            </w:r>
            <w:r w:rsidRPr="00982682">
              <w:rPr>
                <w:i/>
              </w:rPr>
              <w:t>μ</w:t>
            </w:r>
          </w:p>
        </w:tc>
      </w:tr>
      <w:tr w:rsidR="00411627" w:rsidRPr="00982682" w14:paraId="00B9BD52" w14:textId="77777777" w:rsidTr="00D157C9">
        <w:trPr>
          <w:jc w:val="center"/>
        </w:trPr>
        <w:tc>
          <w:tcPr>
            <w:tcW w:w="2369" w:type="dxa"/>
            <w:vAlign w:val="center"/>
          </w:tcPr>
          <w:p w14:paraId="4E3C1A9A" w14:textId="77777777" w:rsidR="00411627" w:rsidRPr="00982682" w:rsidRDefault="00411627" w:rsidP="00D157C9">
            <w:pPr>
              <w:pStyle w:val="TAC"/>
              <w:rPr>
                <w:noProof/>
                <w:lang w:eastAsia="ko-KR"/>
              </w:rPr>
            </w:pPr>
            <w:r w:rsidRPr="00982682">
              <w:rPr>
                <w:noProof/>
                <w:lang w:eastAsia="ko-KR"/>
              </w:rPr>
              <w:t>C2</w:t>
            </w:r>
          </w:p>
        </w:tc>
        <w:tc>
          <w:tcPr>
            <w:tcW w:w="3047" w:type="dxa"/>
            <w:vAlign w:val="center"/>
          </w:tcPr>
          <w:p w14:paraId="72D56CBF" w14:textId="77777777" w:rsidR="00411627" w:rsidRPr="00982682" w:rsidRDefault="00411627" w:rsidP="00D157C9">
            <w:pPr>
              <w:pStyle w:val="TAC"/>
              <w:rPr>
                <w:noProof/>
                <w:lang w:eastAsia="ko-KR"/>
              </w:rPr>
            </w:pPr>
            <w:r w:rsidRPr="00982682">
              <w:rPr>
                <w:noProof/>
                <w:lang w:eastAsia="ko-KR"/>
              </w:rPr>
              <w:t xml:space="preserve">5 + 3 </w:t>
            </w:r>
            <w:r w:rsidRPr="00982682">
              <w:rPr>
                <w:rFonts w:cs="Arial"/>
                <w:noProof/>
                <w:lang w:eastAsia="ko-KR"/>
              </w:rPr>
              <w:t xml:space="preserve">× </w:t>
            </w:r>
            <w:r w:rsidRPr="00982682">
              <w:rPr>
                <w:i/>
              </w:rPr>
              <w:t>μ</w:t>
            </w:r>
          </w:p>
        </w:tc>
      </w:tr>
    </w:tbl>
    <w:p w14:paraId="70A0B5D9" w14:textId="77777777" w:rsidR="00411627" w:rsidRPr="00982682" w:rsidRDefault="00411627" w:rsidP="00411627">
      <w:pPr>
        <w:rPr>
          <w:noProof/>
          <w:lang w:eastAsia="ko-KR"/>
        </w:rPr>
      </w:pPr>
    </w:p>
    <w:p w14:paraId="606D357A" w14:textId="77777777" w:rsidR="00411627" w:rsidRPr="00982682" w:rsidRDefault="00411627" w:rsidP="00411627">
      <w:pPr>
        <w:rPr>
          <w:noProof/>
          <w:lang w:eastAsia="ko-KR"/>
        </w:rPr>
      </w:pPr>
      <w:r w:rsidRPr="00982682">
        <w:rPr>
          <w:noProof/>
          <w:lang w:eastAsia="ko-KR"/>
        </w:rPr>
        <w:t xml:space="preserve">where </w:t>
      </w:r>
      <w:r w:rsidRPr="00982682">
        <w:rPr>
          <w:i/>
        </w:rPr>
        <w:t>μ</w:t>
      </w:r>
      <w:r w:rsidRPr="00982682">
        <w:rPr>
          <w:noProof/>
          <w:lang w:eastAsia="ko-KR"/>
        </w:rPr>
        <w:t xml:space="preserve"> is the sub-carrier spacing configuration determined by </w:t>
      </w:r>
      <w:r w:rsidRPr="00982682">
        <w:rPr>
          <w:i/>
          <w:noProof/>
          <w:lang w:eastAsia="ko-KR"/>
        </w:rPr>
        <w:t>msg1-SubcarrierSpacing</w:t>
      </w:r>
      <w:r w:rsidRPr="00982682">
        <w:rPr>
          <w:noProof/>
          <w:lang w:eastAsia="ko-KR"/>
        </w:rPr>
        <w:t xml:space="preserve"> </w:t>
      </w:r>
      <w:r w:rsidR="00705F5E" w:rsidRPr="00982682">
        <w:rPr>
          <w:noProof/>
          <w:lang w:eastAsia="ko-KR"/>
        </w:rPr>
        <w:t xml:space="preserve">or </w:t>
      </w:r>
      <w:r w:rsidR="00705F5E" w:rsidRPr="00982682">
        <w:rPr>
          <w:i/>
          <w:noProof/>
          <w:lang w:eastAsia="ko-KR"/>
        </w:rPr>
        <w:t>msgA-SubcarrierSpacing</w:t>
      </w:r>
      <w:r w:rsidR="00705F5E" w:rsidRPr="00982682">
        <w:rPr>
          <w:noProof/>
          <w:lang w:eastAsia="ko-KR"/>
        </w:rPr>
        <w:t xml:space="preserve">, as specified in TS 38.331 [5] </w:t>
      </w:r>
      <w:r w:rsidRPr="00982682">
        <w:rPr>
          <w:noProof/>
          <w:lang w:eastAsia="ko-KR"/>
        </w:rPr>
        <w:t xml:space="preserve">and Table 4.2-1 in TS 38.211 [8], and the preamble formats are given by </w:t>
      </w:r>
      <w:r w:rsidRPr="00982682">
        <w:rPr>
          <w:i/>
          <w:noProof/>
          <w:lang w:eastAsia="ko-KR"/>
        </w:rPr>
        <w:t>prach-ConfigurationIndex</w:t>
      </w:r>
      <w:r w:rsidRPr="00982682">
        <w:rPr>
          <w:noProof/>
          <w:lang w:eastAsia="ko-KR"/>
        </w:rPr>
        <w:t xml:space="preserve"> </w:t>
      </w:r>
      <w:r w:rsidR="00705F5E" w:rsidRPr="00982682">
        <w:rPr>
          <w:noProof/>
          <w:lang w:eastAsia="ko-KR"/>
        </w:rPr>
        <w:t xml:space="preserve">or </w:t>
      </w:r>
      <w:r w:rsidR="00705F5E" w:rsidRPr="00982682">
        <w:rPr>
          <w:i/>
          <w:iCs/>
          <w:lang w:eastAsia="ko-KR"/>
        </w:rPr>
        <w:t>msgA-PRACH-ConfigurationIndex</w:t>
      </w:r>
      <w:r w:rsidR="00705F5E" w:rsidRPr="00982682">
        <w:rPr>
          <w:iCs/>
          <w:lang w:eastAsia="ko-KR"/>
        </w:rPr>
        <w:t>, as specified in TS 38.331 [5]</w:t>
      </w:r>
      <w:r w:rsidR="00705F5E" w:rsidRPr="00982682">
        <w:rPr>
          <w:noProof/>
          <w:lang w:eastAsia="ko-KR"/>
        </w:rPr>
        <w:t xml:space="preserve"> </w:t>
      </w:r>
      <w:r w:rsidRPr="00982682">
        <w:rPr>
          <w:noProof/>
          <w:lang w:eastAsia="ko-KR"/>
        </w:rPr>
        <w:t xml:space="preserve">and Tables 6.3.3.2-2 </w:t>
      </w:r>
      <w:r w:rsidR="00705F5E" w:rsidRPr="00982682">
        <w:rPr>
          <w:noProof/>
          <w:lang w:eastAsia="ko-KR"/>
        </w:rPr>
        <w:t xml:space="preserve">to </w:t>
      </w:r>
      <w:r w:rsidRPr="00982682">
        <w:rPr>
          <w:noProof/>
          <w:lang w:eastAsia="ko-KR"/>
        </w:rPr>
        <w:t>6.3.3.2-</w:t>
      </w:r>
      <w:r w:rsidR="00705F5E" w:rsidRPr="00982682">
        <w:rPr>
          <w:noProof/>
          <w:lang w:eastAsia="ko-KR"/>
        </w:rPr>
        <w:t>4</w:t>
      </w:r>
      <w:r w:rsidRPr="00982682">
        <w:rPr>
          <w:noProof/>
          <w:lang w:eastAsia="ko-KR"/>
        </w:rPr>
        <w:t xml:space="preserve"> in TS 38.211 [8].</w:t>
      </w:r>
    </w:p>
    <w:p w14:paraId="58A9610F" w14:textId="77777777" w:rsidR="00411627" w:rsidRPr="00982682" w:rsidRDefault="00411627" w:rsidP="00411627">
      <w:pPr>
        <w:pStyle w:val="2"/>
        <w:rPr>
          <w:lang w:eastAsia="ko-KR"/>
        </w:rPr>
      </w:pPr>
      <w:bookmarkStart w:id="1422" w:name="_Toc29239909"/>
      <w:bookmarkStart w:id="1423" w:name="_Toc37296329"/>
      <w:bookmarkStart w:id="1424" w:name="_Toc46490460"/>
      <w:bookmarkStart w:id="1425" w:name="_Toc52752155"/>
      <w:bookmarkStart w:id="1426" w:name="_Toc52796617"/>
      <w:bookmarkStart w:id="1427" w:name="_Toc146701342"/>
      <w:r w:rsidRPr="00982682">
        <w:rPr>
          <w:lang w:eastAsia="ko-KR"/>
        </w:rPr>
        <w:t>7.4</w:t>
      </w:r>
      <w:r w:rsidRPr="00982682">
        <w:rPr>
          <w:lang w:eastAsia="ko-KR"/>
        </w:rPr>
        <w:tab/>
        <w:t>PRACH Mask Index values</w:t>
      </w:r>
      <w:bookmarkEnd w:id="1422"/>
      <w:bookmarkEnd w:id="1423"/>
      <w:bookmarkEnd w:id="1424"/>
      <w:bookmarkEnd w:id="1425"/>
      <w:bookmarkEnd w:id="1426"/>
      <w:bookmarkEnd w:id="1427"/>
    </w:p>
    <w:p w14:paraId="74FD712F" w14:textId="77777777" w:rsidR="00411627" w:rsidRPr="00982682" w:rsidRDefault="00411627" w:rsidP="00411627">
      <w:pPr>
        <w:pStyle w:val="TH"/>
        <w:rPr>
          <w:lang w:eastAsia="ko-KR"/>
        </w:rPr>
      </w:pPr>
      <w:r w:rsidRPr="00982682">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3A6804" w:rsidRPr="00982682" w14:paraId="418F13B6" w14:textId="77777777" w:rsidTr="00927E6F">
        <w:trPr>
          <w:jc w:val="center"/>
        </w:trPr>
        <w:tc>
          <w:tcPr>
            <w:tcW w:w="2268" w:type="dxa"/>
            <w:shd w:val="clear" w:color="auto" w:fill="auto"/>
          </w:tcPr>
          <w:p w14:paraId="39EC1821" w14:textId="183DB6B1" w:rsidR="00411627" w:rsidRPr="00982682" w:rsidRDefault="00411627">
            <w:pPr>
              <w:pStyle w:val="TAH"/>
              <w:rPr>
                <w:lang w:eastAsia="ko-KR"/>
              </w:rPr>
            </w:pPr>
            <w:r w:rsidRPr="00982682">
              <w:rPr>
                <w:lang w:eastAsia="ko-KR"/>
              </w:rPr>
              <w:t>PRACH Mask Index</w:t>
            </w:r>
            <w:r w:rsidR="000D4BCF" w:rsidRPr="00982682">
              <w:rPr>
                <w:lang w:eastAsia="ko-KR"/>
              </w:rPr>
              <w:t>/</w:t>
            </w:r>
            <w:r w:rsidR="00262A2A" w:rsidRPr="00982682">
              <w:rPr>
                <w:lang w:eastAsia="ko-KR"/>
              </w:rPr>
              <w:br/>
            </w:r>
            <w:r w:rsidR="000D4BCF" w:rsidRPr="00982682">
              <w:rPr>
                <w:i/>
                <w:iCs/>
                <w:lang w:eastAsia="ko-KR"/>
              </w:rPr>
              <w:t>msgA-SSB-SharedRO-MaskIndex</w:t>
            </w:r>
            <w:r w:rsidR="00914BBE" w:rsidRPr="00982682">
              <w:rPr>
                <w:i/>
                <w:iCs/>
                <w:lang w:eastAsia="ko-KR"/>
              </w:rPr>
              <w:t>/</w:t>
            </w:r>
            <w:r w:rsidR="00914BBE" w:rsidRPr="00982682">
              <w:rPr>
                <w:lang w:eastAsia="ko-KR"/>
              </w:rPr>
              <w:br/>
            </w:r>
            <w:r w:rsidR="00914BBE" w:rsidRPr="00982682">
              <w:rPr>
                <w:i/>
                <w:iCs/>
                <w:lang w:eastAsia="ko-KR"/>
              </w:rPr>
              <w:t>ssb-SharedRO-MaskIndex</w:t>
            </w:r>
          </w:p>
        </w:tc>
        <w:tc>
          <w:tcPr>
            <w:tcW w:w="4536" w:type="dxa"/>
            <w:shd w:val="clear" w:color="auto" w:fill="auto"/>
          </w:tcPr>
          <w:p w14:paraId="31666DCD" w14:textId="77777777" w:rsidR="00411627" w:rsidRPr="00982682" w:rsidRDefault="00411627" w:rsidP="00D157C9">
            <w:pPr>
              <w:pStyle w:val="TAH"/>
              <w:rPr>
                <w:lang w:eastAsia="ko-KR"/>
              </w:rPr>
            </w:pPr>
            <w:r w:rsidRPr="00982682">
              <w:rPr>
                <w:lang w:eastAsia="ko-KR"/>
              </w:rPr>
              <w:t>Allowed PRACH occasion(s) of SSB</w:t>
            </w:r>
          </w:p>
        </w:tc>
      </w:tr>
      <w:tr w:rsidR="003A6804" w:rsidRPr="00982682" w14:paraId="5BD8E44A" w14:textId="77777777" w:rsidTr="00927E6F">
        <w:trPr>
          <w:jc w:val="center"/>
        </w:trPr>
        <w:tc>
          <w:tcPr>
            <w:tcW w:w="2268" w:type="dxa"/>
            <w:shd w:val="clear" w:color="auto" w:fill="auto"/>
          </w:tcPr>
          <w:p w14:paraId="28F3F679" w14:textId="77777777" w:rsidR="00411627" w:rsidRPr="00982682" w:rsidRDefault="00411627" w:rsidP="00D157C9">
            <w:pPr>
              <w:pStyle w:val="TAC"/>
              <w:rPr>
                <w:lang w:eastAsia="ko-KR"/>
              </w:rPr>
            </w:pPr>
            <w:r w:rsidRPr="00982682">
              <w:rPr>
                <w:lang w:eastAsia="ko-KR"/>
              </w:rPr>
              <w:t>0</w:t>
            </w:r>
          </w:p>
        </w:tc>
        <w:tc>
          <w:tcPr>
            <w:tcW w:w="4536" w:type="dxa"/>
            <w:shd w:val="clear" w:color="auto" w:fill="auto"/>
          </w:tcPr>
          <w:p w14:paraId="32435321" w14:textId="77777777" w:rsidR="00411627" w:rsidRPr="00982682" w:rsidRDefault="00411627" w:rsidP="00D157C9">
            <w:pPr>
              <w:pStyle w:val="TAC"/>
              <w:rPr>
                <w:lang w:eastAsia="ko-KR"/>
              </w:rPr>
            </w:pPr>
            <w:r w:rsidRPr="00982682">
              <w:rPr>
                <w:lang w:eastAsia="ko-KR"/>
              </w:rPr>
              <w:t>All</w:t>
            </w:r>
          </w:p>
        </w:tc>
      </w:tr>
      <w:tr w:rsidR="003A6804" w:rsidRPr="00982682" w14:paraId="3406D268" w14:textId="77777777" w:rsidTr="00927E6F">
        <w:trPr>
          <w:jc w:val="center"/>
        </w:trPr>
        <w:tc>
          <w:tcPr>
            <w:tcW w:w="2268" w:type="dxa"/>
            <w:shd w:val="clear" w:color="auto" w:fill="auto"/>
          </w:tcPr>
          <w:p w14:paraId="2ABAD9C7" w14:textId="77777777" w:rsidR="00411627" w:rsidRPr="00982682" w:rsidRDefault="00411627" w:rsidP="00D157C9">
            <w:pPr>
              <w:pStyle w:val="TAC"/>
              <w:rPr>
                <w:lang w:eastAsia="ko-KR"/>
              </w:rPr>
            </w:pPr>
            <w:r w:rsidRPr="00982682">
              <w:rPr>
                <w:lang w:eastAsia="ko-KR"/>
              </w:rPr>
              <w:t>1</w:t>
            </w:r>
          </w:p>
        </w:tc>
        <w:tc>
          <w:tcPr>
            <w:tcW w:w="4536" w:type="dxa"/>
            <w:shd w:val="clear" w:color="auto" w:fill="auto"/>
          </w:tcPr>
          <w:p w14:paraId="5D417A89" w14:textId="77777777" w:rsidR="00411627" w:rsidRPr="00982682" w:rsidRDefault="00411627" w:rsidP="00D157C9">
            <w:pPr>
              <w:pStyle w:val="TAC"/>
              <w:rPr>
                <w:lang w:eastAsia="ko-KR"/>
              </w:rPr>
            </w:pPr>
            <w:r w:rsidRPr="00982682">
              <w:rPr>
                <w:lang w:eastAsia="ko-KR"/>
              </w:rPr>
              <w:t>PRACH occasion index 1</w:t>
            </w:r>
          </w:p>
        </w:tc>
      </w:tr>
      <w:tr w:rsidR="003A6804" w:rsidRPr="00982682" w14:paraId="3BB960FC" w14:textId="77777777" w:rsidTr="00927E6F">
        <w:trPr>
          <w:jc w:val="center"/>
        </w:trPr>
        <w:tc>
          <w:tcPr>
            <w:tcW w:w="2268" w:type="dxa"/>
            <w:shd w:val="clear" w:color="auto" w:fill="auto"/>
          </w:tcPr>
          <w:p w14:paraId="04C2A432" w14:textId="77777777" w:rsidR="00411627" w:rsidRPr="00982682" w:rsidRDefault="00411627" w:rsidP="00D157C9">
            <w:pPr>
              <w:pStyle w:val="TAC"/>
              <w:rPr>
                <w:lang w:eastAsia="ko-KR"/>
              </w:rPr>
            </w:pPr>
            <w:r w:rsidRPr="00982682">
              <w:rPr>
                <w:lang w:eastAsia="ko-KR"/>
              </w:rPr>
              <w:t>2</w:t>
            </w:r>
          </w:p>
        </w:tc>
        <w:tc>
          <w:tcPr>
            <w:tcW w:w="4536" w:type="dxa"/>
            <w:shd w:val="clear" w:color="auto" w:fill="auto"/>
          </w:tcPr>
          <w:p w14:paraId="3A21BF6C" w14:textId="77777777" w:rsidR="00411627" w:rsidRPr="00982682" w:rsidRDefault="00411627" w:rsidP="00D157C9">
            <w:pPr>
              <w:pStyle w:val="TAC"/>
              <w:rPr>
                <w:lang w:eastAsia="ko-KR"/>
              </w:rPr>
            </w:pPr>
            <w:r w:rsidRPr="00982682">
              <w:rPr>
                <w:lang w:eastAsia="ko-KR"/>
              </w:rPr>
              <w:t>PRACH occasion index 2</w:t>
            </w:r>
          </w:p>
        </w:tc>
      </w:tr>
      <w:tr w:rsidR="003A6804" w:rsidRPr="00982682" w14:paraId="6CC5D1F6" w14:textId="77777777" w:rsidTr="00927E6F">
        <w:trPr>
          <w:jc w:val="center"/>
        </w:trPr>
        <w:tc>
          <w:tcPr>
            <w:tcW w:w="2268" w:type="dxa"/>
            <w:shd w:val="clear" w:color="auto" w:fill="auto"/>
          </w:tcPr>
          <w:p w14:paraId="51CA79B7" w14:textId="77777777" w:rsidR="00411627" w:rsidRPr="00982682" w:rsidRDefault="00411627" w:rsidP="00D157C9">
            <w:pPr>
              <w:pStyle w:val="TAC"/>
              <w:rPr>
                <w:lang w:eastAsia="ko-KR"/>
              </w:rPr>
            </w:pPr>
            <w:r w:rsidRPr="00982682">
              <w:rPr>
                <w:lang w:eastAsia="ko-KR"/>
              </w:rPr>
              <w:t>3</w:t>
            </w:r>
          </w:p>
        </w:tc>
        <w:tc>
          <w:tcPr>
            <w:tcW w:w="4536" w:type="dxa"/>
            <w:shd w:val="clear" w:color="auto" w:fill="auto"/>
          </w:tcPr>
          <w:p w14:paraId="5FAC36F9" w14:textId="77777777" w:rsidR="00411627" w:rsidRPr="00982682" w:rsidRDefault="00411627" w:rsidP="00D157C9">
            <w:pPr>
              <w:pStyle w:val="TAC"/>
              <w:rPr>
                <w:lang w:eastAsia="ko-KR"/>
              </w:rPr>
            </w:pPr>
            <w:r w:rsidRPr="00982682">
              <w:rPr>
                <w:lang w:eastAsia="ko-KR"/>
              </w:rPr>
              <w:t>PRACH occasion index 3</w:t>
            </w:r>
          </w:p>
        </w:tc>
      </w:tr>
      <w:tr w:rsidR="003A6804" w:rsidRPr="00982682" w14:paraId="4AA0CF30" w14:textId="77777777" w:rsidTr="00927E6F">
        <w:trPr>
          <w:jc w:val="center"/>
        </w:trPr>
        <w:tc>
          <w:tcPr>
            <w:tcW w:w="2268" w:type="dxa"/>
            <w:shd w:val="clear" w:color="auto" w:fill="auto"/>
          </w:tcPr>
          <w:p w14:paraId="7C14AC98" w14:textId="77777777" w:rsidR="00411627" w:rsidRPr="00982682" w:rsidRDefault="00411627" w:rsidP="00D157C9">
            <w:pPr>
              <w:pStyle w:val="TAC"/>
              <w:rPr>
                <w:lang w:eastAsia="ko-KR"/>
              </w:rPr>
            </w:pPr>
            <w:r w:rsidRPr="00982682">
              <w:rPr>
                <w:lang w:eastAsia="ko-KR"/>
              </w:rPr>
              <w:t>4</w:t>
            </w:r>
          </w:p>
        </w:tc>
        <w:tc>
          <w:tcPr>
            <w:tcW w:w="4536" w:type="dxa"/>
            <w:shd w:val="clear" w:color="auto" w:fill="auto"/>
          </w:tcPr>
          <w:p w14:paraId="402E4884" w14:textId="77777777" w:rsidR="00411627" w:rsidRPr="00982682" w:rsidRDefault="00411627" w:rsidP="00D157C9">
            <w:pPr>
              <w:pStyle w:val="TAC"/>
              <w:rPr>
                <w:lang w:eastAsia="ko-KR"/>
              </w:rPr>
            </w:pPr>
            <w:r w:rsidRPr="00982682">
              <w:rPr>
                <w:lang w:eastAsia="ko-KR"/>
              </w:rPr>
              <w:t>PRACH occasion index 4</w:t>
            </w:r>
          </w:p>
        </w:tc>
      </w:tr>
      <w:tr w:rsidR="003A6804" w:rsidRPr="00982682" w14:paraId="2CBF532A" w14:textId="77777777" w:rsidTr="00927E6F">
        <w:trPr>
          <w:jc w:val="center"/>
        </w:trPr>
        <w:tc>
          <w:tcPr>
            <w:tcW w:w="2268" w:type="dxa"/>
            <w:shd w:val="clear" w:color="auto" w:fill="auto"/>
          </w:tcPr>
          <w:p w14:paraId="1639391C" w14:textId="77777777" w:rsidR="00411627" w:rsidRPr="00982682" w:rsidRDefault="00411627" w:rsidP="00D157C9">
            <w:pPr>
              <w:pStyle w:val="TAC"/>
              <w:rPr>
                <w:lang w:eastAsia="ko-KR"/>
              </w:rPr>
            </w:pPr>
            <w:r w:rsidRPr="00982682">
              <w:rPr>
                <w:lang w:eastAsia="ko-KR"/>
              </w:rPr>
              <w:t>5</w:t>
            </w:r>
          </w:p>
        </w:tc>
        <w:tc>
          <w:tcPr>
            <w:tcW w:w="4536" w:type="dxa"/>
            <w:shd w:val="clear" w:color="auto" w:fill="auto"/>
          </w:tcPr>
          <w:p w14:paraId="2C50A464" w14:textId="77777777" w:rsidR="00411627" w:rsidRPr="00982682" w:rsidRDefault="00411627" w:rsidP="00D157C9">
            <w:pPr>
              <w:pStyle w:val="TAC"/>
              <w:rPr>
                <w:lang w:eastAsia="ko-KR"/>
              </w:rPr>
            </w:pPr>
            <w:r w:rsidRPr="00982682">
              <w:rPr>
                <w:lang w:eastAsia="ko-KR"/>
              </w:rPr>
              <w:t>PRACH occasion index 5</w:t>
            </w:r>
          </w:p>
        </w:tc>
      </w:tr>
      <w:tr w:rsidR="003A6804" w:rsidRPr="00982682" w14:paraId="51C8B831" w14:textId="77777777" w:rsidTr="00927E6F">
        <w:trPr>
          <w:jc w:val="center"/>
        </w:trPr>
        <w:tc>
          <w:tcPr>
            <w:tcW w:w="2268" w:type="dxa"/>
            <w:shd w:val="clear" w:color="auto" w:fill="auto"/>
          </w:tcPr>
          <w:p w14:paraId="42E64CFF" w14:textId="77777777" w:rsidR="00411627" w:rsidRPr="00982682" w:rsidRDefault="00411627" w:rsidP="00D157C9">
            <w:pPr>
              <w:pStyle w:val="TAC"/>
              <w:rPr>
                <w:lang w:eastAsia="ko-KR"/>
              </w:rPr>
            </w:pPr>
            <w:r w:rsidRPr="00982682">
              <w:rPr>
                <w:lang w:eastAsia="ko-KR"/>
              </w:rPr>
              <w:t>6</w:t>
            </w:r>
          </w:p>
        </w:tc>
        <w:tc>
          <w:tcPr>
            <w:tcW w:w="4536" w:type="dxa"/>
            <w:shd w:val="clear" w:color="auto" w:fill="auto"/>
          </w:tcPr>
          <w:p w14:paraId="1824AB34" w14:textId="77777777" w:rsidR="00411627" w:rsidRPr="00982682" w:rsidRDefault="00411627" w:rsidP="00D157C9">
            <w:pPr>
              <w:pStyle w:val="TAC"/>
              <w:rPr>
                <w:lang w:eastAsia="ko-KR"/>
              </w:rPr>
            </w:pPr>
            <w:r w:rsidRPr="00982682">
              <w:rPr>
                <w:lang w:eastAsia="ko-KR"/>
              </w:rPr>
              <w:t>PRACH occasion index 6</w:t>
            </w:r>
          </w:p>
        </w:tc>
      </w:tr>
      <w:tr w:rsidR="003A6804" w:rsidRPr="00982682" w14:paraId="633BE706" w14:textId="77777777" w:rsidTr="00927E6F">
        <w:trPr>
          <w:jc w:val="center"/>
        </w:trPr>
        <w:tc>
          <w:tcPr>
            <w:tcW w:w="2268" w:type="dxa"/>
            <w:shd w:val="clear" w:color="auto" w:fill="auto"/>
          </w:tcPr>
          <w:p w14:paraId="1C4F0286" w14:textId="77777777" w:rsidR="00411627" w:rsidRPr="00982682" w:rsidRDefault="00411627" w:rsidP="00D157C9">
            <w:pPr>
              <w:pStyle w:val="TAC"/>
              <w:rPr>
                <w:lang w:eastAsia="ko-KR"/>
              </w:rPr>
            </w:pPr>
            <w:r w:rsidRPr="00982682">
              <w:rPr>
                <w:lang w:eastAsia="ko-KR"/>
              </w:rPr>
              <w:t>7</w:t>
            </w:r>
          </w:p>
        </w:tc>
        <w:tc>
          <w:tcPr>
            <w:tcW w:w="4536" w:type="dxa"/>
            <w:shd w:val="clear" w:color="auto" w:fill="auto"/>
          </w:tcPr>
          <w:p w14:paraId="1E20968A" w14:textId="77777777" w:rsidR="00411627" w:rsidRPr="00982682" w:rsidRDefault="00411627" w:rsidP="00D157C9">
            <w:pPr>
              <w:pStyle w:val="TAC"/>
              <w:rPr>
                <w:lang w:eastAsia="ko-KR"/>
              </w:rPr>
            </w:pPr>
            <w:r w:rsidRPr="00982682">
              <w:rPr>
                <w:lang w:eastAsia="ko-KR"/>
              </w:rPr>
              <w:t>PRACH occasion index 7</w:t>
            </w:r>
          </w:p>
        </w:tc>
      </w:tr>
      <w:tr w:rsidR="003A6804" w:rsidRPr="00982682" w14:paraId="71217DB8" w14:textId="77777777" w:rsidTr="00927E6F">
        <w:trPr>
          <w:jc w:val="center"/>
        </w:trPr>
        <w:tc>
          <w:tcPr>
            <w:tcW w:w="2268" w:type="dxa"/>
            <w:shd w:val="clear" w:color="auto" w:fill="auto"/>
          </w:tcPr>
          <w:p w14:paraId="0C1AC88B" w14:textId="77777777" w:rsidR="00411627" w:rsidRPr="00982682" w:rsidRDefault="00411627" w:rsidP="00D157C9">
            <w:pPr>
              <w:pStyle w:val="TAC"/>
              <w:rPr>
                <w:lang w:eastAsia="ko-KR"/>
              </w:rPr>
            </w:pPr>
            <w:r w:rsidRPr="00982682">
              <w:rPr>
                <w:lang w:eastAsia="ko-KR"/>
              </w:rPr>
              <w:t>8</w:t>
            </w:r>
          </w:p>
        </w:tc>
        <w:tc>
          <w:tcPr>
            <w:tcW w:w="4536" w:type="dxa"/>
            <w:shd w:val="clear" w:color="auto" w:fill="auto"/>
          </w:tcPr>
          <w:p w14:paraId="7A8C3D88" w14:textId="77777777" w:rsidR="00411627" w:rsidRPr="00982682" w:rsidRDefault="00411627" w:rsidP="00D157C9">
            <w:pPr>
              <w:pStyle w:val="TAC"/>
              <w:rPr>
                <w:lang w:eastAsia="ko-KR"/>
              </w:rPr>
            </w:pPr>
            <w:r w:rsidRPr="00982682">
              <w:rPr>
                <w:lang w:eastAsia="ko-KR"/>
              </w:rPr>
              <w:t>PRACH occasion index 8</w:t>
            </w:r>
          </w:p>
        </w:tc>
      </w:tr>
      <w:tr w:rsidR="003A6804" w:rsidRPr="00982682" w14:paraId="05B63789" w14:textId="77777777" w:rsidTr="00927E6F">
        <w:trPr>
          <w:jc w:val="center"/>
        </w:trPr>
        <w:tc>
          <w:tcPr>
            <w:tcW w:w="2268" w:type="dxa"/>
            <w:shd w:val="clear" w:color="auto" w:fill="auto"/>
          </w:tcPr>
          <w:p w14:paraId="2CE0EAAA" w14:textId="77777777" w:rsidR="00411627" w:rsidRPr="00982682" w:rsidRDefault="00411627" w:rsidP="00D157C9">
            <w:pPr>
              <w:pStyle w:val="TAC"/>
              <w:rPr>
                <w:lang w:eastAsia="ko-KR"/>
              </w:rPr>
            </w:pPr>
            <w:r w:rsidRPr="00982682">
              <w:rPr>
                <w:lang w:eastAsia="ko-KR"/>
              </w:rPr>
              <w:t>9</w:t>
            </w:r>
          </w:p>
        </w:tc>
        <w:tc>
          <w:tcPr>
            <w:tcW w:w="4536" w:type="dxa"/>
            <w:shd w:val="clear" w:color="auto" w:fill="auto"/>
          </w:tcPr>
          <w:p w14:paraId="4B97481C" w14:textId="77777777" w:rsidR="00411627" w:rsidRPr="00982682" w:rsidRDefault="00411627" w:rsidP="00D157C9">
            <w:pPr>
              <w:pStyle w:val="TAC"/>
              <w:rPr>
                <w:lang w:eastAsia="ko-KR"/>
              </w:rPr>
            </w:pPr>
            <w:r w:rsidRPr="00982682">
              <w:rPr>
                <w:lang w:eastAsia="ko-KR"/>
              </w:rPr>
              <w:t>Every even PRACH occasion</w:t>
            </w:r>
          </w:p>
        </w:tc>
      </w:tr>
      <w:tr w:rsidR="003A6804" w:rsidRPr="00982682" w14:paraId="68DA5130" w14:textId="77777777" w:rsidTr="00927E6F">
        <w:trPr>
          <w:jc w:val="center"/>
        </w:trPr>
        <w:tc>
          <w:tcPr>
            <w:tcW w:w="2268" w:type="dxa"/>
            <w:shd w:val="clear" w:color="auto" w:fill="auto"/>
          </w:tcPr>
          <w:p w14:paraId="3A7D42AF" w14:textId="77777777" w:rsidR="00411627" w:rsidRPr="00982682" w:rsidRDefault="00411627" w:rsidP="00D157C9">
            <w:pPr>
              <w:pStyle w:val="TAC"/>
              <w:rPr>
                <w:lang w:eastAsia="ko-KR"/>
              </w:rPr>
            </w:pPr>
            <w:r w:rsidRPr="00982682">
              <w:rPr>
                <w:lang w:eastAsia="ko-KR"/>
              </w:rPr>
              <w:t>10</w:t>
            </w:r>
          </w:p>
        </w:tc>
        <w:tc>
          <w:tcPr>
            <w:tcW w:w="4536" w:type="dxa"/>
            <w:shd w:val="clear" w:color="auto" w:fill="auto"/>
          </w:tcPr>
          <w:p w14:paraId="72740B16" w14:textId="77777777" w:rsidR="00411627" w:rsidRPr="00982682" w:rsidRDefault="00411627" w:rsidP="00D157C9">
            <w:pPr>
              <w:pStyle w:val="TAC"/>
              <w:rPr>
                <w:lang w:eastAsia="ko-KR"/>
              </w:rPr>
            </w:pPr>
            <w:r w:rsidRPr="00982682">
              <w:rPr>
                <w:lang w:eastAsia="ko-KR"/>
              </w:rPr>
              <w:t>Every odd PRACH occasion</w:t>
            </w:r>
          </w:p>
        </w:tc>
      </w:tr>
      <w:tr w:rsidR="003A6804" w:rsidRPr="00982682" w14:paraId="35853DB1" w14:textId="77777777" w:rsidTr="00927E6F">
        <w:trPr>
          <w:jc w:val="center"/>
        </w:trPr>
        <w:tc>
          <w:tcPr>
            <w:tcW w:w="2268" w:type="dxa"/>
            <w:shd w:val="clear" w:color="auto" w:fill="auto"/>
          </w:tcPr>
          <w:p w14:paraId="1A698491" w14:textId="77777777" w:rsidR="00411627" w:rsidRPr="00982682" w:rsidRDefault="00411627" w:rsidP="00D157C9">
            <w:pPr>
              <w:pStyle w:val="TAC"/>
              <w:rPr>
                <w:lang w:eastAsia="ko-KR"/>
              </w:rPr>
            </w:pPr>
            <w:r w:rsidRPr="00982682">
              <w:rPr>
                <w:lang w:eastAsia="ko-KR"/>
              </w:rPr>
              <w:t>11</w:t>
            </w:r>
          </w:p>
        </w:tc>
        <w:tc>
          <w:tcPr>
            <w:tcW w:w="4536" w:type="dxa"/>
            <w:shd w:val="clear" w:color="auto" w:fill="auto"/>
          </w:tcPr>
          <w:p w14:paraId="5D0F7841" w14:textId="77777777" w:rsidR="00411627" w:rsidRPr="00982682" w:rsidRDefault="00411627" w:rsidP="00D157C9">
            <w:pPr>
              <w:pStyle w:val="TAC"/>
              <w:rPr>
                <w:lang w:eastAsia="ko-KR"/>
              </w:rPr>
            </w:pPr>
            <w:r w:rsidRPr="00982682">
              <w:rPr>
                <w:lang w:eastAsia="ko-KR"/>
              </w:rPr>
              <w:t>Reserved</w:t>
            </w:r>
          </w:p>
        </w:tc>
      </w:tr>
      <w:tr w:rsidR="003A6804" w:rsidRPr="00982682" w14:paraId="6E194F64" w14:textId="77777777" w:rsidTr="00927E6F">
        <w:trPr>
          <w:jc w:val="center"/>
        </w:trPr>
        <w:tc>
          <w:tcPr>
            <w:tcW w:w="2268" w:type="dxa"/>
            <w:shd w:val="clear" w:color="auto" w:fill="auto"/>
          </w:tcPr>
          <w:p w14:paraId="539C6E3D" w14:textId="77777777" w:rsidR="00411627" w:rsidRPr="00982682" w:rsidRDefault="00411627" w:rsidP="00D157C9">
            <w:pPr>
              <w:pStyle w:val="TAC"/>
              <w:rPr>
                <w:lang w:eastAsia="ko-KR"/>
              </w:rPr>
            </w:pPr>
            <w:r w:rsidRPr="00982682">
              <w:rPr>
                <w:lang w:eastAsia="ko-KR"/>
              </w:rPr>
              <w:t>12</w:t>
            </w:r>
          </w:p>
        </w:tc>
        <w:tc>
          <w:tcPr>
            <w:tcW w:w="4536" w:type="dxa"/>
            <w:shd w:val="clear" w:color="auto" w:fill="auto"/>
          </w:tcPr>
          <w:p w14:paraId="333E0A2E" w14:textId="77777777" w:rsidR="00411627" w:rsidRPr="00982682" w:rsidRDefault="00411627" w:rsidP="00D157C9">
            <w:pPr>
              <w:pStyle w:val="TAC"/>
              <w:rPr>
                <w:lang w:eastAsia="ko-KR"/>
              </w:rPr>
            </w:pPr>
            <w:r w:rsidRPr="00982682">
              <w:rPr>
                <w:lang w:eastAsia="ko-KR"/>
              </w:rPr>
              <w:t>Reserved</w:t>
            </w:r>
          </w:p>
        </w:tc>
      </w:tr>
      <w:tr w:rsidR="003A6804" w:rsidRPr="00982682" w14:paraId="0D1067CB" w14:textId="77777777" w:rsidTr="00927E6F">
        <w:trPr>
          <w:jc w:val="center"/>
        </w:trPr>
        <w:tc>
          <w:tcPr>
            <w:tcW w:w="2268" w:type="dxa"/>
            <w:shd w:val="clear" w:color="auto" w:fill="auto"/>
          </w:tcPr>
          <w:p w14:paraId="5C079082" w14:textId="77777777" w:rsidR="00411627" w:rsidRPr="00982682" w:rsidRDefault="00411627" w:rsidP="00D157C9">
            <w:pPr>
              <w:pStyle w:val="TAC"/>
              <w:rPr>
                <w:lang w:eastAsia="ko-KR"/>
              </w:rPr>
            </w:pPr>
            <w:r w:rsidRPr="00982682">
              <w:rPr>
                <w:lang w:eastAsia="ko-KR"/>
              </w:rPr>
              <w:t>13</w:t>
            </w:r>
          </w:p>
        </w:tc>
        <w:tc>
          <w:tcPr>
            <w:tcW w:w="4536" w:type="dxa"/>
            <w:shd w:val="clear" w:color="auto" w:fill="auto"/>
          </w:tcPr>
          <w:p w14:paraId="293FBBB2" w14:textId="77777777" w:rsidR="00411627" w:rsidRPr="00982682" w:rsidRDefault="00411627" w:rsidP="00D157C9">
            <w:pPr>
              <w:pStyle w:val="TAC"/>
              <w:rPr>
                <w:lang w:eastAsia="ko-KR"/>
              </w:rPr>
            </w:pPr>
            <w:r w:rsidRPr="00982682">
              <w:rPr>
                <w:lang w:eastAsia="ko-KR"/>
              </w:rPr>
              <w:t>Reserved</w:t>
            </w:r>
          </w:p>
        </w:tc>
      </w:tr>
      <w:tr w:rsidR="003A6804" w:rsidRPr="00982682" w14:paraId="7D11FA03" w14:textId="77777777" w:rsidTr="00927E6F">
        <w:trPr>
          <w:jc w:val="center"/>
        </w:trPr>
        <w:tc>
          <w:tcPr>
            <w:tcW w:w="2268" w:type="dxa"/>
            <w:shd w:val="clear" w:color="auto" w:fill="auto"/>
          </w:tcPr>
          <w:p w14:paraId="496A9F34" w14:textId="77777777" w:rsidR="00411627" w:rsidRPr="00982682" w:rsidRDefault="00411627" w:rsidP="00D157C9">
            <w:pPr>
              <w:pStyle w:val="TAC"/>
              <w:rPr>
                <w:lang w:eastAsia="ko-KR"/>
              </w:rPr>
            </w:pPr>
            <w:r w:rsidRPr="00982682">
              <w:rPr>
                <w:lang w:eastAsia="ko-KR"/>
              </w:rPr>
              <w:t>14</w:t>
            </w:r>
          </w:p>
        </w:tc>
        <w:tc>
          <w:tcPr>
            <w:tcW w:w="4536" w:type="dxa"/>
            <w:shd w:val="clear" w:color="auto" w:fill="auto"/>
          </w:tcPr>
          <w:p w14:paraId="1A6A5A2C" w14:textId="77777777" w:rsidR="00411627" w:rsidRPr="00982682" w:rsidRDefault="00411627" w:rsidP="00D157C9">
            <w:pPr>
              <w:pStyle w:val="TAC"/>
              <w:rPr>
                <w:lang w:eastAsia="ko-KR"/>
              </w:rPr>
            </w:pPr>
            <w:r w:rsidRPr="00982682">
              <w:rPr>
                <w:lang w:eastAsia="ko-KR"/>
              </w:rPr>
              <w:t>Reserved</w:t>
            </w:r>
          </w:p>
        </w:tc>
      </w:tr>
      <w:tr w:rsidR="008E2A69" w:rsidRPr="00982682" w14:paraId="2E16F594" w14:textId="77777777" w:rsidTr="00927E6F">
        <w:trPr>
          <w:jc w:val="center"/>
        </w:trPr>
        <w:tc>
          <w:tcPr>
            <w:tcW w:w="2268" w:type="dxa"/>
            <w:shd w:val="clear" w:color="auto" w:fill="auto"/>
          </w:tcPr>
          <w:p w14:paraId="35B12F7D" w14:textId="77777777" w:rsidR="00411627" w:rsidRPr="00982682" w:rsidRDefault="00411627" w:rsidP="00D157C9">
            <w:pPr>
              <w:pStyle w:val="TAC"/>
              <w:rPr>
                <w:lang w:eastAsia="ko-KR"/>
              </w:rPr>
            </w:pPr>
            <w:r w:rsidRPr="00982682">
              <w:rPr>
                <w:lang w:eastAsia="ko-KR"/>
              </w:rPr>
              <w:t>15</w:t>
            </w:r>
          </w:p>
        </w:tc>
        <w:tc>
          <w:tcPr>
            <w:tcW w:w="4536" w:type="dxa"/>
            <w:shd w:val="clear" w:color="auto" w:fill="auto"/>
          </w:tcPr>
          <w:p w14:paraId="6977A58D" w14:textId="77777777" w:rsidR="00411627" w:rsidRPr="00982682" w:rsidRDefault="00411627" w:rsidP="00D157C9">
            <w:pPr>
              <w:pStyle w:val="TAC"/>
              <w:rPr>
                <w:lang w:eastAsia="ko-KR"/>
              </w:rPr>
            </w:pPr>
            <w:r w:rsidRPr="00982682">
              <w:rPr>
                <w:lang w:eastAsia="ko-KR"/>
              </w:rPr>
              <w:t>Reserved</w:t>
            </w:r>
          </w:p>
        </w:tc>
      </w:tr>
    </w:tbl>
    <w:p w14:paraId="5CB741ED" w14:textId="6731DFAF" w:rsidR="00CA6CBE" w:rsidRDefault="00DA0577" w:rsidP="003C3971">
      <w:pPr>
        <w:rPr>
          <w:rFonts w:ascii="Arial" w:hAnsi="Arial"/>
          <w:sz w:val="36"/>
        </w:rPr>
      </w:pPr>
      <w:r>
        <w:rPr>
          <w:rFonts w:ascii="Arial" w:hAnsi="Arial"/>
          <w:sz w:val="36"/>
        </w:rPr>
        <w:t xml:space="preserve"> </w:t>
      </w:r>
    </w:p>
    <w:p w14:paraId="0341F534" w14:textId="1A880ABD" w:rsidR="00DA0577" w:rsidRPr="00DA0577" w:rsidRDefault="00DA0577" w:rsidP="00DA0577">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6" w:lineRule="auto"/>
        <w:ind w:left="720" w:hanging="720"/>
        <w:jc w:val="center"/>
        <w:rPr>
          <w:rFonts w:eastAsia="宋体"/>
          <w:bCs/>
          <w:i/>
          <w:sz w:val="22"/>
          <w:szCs w:val="22"/>
          <w:lang w:val="en-US" w:eastAsia="zh-CN"/>
        </w:rPr>
      </w:pPr>
      <w:r>
        <w:rPr>
          <w:rFonts w:eastAsia="宋体"/>
          <w:bCs/>
          <w:i/>
          <w:sz w:val="22"/>
          <w:szCs w:val="22"/>
          <w:lang w:val="en-US" w:eastAsia="zh-CN"/>
        </w:rPr>
        <w:t>End</w:t>
      </w:r>
      <w:r w:rsidRPr="00DA0577">
        <w:rPr>
          <w:rFonts w:eastAsia="宋体"/>
          <w:bCs/>
          <w:i/>
          <w:sz w:val="22"/>
          <w:szCs w:val="22"/>
          <w:lang w:val="en-US" w:eastAsia="zh-CN"/>
        </w:rPr>
        <w:t xml:space="preserve"> of Change</w:t>
      </w:r>
    </w:p>
    <w:p w14:paraId="020D8298" w14:textId="77777777" w:rsidR="00DA0577" w:rsidRPr="00982682" w:rsidRDefault="00DA0577" w:rsidP="003C3971"/>
    <w:sectPr w:rsidR="00DA0577" w:rsidRPr="00982682">
      <w:headerReference w:type="default" r:id="rId225"/>
      <w:footerReference w:type="default" r:id="rId22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D1239F5" w14:textId="77777777" w:rsidR="00112522" w:rsidRPr="00982682" w:rsidRDefault="00112522">
      <w:r w:rsidRPr="00982682">
        <w:separator/>
      </w:r>
    </w:p>
  </w:endnote>
  <w:endnote w:type="continuationSeparator" w:id="0">
    <w:p w14:paraId="117754BF" w14:textId="77777777" w:rsidR="00112522" w:rsidRPr="00982682" w:rsidRDefault="00112522">
      <w:r w:rsidRPr="0098268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Yu Mincho">
    <w:altName w:val="Yu Gothic"/>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Times">
    <w:panose1 w:val="02020603050405020304"/>
    <w:charset w:val="00"/>
    <w:family w:val="roman"/>
    <w:notTrueType/>
    <w:pitch w:val="default"/>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Monotype Sorts">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等线">
    <w:panose1 w:val="02010600030101010101"/>
    <w:charset w:val="86"/>
    <w:family w:val="auto"/>
    <w:pitch w:val="variable"/>
    <w:sig w:usb0="A00002BF" w:usb1="38CF7CFA" w:usb2="00000016" w:usb3="00000000" w:csb0="0004000F" w:csb1="00000000"/>
  </w:font>
  <w:font w:name="Tms Rmn">
    <w:panose1 w:val="02020603040505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roman"/>
    <w:notTrueType/>
    <w:pitch w:val="fixed"/>
    <w:sig w:usb0="00000001" w:usb1="09060000" w:usb2="00000010" w:usb3="00000000" w:csb0="00080000"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47B235" w14:textId="25640101" w:rsidR="005D443B" w:rsidRPr="003643E9" w:rsidRDefault="005D443B" w:rsidP="003643E9">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F45D3DC" w14:textId="77777777" w:rsidR="00112522" w:rsidRPr="00982682" w:rsidRDefault="00112522">
      <w:r w:rsidRPr="00982682">
        <w:separator/>
      </w:r>
    </w:p>
  </w:footnote>
  <w:footnote w:type="continuationSeparator" w:id="0">
    <w:p w14:paraId="00041BCA" w14:textId="77777777" w:rsidR="00112522" w:rsidRPr="00982682" w:rsidRDefault="00112522">
      <w:r w:rsidRPr="00982682">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9754D7" w14:textId="77777777" w:rsidR="003643E9" w:rsidRDefault="003643E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23E726" w14:textId="77777777" w:rsidR="005D443B" w:rsidRPr="00982682" w:rsidRDefault="005D443B">
    <w:pPr>
      <w:pStyle w:val="a3"/>
    </w:pPr>
  </w:p>
  <w:p w14:paraId="05632638" w14:textId="77777777" w:rsidR="00697944" w:rsidRDefault="00697944"/>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3"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15:restartNumberingAfterBreak="0">
    <w:nsid w:val="562D3AA1"/>
    <w:multiLevelType w:val="hybridMultilevel"/>
    <w:tmpl w:val="3C027100"/>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4ED254B6">
      <w:start w:val="3"/>
      <w:numFmt w:val="bullet"/>
      <w:lvlText w:val="-"/>
      <w:lvlJc w:val="left"/>
      <w:pPr>
        <w:ind w:left="1260" w:hanging="420"/>
      </w:pPr>
      <w:rPr>
        <w:rFonts w:ascii="Times New Roman" w:eastAsia="宋体"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5F3374F6"/>
    <w:multiLevelType w:val="hybridMultilevel"/>
    <w:tmpl w:val="42004612"/>
    <w:lvl w:ilvl="0" w:tplc="C8F0244E">
      <w:start w:val="1"/>
      <w:numFmt w:val="decimal"/>
      <w:lvlText w:val="%1&gt;"/>
      <w:lvlJc w:val="left"/>
      <w:pPr>
        <w:ind w:left="644" w:hanging="360"/>
      </w:pPr>
      <w:rPr>
        <w:rFonts w:eastAsia="PMingLiU"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72433976"/>
    <w:multiLevelType w:val="hybridMultilevel"/>
    <w:tmpl w:val="0D7C9942"/>
    <w:lvl w:ilvl="0" w:tplc="96F6F3D2">
      <w:start w:val="5"/>
      <w:numFmt w:val="bullet"/>
      <w:lvlText w:val=""/>
      <w:lvlJc w:val="left"/>
      <w:pPr>
        <w:ind w:left="420" w:hanging="420"/>
      </w:pPr>
      <w:rPr>
        <w:rFonts w:ascii="Symbol" w:eastAsia="宋体" w:hAnsi="Symbol" w:cs="Times New Roman" w:hint="default"/>
      </w:rPr>
    </w:lvl>
    <w:lvl w:ilvl="1" w:tplc="B5A8667A">
      <w:numFmt w:val="bullet"/>
      <w:lvlText w:val="-"/>
      <w:lvlJc w:val="left"/>
      <w:pPr>
        <w:ind w:left="840" w:hanging="420"/>
      </w:pPr>
      <w:rPr>
        <w:rFonts w:ascii="Times" w:eastAsia="Batang" w:hAnsi="Times" w:cs="Times" w:hint="default"/>
      </w:rPr>
    </w:lvl>
    <w:lvl w:ilvl="2" w:tplc="B5A8667A">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79C670CA"/>
    <w:multiLevelType w:val="hybridMultilevel"/>
    <w:tmpl w:val="B3901A92"/>
    <w:lvl w:ilvl="0" w:tplc="5E8A4A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7"/>
  </w:num>
  <w:num w:numId="3">
    <w:abstractNumId w:val="1"/>
  </w:num>
  <w:num w:numId="4">
    <w:abstractNumId w:val="4"/>
  </w:num>
  <w:num w:numId="5">
    <w:abstractNumId w:val="0"/>
  </w:num>
  <w:num w:numId="6">
    <w:abstractNumId w:val="3"/>
  </w:num>
  <w:num w:numId="7">
    <w:abstractNumId w:val="6"/>
  </w:num>
  <w:num w:numId="8">
    <w:abstractNumId w:val="9"/>
  </w:num>
  <w:num w:numId="9">
    <w:abstractNumId w:val="5"/>
  </w:num>
  <w:num w:numId="10">
    <w:abstractNumId w:val="8"/>
  </w:num>
  <w:numIdMacAtCleanup w:val="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Yulong">
    <w15:presenceInfo w15:providerId="None" w15:userId="Huawei-Yulo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intFractionalCharacterWidth/>
  <w:embedSystemFonts/>
  <w:bordersDoNotSurroundHeader/>
  <w:bordersDoNotSurroundFooter/>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activeWritingStyle w:appName="MSWord" w:lang="en-GB" w:vendorID="64" w:dllVersion="131078" w:nlCheck="1" w:checkStyle="1"/>
  <w:activeWritingStyle w:appName="MSWord" w:lang="en-US" w:vendorID="64" w:dllVersion="131078" w:nlCheck="1" w:checkStyle="1"/>
  <w:activeWritingStyle w:appName="MSWord" w:lang="zh-CN" w:vendorID="64" w:dllVersion="131077"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8E0"/>
    <w:rsid w:val="0000211B"/>
    <w:rsid w:val="00002890"/>
    <w:rsid w:val="00003244"/>
    <w:rsid w:val="000040BE"/>
    <w:rsid w:val="00004317"/>
    <w:rsid w:val="00006CF9"/>
    <w:rsid w:val="0000740C"/>
    <w:rsid w:val="00011531"/>
    <w:rsid w:val="000117E3"/>
    <w:rsid w:val="000123A6"/>
    <w:rsid w:val="00012DFE"/>
    <w:rsid w:val="000136F4"/>
    <w:rsid w:val="00015115"/>
    <w:rsid w:val="000200FE"/>
    <w:rsid w:val="0002143E"/>
    <w:rsid w:val="000215B8"/>
    <w:rsid w:val="00021920"/>
    <w:rsid w:val="00021D86"/>
    <w:rsid w:val="000220E9"/>
    <w:rsid w:val="00022549"/>
    <w:rsid w:val="00022D21"/>
    <w:rsid w:val="00022FAA"/>
    <w:rsid w:val="000232AE"/>
    <w:rsid w:val="000240AA"/>
    <w:rsid w:val="000243D5"/>
    <w:rsid w:val="0002440C"/>
    <w:rsid w:val="00024785"/>
    <w:rsid w:val="00026695"/>
    <w:rsid w:val="00026B56"/>
    <w:rsid w:val="00026DDC"/>
    <w:rsid w:val="00027104"/>
    <w:rsid w:val="00030779"/>
    <w:rsid w:val="0003102A"/>
    <w:rsid w:val="0003149A"/>
    <w:rsid w:val="000314F8"/>
    <w:rsid w:val="00031FA7"/>
    <w:rsid w:val="00032791"/>
    <w:rsid w:val="00033397"/>
    <w:rsid w:val="0003532A"/>
    <w:rsid w:val="00037748"/>
    <w:rsid w:val="00037B1F"/>
    <w:rsid w:val="00037FEF"/>
    <w:rsid w:val="00040095"/>
    <w:rsid w:val="0004017E"/>
    <w:rsid w:val="00041614"/>
    <w:rsid w:val="00041C9C"/>
    <w:rsid w:val="000429E9"/>
    <w:rsid w:val="00042FA6"/>
    <w:rsid w:val="00043516"/>
    <w:rsid w:val="00043A51"/>
    <w:rsid w:val="00044508"/>
    <w:rsid w:val="00044E19"/>
    <w:rsid w:val="0004520C"/>
    <w:rsid w:val="0004596F"/>
    <w:rsid w:val="00045ED7"/>
    <w:rsid w:val="00046FCF"/>
    <w:rsid w:val="000479E4"/>
    <w:rsid w:val="00047B49"/>
    <w:rsid w:val="000506B7"/>
    <w:rsid w:val="00050D6C"/>
    <w:rsid w:val="00050E0D"/>
    <w:rsid w:val="00051421"/>
    <w:rsid w:val="00051834"/>
    <w:rsid w:val="00052E62"/>
    <w:rsid w:val="00052FF2"/>
    <w:rsid w:val="00053266"/>
    <w:rsid w:val="00053888"/>
    <w:rsid w:val="00053B45"/>
    <w:rsid w:val="00054A22"/>
    <w:rsid w:val="0005520B"/>
    <w:rsid w:val="000563F4"/>
    <w:rsid w:val="000564C6"/>
    <w:rsid w:val="000569A8"/>
    <w:rsid w:val="000571A1"/>
    <w:rsid w:val="000618AF"/>
    <w:rsid w:val="0006219E"/>
    <w:rsid w:val="000626C1"/>
    <w:rsid w:val="0006409F"/>
    <w:rsid w:val="000646D0"/>
    <w:rsid w:val="00064701"/>
    <w:rsid w:val="00064B12"/>
    <w:rsid w:val="00064C30"/>
    <w:rsid w:val="000652D0"/>
    <w:rsid w:val="000655A6"/>
    <w:rsid w:val="0006566F"/>
    <w:rsid w:val="00065706"/>
    <w:rsid w:val="00066934"/>
    <w:rsid w:val="00066D17"/>
    <w:rsid w:val="0006757F"/>
    <w:rsid w:val="0006781D"/>
    <w:rsid w:val="00070B04"/>
    <w:rsid w:val="000714F6"/>
    <w:rsid w:val="00071C2C"/>
    <w:rsid w:val="00071EFE"/>
    <w:rsid w:val="00071F20"/>
    <w:rsid w:val="00072004"/>
    <w:rsid w:val="00072067"/>
    <w:rsid w:val="00072EE8"/>
    <w:rsid w:val="00073C3A"/>
    <w:rsid w:val="00074BEB"/>
    <w:rsid w:val="00075D4D"/>
    <w:rsid w:val="0007605B"/>
    <w:rsid w:val="0007610C"/>
    <w:rsid w:val="0007677A"/>
    <w:rsid w:val="0007678B"/>
    <w:rsid w:val="0007787C"/>
    <w:rsid w:val="00080512"/>
    <w:rsid w:val="00082429"/>
    <w:rsid w:val="00082AE8"/>
    <w:rsid w:val="00082EA6"/>
    <w:rsid w:val="00082EE5"/>
    <w:rsid w:val="00083D3F"/>
    <w:rsid w:val="000850DB"/>
    <w:rsid w:val="0008527C"/>
    <w:rsid w:val="00086838"/>
    <w:rsid w:val="00087542"/>
    <w:rsid w:val="00087B32"/>
    <w:rsid w:val="00090A3B"/>
    <w:rsid w:val="000913CB"/>
    <w:rsid w:val="00092F12"/>
    <w:rsid w:val="00095499"/>
    <w:rsid w:val="00095585"/>
    <w:rsid w:val="00095DF0"/>
    <w:rsid w:val="00096660"/>
    <w:rsid w:val="000A0288"/>
    <w:rsid w:val="000A09B5"/>
    <w:rsid w:val="000A148F"/>
    <w:rsid w:val="000A1FAA"/>
    <w:rsid w:val="000A24DE"/>
    <w:rsid w:val="000A2609"/>
    <w:rsid w:val="000A288E"/>
    <w:rsid w:val="000A2DDD"/>
    <w:rsid w:val="000A2E2D"/>
    <w:rsid w:val="000A31F2"/>
    <w:rsid w:val="000A41A7"/>
    <w:rsid w:val="000A4709"/>
    <w:rsid w:val="000A4712"/>
    <w:rsid w:val="000A500B"/>
    <w:rsid w:val="000A56E2"/>
    <w:rsid w:val="000A630E"/>
    <w:rsid w:val="000A752A"/>
    <w:rsid w:val="000A75B3"/>
    <w:rsid w:val="000A7C8C"/>
    <w:rsid w:val="000B06EF"/>
    <w:rsid w:val="000B0941"/>
    <w:rsid w:val="000B0BEB"/>
    <w:rsid w:val="000B13B9"/>
    <w:rsid w:val="000B160D"/>
    <w:rsid w:val="000B29CD"/>
    <w:rsid w:val="000B2AEF"/>
    <w:rsid w:val="000B354E"/>
    <w:rsid w:val="000B541D"/>
    <w:rsid w:val="000B6AC7"/>
    <w:rsid w:val="000B6EB4"/>
    <w:rsid w:val="000B7C51"/>
    <w:rsid w:val="000C0F5E"/>
    <w:rsid w:val="000C1113"/>
    <w:rsid w:val="000C2211"/>
    <w:rsid w:val="000C237F"/>
    <w:rsid w:val="000C2689"/>
    <w:rsid w:val="000C26FF"/>
    <w:rsid w:val="000C29C9"/>
    <w:rsid w:val="000C318E"/>
    <w:rsid w:val="000C3ABE"/>
    <w:rsid w:val="000C44DF"/>
    <w:rsid w:val="000C4982"/>
    <w:rsid w:val="000C7316"/>
    <w:rsid w:val="000D0AEC"/>
    <w:rsid w:val="000D138D"/>
    <w:rsid w:val="000D2EAC"/>
    <w:rsid w:val="000D338C"/>
    <w:rsid w:val="000D434E"/>
    <w:rsid w:val="000D45B0"/>
    <w:rsid w:val="000D4BCF"/>
    <w:rsid w:val="000D58AB"/>
    <w:rsid w:val="000D5B51"/>
    <w:rsid w:val="000D6F3A"/>
    <w:rsid w:val="000D76D9"/>
    <w:rsid w:val="000D7767"/>
    <w:rsid w:val="000E06A9"/>
    <w:rsid w:val="000E0733"/>
    <w:rsid w:val="000E0C49"/>
    <w:rsid w:val="000E2858"/>
    <w:rsid w:val="000E4210"/>
    <w:rsid w:val="000E4866"/>
    <w:rsid w:val="000E54AF"/>
    <w:rsid w:val="000E5A20"/>
    <w:rsid w:val="000F0768"/>
    <w:rsid w:val="000F0A64"/>
    <w:rsid w:val="000F1699"/>
    <w:rsid w:val="000F1FD3"/>
    <w:rsid w:val="000F276E"/>
    <w:rsid w:val="000F2DB2"/>
    <w:rsid w:val="000F356E"/>
    <w:rsid w:val="000F3762"/>
    <w:rsid w:val="000F3B30"/>
    <w:rsid w:val="000F41E2"/>
    <w:rsid w:val="000F4969"/>
    <w:rsid w:val="000F4CCF"/>
    <w:rsid w:val="000F52CF"/>
    <w:rsid w:val="000F5DF1"/>
    <w:rsid w:val="000F7971"/>
    <w:rsid w:val="001030DF"/>
    <w:rsid w:val="00103138"/>
    <w:rsid w:val="00103566"/>
    <w:rsid w:val="00104030"/>
    <w:rsid w:val="001046A1"/>
    <w:rsid w:val="001048CC"/>
    <w:rsid w:val="001048D2"/>
    <w:rsid w:val="00104953"/>
    <w:rsid w:val="00106EBE"/>
    <w:rsid w:val="001074AB"/>
    <w:rsid w:val="00107DFB"/>
    <w:rsid w:val="00110292"/>
    <w:rsid w:val="00110E13"/>
    <w:rsid w:val="001118EA"/>
    <w:rsid w:val="00111D46"/>
    <w:rsid w:val="001120FA"/>
    <w:rsid w:val="00112522"/>
    <w:rsid w:val="00112CCA"/>
    <w:rsid w:val="0011301A"/>
    <w:rsid w:val="001140E6"/>
    <w:rsid w:val="00116042"/>
    <w:rsid w:val="00117133"/>
    <w:rsid w:val="00117848"/>
    <w:rsid w:val="00117D80"/>
    <w:rsid w:val="00120083"/>
    <w:rsid w:val="00120432"/>
    <w:rsid w:val="001209D1"/>
    <w:rsid w:val="00120C04"/>
    <w:rsid w:val="001235FA"/>
    <w:rsid w:val="00123A21"/>
    <w:rsid w:val="00123D33"/>
    <w:rsid w:val="00124D17"/>
    <w:rsid w:val="0012504E"/>
    <w:rsid w:val="001255F1"/>
    <w:rsid w:val="001264C4"/>
    <w:rsid w:val="00126E13"/>
    <w:rsid w:val="00127053"/>
    <w:rsid w:val="001305D9"/>
    <w:rsid w:val="00130B90"/>
    <w:rsid w:val="00130BA5"/>
    <w:rsid w:val="00131102"/>
    <w:rsid w:val="001320AB"/>
    <w:rsid w:val="00132423"/>
    <w:rsid w:val="0013267C"/>
    <w:rsid w:val="00133E2C"/>
    <w:rsid w:val="00134692"/>
    <w:rsid w:val="00134A51"/>
    <w:rsid w:val="00135C14"/>
    <w:rsid w:val="00135D84"/>
    <w:rsid w:val="00136B57"/>
    <w:rsid w:val="00137704"/>
    <w:rsid w:val="0013780C"/>
    <w:rsid w:val="00137A12"/>
    <w:rsid w:val="00137B82"/>
    <w:rsid w:val="00140CAA"/>
    <w:rsid w:val="001411F4"/>
    <w:rsid w:val="0014154A"/>
    <w:rsid w:val="00141CB2"/>
    <w:rsid w:val="00142B94"/>
    <w:rsid w:val="00143760"/>
    <w:rsid w:val="00143E2F"/>
    <w:rsid w:val="0014473D"/>
    <w:rsid w:val="001459DE"/>
    <w:rsid w:val="00147906"/>
    <w:rsid w:val="00147B12"/>
    <w:rsid w:val="00147EC0"/>
    <w:rsid w:val="001513A7"/>
    <w:rsid w:val="001515B7"/>
    <w:rsid w:val="00151BE1"/>
    <w:rsid w:val="00154442"/>
    <w:rsid w:val="00156574"/>
    <w:rsid w:val="00157BEA"/>
    <w:rsid w:val="00157F38"/>
    <w:rsid w:val="00157FBA"/>
    <w:rsid w:val="001609A2"/>
    <w:rsid w:val="001609EF"/>
    <w:rsid w:val="001628C0"/>
    <w:rsid w:val="001628DE"/>
    <w:rsid w:val="0016399D"/>
    <w:rsid w:val="00163FCE"/>
    <w:rsid w:val="00164170"/>
    <w:rsid w:val="0016464F"/>
    <w:rsid w:val="001651B4"/>
    <w:rsid w:val="0016525A"/>
    <w:rsid w:val="001653C9"/>
    <w:rsid w:val="00165659"/>
    <w:rsid w:val="00165B55"/>
    <w:rsid w:val="001666A9"/>
    <w:rsid w:val="0016742C"/>
    <w:rsid w:val="00171568"/>
    <w:rsid w:val="00171A4B"/>
    <w:rsid w:val="00171ED0"/>
    <w:rsid w:val="00171F11"/>
    <w:rsid w:val="0017253A"/>
    <w:rsid w:val="00172A9E"/>
    <w:rsid w:val="00174D5D"/>
    <w:rsid w:val="00174EC1"/>
    <w:rsid w:val="00175F21"/>
    <w:rsid w:val="001761C6"/>
    <w:rsid w:val="0017665A"/>
    <w:rsid w:val="00176CE0"/>
    <w:rsid w:val="00177237"/>
    <w:rsid w:val="00177BCF"/>
    <w:rsid w:val="001807CD"/>
    <w:rsid w:val="00180EC8"/>
    <w:rsid w:val="00181539"/>
    <w:rsid w:val="0018244D"/>
    <w:rsid w:val="00182690"/>
    <w:rsid w:val="00183A19"/>
    <w:rsid w:val="00183D6E"/>
    <w:rsid w:val="00185485"/>
    <w:rsid w:val="0018581F"/>
    <w:rsid w:val="001859A1"/>
    <w:rsid w:val="00186586"/>
    <w:rsid w:val="00186F92"/>
    <w:rsid w:val="00187273"/>
    <w:rsid w:val="0018790F"/>
    <w:rsid w:val="001906B3"/>
    <w:rsid w:val="0019097A"/>
    <w:rsid w:val="0019101B"/>
    <w:rsid w:val="001911A2"/>
    <w:rsid w:val="001912B1"/>
    <w:rsid w:val="001915C8"/>
    <w:rsid w:val="00193A82"/>
    <w:rsid w:val="001943E4"/>
    <w:rsid w:val="00194D6A"/>
    <w:rsid w:val="00194DFB"/>
    <w:rsid w:val="001964F9"/>
    <w:rsid w:val="001971A7"/>
    <w:rsid w:val="00197903"/>
    <w:rsid w:val="00197BAA"/>
    <w:rsid w:val="001A2161"/>
    <w:rsid w:val="001A2363"/>
    <w:rsid w:val="001A279D"/>
    <w:rsid w:val="001A40D6"/>
    <w:rsid w:val="001A5C2D"/>
    <w:rsid w:val="001A5C64"/>
    <w:rsid w:val="001A6C29"/>
    <w:rsid w:val="001A6DDC"/>
    <w:rsid w:val="001A6F66"/>
    <w:rsid w:val="001A7EA9"/>
    <w:rsid w:val="001B03BF"/>
    <w:rsid w:val="001B1744"/>
    <w:rsid w:val="001B2AA2"/>
    <w:rsid w:val="001B3506"/>
    <w:rsid w:val="001B3A97"/>
    <w:rsid w:val="001B4283"/>
    <w:rsid w:val="001B4570"/>
    <w:rsid w:val="001B540F"/>
    <w:rsid w:val="001B569E"/>
    <w:rsid w:val="001B624E"/>
    <w:rsid w:val="001B6333"/>
    <w:rsid w:val="001B6A1A"/>
    <w:rsid w:val="001C07CA"/>
    <w:rsid w:val="001C0926"/>
    <w:rsid w:val="001C14C3"/>
    <w:rsid w:val="001C17A5"/>
    <w:rsid w:val="001C2678"/>
    <w:rsid w:val="001C271D"/>
    <w:rsid w:val="001C27BF"/>
    <w:rsid w:val="001C27EE"/>
    <w:rsid w:val="001C4616"/>
    <w:rsid w:val="001C4ECD"/>
    <w:rsid w:val="001C551C"/>
    <w:rsid w:val="001C555C"/>
    <w:rsid w:val="001C6CE9"/>
    <w:rsid w:val="001D02C2"/>
    <w:rsid w:val="001D082B"/>
    <w:rsid w:val="001D1554"/>
    <w:rsid w:val="001D187E"/>
    <w:rsid w:val="001D1C73"/>
    <w:rsid w:val="001D1FC1"/>
    <w:rsid w:val="001D2130"/>
    <w:rsid w:val="001D35FC"/>
    <w:rsid w:val="001D38FD"/>
    <w:rsid w:val="001D4020"/>
    <w:rsid w:val="001D4955"/>
    <w:rsid w:val="001D53EE"/>
    <w:rsid w:val="001D556E"/>
    <w:rsid w:val="001D5A5B"/>
    <w:rsid w:val="001D637E"/>
    <w:rsid w:val="001D63BA"/>
    <w:rsid w:val="001D677E"/>
    <w:rsid w:val="001D73E3"/>
    <w:rsid w:val="001D7CB6"/>
    <w:rsid w:val="001E0758"/>
    <w:rsid w:val="001E0D82"/>
    <w:rsid w:val="001E1886"/>
    <w:rsid w:val="001E24AF"/>
    <w:rsid w:val="001E3779"/>
    <w:rsid w:val="001E6631"/>
    <w:rsid w:val="001F1042"/>
    <w:rsid w:val="001F168B"/>
    <w:rsid w:val="001F25B2"/>
    <w:rsid w:val="001F3B9C"/>
    <w:rsid w:val="001F3D41"/>
    <w:rsid w:val="001F4504"/>
    <w:rsid w:val="001F569A"/>
    <w:rsid w:val="001F5CCE"/>
    <w:rsid w:val="001F61AD"/>
    <w:rsid w:val="001F6EBF"/>
    <w:rsid w:val="002007FC"/>
    <w:rsid w:val="00200876"/>
    <w:rsid w:val="002021E0"/>
    <w:rsid w:val="00205615"/>
    <w:rsid w:val="00205F37"/>
    <w:rsid w:val="00206D75"/>
    <w:rsid w:val="00206E13"/>
    <w:rsid w:val="0020716A"/>
    <w:rsid w:val="00210B26"/>
    <w:rsid w:val="002115C7"/>
    <w:rsid w:val="00212194"/>
    <w:rsid w:val="0021226A"/>
    <w:rsid w:val="002127B8"/>
    <w:rsid w:val="0021552C"/>
    <w:rsid w:val="00216768"/>
    <w:rsid w:val="00216EA1"/>
    <w:rsid w:val="00216F88"/>
    <w:rsid w:val="0021729E"/>
    <w:rsid w:val="00217488"/>
    <w:rsid w:val="002175AB"/>
    <w:rsid w:val="00217E90"/>
    <w:rsid w:val="00220B56"/>
    <w:rsid w:val="002231B4"/>
    <w:rsid w:val="00224556"/>
    <w:rsid w:val="002246AE"/>
    <w:rsid w:val="00224B34"/>
    <w:rsid w:val="00224DF4"/>
    <w:rsid w:val="002250B2"/>
    <w:rsid w:val="002254B1"/>
    <w:rsid w:val="00227187"/>
    <w:rsid w:val="0022777B"/>
    <w:rsid w:val="002302BD"/>
    <w:rsid w:val="002305F0"/>
    <w:rsid w:val="00232A84"/>
    <w:rsid w:val="00232D4A"/>
    <w:rsid w:val="0023371C"/>
    <w:rsid w:val="002347A2"/>
    <w:rsid w:val="00234847"/>
    <w:rsid w:val="00235EC5"/>
    <w:rsid w:val="00236329"/>
    <w:rsid w:val="00236490"/>
    <w:rsid w:val="00236B1D"/>
    <w:rsid w:val="00236B59"/>
    <w:rsid w:val="0023710D"/>
    <w:rsid w:val="00237759"/>
    <w:rsid w:val="002378EC"/>
    <w:rsid w:val="002414D2"/>
    <w:rsid w:val="00241FEA"/>
    <w:rsid w:val="00242F2F"/>
    <w:rsid w:val="00243C89"/>
    <w:rsid w:val="00243DA0"/>
    <w:rsid w:val="0024490C"/>
    <w:rsid w:val="00244BA5"/>
    <w:rsid w:val="00245E90"/>
    <w:rsid w:val="00247104"/>
    <w:rsid w:val="00251897"/>
    <w:rsid w:val="00251D18"/>
    <w:rsid w:val="00251F32"/>
    <w:rsid w:val="00253367"/>
    <w:rsid w:val="00254BBC"/>
    <w:rsid w:val="00255A52"/>
    <w:rsid w:val="00255EF3"/>
    <w:rsid w:val="00256206"/>
    <w:rsid w:val="002574D9"/>
    <w:rsid w:val="0026024E"/>
    <w:rsid w:val="002604F7"/>
    <w:rsid w:val="00261186"/>
    <w:rsid w:val="0026199B"/>
    <w:rsid w:val="00261F28"/>
    <w:rsid w:val="0026244A"/>
    <w:rsid w:val="002625BA"/>
    <w:rsid w:val="00262A2A"/>
    <w:rsid w:val="00262AC2"/>
    <w:rsid w:val="00262EBE"/>
    <w:rsid w:val="00263606"/>
    <w:rsid w:val="002643FB"/>
    <w:rsid w:val="00265057"/>
    <w:rsid w:val="002654B8"/>
    <w:rsid w:val="0026554D"/>
    <w:rsid w:val="002656A0"/>
    <w:rsid w:val="00265EBE"/>
    <w:rsid w:val="0026643A"/>
    <w:rsid w:val="0026647C"/>
    <w:rsid w:val="00266A96"/>
    <w:rsid w:val="00267944"/>
    <w:rsid w:val="00267D1E"/>
    <w:rsid w:val="00270478"/>
    <w:rsid w:val="00270918"/>
    <w:rsid w:val="002711E6"/>
    <w:rsid w:val="00271E36"/>
    <w:rsid w:val="00273689"/>
    <w:rsid w:val="00273AD0"/>
    <w:rsid w:val="00276B1D"/>
    <w:rsid w:val="00276C5B"/>
    <w:rsid w:val="00276CA6"/>
    <w:rsid w:val="00277C0D"/>
    <w:rsid w:val="002810B3"/>
    <w:rsid w:val="002826BE"/>
    <w:rsid w:val="0028285A"/>
    <w:rsid w:val="0028320F"/>
    <w:rsid w:val="002855B8"/>
    <w:rsid w:val="002865EF"/>
    <w:rsid w:val="002874E6"/>
    <w:rsid w:val="002900B5"/>
    <w:rsid w:val="002902C5"/>
    <w:rsid w:val="00290C6D"/>
    <w:rsid w:val="00292E1B"/>
    <w:rsid w:val="002932F6"/>
    <w:rsid w:val="0029379B"/>
    <w:rsid w:val="00293E23"/>
    <w:rsid w:val="002944D5"/>
    <w:rsid w:val="00294AE4"/>
    <w:rsid w:val="00294F34"/>
    <w:rsid w:val="0029588E"/>
    <w:rsid w:val="00295BA8"/>
    <w:rsid w:val="002962EC"/>
    <w:rsid w:val="00296F95"/>
    <w:rsid w:val="002976C6"/>
    <w:rsid w:val="002A016C"/>
    <w:rsid w:val="002A06A5"/>
    <w:rsid w:val="002A0AD7"/>
    <w:rsid w:val="002A0B0A"/>
    <w:rsid w:val="002A0F01"/>
    <w:rsid w:val="002A2D1E"/>
    <w:rsid w:val="002A3081"/>
    <w:rsid w:val="002A3AAF"/>
    <w:rsid w:val="002A4014"/>
    <w:rsid w:val="002A4761"/>
    <w:rsid w:val="002A47D6"/>
    <w:rsid w:val="002A57F6"/>
    <w:rsid w:val="002A5E05"/>
    <w:rsid w:val="002B0786"/>
    <w:rsid w:val="002B0E6A"/>
    <w:rsid w:val="002B1534"/>
    <w:rsid w:val="002B1CFE"/>
    <w:rsid w:val="002B2E39"/>
    <w:rsid w:val="002B4741"/>
    <w:rsid w:val="002B4F8F"/>
    <w:rsid w:val="002B7315"/>
    <w:rsid w:val="002B7A66"/>
    <w:rsid w:val="002C00F5"/>
    <w:rsid w:val="002C0393"/>
    <w:rsid w:val="002C0552"/>
    <w:rsid w:val="002C0798"/>
    <w:rsid w:val="002C0A5C"/>
    <w:rsid w:val="002C11F8"/>
    <w:rsid w:val="002C1D97"/>
    <w:rsid w:val="002C267D"/>
    <w:rsid w:val="002C2930"/>
    <w:rsid w:val="002C2DFD"/>
    <w:rsid w:val="002C3162"/>
    <w:rsid w:val="002C4E3E"/>
    <w:rsid w:val="002C5821"/>
    <w:rsid w:val="002C5FED"/>
    <w:rsid w:val="002C6260"/>
    <w:rsid w:val="002C664D"/>
    <w:rsid w:val="002C679B"/>
    <w:rsid w:val="002D0259"/>
    <w:rsid w:val="002D19F3"/>
    <w:rsid w:val="002D1FAD"/>
    <w:rsid w:val="002D2210"/>
    <w:rsid w:val="002D35A7"/>
    <w:rsid w:val="002D3D08"/>
    <w:rsid w:val="002D44A8"/>
    <w:rsid w:val="002D45E2"/>
    <w:rsid w:val="002D53D8"/>
    <w:rsid w:val="002D58CF"/>
    <w:rsid w:val="002D5909"/>
    <w:rsid w:val="002D6263"/>
    <w:rsid w:val="002D6378"/>
    <w:rsid w:val="002D69A3"/>
    <w:rsid w:val="002D7405"/>
    <w:rsid w:val="002D7DFC"/>
    <w:rsid w:val="002E038D"/>
    <w:rsid w:val="002E047D"/>
    <w:rsid w:val="002E0932"/>
    <w:rsid w:val="002E093C"/>
    <w:rsid w:val="002E0AE2"/>
    <w:rsid w:val="002E0E08"/>
    <w:rsid w:val="002E1400"/>
    <w:rsid w:val="002E14B0"/>
    <w:rsid w:val="002E1CEE"/>
    <w:rsid w:val="002E1E49"/>
    <w:rsid w:val="002E3574"/>
    <w:rsid w:val="002E3B61"/>
    <w:rsid w:val="002E3F2D"/>
    <w:rsid w:val="002E59EB"/>
    <w:rsid w:val="002E713F"/>
    <w:rsid w:val="002F01EE"/>
    <w:rsid w:val="002F1077"/>
    <w:rsid w:val="002F3ED8"/>
    <w:rsid w:val="002F4AB3"/>
    <w:rsid w:val="002F4B4B"/>
    <w:rsid w:val="002F4F40"/>
    <w:rsid w:val="002F54C0"/>
    <w:rsid w:val="002F59F3"/>
    <w:rsid w:val="002F6AE9"/>
    <w:rsid w:val="002F7318"/>
    <w:rsid w:val="002F75CC"/>
    <w:rsid w:val="002F7A1B"/>
    <w:rsid w:val="0030039B"/>
    <w:rsid w:val="00303F98"/>
    <w:rsid w:val="00304E85"/>
    <w:rsid w:val="003060D2"/>
    <w:rsid w:val="00307A28"/>
    <w:rsid w:val="00311304"/>
    <w:rsid w:val="00312061"/>
    <w:rsid w:val="00312927"/>
    <w:rsid w:val="003133DA"/>
    <w:rsid w:val="003135EF"/>
    <w:rsid w:val="003137DE"/>
    <w:rsid w:val="00314CAE"/>
    <w:rsid w:val="00314EDA"/>
    <w:rsid w:val="00315062"/>
    <w:rsid w:val="00315C3B"/>
    <w:rsid w:val="003164E3"/>
    <w:rsid w:val="003172DC"/>
    <w:rsid w:val="00317624"/>
    <w:rsid w:val="00317E2A"/>
    <w:rsid w:val="00321022"/>
    <w:rsid w:val="003217A3"/>
    <w:rsid w:val="00322B4F"/>
    <w:rsid w:val="00323705"/>
    <w:rsid w:val="00324F76"/>
    <w:rsid w:val="003259A4"/>
    <w:rsid w:val="0032676C"/>
    <w:rsid w:val="00327029"/>
    <w:rsid w:val="0033149D"/>
    <w:rsid w:val="00331A93"/>
    <w:rsid w:val="0033242A"/>
    <w:rsid w:val="00333EF5"/>
    <w:rsid w:val="003351C7"/>
    <w:rsid w:val="0033530B"/>
    <w:rsid w:val="0033556C"/>
    <w:rsid w:val="00336046"/>
    <w:rsid w:val="00340B18"/>
    <w:rsid w:val="003423FC"/>
    <w:rsid w:val="003424E3"/>
    <w:rsid w:val="00342B01"/>
    <w:rsid w:val="00343D74"/>
    <w:rsid w:val="00343FE7"/>
    <w:rsid w:val="00344D83"/>
    <w:rsid w:val="00345B7E"/>
    <w:rsid w:val="0034678E"/>
    <w:rsid w:val="00346C5F"/>
    <w:rsid w:val="00352CBE"/>
    <w:rsid w:val="00352DA0"/>
    <w:rsid w:val="00352E37"/>
    <w:rsid w:val="003540B1"/>
    <w:rsid w:val="0035462D"/>
    <w:rsid w:val="0035475E"/>
    <w:rsid w:val="003548FE"/>
    <w:rsid w:val="003553F7"/>
    <w:rsid w:val="00356152"/>
    <w:rsid w:val="0035618D"/>
    <w:rsid w:val="0035717E"/>
    <w:rsid w:val="003575E1"/>
    <w:rsid w:val="00357B2A"/>
    <w:rsid w:val="0036001A"/>
    <w:rsid w:val="003610D2"/>
    <w:rsid w:val="00362DC5"/>
    <w:rsid w:val="00362E3F"/>
    <w:rsid w:val="00363CE4"/>
    <w:rsid w:val="003643E9"/>
    <w:rsid w:val="003645D3"/>
    <w:rsid w:val="003646E7"/>
    <w:rsid w:val="00364847"/>
    <w:rsid w:val="00364D21"/>
    <w:rsid w:val="00364E38"/>
    <w:rsid w:val="00365107"/>
    <w:rsid w:val="00365674"/>
    <w:rsid w:val="0036597B"/>
    <w:rsid w:val="00366276"/>
    <w:rsid w:val="003668F2"/>
    <w:rsid w:val="00370295"/>
    <w:rsid w:val="00371AFC"/>
    <w:rsid w:val="00371C64"/>
    <w:rsid w:val="00371E96"/>
    <w:rsid w:val="00372D09"/>
    <w:rsid w:val="00372DA7"/>
    <w:rsid w:val="003735CF"/>
    <w:rsid w:val="00376044"/>
    <w:rsid w:val="0037626A"/>
    <w:rsid w:val="0037661D"/>
    <w:rsid w:val="00376650"/>
    <w:rsid w:val="003768B1"/>
    <w:rsid w:val="0037716F"/>
    <w:rsid w:val="00377A50"/>
    <w:rsid w:val="00377F1D"/>
    <w:rsid w:val="003800AA"/>
    <w:rsid w:val="00380CCC"/>
    <w:rsid w:val="00381138"/>
    <w:rsid w:val="003812C8"/>
    <w:rsid w:val="003829D8"/>
    <w:rsid w:val="00382A69"/>
    <w:rsid w:val="00383643"/>
    <w:rsid w:val="00383951"/>
    <w:rsid w:val="00383EE4"/>
    <w:rsid w:val="00386873"/>
    <w:rsid w:val="00390FFF"/>
    <w:rsid w:val="003915E3"/>
    <w:rsid w:val="00393192"/>
    <w:rsid w:val="00393C35"/>
    <w:rsid w:val="00394239"/>
    <w:rsid w:val="003945E5"/>
    <w:rsid w:val="003949ED"/>
    <w:rsid w:val="00394B2E"/>
    <w:rsid w:val="00394FE3"/>
    <w:rsid w:val="00395609"/>
    <w:rsid w:val="00395980"/>
    <w:rsid w:val="00395A9B"/>
    <w:rsid w:val="00395E96"/>
    <w:rsid w:val="00397F1D"/>
    <w:rsid w:val="003A0EBA"/>
    <w:rsid w:val="003A1E36"/>
    <w:rsid w:val="003A302F"/>
    <w:rsid w:val="003A324B"/>
    <w:rsid w:val="003A4FEB"/>
    <w:rsid w:val="003A556B"/>
    <w:rsid w:val="003A563E"/>
    <w:rsid w:val="003A5BB6"/>
    <w:rsid w:val="003A614C"/>
    <w:rsid w:val="003A6804"/>
    <w:rsid w:val="003A711D"/>
    <w:rsid w:val="003B0188"/>
    <w:rsid w:val="003B1063"/>
    <w:rsid w:val="003B18D8"/>
    <w:rsid w:val="003B26FD"/>
    <w:rsid w:val="003B3E4C"/>
    <w:rsid w:val="003B418D"/>
    <w:rsid w:val="003B5827"/>
    <w:rsid w:val="003B6634"/>
    <w:rsid w:val="003B677F"/>
    <w:rsid w:val="003B7EA0"/>
    <w:rsid w:val="003B7EF7"/>
    <w:rsid w:val="003C0103"/>
    <w:rsid w:val="003C0148"/>
    <w:rsid w:val="003C0705"/>
    <w:rsid w:val="003C0811"/>
    <w:rsid w:val="003C1791"/>
    <w:rsid w:val="003C2871"/>
    <w:rsid w:val="003C30E4"/>
    <w:rsid w:val="003C3233"/>
    <w:rsid w:val="003C340A"/>
    <w:rsid w:val="003C36E3"/>
    <w:rsid w:val="003C3971"/>
    <w:rsid w:val="003C3F10"/>
    <w:rsid w:val="003C4D3E"/>
    <w:rsid w:val="003C515A"/>
    <w:rsid w:val="003C537D"/>
    <w:rsid w:val="003C5ADF"/>
    <w:rsid w:val="003C73DC"/>
    <w:rsid w:val="003C7672"/>
    <w:rsid w:val="003D0880"/>
    <w:rsid w:val="003D1B02"/>
    <w:rsid w:val="003D2D1C"/>
    <w:rsid w:val="003D3289"/>
    <w:rsid w:val="003D38FB"/>
    <w:rsid w:val="003D3C10"/>
    <w:rsid w:val="003D4289"/>
    <w:rsid w:val="003D4803"/>
    <w:rsid w:val="003D4966"/>
    <w:rsid w:val="003D4D4C"/>
    <w:rsid w:val="003D4E84"/>
    <w:rsid w:val="003D5E22"/>
    <w:rsid w:val="003D6138"/>
    <w:rsid w:val="003E04A8"/>
    <w:rsid w:val="003E065B"/>
    <w:rsid w:val="003E0902"/>
    <w:rsid w:val="003E0AD3"/>
    <w:rsid w:val="003E0D20"/>
    <w:rsid w:val="003E0F0A"/>
    <w:rsid w:val="003E2C49"/>
    <w:rsid w:val="003E49A5"/>
    <w:rsid w:val="003E4D0D"/>
    <w:rsid w:val="003E5715"/>
    <w:rsid w:val="003E66E6"/>
    <w:rsid w:val="003E763D"/>
    <w:rsid w:val="003E766B"/>
    <w:rsid w:val="003E7C56"/>
    <w:rsid w:val="003F045D"/>
    <w:rsid w:val="003F09F9"/>
    <w:rsid w:val="003F0F01"/>
    <w:rsid w:val="003F25AF"/>
    <w:rsid w:val="003F39BB"/>
    <w:rsid w:val="003F44D3"/>
    <w:rsid w:val="003F588D"/>
    <w:rsid w:val="0040058A"/>
    <w:rsid w:val="00400853"/>
    <w:rsid w:val="00401A91"/>
    <w:rsid w:val="00402120"/>
    <w:rsid w:val="004025A2"/>
    <w:rsid w:val="0040290C"/>
    <w:rsid w:val="00402B6E"/>
    <w:rsid w:val="004032B8"/>
    <w:rsid w:val="00403822"/>
    <w:rsid w:val="00403970"/>
    <w:rsid w:val="00404A5D"/>
    <w:rsid w:val="00405D74"/>
    <w:rsid w:val="004063DD"/>
    <w:rsid w:val="00406A27"/>
    <w:rsid w:val="00407694"/>
    <w:rsid w:val="00411311"/>
    <w:rsid w:val="00411627"/>
    <w:rsid w:val="00411F9A"/>
    <w:rsid w:val="00412062"/>
    <w:rsid w:val="00413153"/>
    <w:rsid w:val="00413534"/>
    <w:rsid w:val="00414CE7"/>
    <w:rsid w:val="00416D92"/>
    <w:rsid w:val="0042014F"/>
    <w:rsid w:val="00420702"/>
    <w:rsid w:val="00421B20"/>
    <w:rsid w:val="00421CB0"/>
    <w:rsid w:val="00421CD2"/>
    <w:rsid w:val="004224E3"/>
    <w:rsid w:val="00423E63"/>
    <w:rsid w:val="00425014"/>
    <w:rsid w:val="00426852"/>
    <w:rsid w:val="004269EB"/>
    <w:rsid w:val="00426BCD"/>
    <w:rsid w:val="004271B7"/>
    <w:rsid w:val="004275E7"/>
    <w:rsid w:val="00430815"/>
    <w:rsid w:val="00430991"/>
    <w:rsid w:val="00431527"/>
    <w:rsid w:val="004322D9"/>
    <w:rsid w:val="00432BAB"/>
    <w:rsid w:val="0043325C"/>
    <w:rsid w:val="004336D6"/>
    <w:rsid w:val="00433CFD"/>
    <w:rsid w:val="00434009"/>
    <w:rsid w:val="00434399"/>
    <w:rsid w:val="00434476"/>
    <w:rsid w:val="00434C45"/>
    <w:rsid w:val="00436357"/>
    <w:rsid w:val="00437BCD"/>
    <w:rsid w:val="00440A4C"/>
    <w:rsid w:val="0044177D"/>
    <w:rsid w:val="004418DA"/>
    <w:rsid w:val="0044227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5F4"/>
    <w:rsid w:val="00455FED"/>
    <w:rsid w:val="00456453"/>
    <w:rsid w:val="00461426"/>
    <w:rsid w:val="00462123"/>
    <w:rsid w:val="00463E45"/>
    <w:rsid w:val="004650D1"/>
    <w:rsid w:val="004658FD"/>
    <w:rsid w:val="004666CA"/>
    <w:rsid w:val="00466A2C"/>
    <w:rsid w:val="004677E0"/>
    <w:rsid w:val="00470878"/>
    <w:rsid w:val="004717DD"/>
    <w:rsid w:val="00471E8E"/>
    <w:rsid w:val="0047246C"/>
    <w:rsid w:val="00472DD6"/>
    <w:rsid w:val="00472F3B"/>
    <w:rsid w:val="004740B2"/>
    <w:rsid w:val="00474BEE"/>
    <w:rsid w:val="004756DD"/>
    <w:rsid w:val="00475EB5"/>
    <w:rsid w:val="0047653F"/>
    <w:rsid w:val="0047670E"/>
    <w:rsid w:val="00477484"/>
    <w:rsid w:val="00480550"/>
    <w:rsid w:val="00481094"/>
    <w:rsid w:val="00481ED6"/>
    <w:rsid w:val="00481EF6"/>
    <w:rsid w:val="00482064"/>
    <w:rsid w:val="004835FC"/>
    <w:rsid w:val="004839E4"/>
    <w:rsid w:val="00484207"/>
    <w:rsid w:val="0048434B"/>
    <w:rsid w:val="00484493"/>
    <w:rsid w:val="00484747"/>
    <w:rsid w:val="0048495D"/>
    <w:rsid w:val="00486DCB"/>
    <w:rsid w:val="00487713"/>
    <w:rsid w:val="00487BDE"/>
    <w:rsid w:val="004902DF"/>
    <w:rsid w:val="004922B1"/>
    <w:rsid w:val="00492829"/>
    <w:rsid w:val="00492B2F"/>
    <w:rsid w:val="00493DB8"/>
    <w:rsid w:val="00493DDB"/>
    <w:rsid w:val="00494097"/>
    <w:rsid w:val="00494C9D"/>
    <w:rsid w:val="00494F22"/>
    <w:rsid w:val="00495CF5"/>
    <w:rsid w:val="00495D91"/>
    <w:rsid w:val="00496C88"/>
    <w:rsid w:val="00497304"/>
    <w:rsid w:val="00497F2E"/>
    <w:rsid w:val="004A0F00"/>
    <w:rsid w:val="004A1A8D"/>
    <w:rsid w:val="004A2C3A"/>
    <w:rsid w:val="004A2C7A"/>
    <w:rsid w:val="004A3225"/>
    <w:rsid w:val="004A389B"/>
    <w:rsid w:val="004A4886"/>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7C2C"/>
    <w:rsid w:val="004C0EBE"/>
    <w:rsid w:val="004C1629"/>
    <w:rsid w:val="004C1825"/>
    <w:rsid w:val="004C369C"/>
    <w:rsid w:val="004C4670"/>
    <w:rsid w:val="004C4C61"/>
    <w:rsid w:val="004C50C3"/>
    <w:rsid w:val="004C6650"/>
    <w:rsid w:val="004C67BC"/>
    <w:rsid w:val="004C69D7"/>
    <w:rsid w:val="004D2C4E"/>
    <w:rsid w:val="004D3578"/>
    <w:rsid w:val="004D3884"/>
    <w:rsid w:val="004D3FF3"/>
    <w:rsid w:val="004D463F"/>
    <w:rsid w:val="004D473E"/>
    <w:rsid w:val="004D53F3"/>
    <w:rsid w:val="004D5DD9"/>
    <w:rsid w:val="004D6A02"/>
    <w:rsid w:val="004D737E"/>
    <w:rsid w:val="004D7E63"/>
    <w:rsid w:val="004E0D60"/>
    <w:rsid w:val="004E1346"/>
    <w:rsid w:val="004E167B"/>
    <w:rsid w:val="004E170C"/>
    <w:rsid w:val="004E1859"/>
    <w:rsid w:val="004E1F8E"/>
    <w:rsid w:val="004E213A"/>
    <w:rsid w:val="004E2844"/>
    <w:rsid w:val="004E34BB"/>
    <w:rsid w:val="004E5118"/>
    <w:rsid w:val="004E548E"/>
    <w:rsid w:val="004E5F09"/>
    <w:rsid w:val="004E649D"/>
    <w:rsid w:val="004E6643"/>
    <w:rsid w:val="004E6E4E"/>
    <w:rsid w:val="004E6EBA"/>
    <w:rsid w:val="004E731E"/>
    <w:rsid w:val="004E78A2"/>
    <w:rsid w:val="004F0DAF"/>
    <w:rsid w:val="004F33D4"/>
    <w:rsid w:val="004F33DF"/>
    <w:rsid w:val="004F496D"/>
    <w:rsid w:val="004F4FEE"/>
    <w:rsid w:val="004F523A"/>
    <w:rsid w:val="004F6361"/>
    <w:rsid w:val="004F6764"/>
    <w:rsid w:val="004F7508"/>
    <w:rsid w:val="004F7844"/>
    <w:rsid w:val="0050013D"/>
    <w:rsid w:val="005005C2"/>
    <w:rsid w:val="005005E3"/>
    <w:rsid w:val="005020AF"/>
    <w:rsid w:val="00503417"/>
    <w:rsid w:val="00503656"/>
    <w:rsid w:val="00503F9F"/>
    <w:rsid w:val="0050455F"/>
    <w:rsid w:val="005053B9"/>
    <w:rsid w:val="00506895"/>
    <w:rsid w:val="0050693A"/>
    <w:rsid w:val="00506E50"/>
    <w:rsid w:val="00507392"/>
    <w:rsid w:val="0050782F"/>
    <w:rsid w:val="00507DC5"/>
    <w:rsid w:val="00510468"/>
    <w:rsid w:val="0051062E"/>
    <w:rsid w:val="0051199D"/>
    <w:rsid w:val="00512935"/>
    <w:rsid w:val="005145A3"/>
    <w:rsid w:val="00516726"/>
    <w:rsid w:val="005174E9"/>
    <w:rsid w:val="005177E3"/>
    <w:rsid w:val="00517FEB"/>
    <w:rsid w:val="005202A9"/>
    <w:rsid w:val="00520528"/>
    <w:rsid w:val="0052198E"/>
    <w:rsid w:val="00521B2C"/>
    <w:rsid w:val="00522B7C"/>
    <w:rsid w:val="00522BD9"/>
    <w:rsid w:val="0052309A"/>
    <w:rsid w:val="00523191"/>
    <w:rsid w:val="00524968"/>
    <w:rsid w:val="00525361"/>
    <w:rsid w:val="00525527"/>
    <w:rsid w:val="00526A2E"/>
    <w:rsid w:val="005302DF"/>
    <w:rsid w:val="00530314"/>
    <w:rsid w:val="00530432"/>
    <w:rsid w:val="00530AE3"/>
    <w:rsid w:val="005317C0"/>
    <w:rsid w:val="005322E0"/>
    <w:rsid w:val="00532D6F"/>
    <w:rsid w:val="005333F2"/>
    <w:rsid w:val="00533882"/>
    <w:rsid w:val="00533D0C"/>
    <w:rsid w:val="00534765"/>
    <w:rsid w:val="00535D4F"/>
    <w:rsid w:val="00535EA1"/>
    <w:rsid w:val="005363F3"/>
    <w:rsid w:val="00536627"/>
    <w:rsid w:val="00537624"/>
    <w:rsid w:val="00537BC9"/>
    <w:rsid w:val="00540D58"/>
    <w:rsid w:val="005424D2"/>
    <w:rsid w:val="00542CF1"/>
    <w:rsid w:val="00543E6C"/>
    <w:rsid w:val="005441BA"/>
    <w:rsid w:val="00545B39"/>
    <w:rsid w:val="005467DF"/>
    <w:rsid w:val="005468DA"/>
    <w:rsid w:val="0055066B"/>
    <w:rsid w:val="005527D2"/>
    <w:rsid w:val="005543ED"/>
    <w:rsid w:val="00555796"/>
    <w:rsid w:val="005559F1"/>
    <w:rsid w:val="005567E9"/>
    <w:rsid w:val="005575A4"/>
    <w:rsid w:val="00557B2D"/>
    <w:rsid w:val="00557CC6"/>
    <w:rsid w:val="0056012F"/>
    <w:rsid w:val="00560741"/>
    <w:rsid w:val="00560CB6"/>
    <w:rsid w:val="00560E45"/>
    <w:rsid w:val="00561158"/>
    <w:rsid w:val="005615B8"/>
    <w:rsid w:val="00561C55"/>
    <w:rsid w:val="00563547"/>
    <w:rsid w:val="00564F9C"/>
    <w:rsid w:val="00565087"/>
    <w:rsid w:val="0056519A"/>
    <w:rsid w:val="005661B6"/>
    <w:rsid w:val="005665EA"/>
    <w:rsid w:val="00567D46"/>
    <w:rsid w:val="005718BC"/>
    <w:rsid w:val="005718C4"/>
    <w:rsid w:val="005721B6"/>
    <w:rsid w:val="005737EA"/>
    <w:rsid w:val="00573D27"/>
    <w:rsid w:val="00573DFE"/>
    <w:rsid w:val="0057421E"/>
    <w:rsid w:val="00574F22"/>
    <w:rsid w:val="0057516E"/>
    <w:rsid w:val="00576F4C"/>
    <w:rsid w:val="005811EA"/>
    <w:rsid w:val="00581A3C"/>
    <w:rsid w:val="00581FDD"/>
    <w:rsid w:val="00583330"/>
    <w:rsid w:val="00585124"/>
    <w:rsid w:val="005856F6"/>
    <w:rsid w:val="005858F2"/>
    <w:rsid w:val="00586273"/>
    <w:rsid w:val="005866C4"/>
    <w:rsid w:val="00586971"/>
    <w:rsid w:val="0058764A"/>
    <w:rsid w:val="00587DE6"/>
    <w:rsid w:val="00590A37"/>
    <w:rsid w:val="00591D45"/>
    <w:rsid w:val="00591EDD"/>
    <w:rsid w:val="0059323A"/>
    <w:rsid w:val="005934F8"/>
    <w:rsid w:val="00593C76"/>
    <w:rsid w:val="005943EC"/>
    <w:rsid w:val="005950FD"/>
    <w:rsid w:val="00595339"/>
    <w:rsid w:val="005957AF"/>
    <w:rsid w:val="00596BD8"/>
    <w:rsid w:val="00597213"/>
    <w:rsid w:val="00597C49"/>
    <w:rsid w:val="005A0998"/>
    <w:rsid w:val="005A0AEB"/>
    <w:rsid w:val="005A150C"/>
    <w:rsid w:val="005A2A00"/>
    <w:rsid w:val="005A4423"/>
    <w:rsid w:val="005A469F"/>
    <w:rsid w:val="005A4BB5"/>
    <w:rsid w:val="005A52E0"/>
    <w:rsid w:val="005A626B"/>
    <w:rsid w:val="005A6796"/>
    <w:rsid w:val="005A7867"/>
    <w:rsid w:val="005A7BFC"/>
    <w:rsid w:val="005B0EA1"/>
    <w:rsid w:val="005B1B39"/>
    <w:rsid w:val="005B21DB"/>
    <w:rsid w:val="005B2550"/>
    <w:rsid w:val="005B26D8"/>
    <w:rsid w:val="005B2953"/>
    <w:rsid w:val="005B5A07"/>
    <w:rsid w:val="005B5D13"/>
    <w:rsid w:val="005B6448"/>
    <w:rsid w:val="005B6C6D"/>
    <w:rsid w:val="005B75DB"/>
    <w:rsid w:val="005B7683"/>
    <w:rsid w:val="005C0423"/>
    <w:rsid w:val="005C0506"/>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DBE"/>
    <w:rsid w:val="005D2036"/>
    <w:rsid w:val="005D241D"/>
    <w:rsid w:val="005D2E01"/>
    <w:rsid w:val="005D30CC"/>
    <w:rsid w:val="005D3B77"/>
    <w:rsid w:val="005D402F"/>
    <w:rsid w:val="005D443B"/>
    <w:rsid w:val="005D4524"/>
    <w:rsid w:val="005D4E7E"/>
    <w:rsid w:val="005D51FF"/>
    <w:rsid w:val="005D571D"/>
    <w:rsid w:val="005D7DB1"/>
    <w:rsid w:val="005E0465"/>
    <w:rsid w:val="005E04EB"/>
    <w:rsid w:val="005E0C4E"/>
    <w:rsid w:val="005E124A"/>
    <w:rsid w:val="005E241E"/>
    <w:rsid w:val="005E2582"/>
    <w:rsid w:val="005E25CD"/>
    <w:rsid w:val="005E2B8E"/>
    <w:rsid w:val="005E2E6D"/>
    <w:rsid w:val="005E3C85"/>
    <w:rsid w:val="005E414B"/>
    <w:rsid w:val="005E501B"/>
    <w:rsid w:val="005E521B"/>
    <w:rsid w:val="005E5EBD"/>
    <w:rsid w:val="005E626D"/>
    <w:rsid w:val="005E6CFA"/>
    <w:rsid w:val="005E7029"/>
    <w:rsid w:val="005E7707"/>
    <w:rsid w:val="005E7887"/>
    <w:rsid w:val="005F15D8"/>
    <w:rsid w:val="005F18A7"/>
    <w:rsid w:val="005F19D2"/>
    <w:rsid w:val="005F1B0E"/>
    <w:rsid w:val="005F25BA"/>
    <w:rsid w:val="005F5093"/>
    <w:rsid w:val="005F5869"/>
    <w:rsid w:val="005F60CF"/>
    <w:rsid w:val="005F61D5"/>
    <w:rsid w:val="005F64B3"/>
    <w:rsid w:val="005F7170"/>
    <w:rsid w:val="005F768A"/>
    <w:rsid w:val="006002D4"/>
    <w:rsid w:val="00600C42"/>
    <w:rsid w:val="00600D53"/>
    <w:rsid w:val="006013E6"/>
    <w:rsid w:val="00601A33"/>
    <w:rsid w:val="0060203E"/>
    <w:rsid w:val="006034F8"/>
    <w:rsid w:val="00603844"/>
    <w:rsid w:val="00603C85"/>
    <w:rsid w:val="006045C1"/>
    <w:rsid w:val="00605EAF"/>
    <w:rsid w:val="0060671F"/>
    <w:rsid w:val="00606D87"/>
    <w:rsid w:val="00610091"/>
    <w:rsid w:val="00611D48"/>
    <w:rsid w:val="006131B9"/>
    <w:rsid w:val="00613E90"/>
    <w:rsid w:val="00614FDF"/>
    <w:rsid w:val="006150FF"/>
    <w:rsid w:val="00615323"/>
    <w:rsid w:val="00616085"/>
    <w:rsid w:val="0061694C"/>
    <w:rsid w:val="00621F50"/>
    <w:rsid w:val="006220FF"/>
    <w:rsid w:val="00622F11"/>
    <w:rsid w:val="00626D9F"/>
    <w:rsid w:val="00627194"/>
    <w:rsid w:val="00632183"/>
    <w:rsid w:val="0063248E"/>
    <w:rsid w:val="00632A1C"/>
    <w:rsid w:val="00633A48"/>
    <w:rsid w:val="00634CE3"/>
    <w:rsid w:val="00635326"/>
    <w:rsid w:val="0063568E"/>
    <w:rsid w:val="00637439"/>
    <w:rsid w:val="006403A3"/>
    <w:rsid w:val="00640512"/>
    <w:rsid w:val="006411D8"/>
    <w:rsid w:val="00642877"/>
    <w:rsid w:val="00642DD9"/>
    <w:rsid w:val="00646012"/>
    <w:rsid w:val="0064605B"/>
    <w:rsid w:val="006469E9"/>
    <w:rsid w:val="006510C2"/>
    <w:rsid w:val="00651478"/>
    <w:rsid w:val="00651A98"/>
    <w:rsid w:val="006529EB"/>
    <w:rsid w:val="00652B5F"/>
    <w:rsid w:val="00652BED"/>
    <w:rsid w:val="0065347E"/>
    <w:rsid w:val="00653833"/>
    <w:rsid w:val="00654346"/>
    <w:rsid w:val="006544D2"/>
    <w:rsid w:val="00655289"/>
    <w:rsid w:val="006565F7"/>
    <w:rsid w:val="006567DB"/>
    <w:rsid w:val="0065759A"/>
    <w:rsid w:val="00661C44"/>
    <w:rsid w:val="00662013"/>
    <w:rsid w:val="006653CB"/>
    <w:rsid w:val="00665665"/>
    <w:rsid w:val="00665AB1"/>
    <w:rsid w:val="00667E1E"/>
    <w:rsid w:val="00670B9A"/>
    <w:rsid w:val="006712C3"/>
    <w:rsid w:val="00672350"/>
    <w:rsid w:val="0067273D"/>
    <w:rsid w:val="00672ADB"/>
    <w:rsid w:val="00674521"/>
    <w:rsid w:val="006762AF"/>
    <w:rsid w:val="006765A8"/>
    <w:rsid w:val="00677A74"/>
    <w:rsid w:val="00677EAE"/>
    <w:rsid w:val="00680BAB"/>
    <w:rsid w:val="006810A4"/>
    <w:rsid w:val="00681303"/>
    <w:rsid w:val="006817BB"/>
    <w:rsid w:val="00681D65"/>
    <w:rsid w:val="0068423E"/>
    <w:rsid w:val="00684FCA"/>
    <w:rsid w:val="00685089"/>
    <w:rsid w:val="0068795E"/>
    <w:rsid w:val="00687E61"/>
    <w:rsid w:val="00691352"/>
    <w:rsid w:val="00691B47"/>
    <w:rsid w:val="006920B5"/>
    <w:rsid w:val="00693396"/>
    <w:rsid w:val="00693C2E"/>
    <w:rsid w:val="0069474C"/>
    <w:rsid w:val="00694B05"/>
    <w:rsid w:val="00696021"/>
    <w:rsid w:val="0069609C"/>
    <w:rsid w:val="00696A31"/>
    <w:rsid w:val="00697389"/>
    <w:rsid w:val="00697444"/>
    <w:rsid w:val="00697944"/>
    <w:rsid w:val="006A012F"/>
    <w:rsid w:val="006A0FFC"/>
    <w:rsid w:val="006A13F3"/>
    <w:rsid w:val="006A1A58"/>
    <w:rsid w:val="006A200B"/>
    <w:rsid w:val="006A55E7"/>
    <w:rsid w:val="006A5822"/>
    <w:rsid w:val="006A62FB"/>
    <w:rsid w:val="006A64B5"/>
    <w:rsid w:val="006A6D3F"/>
    <w:rsid w:val="006A6D7B"/>
    <w:rsid w:val="006A6FFF"/>
    <w:rsid w:val="006A77D3"/>
    <w:rsid w:val="006A78DC"/>
    <w:rsid w:val="006B0D8F"/>
    <w:rsid w:val="006B2331"/>
    <w:rsid w:val="006B2334"/>
    <w:rsid w:val="006B25F0"/>
    <w:rsid w:val="006B290B"/>
    <w:rsid w:val="006B29CD"/>
    <w:rsid w:val="006B2B57"/>
    <w:rsid w:val="006B3D8E"/>
    <w:rsid w:val="006B5124"/>
    <w:rsid w:val="006B6A08"/>
    <w:rsid w:val="006B6D14"/>
    <w:rsid w:val="006B6EB3"/>
    <w:rsid w:val="006B73A7"/>
    <w:rsid w:val="006C043E"/>
    <w:rsid w:val="006C0E8C"/>
    <w:rsid w:val="006C1C4A"/>
    <w:rsid w:val="006C2173"/>
    <w:rsid w:val="006C371F"/>
    <w:rsid w:val="006C45CF"/>
    <w:rsid w:val="006C4CD0"/>
    <w:rsid w:val="006C560C"/>
    <w:rsid w:val="006C6589"/>
    <w:rsid w:val="006C69BC"/>
    <w:rsid w:val="006C7082"/>
    <w:rsid w:val="006C7AAB"/>
    <w:rsid w:val="006C7AB9"/>
    <w:rsid w:val="006D0264"/>
    <w:rsid w:val="006D0A9C"/>
    <w:rsid w:val="006D0DCA"/>
    <w:rsid w:val="006D1636"/>
    <w:rsid w:val="006D1CF4"/>
    <w:rsid w:val="006D29A6"/>
    <w:rsid w:val="006D3900"/>
    <w:rsid w:val="006D471A"/>
    <w:rsid w:val="006D4A60"/>
    <w:rsid w:val="006D5389"/>
    <w:rsid w:val="006D7DD7"/>
    <w:rsid w:val="006E070A"/>
    <w:rsid w:val="006E1DBF"/>
    <w:rsid w:val="006E267C"/>
    <w:rsid w:val="006E3898"/>
    <w:rsid w:val="006E399E"/>
    <w:rsid w:val="006E41D7"/>
    <w:rsid w:val="006E4A27"/>
    <w:rsid w:val="006E5134"/>
    <w:rsid w:val="006E734D"/>
    <w:rsid w:val="006E79F3"/>
    <w:rsid w:val="006E7F1D"/>
    <w:rsid w:val="006F03E1"/>
    <w:rsid w:val="006F10FD"/>
    <w:rsid w:val="006F1DE2"/>
    <w:rsid w:val="006F1F36"/>
    <w:rsid w:val="006F1FFD"/>
    <w:rsid w:val="006F22DC"/>
    <w:rsid w:val="006F2759"/>
    <w:rsid w:val="006F41D0"/>
    <w:rsid w:val="006F4C2A"/>
    <w:rsid w:val="006F4C41"/>
    <w:rsid w:val="006F77F0"/>
    <w:rsid w:val="007000B8"/>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298"/>
    <w:rsid w:val="0071599B"/>
    <w:rsid w:val="00716B62"/>
    <w:rsid w:val="00716F79"/>
    <w:rsid w:val="00717D58"/>
    <w:rsid w:val="00720A16"/>
    <w:rsid w:val="00720D89"/>
    <w:rsid w:val="00721882"/>
    <w:rsid w:val="00721C70"/>
    <w:rsid w:val="00721DAF"/>
    <w:rsid w:val="00722342"/>
    <w:rsid w:val="00722A37"/>
    <w:rsid w:val="00722F36"/>
    <w:rsid w:val="00723707"/>
    <w:rsid w:val="00723A8E"/>
    <w:rsid w:val="0072491E"/>
    <w:rsid w:val="0072590C"/>
    <w:rsid w:val="00727B44"/>
    <w:rsid w:val="007303F9"/>
    <w:rsid w:val="007311BC"/>
    <w:rsid w:val="007313B8"/>
    <w:rsid w:val="00731D07"/>
    <w:rsid w:val="00732114"/>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60"/>
    <w:rsid w:val="00746088"/>
    <w:rsid w:val="00746703"/>
    <w:rsid w:val="00746747"/>
    <w:rsid w:val="00746A9F"/>
    <w:rsid w:val="0074791D"/>
    <w:rsid w:val="00747D69"/>
    <w:rsid w:val="00750648"/>
    <w:rsid w:val="0075093A"/>
    <w:rsid w:val="00750F4E"/>
    <w:rsid w:val="007518BE"/>
    <w:rsid w:val="00751ED5"/>
    <w:rsid w:val="007529C9"/>
    <w:rsid w:val="0075354C"/>
    <w:rsid w:val="00753675"/>
    <w:rsid w:val="00754343"/>
    <w:rsid w:val="007544B6"/>
    <w:rsid w:val="00760169"/>
    <w:rsid w:val="0076081F"/>
    <w:rsid w:val="00760BF8"/>
    <w:rsid w:val="00760E9D"/>
    <w:rsid w:val="00763A16"/>
    <w:rsid w:val="00764BAC"/>
    <w:rsid w:val="00764F4C"/>
    <w:rsid w:val="0076510D"/>
    <w:rsid w:val="00766A9D"/>
    <w:rsid w:val="00766CCB"/>
    <w:rsid w:val="007671B9"/>
    <w:rsid w:val="00767ACE"/>
    <w:rsid w:val="00770CD3"/>
    <w:rsid w:val="00771267"/>
    <w:rsid w:val="007714EB"/>
    <w:rsid w:val="00773B8C"/>
    <w:rsid w:val="00774771"/>
    <w:rsid w:val="00774C6E"/>
    <w:rsid w:val="00776868"/>
    <w:rsid w:val="00776DE9"/>
    <w:rsid w:val="00777608"/>
    <w:rsid w:val="00780781"/>
    <w:rsid w:val="00780A1D"/>
    <w:rsid w:val="00780C53"/>
    <w:rsid w:val="0078179A"/>
    <w:rsid w:val="007818B4"/>
    <w:rsid w:val="00781F0F"/>
    <w:rsid w:val="00782025"/>
    <w:rsid w:val="00782B7E"/>
    <w:rsid w:val="00782E23"/>
    <w:rsid w:val="007842DA"/>
    <w:rsid w:val="0078491C"/>
    <w:rsid w:val="00784943"/>
    <w:rsid w:val="00786057"/>
    <w:rsid w:val="0078746F"/>
    <w:rsid w:val="00787A7E"/>
    <w:rsid w:val="007905AC"/>
    <w:rsid w:val="0079146D"/>
    <w:rsid w:val="00791DB9"/>
    <w:rsid w:val="00793169"/>
    <w:rsid w:val="00793772"/>
    <w:rsid w:val="00793C4E"/>
    <w:rsid w:val="0079427E"/>
    <w:rsid w:val="00794519"/>
    <w:rsid w:val="00794D62"/>
    <w:rsid w:val="00795D2A"/>
    <w:rsid w:val="00795F34"/>
    <w:rsid w:val="00796EA1"/>
    <w:rsid w:val="007A02BB"/>
    <w:rsid w:val="007A0850"/>
    <w:rsid w:val="007A1075"/>
    <w:rsid w:val="007A13E6"/>
    <w:rsid w:val="007A1B2C"/>
    <w:rsid w:val="007A2B29"/>
    <w:rsid w:val="007A2F81"/>
    <w:rsid w:val="007A33D6"/>
    <w:rsid w:val="007A3EFD"/>
    <w:rsid w:val="007A6EF4"/>
    <w:rsid w:val="007B0002"/>
    <w:rsid w:val="007B02EF"/>
    <w:rsid w:val="007B0F58"/>
    <w:rsid w:val="007B2F77"/>
    <w:rsid w:val="007B3DFA"/>
    <w:rsid w:val="007B3F51"/>
    <w:rsid w:val="007B547A"/>
    <w:rsid w:val="007B603F"/>
    <w:rsid w:val="007B684D"/>
    <w:rsid w:val="007B6BA5"/>
    <w:rsid w:val="007B7B72"/>
    <w:rsid w:val="007C0D09"/>
    <w:rsid w:val="007C19C5"/>
    <w:rsid w:val="007C2885"/>
    <w:rsid w:val="007C2E91"/>
    <w:rsid w:val="007C2E98"/>
    <w:rsid w:val="007C306F"/>
    <w:rsid w:val="007C3446"/>
    <w:rsid w:val="007C417D"/>
    <w:rsid w:val="007C4960"/>
    <w:rsid w:val="007C4D80"/>
    <w:rsid w:val="007C4FE9"/>
    <w:rsid w:val="007C53C5"/>
    <w:rsid w:val="007C56A6"/>
    <w:rsid w:val="007C61EE"/>
    <w:rsid w:val="007D042C"/>
    <w:rsid w:val="007D0597"/>
    <w:rsid w:val="007D097F"/>
    <w:rsid w:val="007D0BE4"/>
    <w:rsid w:val="007D0D05"/>
    <w:rsid w:val="007D0DD8"/>
    <w:rsid w:val="007D1911"/>
    <w:rsid w:val="007D21F4"/>
    <w:rsid w:val="007D3321"/>
    <w:rsid w:val="007D33C1"/>
    <w:rsid w:val="007D4F54"/>
    <w:rsid w:val="007D68BA"/>
    <w:rsid w:val="007D69D9"/>
    <w:rsid w:val="007D6D26"/>
    <w:rsid w:val="007D72B2"/>
    <w:rsid w:val="007D7E3B"/>
    <w:rsid w:val="007E0E5E"/>
    <w:rsid w:val="007E232F"/>
    <w:rsid w:val="007E3555"/>
    <w:rsid w:val="007E3A92"/>
    <w:rsid w:val="007E3C1A"/>
    <w:rsid w:val="007E48A6"/>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2EA6"/>
    <w:rsid w:val="007F359B"/>
    <w:rsid w:val="007F37A8"/>
    <w:rsid w:val="007F3B71"/>
    <w:rsid w:val="007F4EB3"/>
    <w:rsid w:val="007F52AA"/>
    <w:rsid w:val="007F5469"/>
    <w:rsid w:val="007F54CE"/>
    <w:rsid w:val="007F5D94"/>
    <w:rsid w:val="007F7159"/>
    <w:rsid w:val="00800554"/>
    <w:rsid w:val="00800F5C"/>
    <w:rsid w:val="0080100D"/>
    <w:rsid w:val="008019AA"/>
    <w:rsid w:val="008024CA"/>
    <w:rsid w:val="008028A4"/>
    <w:rsid w:val="00803236"/>
    <w:rsid w:val="00803370"/>
    <w:rsid w:val="00803676"/>
    <w:rsid w:val="00805866"/>
    <w:rsid w:val="008058DE"/>
    <w:rsid w:val="00806CBA"/>
    <w:rsid w:val="00806F68"/>
    <w:rsid w:val="0081031E"/>
    <w:rsid w:val="00810B0D"/>
    <w:rsid w:val="00810C4B"/>
    <w:rsid w:val="00810D94"/>
    <w:rsid w:val="008130CC"/>
    <w:rsid w:val="00813222"/>
    <w:rsid w:val="00813935"/>
    <w:rsid w:val="00813B9B"/>
    <w:rsid w:val="0081474F"/>
    <w:rsid w:val="008154E7"/>
    <w:rsid w:val="0081604E"/>
    <w:rsid w:val="008164C3"/>
    <w:rsid w:val="00817DE5"/>
    <w:rsid w:val="008201DB"/>
    <w:rsid w:val="008202D9"/>
    <w:rsid w:val="008211E9"/>
    <w:rsid w:val="00821376"/>
    <w:rsid w:val="008218E9"/>
    <w:rsid w:val="00823C6E"/>
    <w:rsid w:val="00824629"/>
    <w:rsid w:val="00824CA4"/>
    <w:rsid w:val="008254B7"/>
    <w:rsid w:val="00825F49"/>
    <w:rsid w:val="008263C7"/>
    <w:rsid w:val="00826E0E"/>
    <w:rsid w:val="00827868"/>
    <w:rsid w:val="00827D6C"/>
    <w:rsid w:val="008304AF"/>
    <w:rsid w:val="0083125C"/>
    <w:rsid w:val="00831EA2"/>
    <w:rsid w:val="008327B4"/>
    <w:rsid w:val="00832A97"/>
    <w:rsid w:val="0083327B"/>
    <w:rsid w:val="00833FFF"/>
    <w:rsid w:val="00834116"/>
    <w:rsid w:val="00834896"/>
    <w:rsid w:val="00834952"/>
    <w:rsid w:val="00835909"/>
    <w:rsid w:val="008365FB"/>
    <w:rsid w:val="00836BAF"/>
    <w:rsid w:val="00837A3F"/>
    <w:rsid w:val="00837C54"/>
    <w:rsid w:val="00840D6D"/>
    <w:rsid w:val="00841962"/>
    <w:rsid w:val="00841D7B"/>
    <w:rsid w:val="00842245"/>
    <w:rsid w:val="00842A42"/>
    <w:rsid w:val="00842D01"/>
    <w:rsid w:val="00843E34"/>
    <w:rsid w:val="00843FC4"/>
    <w:rsid w:val="008445A4"/>
    <w:rsid w:val="00845013"/>
    <w:rsid w:val="008452F1"/>
    <w:rsid w:val="00845A59"/>
    <w:rsid w:val="00845AB0"/>
    <w:rsid w:val="00845CF1"/>
    <w:rsid w:val="00846A79"/>
    <w:rsid w:val="00850D5D"/>
    <w:rsid w:val="00850D8C"/>
    <w:rsid w:val="008521AF"/>
    <w:rsid w:val="00854477"/>
    <w:rsid w:val="008546F6"/>
    <w:rsid w:val="00854E13"/>
    <w:rsid w:val="00856178"/>
    <w:rsid w:val="00856426"/>
    <w:rsid w:val="00857149"/>
    <w:rsid w:val="008574AA"/>
    <w:rsid w:val="00857E5D"/>
    <w:rsid w:val="00862833"/>
    <w:rsid w:val="00863E44"/>
    <w:rsid w:val="00864061"/>
    <w:rsid w:val="00864332"/>
    <w:rsid w:val="0086458B"/>
    <w:rsid w:val="008645FE"/>
    <w:rsid w:val="0086498D"/>
    <w:rsid w:val="0086510D"/>
    <w:rsid w:val="0086570C"/>
    <w:rsid w:val="00865B1A"/>
    <w:rsid w:val="00865E9A"/>
    <w:rsid w:val="00867BC2"/>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060D"/>
    <w:rsid w:val="00881751"/>
    <w:rsid w:val="00882B7F"/>
    <w:rsid w:val="00882BFB"/>
    <w:rsid w:val="00883F8C"/>
    <w:rsid w:val="00884442"/>
    <w:rsid w:val="008854BB"/>
    <w:rsid w:val="0088551F"/>
    <w:rsid w:val="00885F6B"/>
    <w:rsid w:val="008865DC"/>
    <w:rsid w:val="008866B5"/>
    <w:rsid w:val="00886A98"/>
    <w:rsid w:val="00887347"/>
    <w:rsid w:val="00891E9D"/>
    <w:rsid w:val="008926D3"/>
    <w:rsid w:val="00892822"/>
    <w:rsid w:val="00892C2A"/>
    <w:rsid w:val="00893102"/>
    <w:rsid w:val="00893361"/>
    <w:rsid w:val="00893A46"/>
    <w:rsid w:val="0089474E"/>
    <w:rsid w:val="0089672A"/>
    <w:rsid w:val="00896A76"/>
    <w:rsid w:val="0089764A"/>
    <w:rsid w:val="008977AD"/>
    <w:rsid w:val="00897D41"/>
    <w:rsid w:val="008A08A5"/>
    <w:rsid w:val="008A1A94"/>
    <w:rsid w:val="008A1C19"/>
    <w:rsid w:val="008A4FA0"/>
    <w:rsid w:val="008A51EC"/>
    <w:rsid w:val="008A5B25"/>
    <w:rsid w:val="008A5B2B"/>
    <w:rsid w:val="008A5D5C"/>
    <w:rsid w:val="008A5F4B"/>
    <w:rsid w:val="008A62C2"/>
    <w:rsid w:val="008B05CB"/>
    <w:rsid w:val="008B1243"/>
    <w:rsid w:val="008B2D8F"/>
    <w:rsid w:val="008B48D7"/>
    <w:rsid w:val="008B5937"/>
    <w:rsid w:val="008B69D5"/>
    <w:rsid w:val="008B6A24"/>
    <w:rsid w:val="008B7565"/>
    <w:rsid w:val="008B772E"/>
    <w:rsid w:val="008B790F"/>
    <w:rsid w:val="008C1C47"/>
    <w:rsid w:val="008C4346"/>
    <w:rsid w:val="008C4583"/>
    <w:rsid w:val="008C46EC"/>
    <w:rsid w:val="008C4C7C"/>
    <w:rsid w:val="008C5238"/>
    <w:rsid w:val="008C78D1"/>
    <w:rsid w:val="008C7D0B"/>
    <w:rsid w:val="008D0471"/>
    <w:rsid w:val="008D1317"/>
    <w:rsid w:val="008D1C7E"/>
    <w:rsid w:val="008D2364"/>
    <w:rsid w:val="008D2499"/>
    <w:rsid w:val="008D2607"/>
    <w:rsid w:val="008D2AD1"/>
    <w:rsid w:val="008D2B95"/>
    <w:rsid w:val="008D3524"/>
    <w:rsid w:val="008D3BFD"/>
    <w:rsid w:val="008D4398"/>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0525"/>
    <w:rsid w:val="009009AD"/>
    <w:rsid w:val="009010CD"/>
    <w:rsid w:val="009016CF"/>
    <w:rsid w:val="00901A70"/>
    <w:rsid w:val="00901C25"/>
    <w:rsid w:val="0090271F"/>
    <w:rsid w:val="009027EB"/>
    <w:rsid w:val="009028D8"/>
    <w:rsid w:val="00902E23"/>
    <w:rsid w:val="009036DF"/>
    <w:rsid w:val="009036E7"/>
    <w:rsid w:val="009053D8"/>
    <w:rsid w:val="00907BDE"/>
    <w:rsid w:val="009109B4"/>
    <w:rsid w:val="00912617"/>
    <w:rsid w:val="00912645"/>
    <w:rsid w:val="009128CD"/>
    <w:rsid w:val="0091335F"/>
    <w:rsid w:val="0091348E"/>
    <w:rsid w:val="00913B57"/>
    <w:rsid w:val="00914BBE"/>
    <w:rsid w:val="0091564B"/>
    <w:rsid w:val="009159EC"/>
    <w:rsid w:val="0091619B"/>
    <w:rsid w:val="0091720E"/>
    <w:rsid w:val="00921064"/>
    <w:rsid w:val="0092239E"/>
    <w:rsid w:val="00923F81"/>
    <w:rsid w:val="00924D92"/>
    <w:rsid w:val="00924FA1"/>
    <w:rsid w:val="0092571A"/>
    <w:rsid w:val="009259C6"/>
    <w:rsid w:val="00926C41"/>
    <w:rsid w:val="009271F5"/>
    <w:rsid w:val="00927E6F"/>
    <w:rsid w:val="0093084C"/>
    <w:rsid w:val="0093199C"/>
    <w:rsid w:val="00931CA6"/>
    <w:rsid w:val="00932486"/>
    <w:rsid w:val="00932AC2"/>
    <w:rsid w:val="0093462B"/>
    <w:rsid w:val="00934DD0"/>
    <w:rsid w:val="009357D1"/>
    <w:rsid w:val="00937083"/>
    <w:rsid w:val="00937DB1"/>
    <w:rsid w:val="00940992"/>
    <w:rsid w:val="00941C14"/>
    <w:rsid w:val="00942EC2"/>
    <w:rsid w:val="00943EE9"/>
    <w:rsid w:val="0094414C"/>
    <w:rsid w:val="00944CE9"/>
    <w:rsid w:val="0094571C"/>
    <w:rsid w:val="00946694"/>
    <w:rsid w:val="00947540"/>
    <w:rsid w:val="0094756A"/>
    <w:rsid w:val="0095097E"/>
    <w:rsid w:val="0095162D"/>
    <w:rsid w:val="00953877"/>
    <w:rsid w:val="0095533F"/>
    <w:rsid w:val="00955A30"/>
    <w:rsid w:val="00956088"/>
    <w:rsid w:val="00956C78"/>
    <w:rsid w:val="009579BC"/>
    <w:rsid w:val="0096064D"/>
    <w:rsid w:val="009613E7"/>
    <w:rsid w:val="00961A5D"/>
    <w:rsid w:val="00962530"/>
    <w:rsid w:val="00962841"/>
    <w:rsid w:val="00962A86"/>
    <w:rsid w:val="0096321C"/>
    <w:rsid w:val="009653EA"/>
    <w:rsid w:val="00966459"/>
    <w:rsid w:val="009677C5"/>
    <w:rsid w:val="00967968"/>
    <w:rsid w:val="00970062"/>
    <w:rsid w:val="009700AE"/>
    <w:rsid w:val="009702B9"/>
    <w:rsid w:val="00970659"/>
    <w:rsid w:val="009712BA"/>
    <w:rsid w:val="00971362"/>
    <w:rsid w:val="009736B4"/>
    <w:rsid w:val="00973743"/>
    <w:rsid w:val="00974049"/>
    <w:rsid w:val="009748AF"/>
    <w:rsid w:val="00974C4D"/>
    <w:rsid w:val="00974D3D"/>
    <w:rsid w:val="0097535B"/>
    <w:rsid w:val="00975BE6"/>
    <w:rsid w:val="009762D1"/>
    <w:rsid w:val="00976EB9"/>
    <w:rsid w:val="00977140"/>
    <w:rsid w:val="0097771B"/>
    <w:rsid w:val="0097784F"/>
    <w:rsid w:val="00980000"/>
    <w:rsid w:val="009807FC"/>
    <w:rsid w:val="009809B7"/>
    <w:rsid w:val="00981451"/>
    <w:rsid w:val="0098187E"/>
    <w:rsid w:val="00982682"/>
    <w:rsid w:val="00983173"/>
    <w:rsid w:val="00985108"/>
    <w:rsid w:val="00985329"/>
    <w:rsid w:val="0098539A"/>
    <w:rsid w:val="00985905"/>
    <w:rsid w:val="00987159"/>
    <w:rsid w:val="0098739F"/>
    <w:rsid w:val="00987E05"/>
    <w:rsid w:val="00990BA8"/>
    <w:rsid w:val="00992ACF"/>
    <w:rsid w:val="00993052"/>
    <w:rsid w:val="00995671"/>
    <w:rsid w:val="00996BF6"/>
    <w:rsid w:val="0099716F"/>
    <w:rsid w:val="00997888"/>
    <w:rsid w:val="00997EF2"/>
    <w:rsid w:val="009A1901"/>
    <w:rsid w:val="009A1E4B"/>
    <w:rsid w:val="009A2417"/>
    <w:rsid w:val="009A2CCF"/>
    <w:rsid w:val="009A3815"/>
    <w:rsid w:val="009A383F"/>
    <w:rsid w:val="009A44D0"/>
    <w:rsid w:val="009A4757"/>
    <w:rsid w:val="009A4B1B"/>
    <w:rsid w:val="009A4BF9"/>
    <w:rsid w:val="009A512D"/>
    <w:rsid w:val="009A5D76"/>
    <w:rsid w:val="009A638B"/>
    <w:rsid w:val="009A7500"/>
    <w:rsid w:val="009B0557"/>
    <w:rsid w:val="009B1334"/>
    <w:rsid w:val="009B1F3F"/>
    <w:rsid w:val="009B45FC"/>
    <w:rsid w:val="009B4A85"/>
    <w:rsid w:val="009B60BD"/>
    <w:rsid w:val="009B7523"/>
    <w:rsid w:val="009C0528"/>
    <w:rsid w:val="009C0760"/>
    <w:rsid w:val="009C0C3B"/>
    <w:rsid w:val="009C0FCC"/>
    <w:rsid w:val="009C1B79"/>
    <w:rsid w:val="009C2E93"/>
    <w:rsid w:val="009C4268"/>
    <w:rsid w:val="009C551E"/>
    <w:rsid w:val="009C6396"/>
    <w:rsid w:val="009C675D"/>
    <w:rsid w:val="009C68A0"/>
    <w:rsid w:val="009C79E0"/>
    <w:rsid w:val="009D17AE"/>
    <w:rsid w:val="009D2AF8"/>
    <w:rsid w:val="009D30F9"/>
    <w:rsid w:val="009D377A"/>
    <w:rsid w:val="009D3969"/>
    <w:rsid w:val="009D3EF1"/>
    <w:rsid w:val="009D491D"/>
    <w:rsid w:val="009D4F55"/>
    <w:rsid w:val="009D5718"/>
    <w:rsid w:val="009D5D19"/>
    <w:rsid w:val="009D73A9"/>
    <w:rsid w:val="009E08E1"/>
    <w:rsid w:val="009E0A77"/>
    <w:rsid w:val="009E1096"/>
    <w:rsid w:val="009E1152"/>
    <w:rsid w:val="009E4077"/>
    <w:rsid w:val="009E5634"/>
    <w:rsid w:val="009E5CB3"/>
    <w:rsid w:val="009E5FE0"/>
    <w:rsid w:val="009E637A"/>
    <w:rsid w:val="009E7303"/>
    <w:rsid w:val="009E75BF"/>
    <w:rsid w:val="009F1D6A"/>
    <w:rsid w:val="009F207D"/>
    <w:rsid w:val="009F3333"/>
    <w:rsid w:val="009F33B6"/>
    <w:rsid w:val="009F37B7"/>
    <w:rsid w:val="009F40D3"/>
    <w:rsid w:val="009F431C"/>
    <w:rsid w:val="009F4397"/>
    <w:rsid w:val="009F4695"/>
    <w:rsid w:val="009F4942"/>
    <w:rsid w:val="009F4B02"/>
    <w:rsid w:val="009F522C"/>
    <w:rsid w:val="009F56C6"/>
    <w:rsid w:val="009F578E"/>
    <w:rsid w:val="009F582D"/>
    <w:rsid w:val="009F61DF"/>
    <w:rsid w:val="009F648B"/>
    <w:rsid w:val="009F69E5"/>
    <w:rsid w:val="00A01223"/>
    <w:rsid w:val="00A0179F"/>
    <w:rsid w:val="00A01DA0"/>
    <w:rsid w:val="00A022C1"/>
    <w:rsid w:val="00A02A9F"/>
    <w:rsid w:val="00A02DAA"/>
    <w:rsid w:val="00A0335F"/>
    <w:rsid w:val="00A045AF"/>
    <w:rsid w:val="00A051F8"/>
    <w:rsid w:val="00A05F7C"/>
    <w:rsid w:val="00A06D52"/>
    <w:rsid w:val="00A0742F"/>
    <w:rsid w:val="00A07CB6"/>
    <w:rsid w:val="00A07FA0"/>
    <w:rsid w:val="00A10EA7"/>
    <w:rsid w:val="00A10F02"/>
    <w:rsid w:val="00A11972"/>
    <w:rsid w:val="00A11BF4"/>
    <w:rsid w:val="00A13201"/>
    <w:rsid w:val="00A13DE9"/>
    <w:rsid w:val="00A146F5"/>
    <w:rsid w:val="00A14A12"/>
    <w:rsid w:val="00A14E16"/>
    <w:rsid w:val="00A158C6"/>
    <w:rsid w:val="00A15907"/>
    <w:rsid w:val="00A164B4"/>
    <w:rsid w:val="00A16E71"/>
    <w:rsid w:val="00A20DD1"/>
    <w:rsid w:val="00A20FF8"/>
    <w:rsid w:val="00A21E53"/>
    <w:rsid w:val="00A2336E"/>
    <w:rsid w:val="00A23605"/>
    <w:rsid w:val="00A2366C"/>
    <w:rsid w:val="00A241F3"/>
    <w:rsid w:val="00A247C5"/>
    <w:rsid w:val="00A2718D"/>
    <w:rsid w:val="00A27BDD"/>
    <w:rsid w:val="00A30413"/>
    <w:rsid w:val="00A306A9"/>
    <w:rsid w:val="00A31394"/>
    <w:rsid w:val="00A32248"/>
    <w:rsid w:val="00A3289B"/>
    <w:rsid w:val="00A32E4C"/>
    <w:rsid w:val="00A33F2A"/>
    <w:rsid w:val="00A34450"/>
    <w:rsid w:val="00A34E8A"/>
    <w:rsid w:val="00A36024"/>
    <w:rsid w:val="00A3615E"/>
    <w:rsid w:val="00A36DB2"/>
    <w:rsid w:val="00A40D6F"/>
    <w:rsid w:val="00A41185"/>
    <w:rsid w:val="00A41B87"/>
    <w:rsid w:val="00A422E2"/>
    <w:rsid w:val="00A4455B"/>
    <w:rsid w:val="00A46E98"/>
    <w:rsid w:val="00A4769D"/>
    <w:rsid w:val="00A507C3"/>
    <w:rsid w:val="00A509D7"/>
    <w:rsid w:val="00A52F2F"/>
    <w:rsid w:val="00A5361E"/>
    <w:rsid w:val="00A53724"/>
    <w:rsid w:val="00A539CA"/>
    <w:rsid w:val="00A54718"/>
    <w:rsid w:val="00A54BB6"/>
    <w:rsid w:val="00A54BEC"/>
    <w:rsid w:val="00A55672"/>
    <w:rsid w:val="00A55E2B"/>
    <w:rsid w:val="00A57107"/>
    <w:rsid w:val="00A579F5"/>
    <w:rsid w:val="00A61159"/>
    <w:rsid w:val="00A61A71"/>
    <w:rsid w:val="00A625E9"/>
    <w:rsid w:val="00A62C1E"/>
    <w:rsid w:val="00A62E95"/>
    <w:rsid w:val="00A633D0"/>
    <w:rsid w:val="00A64531"/>
    <w:rsid w:val="00A65754"/>
    <w:rsid w:val="00A6780F"/>
    <w:rsid w:val="00A67E05"/>
    <w:rsid w:val="00A67F31"/>
    <w:rsid w:val="00A70776"/>
    <w:rsid w:val="00A71541"/>
    <w:rsid w:val="00A71A97"/>
    <w:rsid w:val="00A72A7F"/>
    <w:rsid w:val="00A72C3C"/>
    <w:rsid w:val="00A7533D"/>
    <w:rsid w:val="00A75B60"/>
    <w:rsid w:val="00A76C2E"/>
    <w:rsid w:val="00A8136A"/>
    <w:rsid w:val="00A82346"/>
    <w:rsid w:val="00A83665"/>
    <w:rsid w:val="00A83CEF"/>
    <w:rsid w:val="00A83D5D"/>
    <w:rsid w:val="00A84A96"/>
    <w:rsid w:val="00A84C08"/>
    <w:rsid w:val="00A86FC4"/>
    <w:rsid w:val="00A9077A"/>
    <w:rsid w:val="00A90CB1"/>
    <w:rsid w:val="00A92FF5"/>
    <w:rsid w:val="00A940FD"/>
    <w:rsid w:val="00A94A4B"/>
    <w:rsid w:val="00A95CB5"/>
    <w:rsid w:val="00A97364"/>
    <w:rsid w:val="00A9740D"/>
    <w:rsid w:val="00A97F4C"/>
    <w:rsid w:val="00AA00C4"/>
    <w:rsid w:val="00AA01E3"/>
    <w:rsid w:val="00AA0999"/>
    <w:rsid w:val="00AA113E"/>
    <w:rsid w:val="00AA1167"/>
    <w:rsid w:val="00AA1699"/>
    <w:rsid w:val="00AA2D40"/>
    <w:rsid w:val="00AA3269"/>
    <w:rsid w:val="00AA3F6F"/>
    <w:rsid w:val="00AA5834"/>
    <w:rsid w:val="00AA62C0"/>
    <w:rsid w:val="00AA7FEC"/>
    <w:rsid w:val="00AB0123"/>
    <w:rsid w:val="00AB1FBA"/>
    <w:rsid w:val="00AB29E6"/>
    <w:rsid w:val="00AB4B36"/>
    <w:rsid w:val="00AB4F19"/>
    <w:rsid w:val="00AB6258"/>
    <w:rsid w:val="00AB678C"/>
    <w:rsid w:val="00AB6CFA"/>
    <w:rsid w:val="00AB78A1"/>
    <w:rsid w:val="00AC0282"/>
    <w:rsid w:val="00AC17B7"/>
    <w:rsid w:val="00AC2A25"/>
    <w:rsid w:val="00AC326A"/>
    <w:rsid w:val="00AC336F"/>
    <w:rsid w:val="00AC389E"/>
    <w:rsid w:val="00AC39E0"/>
    <w:rsid w:val="00AC3D3D"/>
    <w:rsid w:val="00AC415B"/>
    <w:rsid w:val="00AC445C"/>
    <w:rsid w:val="00AC4BF6"/>
    <w:rsid w:val="00AC5316"/>
    <w:rsid w:val="00AC53D5"/>
    <w:rsid w:val="00AC61E1"/>
    <w:rsid w:val="00AC7A1D"/>
    <w:rsid w:val="00AD0175"/>
    <w:rsid w:val="00AD1157"/>
    <w:rsid w:val="00AD1C20"/>
    <w:rsid w:val="00AD1C21"/>
    <w:rsid w:val="00AD28BC"/>
    <w:rsid w:val="00AD3004"/>
    <w:rsid w:val="00AD4197"/>
    <w:rsid w:val="00AD4680"/>
    <w:rsid w:val="00AD5712"/>
    <w:rsid w:val="00AD5CB6"/>
    <w:rsid w:val="00AD6A65"/>
    <w:rsid w:val="00AD7E32"/>
    <w:rsid w:val="00AE32AE"/>
    <w:rsid w:val="00AE3365"/>
    <w:rsid w:val="00AE4726"/>
    <w:rsid w:val="00AE4995"/>
    <w:rsid w:val="00AE5151"/>
    <w:rsid w:val="00AE6227"/>
    <w:rsid w:val="00AE6389"/>
    <w:rsid w:val="00AE715E"/>
    <w:rsid w:val="00AE72CD"/>
    <w:rsid w:val="00AF08D2"/>
    <w:rsid w:val="00AF09A3"/>
    <w:rsid w:val="00AF0B52"/>
    <w:rsid w:val="00AF1ACA"/>
    <w:rsid w:val="00AF1D01"/>
    <w:rsid w:val="00AF3269"/>
    <w:rsid w:val="00AF40BD"/>
    <w:rsid w:val="00AF491C"/>
    <w:rsid w:val="00AF49B4"/>
    <w:rsid w:val="00AF572D"/>
    <w:rsid w:val="00AF578C"/>
    <w:rsid w:val="00AF63CA"/>
    <w:rsid w:val="00AF6CEC"/>
    <w:rsid w:val="00AF7851"/>
    <w:rsid w:val="00AF79B1"/>
    <w:rsid w:val="00B00010"/>
    <w:rsid w:val="00B01E1C"/>
    <w:rsid w:val="00B026A1"/>
    <w:rsid w:val="00B026AE"/>
    <w:rsid w:val="00B02DE8"/>
    <w:rsid w:val="00B035DF"/>
    <w:rsid w:val="00B04317"/>
    <w:rsid w:val="00B04707"/>
    <w:rsid w:val="00B049AE"/>
    <w:rsid w:val="00B05C4F"/>
    <w:rsid w:val="00B06D97"/>
    <w:rsid w:val="00B1096A"/>
    <w:rsid w:val="00B114C1"/>
    <w:rsid w:val="00B12520"/>
    <w:rsid w:val="00B133AE"/>
    <w:rsid w:val="00B13A32"/>
    <w:rsid w:val="00B140FF"/>
    <w:rsid w:val="00B14A71"/>
    <w:rsid w:val="00B15449"/>
    <w:rsid w:val="00B16104"/>
    <w:rsid w:val="00B16280"/>
    <w:rsid w:val="00B1758D"/>
    <w:rsid w:val="00B20DDA"/>
    <w:rsid w:val="00B20FAE"/>
    <w:rsid w:val="00B222CE"/>
    <w:rsid w:val="00B22496"/>
    <w:rsid w:val="00B22F4F"/>
    <w:rsid w:val="00B25F29"/>
    <w:rsid w:val="00B26961"/>
    <w:rsid w:val="00B26F06"/>
    <w:rsid w:val="00B31A65"/>
    <w:rsid w:val="00B320C7"/>
    <w:rsid w:val="00B3286D"/>
    <w:rsid w:val="00B32B16"/>
    <w:rsid w:val="00B33883"/>
    <w:rsid w:val="00B341EA"/>
    <w:rsid w:val="00B34231"/>
    <w:rsid w:val="00B34288"/>
    <w:rsid w:val="00B3472B"/>
    <w:rsid w:val="00B358B7"/>
    <w:rsid w:val="00B366A3"/>
    <w:rsid w:val="00B36C60"/>
    <w:rsid w:val="00B36E95"/>
    <w:rsid w:val="00B37B06"/>
    <w:rsid w:val="00B40884"/>
    <w:rsid w:val="00B40FE9"/>
    <w:rsid w:val="00B41BB7"/>
    <w:rsid w:val="00B41C44"/>
    <w:rsid w:val="00B42E96"/>
    <w:rsid w:val="00B445C8"/>
    <w:rsid w:val="00B445FF"/>
    <w:rsid w:val="00B47589"/>
    <w:rsid w:val="00B4792E"/>
    <w:rsid w:val="00B47B13"/>
    <w:rsid w:val="00B47D61"/>
    <w:rsid w:val="00B47E7F"/>
    <w:rsid w:val="00B47F30"/>
    <w:rsid w:val="00B50698"/>
    <w:rsid w:val="00B50935"/>
    <w:rsid w:val="00B50DD5"/>
    <w:rsid w:val="00B51BB9"/>
    <w:rsid w:val="00B51FEE"/>
    <w:rsid w:val="00B524B6"/>
    <w:rsid w:val="00B52C31"/>
    <w:rsid w:val="00B54533"/>
    <w:rsid w:val="00B54958"/>
    <w:rsid w:val="00B55A33"/>
    <w:rsid w:val="00B60346"/>
    <w:rsid w:val="00B60BEF"/>
    <w:rsid w:val="00B60D93"/>
    <w:rsid w:val="00B61F9C"/>
    <w:rsid w:val="00B62F6D"/>
    <w:rsid w:val="00B63143"/>
    <w:rsid w:val="00B63C2A"/>
    <w:rsid w:val="00B65F18"/>
    <w:rsid w:val="00B66665"/>
    <w:rsid w:val="00B67D71"/>
    <w:rsid w:val="00B7055B"/>
    <w:rsid w:val="00B706AC"/>
    <w:rsid w:val="00B70934"/>
    <w:rsid w:val="00B709E6"/>
    <w:rsid w:val="00B71987"/>
    <w:rsid w:val="00B720D8"/>
    <w:rsid w:val="00B74932"/>
    <w:rsid w:val="00B74FAF"/>
    <w:rsid w:val="00B75647"/>
    <w:rsid w:val="00B75700"/>
    <w:rsid w:val="00B757D7"/>
    <w:rsid w:val="00B75957"/>
    <w:rsid w:val="00B77029"/>
    <w:rsid w:val="00B7766C"/>
    <w:rsid w:val="00B77E8F"/>
    <w:rsid w:val="00B80830"/>
    <w:rsid w:val="00B81C1A"/>
    <w:rsid w:val="00B81DFF"/>
    <w:rsid w:val="00B82257"/>
    <w:rsid w:val="00B82284"/>
    <w:rsid w:val="00B83B58"/>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158"/>
    <w:rsid w:val="00B952F9"/>
    <w:rsid w:val="00B9580D"/>
    <w:rsid w:val="00B96118"/>
    <w:rsid w:val="00B964C9"/>
    <w:rsid w:val="00B96B52"/>
    <w:rsid w:val="00B96BCC"/>
    <w:rsid w:val="00BA486E"/>
    <w:rsid w:val="00BA50A1"/>
    <w:rsid w:val="00BA58A9"/>
    <w:rsid w:val="00BA5911"/>
    <w:rsid w:val="00BA693A"/>
    <w:rsid w:val="00BA699F"/>
    <w:rsid w:val="00BB09DB"/>
    <w:rsid w:val="00BB1080"/>
    <w:rsid w:val="00BB1163"/>
    <w:rsid w:val="00BB42CD"/>
    <w:rsid w:val="00BB488E"/>
    <w:rsid w:val="00BB4ED1"/>
    <w:rsid w:val="00BB7332"/>
    <w:rsid w:val="00BB76D4"/>
    <w:rsid w:val="00BC0135"/>
    <w:rsid w:val="00BC0A7F"/>
    <w:rsid w:val="00BC0F7D"/>
    <w:rsid w:val="00BC171B"/>
    <w:rsid w:val="00BC273D"/>
    <w:rsid w:val="00BC37EE"/>
    <w:rsid w:val="00BC3956"/>
    <w:rsid w:val="00BC3B6C"/>
    <w:rsid w:val="00BC493F"/>
    <w:rsid w:val="00BC54C5"/>
    <w:rsid w:val="00BC5B70"/>
    <w:rsid w:val="00BC619E"/>
    <w:rsid w:val="00BC68F3"/>
    <w:rsid w:val="00BC6F48"/>
    <w:rsid w:val="00BC73A2"/>
    <w:rsid w:val="00BC7C4B"/>
    <w:rsid w:val="00BD0553"/>
    <w:rsid w:val="00BD09F2"/>
    <w:rsid w:val="00BD0CC4"/>
    <w:rsid w:val="00BD2CA5"/>
    <w:rsid w:val="00BD452C"/>
    <w:rsid w:val="00BD45E1"/>
    <w:rsid w:val="00BD4B60"/>
    <w:rsid w:val="00BD5F9A"/>
    <w:rsid w:val="00BD640F"/>
    <w:rsid w:val="00BD68C9"/>
    <w:rsid w:val="00BD69A5"/>
    <w:rsid w:val="00BD72B3"/>
    <w:rsid w:val="00BD7325"/>
    <w:rsid w:val="00BD7C66"/>
    <w:rsid w:val="00BD7C6D"/>
    <w:rsid w:val="00BE0F05"/>
    <w:rsid w:val="00BE1131"/>
    <w:rsid w:val="00BE2D7B"/>
    <w:rsid w:val="00BE3B51"/>
    <w:rsid w:val="00BE418D"/>
    <w:rsid w:val="00BE5FF6"/>
    <w:rsid w:val="00BE6600"/>
    <w:rsid w:val="00BE6D03"/>
    <w:rsid w:val="00BE726F"/>
    <w:rsid w:val="00BE737E"/>
    <w:rsid w:val="00BE7666"/>
    <w:rsid w:val="00BE7950"/>
    <w:rsid w:val="00BE7A2A"/>
    <w:rsid w:val="00BF0D12"/>
    <w:rsid w:val="00BF0E53"/>
    <w:rsid w:val="00BF1826"/>
    <w:rsid w:val="00BF2967"/>
    <w:rsid w:val="00BF3B4C"/>
    <w:rsid w:val="00BF4B84"/>
    <w:rsid w:val="00BF4C17"/>
    <w:rsid w:val="00BF4F49"/>
    <w:rsid w:val="00BF7796"/>
    <w:rsid w:val="00BF7BF2"/>
    <w:rsid w:val="00C003E0"/>
    <w:rsid w:val="00C009AE"/>
    <w:rsid w:val="00C00A5D"/>
    <w:rsid w:val="00C0148E"/>
    <w:rsid w:val="00C02106"/>
    <w:rsid w:val="00C02596"/>
    <w:rsid w:val="00C02BCD"/>
    <w:rsid w:val="00C037BE"/>
    <w:rsid w:val="00C04B21"/>
    <w:rsid w:val="00C05428"/>
    <w:rsid w:val="00C06334"/>
    <w:rsid w:val="00C072E5"/>
    <w:rsid w:val="00C1094E"/>
    <w:rsid w:val="00C10A28"/>
    <w:rsid w:val="00C12159"/>
    <w:rsid w:val="00C141C7"/>
    <w:rsid w:val="00C14B4B"/>
    <w:rsid w:val="00C16B9E"/>
    <w:rsid w:val="00C16D34"/>
    <w:rsid w:val="00C178A8"/>
    <w:rsid w:val="00C179DB"/>
    <w:rsid w:val="00C21DCA"/>
    <w:rsid w:val="00C240B1"/>
    <w:rsid w:val="00C2420E"/>
    <w:rsid w:val="00C24A3C"/>
    <w:rsid w:val="00C258A2"/>
    <w:rsid w:val="00C25983"/>
    <w:rsid w:val="00C25C51"/>
    <w:rsid w:val="00C26249"/>
    <w:rsid w:val="00C27828"/>
    <w:rsid w:val="00C27F50"/>
    <w:rsid w:val="00C30236"/>
    <w:rsid w:val="00C30F63"/>
    <w:rsid w:val="00C31694"/>
    <w:rsid w:val="00C320A8"/>
    <w:rsid w:val="00C32951"/>
    <w:rsid w:val="00C32FBE"/>
    <w:rsid w:val="00C33079"/>
    <w:rsid w:val="00C330F5"/>
    <w:rsid w:val="00C338AB"/>
    <w:rsid w:val="00C33FFC"/>
    <w:rsid w:val="00C34304"/>
    <w:rsid w:val="00C34539"/>
    <w:rsid w:val="00C34588"/>
    <w:rsid w:val="00C34660"/>
    <w:rsid w:val="00C3712F"/>
    <w:rsid w:val="00C37C84"/>
    <w:rsid w:val="00C40160"/>
    <w:rsid w:val="00C40165"/>
    <w:rsid w:val="00C40D00"/>
    <w:rsid w:val="00C42ECC"/>
    <w:rsid w:val="00C43616"/>
    <w:rsid w:val="00C44026"/>
    <w:rsid w:val="00C447A5"/>
    <w:rsid w:val="00C44DAB"/>
    <w:rsid w:val="00C45146"/>
    <w:rsid w:val="00C45231"/>
    <w:rsid w:val="00C45A07"/>
    <w:rsid w:val="00C45B46"/>
    <w:rsid w:val="00C461A9"/>
    <w:rsid w:val="00C479D7"/>
    <w:rsid w:val="00C47C68"/>
    <w:rsid w:val="00C5169B"/>
    <w:rsid w:val="00C51847"/>
    <w:rsid w:val="00C51F6C"/>
    <w:rsid w:val="00C5299F"/>
    <w:rsid w:val="00C53030"/>
    <w:rsid w:val="00C53117"/>
    <w:rsid w:val="00C53C15"/>
    <w:rsid w:val="00C54839"/>
    <w:rsid w:val="00C565E1"/>
    <w:rsid w:val="00C56743"/>
    <w:rsid w:val="00C56FF6"/>
    <w:rsid w:val="00C57048"/>
    <w:rsid w:val="00C57550"/>
    <w:rsid w:val="00C57A35"/>
    <w:rsid w:val="00C57A7A"/>
    <w:rsid w:val="00C616EC"/>
    <w:rsid w:val="00C617B6"/>
    <w:rsid w:val="00C61805"/>
    <w:rsid w:val="00C62442"/>
    <w:rsid w:val="00C62946"/>
    <w:rsid w:val="00C62F40"/>
    <w:rsid w:val="00C64484"/>
    <w:rsid w:val="00C66F25"/>
    <w:rsid w:val="00C7004E"/>
    <w:rsid w:val="00C714EA"/>
    <w:rsid w:val="00C72833"/>
    <w:rsid w:val="00C728AB"/>
    <w:rsid w:val="00C72B36"/>
    <w:rsid w:val="00C74F64"/>
    <w:rsid w:val="00C76BBD"/>
    <w:rsid w:val="00C779CC"/>
    <w:rsid w:val="00C77ADE"/>
    <w:rsid w:val="00C80C63"/>
    <w:rsid w:val="00C813E0"/>
    <w:rsid w:val="00C8220F"/>
    <w:rsid w:val="00C82D02"/>
    <w:rsid w:val="00C83065"/>
    <w:rsid w:val="00C83310"/>
    <w:rsid w:val="00C84518"/>
    <w:rsid w:val="00C84CCC"/>
    <w:rsid w:val="00C85B7D"/>
    <w:rsid w:val="00C86255"/>
    <w:rsid w:val="00C8751B"/>
    <w:rsid w:val="00C87875"/>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A05BF"/>
    <w:rsid w:val="00CA0869"/>
    <w:rsid w:val="00CA093D"/>
    <w:rsid w:val="00CA22FB"/>
    <w:rsid w:val="00CA2C6B"/>
    <w:rsid w:val="00CA3D0C"/>
    <w:rsid w:val="00CA5C17"/>
    <w:rsid w:val="00CA6A82"/>
    <w:rsid w:val="00CA6CBE"/>
    <w:rsid w:val="00CA729B"/>
    <w:rsid w:val="00CB0BB7"/>
    <w:rsid w:val="00CB0C54"/>
    <w:rsid w:val="00CB14AB"/>
    <w:rsid w:val="00CB2460"/>
    <w:rsid w:val="00CB2BA7"/>
    <w:rsid w:val="00CB36DE"/>
    <w:rsid w:val="00CB5883"/>
    <w:rsid w:val="00CB66E7"/>
    <w:rsid w:val="00CB7A42"/>
    <w:rsid w:val="00CB7B37"/>
    <w:rsid w:val="00CB7BFF"/>
    <w:rsid w:val="00CC019B"/>
    <w:rsid w:val="00CC01DC"/>
    <w:rsid w:val="00CC2FFB"/>
    <w:rsid w:val="00CC3C6C"/>
    <w:rsid w:val="00CC57FE"/>
    <w:rsid w:val="00CC593E"/>
    <w:rsid w:val="00CC5A6A"/>
    <w:rsid w:val="00CC7C4D"/>
    <w:rsid w:val="00CD0A54"/>
    <w:rsid w:val="00CD2A83"/>
    <w:rsid w:val="00CD2C4E"/>
    <w:rsid w:val="00CD382D"/>
    <w:rsid w:val="00CD4658"/>
    <w:rsid w:val="00CD57C4"/>
    <w:rsid w:val="00CD5878"/>
    <w:rsid w:val="00CD6276"/>
    <w:rsid w:val="00CD70D9"/>
    <w:rsid w:val="00CD7516"/>
    <w:rsid w:val="00CD7595"/>
    <w:rsid w:val="00CD7CBC"/>
    <w:rsid w:val="00CD7E4D"/>
    <w:rsid w:val="00CD7F77"/>
    <w:rsid w:val="00CE0BB3"/>
    <w:rsid w:val="00CE1A6D"/>
    <w:rsid w:val="00CE243F"/>
    <w:rsid w:val="00CE28EC"/>
    <w:rsid w:val="00CE36CF"/>
    <w:rsid w:val="00CE3A8D"/>
    <w:rsid w:val="00CE403C"/>
    <w:rsid w:val="00CE63B5"/>
    <w:rsid w:val="00CE63FE"/>
    <w:rsid w:val="00CE741C"/>
    <w:rsid w:val="00CF032B"/>
    <w:rsid w:val="00CF2408"/>
    <w:rsid w:val="00CF29EA"/>
    <w:rsid w:val="00CF3A73"/>
    <w:rsid w:val="00CF3C4B"/>
    <w:rsid w:val="00CF4ED4"/>
    <w:rsid w:val="00CF6A2D"/>
    <w:rsid w:val="00CF703C"/>
    <w:rsid w:val="00CF73E1"/>
    <w:rsid w:val="00CF7CD0"/>
    <w:rsid w:val="00CF7D91"/>
    <w:rsid w:val="00CF7E70"/>
    <w:rsid w:val="00D00370"/>
    <w:rsid w:val="00D0063F"/>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629C"/>
    <w:rsid w:val="00D0631E"/>
    <w:rsid w:val="00D0650E"/>
    <w:rsid w:val="00D07103"/>
    <w:rsid w:val="00D10153"/>
    <w:rsid w:val="00D10876"/>
    <w:rsid w:val="00D10A60"/>
    <w:rsid w:val="00D11024"/>
    <w:rsid w:val="00D12DC2"/>
    <w:rsid w:val="00D13946"/>
    <w:rsid w:val="00D13A65"/>
    <w:rsid w:val="00D157C9"/>
    <w:rsid w:val="00D15B23"/>
    <w:rsid w:val="00D15B31"/>
    <w:rsid w:val="00D160D9"/>
    <w:rsid w:val="00D16848"/>
    <w:rsid w:val="00D17757"/>
    <w:rsid w:val="00D2093A"/>
    <w:rsid w:val="00D20E41"/>
    <w:rsid w:val="00D215F8"/>
    <w:rsid w:val="00D2228C"/>
    <w:rsid w:val="00D23FC3"/>
    <w:rsid w:val="00D2495F"/>
    <w:rsid w:val="00D2656E"/>
    <w:rsid w:val="00D26721"/>
    <w:rsid w:val="00D2684F"/>
    <w:rsid w:val="00D26B13"/>
    <w:rsid w:val="00D272FB"/>
    <w:rsid w:val="00D2767D"/>
    <w:rsid w:val="00D30096"/>
    <w:rsid w:val="00D30750"/>
    <w:rsid w:val="00D30DB2"/>
    <w:rsid w:val="00D31CDD"/>
    <w:rsid w:val="00D33030"/>
    <w:rsid w:val="00D33457"/>
    <w:rsid w:val="00D338F2"/>
    <w:rsid w:val="00D37279"/>
    <w:rsid w:val="00D40914"/>
    <w:rsid w:val="00D40A15"/>
    <w:rsid w:val="00D41AE6"/>
    <w:rsid w:val="00D43473"/>
    <w:rsid w:val="00D43798"/>
    <w:rsid w:val="00D43935"/>
    <w:rsid w:val="00D43AF1"/>
    <w:rsid w:val="00D45D25"/>
    <w:rsid w:val="00D460D9"/>
    <w:rsid w:val="00D462F1"/>
    <w:rsid w:val="00D467E3"/>
    <w:rsid w:val="00D47D0F"/>
    <w:rsid w:val="00D507D6"/>
    <w:rsid w:val="00D50B89"/>
    <w:rsid w:val="00D51C27"/>
    <w:rsid w:val="00D5208B"/>
    <w:rsid w:val="00D528D8"/>
    <w:rsid w:val="00D529F0"/>
    <w:rsid w:val="00D52E1C"/>
    <w:rsid w:val="00D530F7"/>
    <w:rsid w:val="00D5325E"/>
    <w:rsid w:val="00D554AE"/>
    <w:rsid w:val="00D557BC"/>
    <w:rsid w:val="00D55A22"/>
    <w:rsid w:val="00D55C61"/>
    <w:rsid w:val="00D56238"/>
    <w:rsid w:val="00D56C0D"/>
    <w:rsid w:val="00D56C49"/>
    <w:rsid w:val="00D57085"/>
    <w:rsid w:val="00D60688"/>
    <w:rsid w:val="00D608A5"/>
    <w:rsid w:val="00D61B3C"/>
    <w:rsid w:val="00D62410"/>
    <w:rsid w:val="00D62825"/>
    <w:rsid w:val="00D62F02"/>
    <w:rsid w:val="00D63071"/>
    <w:rsid w:val="00D64C70"/>
    <w:rsid w:val="00D651D4"/>
    <w:rsid w:val="00D65454"/>
    <w:rsid w:val="00D6599B"/>
    <w:rsid w:val="00D70C1A"/>
    <w:rsid w:val="00D70E08"/>
    <w:rsid w:val="00D71FCA"/>
    <w:rsid w:val="00D7255A"/>
    <w:rsid w:val="00D7311A"/>
    <w:rsid w:val="00D738D6"/>
    <w:rsid w:val="00D73A25"/>
    <w:rsid w:val="00D7424B"/>
    <w:rsid w:val="00D744D0"/>
    <w:rsid w:val="00D74763"/>
    <w:rsid w:val="00D74DDB"/>
    <w:rsid w:val="00D74FBA"/>
    <w:rsid w:val="00D755EB"/>
    <w:rsid w:val="00D7580B"/>
    <w:rsid w:val="00D75D73"/>
    <w:rsid w:val="00D75E92"/>
    <w:rsid w:val="00D76A89"/>
    <w:rsid w:val="00D802BA"/>
    <w:rsid w:val="00D80A64"/>
    <w:rsid w:val="00D81DCB"/>
    <w:rsid w:val="00D82117"/>
    <w:rsid w:val="00D82521"/>
    <w:rsid w:val="00D829CD"/>
    <w:rsid w:val="00D82C8B"/>
    <w:rsid w:val="00D831B5"/>
    <w:rsid w:val="00D8439F"/>
    <w:rsid w:val="00D857E8"/>
    <w:rsid w:val="00D85A1D"/>
    <w:rsid w:val="00D87289"/>
    <w:rsid w:val="00D87E00"/>
    <w:rsid w:val="00D87EEE"/>
    <w:rsid w:val="00D912B0"/>
    <w:rsid w:val="00D9134D"/>
    <w:rsid w:val="00D91405"/>
    <w:rsid w:val="00D919C4"/>
    <w:rsid w:val="00D91BC1"/>
    <w:rsid w:val="00D9248D"/>
    <w:rsid w:val="00D92C7D"/>
    <w:rsid w:val="00D92D20"/>
    <w:rsid w:val="00D93D86"/>
    <w:rsid w:val="00D95463"/>
    <w:rsid w:val="00D96C11"/>
    <w:rsid w:val="00D96F4E"/>
    <w:rsid w:val="00D97011"/>
    <w:rsid w:val="00D97C63"/>
    <w:rsid w:val="00DA0577"/>
    <w:rsid w:val="00DA0FEF"/>
    <w:rsid w:val="00DA33A5"/>
    <w:rsid w:val="00DA4702"/>
    <w:rsid w:val="00DA4C43"/>
    <w:rsid w:val="00DA6363"/>
    <w:rsid w:val="00DA6832"/>
    <w:rsid w:val="00DA7A03"/>
    <w:rsid w:val="00DB01C3"/>
    <w:rsid w:val="00DB1818"/>
    <w:rsid w:val="00DB1E4B"/>
    <w:rsid w:val="00DB2778"/>
    <w:rsid w:val="00DB2D49"/>
    <w:rsid w:val="00DB4672"/>
    <w:rsid w:val="00DB486A"/>
    <w:rsid w:val="00DB551C"/>
    <w:rsid w:val="00DB5F5D"/>
    <w:rsid w:val="00DB6991"/>
    <w:rsid w:val="00DB6F1F"/>
    <w:rsid w:val="00DB7F80"/>
    <w:rsid w:val="00DC2B6C"/>
    <w:rsid w:val="00DC309B"/>
    <w:rsid w:val="00DC32DA"/>
    <w:rsid w:val="00DC3903"/>
    <w:rsid w:val="00DC3AD3"/>
    <w:rsid w:val="00DC4095"/>
    <w:rsid w:val="00DC4816"/>
    <w:rsid w:val="00DC4DA2"/>
    <w:rsid w:val="00DC5147"/>
    <w:rsid w:val="00DC525E"/>
    <w:rsid w:val="00DC545D"/>
    <w:rsid w:val="00DC5521"/>
    <w:rsid w:val="00DC61E5"/>
    <w:rsid w:val="00DC6BAC"/>
    <w:rsid w:val="00DC7018"/>
    <w:rsid w:val="00DC7231"/>
    <w:rsid w:val="00DD0513"/>
    <w:rsid w:val="00DD11F0"/>
    <w:rsid w:val="00DD12DA"/>
    <w:rsid w:val="00DD170F"/>
    <w:rsid w:val="00DD3A73"/>
    <w:rsid w:val="00DD60B2"/>
    <w:rsid w:val="00DD6534"/>
    <w:rsid w:val="00DD699C"/>
    <w:rsid w:val="00DD7298"/>
    <w:rsid w:val="00DD788D"/>
    <w:rsid w:val="00DE39D0"/>
    <w:rsid w:val="00DE521E"/>
    <w:rsid w:val="00DE60D0"/>
    <w:rsid w:val="00DE628D"/>
    <w:rsid w:val="00DE7274"/>
    <w:rsid w:val="00DE7A38"/>
    <w:rsid w:val="00DF0C4C"/>
    <w:rsid w:val="00DF165A"/>
    <w:rsid w:val="00DF1CDD"/>
    <w:rsid w:val="00DF1FE2"/>
    <w:rsid w:val="00DF226C"/>
    <w:rsid w:val="00DF2B1F"/>
    <w:rsid w:val="00DF2D63"/>
    <w:rsid w:val="00DF4BAC"/>
    <w:rsid w:val="00DF5E3D"/>
    <w:rsid w:val="00DF627F"/>
    <w:rsid w:val="00DF62CD"/>
    <w:rsid w:val="00DF6444"/>
    <w:rsid w:val="00DF6509"/>
    <w:rsid w:val="00DF68BE"/>
    <w:rsid w:val="00DF7F9F"/>
    <w:rsid w:val="00E0001E"/>
    <w:rsid w:val="00E0059A"/>
    <w:rsid w:val="00E01158"/>
    <w:rsid w:val="00E021FD"/>
    <w:rsid w:val="00E02491"/>
    <w:rsid w:val="00E02BFE"/>
    <w:rsid w:val="00E03F1B"/>
    <w:rsid w:val="00E04692"/>
    <w:rsid w:val="00E04CC9"/>
    <w:rsid w:val="00E0606A"/>
    <w:rsid w:val="00E07AE1"/>
    <w:rsid w:val="00E11B9A"/>
    <w:rsid w:val="00E12540"/>
    <w:rsid w:val="00E12652"/>
    <w:rsid w:val="00E12B71"/>
    <w:rsid w:val="00E13585"/>
    <w:rsid w:val="00E135AE"/>
    <w:rsid w:val="00E14A62"/>
    <w:rsid w:val="00E150FE"/>
    <w:rsid w:val="00E1512A"/>
    <w:rsid w:val="00E15210"/>
    <w:rsid w:val="00E17C46"/>
    <w:rsid w:val="00E20D04"/>
    <w:rsid w:val="00E21573"/>
    <w:rsid w:val="00E2208B"/>
    <w:rsid w:val="00E2245E"/>
    <w:rsid w:val="00E2263A"/>
    <w:rsid w:val="00E229C2"/>
    <w:rsid w:val="00E22CA5"/>
    <w:rsid w:val="00E23B61"/>
    <w:rsid w:val="00E255D9"/>
    <w:rsid w:val="00E25A20"/>
    <w:rsid w:val="00E26A37"/>
    <w:rsid w:val="00E27B0D"/>
    <w:rsid w:val="00E306DF"/>
    <w:rsid w:val="00E30E12"/>
    <w:rsid w:val="00E30F34"/>
    <w:rsid w:val="00E317A7"/>
    <w:rsid w:val="00E32BF2"/>
    <w:rsid w:val="00E32E14"/>
    <w:rsid w:val="00E3475E"/>
    <w:rsid w:val="00E36236"/>
    <w:rsid w:val="00E366D9"/>
    <w:rsid w:val="00E37077"/>
    <w:rsid w:val="00E37FDD"/>
    <w:rsid w:val="00E41210"/>
    <w:rsid w:val="00E41F07"/>
    <w:rsid w:val="00E426E3"/>
    <w:rsid w:val="00E43345"/>
    <w:rsid w:val="00E43507"/>
    <w:rsid w:val="00E439CD"/>
    <w:rsid w:val="00E445C2"/>
    <w:rsid w:val="00E44DB6"/>
    <w:rsid w:val="00E4567C"/>
    <w:rsid w:val="00E46370"/>
    <w:rsid w:val="00E464AA"/>
    <w:rsid w:val="00E46A1C"/>
    <w:rsid w:val="00E47F1E"/>
    <w:rsid w:val="00E5035B"/>
    <w:rsid w:val="00E517FE"/>
    <w:rsid w:val="00E51C99"/>
    <w:rsid w:val="00E51EF0"/>
    <w:rsid w:val="00E520AF"/>
    <w:rsid w:val="00E527EF"/>
    <w:rsid w:val="00E54057"/>
    <w:rsid w:val="00E541C6"/>
    <w:rsid w:val="00E54913"/>
    <w:rsid w:val="00E54A4C"/>
    <w:rsid w:val="00E5663E"/>
    <w:rsid w:val="00E578F6"/>
    <w:rsid w:val="00E604D7"/>
    <w:rsid w:val="00E611FE"/>
    <w:rsid w:val="00E61908"/>
    <w:rsid w:val="00E61AEB"/>
    <w:rsid w:val="00E61B3A"/>
    <w:rsid w:val="00E65304"/>
    <w:rsid w:val="00E657FE"/>
    <w:rsid w:val="00E66191"/>
    <w:rsid w:val="00E66A0D"/>
    <w:rsid w:val="00E674C2"/>
    <w:rsid w:val="00E675BA"/>
    <w:rsid w:val="00E6760D"/>
    <w:rsid w:val="00E72AC4"/>
    <w:rsid w:val="00E72F69"/>
    <w:rsid w:val="00E73A47"/>
    <w:rsid w:val="00E73C8D"/>
    <w:rsid w:val="00E7625D"/>
    <w:rsid w:val="00E76409"/>
    <w:rsid w:val="00E76694"/>
    <w:rsid w:val="00E770C1"/>
    <w:rsid w:val="00E77645"/>
    <w:rsid w:val="00E77ACB"/>
    <w:rsid w:val="00E77AD7"/>
    <w:rsid w:val="00E807A9"/>
    <w:rsid w:val="00E80EED"/>
    <w:rsid w:val="00E81545"/>
    <w:rsid w:val="00E82967"/>
    <w:rsid w:val="00E82BEB"/>
    <w:rsid w:val="00E82D81"/>
    <w:rsid w:val="00E83C42"/>
    <w:rsid w:val="00E84000"/>
    <w:rsid w:val="00E84731"/>
    <w:rsid w:val="00E8545B"/>
    <w:rsid w:val="00E8604F"/>
    <w:rsid w:val="00E86720"/>
    <w:rsid w:val="00E867A6"/>
    <w:rsid w:val="00E87047"/>
    <w:rsid w:val="00E87D15"/>
    <w:rsid w:val="00E87E91"/>
    <w:rsid w:val="00E91296"/>
    <w:rsid w:val="00E916F7"/>
    <w:rsid w:val="00E91877"/>
    <w:rsid w:val="00E91895"/>
    <w:rsid w:val="00E92268"/>
    <w:rsid w:val="00E93CDC"/>
    <w:rsid w:val="00E9415C"/>
    <w:rsid w:val="00E945F7"/>
    <w:rsid w:val="00E94A51"/>
    <w:rsid w:val="00E94F2D"/>
    <w:rsid w:val="00E9568B"/>
    <w:rsid w:val="00E96361"/>
    <w:rsid w:val="00EA0754"/>
    <w:rsid w:val="00EA0D1A"/>
    <w:rsid w:val="00EA16FB"/>
    <w:rsid w:val="00EA18BC"/>
    <w:rsid w:val="00EA19BD"/>
    <w:rsid w:val="00EA29A9"/>
    <w:rsid w:val="00EA2BF5"/>
    <w:rsid w:val="00EA308C"/>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AF4"/>
    <w:rsid w:val="00EB2E9F"/>
    <w:rsid w:val="00EB311F"/>
    <w:rsid w:val="00EB3EC1"/>
    <w:rsid w:val="00EB5286"/>
    <w:rsid w:val="00EB61D8"/>
    <w:rsid w:val="00EB7DA3"/>
    <w:rsid w:val="00EC02C6"/>
    <w:rsid w:val="00EC1A5A"/>
    <w:rsid w:val="00EC1D98"/>
    <w:rsid w:val="00EC28D6"/>
    <w:rsid w:val="00EC2E35"/>
    <w:rsid w:val="00EC3341"/>
    <w:rsid w:val="00EC36F1"/>
    <w:rsid w:val="00EC473E"/>
    <w:rsid w:val="00EC4A25"/>
    <w:rsid w:val="00EC578A"/>
    <w:rsid w:val="00EC5D62"/>
    <w:rsid w:val="00EC5E96"/>
    <w:rsid w:val="00EC60B8"/>
    <w:rsid w:val="00EC65BA"/>
    <w:rsid w:val="00EC6612"/>
    <w:rsid w:val="00EC6A82"/>
    <w:rsid w:val="00EC72E4"/>
    <w:rsid w:val="00EC7E3D"/>
    <w:rsid w:val="00EC7ED9"/>
    <w:rsid w:val="00ED0394"/>
    <w:rsid w:val="00ED095F"/>
    <w:rsid w:val="00ED0D2A"/>
    <w:rsid w:val="00ED0E01"/>
    <w:rsid w:val="00ED2F1B"/>
    <w:rsid w:val="00ED345E"/>
    <w:rsid w:val="00ED4CC0"/>
    <w:rsid w:val="00ED4CEF"/>
    <w:rsid w:val="00ED6C7B"/>
    <w:rsid w:val="00ED6E81"/>
    <w:rsid w:val="00ED744C"/>
    <w:rsid w:val="00ED77A0"/>
    <w:rsid w:val="00EE11B0"/>
    <w:rsid w:val="00EE188A"/>
    <w:rsid w:val="00EE62D0"/>
    <w:rsid w:val="00EF07B4"/>
    <w:rsid w:val="00EF168D"/>
    <w:rsid w:val="00EF28EA"/>
    <w:rsid w:val="00EF2C23"/>
    <w:rsid w:val="00EF3CC5"/>
    <w:rsid w:val="00EF4022"/>
    <w:rsid w:val="00EF52C9"/>
    <w:rsid w:val="00EF5357"/>
    <w:rsid w:val="00EF56EC"/>
    <w:rsid w:val="00F008EA"/>
    <w:rsid w:val="00F00DEF"/>
    <w:rsid w:val="00F00E2A"/>
    <w:rsid w:val="00F01AB4"/>
    <w:rsid w:val="00F01D9A"/>
    <w:rsid w:val="00F024FD"/>
    <w:rsid w:val="00F025A2"/>
    <w:rsid w:val="00F026F9"/>
    <w:rsid w:val="00F033B1"/>
    <w:rsid w:val="00F03417"/>
    <w:rsid w:val="00F04712"/>
    <w:rsid w:val="00F0479E"/>
    <w:rsid w:val="00F052A9"/>
    <w:rsid w:val="00F05DAE"/>
    <w:rsid w:val="00F05F1C"/>
    <w:rsid w:val="00F0648D"/>
    <w:rsid w:val="00F06EA8"/>
    <w:rsid w:val="00F10382"/>
    <w:rsid w:val="00F103C9"/>
    <w:rsid w:val="00F11B4A"/>
    <w:rsid w:val="00F122D6"/>
    <w:rsid w:val="00F12FB5"/>
    <w:rsid w:val="00F145E0"/>
    <w:rsid w:val="00F15122"/>
    <w:rsid w:val="00F15430"/>
    <w:rsid w:val="00F16E56"/>
    <w:rsid w:val="00F174EE"/>
    <w:rsid w:val="00F17828"/>
    <w:rsid w:val="00F20AC0"/>
    <w:rsid w:val="00F20B66"/>
    <w:rsid w:val="00F20FF0"/>
    <w:rsid w:val="00F215B1"/>
    <w:rsid w:val="00F222C4"/>
    <w:rsid w:val="00F224C9"/>
    <w:rsid w:val="00F22B79"/>
    <w:rsid w:val="00F22D09"/>
    <w:rsid w:val="00F22EC7"/>
    <w:rsid w:val="00F22F57"/>
    <w:rsid w:val="00F23280"/>
    <w:rsid w:val="00F23721"/>
    <w:rsid w:val="00F24628"/>
    <w:rsid w:val="00F24827"/>
    <w:rsid w:val="00F25AB6"/>
    <w:rsid w:val="00F25D51"/>
    <w:rsid w:val="00F27003"/>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3698"/>
    <w:rsid w:val="00F44351"/>
    <w:rsid w:val="00F47D87"/>
    <w:rsid w:val="00F511F2"/>
    <w:rsid w:val="00F5190C"/>
    <w:rsid w:val="00F52161"/>
    <w:rsid w:val="00F5343A"/>
    <w:rsid w:val="00F53D87"/>
    <w:rsid w:val="00F54E20"/>
    <w:rsid w:val="00F55088"/>
    <w:rsid w:val="00F56246"/>
    <w:rsid w:val="00F567A2"/>
    <w:rsid w:val="00F56B2B"/>
    <w:rsid w:val="00F6021D"/>
    <w:rsid w:val="00F60320"/>
    <w:rsid w:val="00F612BD"/>
    <w:rsid w:val="00F621E5"/>
    <w:rsid w:val="00F62768"/>
    <w:rsid w:val="00F62E3E"/>
    <w:rsid w:val="00F639BA"/>
    <w:rsid w:val="00F648EB"/>
    <w:rsid w:val="00F64EF1"/>
    <w:rsid w:val="00F650DD"/>
    <w:rsid w:val="00F653B8"/>
    <w:rsid w:val="00F65B42"/>
    <w:rsid w:val="00F71051"/>
    <w:rsid w:val="00F717CC"/>
    <w:rsid w:val="00F71BED"/>
    <w:rsid w:val="00F721F7"/>
    <w:rsid w:val="00F72505"/>
    <w:rsid w:val="00F728BC"/>
    <w:rsid w:val="00F72E89"/>
    <w:rsid w:val="00F7302E"/>
    <w:rsid w:val="00F73988"/>
    <w:rsid w:val="00F74733"/>
    <w:rsid w:val="00F74B84"/>
    <w:rsid w:val="00F75EF0"/>
    <w:rsid w:val="00F76428"/>
    <w:rsid w:val="00F76FC3"/>
    <w:rsid w:val="00F7784A"/>
    <w:rsid w:val="00F81DA6"/>
    <w:rsid w:val="00F82392"/>
    <w:rsid w:val="00F83118"/>
    <w:rsid w:val="00F83284"/>
    <w:rsid w:val="00F83323"/>
    <w:rsid w:val="00F83F52"/>
    <w:rsid w:val="00F84945"/>
    <w:rsid w:val="00F8500C"/>
    <w:rsid w:val="00F856C2"/>
    <w:rsid w:val="00F90737"/>
    <w:rsid w:val="00F90811"/>
    <w:rsid w:val="00F90A9B"/>
    <w:rsid w:val="00F90B52"/>
    <w:rsid w:val="00F91181"/>
    <w:rsid w:val="00F91354"/>
    <w:rsid w:val="00F914A6"/>
    <w:rsid w:val="00F91560"/>
    <w:rsid w:val="00F92292"/>
    <w:rsid w:val="00F92774"/>
    <w:rsid w:val="00F93503"/>
    <w:rsid w:val="00F93C17"/>
    <w:rsid w:val="00F93E52"/>
    <w:rsid w:val="00F94CBB"/>
    <w:rsid w:val="00F94FE7"/>
    <w:rsid w:val="00F958D8"/>
    <w:rsid w:val="00F962B9"/>
    <w:rsid w:val="00F96C70"/>
    <w:rsid w:val="00F971F5"/>
    <w:rsid w:val="00F9755F"/>
    <w:rsid w:val="00F97669"/>
    <w:rsid w:val="00F97B07"/>
    <w:rsid w:val="00F97B43"/>
    <w:rsid w:val="00FA1266"/>
    <w:rsid w:val="00FA1367"/>
    <w:rsid w:val="00FA13C4"/>
    <w:rsid w:val="00FA1ADD"/>
    <w:rsid w:val="00FA2C9B"/>
    <w:rsid w:val="00FA2ED7"/>
    <w:rsid w:val="00FA2EEB"/>
    <w:rsid w:val="00FA3064"/>
    <w:rsid w:val="00FA3473"/>
    <w:rsid w:val="00FA4272"/>
    <w:rsid w:val="00FA4793"/>
    <w:rsid w:val="00FA4DE4"/>
    <w:rsid w:val="00FA4E0C"/>
    <w:rsid w:val="00FA5F7D"/>
    <w:rsid w:val="00FA5FED"/>
    <w:rsid w:val="00FA61AC"/>
    <w:rsid w:val="00FA755A"/>
    <w:rsid w:val="00FB0BDB"/>
    <w:rsid w:val="00FB37B9"/>
    <w:rsid w:val="00FB38DD"/>
    <w:rsid w:val="00FB4130"/>
    <w:rsid w:val="00FB452D"/>
    <w:rsid w:val="00FB4961"/>
    <w:rsid w:val="00FB4EED"/>
    <w:rsid w:val="00FB5598"/>
    <w:rsid w:val="00FB564F"/>
    <w:rsid w:val="00FB5F8F"/>
    <w:rsid w:val="00FB65B3"/>
    <w:rsid w:val="00FB71F9"/>
    <w:rsid w:val="00FB7580"/>
    <w:rsid w:val="00FC0097"/>
    <w:rsid w:val="00FC108E"/>
    <w:rsid w:val="00FC1192"/>
    <w:rsid w:val="00FC14F8"/>
    <w:rsid w:val="00FC1E0A"/>
    <w:rsid w:val="00FC2472"/>
    <w:rsid w:val="00FC2AE0"/>
    <w:rsid w:val="00FC3170"/>
    <w:rsid w:val="00FC4221"/>
    <w:rsid w:val="00FC46B9"/>
    <w:rsid w:val="00FC4B39"/>
    <w:rsid w:val="00FC53DD"/>
    <w:rsid w:val="00FC58E5"/>
    <w:rsid w:val="00FC629B"/>
    <w:rsid w:val="00FC6D6B"/>
    <w:rsid w:val="00FC7A23"/>
    <w:rsid w:val="00FD1F6E"/>
    <w:rsid w:val="00FD351C"/>
    <w:rsid w:val="00FD39FD"/>
    <w:rsid w:val="00FD3D64"/>
    <w:rsid w:val="00FD43BE"/>
    <w:rsid w:val="00FD496A"/>
    <w:rsid w:val="00FD5834"/>
    <w:rsid w:val="00FD63EF"/>
    <w:rsid w:val="00FD7419"/>
    <w:rsid w:val="00FD7426"/>
    <w:rsid w:val="00FE124A"/>
    <w:rsid w:val="00FE14A5"/>
    <w:rsid w:val="00FE20F7"/>
    <w:rsid w:val="00FE320A"/>
    <w:rsid w:val="00FE3456"/>
    <w:rsid w:val="00FE53B6"/>
    <w:rsid w:val="00FE5FE5"/>
    <w:rsid w:val="00FE6016"/>
    <w:rsid w:val="00FE6D87"/>
    <w:rsid w:val="00FE7172"/>
    <w:rsid w:val="00FF0737"/>
    <w:rsid w:val="00FF133A"/>
    <w:rsid w:val="00FF360F"/>
    <w:rsid w:val="00FF3771"/>
    <w:rsid w:val="00FF3A7F"/>
    <w:rsid w:val="00FF3BC0"/>
    <w:rsid w:val="00FF640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B945D3"/>
  <w15:chartTrackingRefBased/>
  <w15:docId w15:val="{7B6D9B2B-9A54-4CEA-96CC-AFEFC930A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header" w:qFormat="1"/>
    <w:lsdException w:name="footer" w:uiPriority="99" w:qFormat="1"/>
    <w:lsdException w:name="caption" w:semiHidden="1" w:uiPriority="35" w:unhideWhenUsed="1" w:qFormat="1"/>
    <w:lsdException w:name="footnote reference" w:qFormat="1"/>
    <w:lsdException w:name="annotation reference" w:qFormat="1"/>
    <w:lsdException w:name="Title" w:qFormat="1"/>
    <w:lsdException w:name="Subtitle" w:qFormat="1"/>
    <w:lsdException w:name="Body Text 2" w:qFormat="1"/>
    <w:lsdException w:name="Strong" w:uiPriority="22" w:qFormat="1"/>
    <w:lsdException w:name="Emphasis"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826BE"/>
    <w:pPr>
      <w:overflowPunct w:val="0"/>
      <w:autoSpaceDE w:val="0"/>
      <w:autoSpaceDN w:val="0"/>
      <w:adjustRightInd w:val="0"/>
      <w:spacing w:after="180"/>
      <w:textAlignment w:val="baseline"/>
    </w:pPr>
    <w:rPr>
      <w:rFonts w:eastAsia="Times New Roman"/>
    </w:rPr>
  </w:style>
  <w:style w:type="paragraph" w:styleId="1">
    <w:name w:val="heading 1"/>
    <w:next w:val="a"/>
    <w:link w:val="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basedOn w:val="1"/>
    <w:next w:val="a"/>
    <w:link w:val="2Char"/>
    <w:qFormat/>
    <w:rsid w:val="002826BE"/>
    <w:pPr>
      <w:pBdr>
        <w:top w:val="none" w:sz="0" w:space="0" w:color="auto"/>
      </w:pBdr>
      <w:spacing w:before="180"/>
      <w:outlineLvl w:val="1"/>
    </w:pPr>
    <w:rPr>
      <w:sz w:val="32"/>
    </w:rPr>
  </w:style>
  <w:style w:type="paragraph" w:styleId="3">
    <w:name w:val="heading 3"/>
    <w:basedOn w:val="2"/>
    <w:next w:val="a"/>
    <w:link w:val="3Char"/>
    <w:qFormat/>
    <w:rsid w:val="002826BE"/>
    <w:pPr>
      <w:spacing w:before="120"/>
      <w:outlineLvl w:val="2"/>
    </w:pPr>
    <w:rPr>
      <w:sz w:val="28"/>
    </w:rPr>
  </w:style>
  <w:style w:type="paragraph" w:styleId="4">
    <w:name w:val="heading 4"/>
    <w:basedOn w:val="3"/>
    <w:next w:val="a"/>
    <w:link w:val="4Char"/>
    <w:qFormat/>
    <w:rsid w:val="002826BE"/>
    <w:pPr>
      <w:ind w:left="1418" w:hanging="1418"/>
      <w:outlineLvl w:val="3"/>
    </w:pPr>
    <w:rPr>
      <w:sz w:val="24"/>
    </w:rPr>
  </w:style>
  <w:style w:type="paragraph" w:styleId="5">
    <w:name w:val="heading 5"/>
    <w:basedOn w:val="4"/>
    <w:next w:val="a"/>
    <w:link w:val="5Char"/>
    <w:qFormat/>
    <w:rsid w:val="002826BE"/>
    <w:pPr>
      <w:ind w:left="1701" w:hanging="1701"/>
      <w:outlineLvl w:val="4"/>
    </w:pPr>
    <w:rPr>
      <w:sz w:val="22"/>
    </w:rPr>
  </w:style>
  <w:style w:type="paragraph" w:styleId="6">
    <w:name w:val="heading 6"/>
    <w:basedOn w:val="H6"/>
    <w:next w:val="a"/>
    <w:link w:val="6Char"/>
    <w:qFormat/>
    <w:rsid w:val="002826BE"/>
    <w:pPr>
      <w:outlineLvl w:val="5"/>
    </w:pPr>
  </w:style>
  <w:style w:type="paragraph" w:styleId="7">
    <w:name w:val="heading 7"/>
    <w:basedOn w:val="H6"/>
    <w:next w:val="a"/>
    <w:link w:val="7Char"/>
    <w:qFormat/>
    <w:rsid w:val="002826BE"/>
    <w:pPr>
      <w:outlineLvl w:val="6"/>
    </w:pPr>
  </w:style>
  <w:style w:type="paragraph" w:styleId="8">
    <w:name w:val="heading 8"/>
    <w:basedOn w:val="1"/>
    <w:next w:val="a"/>
    <w:link w:val="8Char"/>
    <w:qFormat/>
    <w:rsid w:val="002826BE"/>
    <w:pPr>
      <w:ind w:left="0" w:firstLine="0"/>
      <w:outlineLvl w:val="7"/>
    </w:pPr>
  </w:style>
  <w:style w:type="paragraph" w:styleId="9">
    <w:name w:val="heading 9"/>
    <w:basedOn w:val="8"/>
    <w:next w:val="a"/>
    <w:link w:val="9Char"/>
    <w:qFormat/>
    <w:rsid w:val="002826BE"/>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2826BE"/>
    <w:pPr>
      <w:ind w:left="1985" w:hanging="1985"/>
      <w:outlineLvl w:val="9"/>
    </w:pPr>
    <w:rPr>
      <w:sz w:val="20"/>
    </w:rPr>
  </w:style>
  <w:style w:type="paragraph" w:styleId="90">
    <w:name w:val="toc 9"/>
    <w:basedOn w:val="80"/>
    <w:uiPriority w:val="39"/>
    <w:rsid w:val="002826BE"/>
    <w:pPr>
      <w:ind w:left="1418" w:hanging="1418"/>
    </w:pPr>
  </w:style>
  <w:style w:type="paragraph" w:styleId="80">
    <w:name w:val="toc 8"/>
    <w:basedOn w:val="10"/>
    <w:uiPriority w:val="39"/>
    <w:rsid w:val="002826BE"/>
    <w:pPr>
      <w:spacing w:before="180"/>
      <w:ind w:left="2693" w:hanging="2693"/>
    </w:pPr>
    <w:rPr>
      <w:b/>
    </w:rPr>
  </w:style>
  <w:style w:type="paragraph" w:styleId="10">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
    <w:next w:val="a"/>
    <w:rsid w:val="002826BE"/>
    <w:pPr>
      <w:keepLines/>
      <w:tabs>
        <w:tab w:val="center" w:pos="4536"/>
        <w:tab w:val="right" w:pos="9072"/>
      </w:tabs>
    </w:pPr>
    <w:rPr>
      <w:noProof/>
    </w:rPr>
  </w:style>
  <w:style w:type="character" w:customStyle="1" w:styleId="ZGSM">
    <w:name w:val="ZGSM"/>
    <w:rsid w:val="002826BE"/>
  </w:style>
  <w:style w:type="paragraph" w:styleId="a3">
    <w:name w:val="header"/>
    <w:link w:val="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0">
    <w:name w:val="toc 5"/>
    <w:basedOn w:val="40"/>
    <w:uiPriority w:val="39"/>
    <w:rsid w:val="002826BE"/>
    <w:pPr>
      <w:ind w:left="1701" w:hanging="1701"/>
    </w:pPr>
  </w:style>
  <w:style w:type="paragraph" w:styleId="40">
    <w:name w:val="toc 4"/>
    <w:basedOn w:val="30"/>
    <w:uiPriority w:val="39"/>
    <w:rsid w:val="002826BE"/>
    <w:pPr>
      <w:ind w:left="1418" w:hanging="1418"/>
    </w:pPr>
  </w:style>
  <w:style w:type="paragraph" w:styleId="30">
    <w:name w:val="toc 3"/>
    <w:basedOn w:val="20"/>
    <w:uiPriority w:val="39"/>
    <w:rsid w:val="002826BE"/>
    <w:pPr>
      <w:ind w:left="1134" w:hanging="1134"/>
    </w:pPr>
  </w:style>
  <w:style w:type="paragraph" w:styleId="20">
    <w:name w:val="toc 2"/>
    <w:basedOn w:val="10"/>
    <w:uiPriority w:val="39"/>
    <w:rsid w:val="002826BE"/>
    <w:pPr>
      <w:keepNext w:val="0"/>
      <w:spacing w:before="0"/>
      <w:ind w:left="851" w:hanging="851"/>
    </w:pPr>
    <w:rPr>
      <w:sz w:val="20"/>
    </w:rPr>
  </w:style>
  <w:style w:type="paragraph" w:styleId="a4">
    <w:name w:val="footer"/>
    <w:basedOn w:val="a3"/>
    <w:link w:val="Char0"/>
    <w:uiPriority w:val="99"/>
    <w:qFormat/>
    <w:rsid w:val="002826BE"/>
    <w:pPr>
      <w:jc w:val="center"/>
    </w:pPr>
    <w:rPr>
      <w:i/>
    </w:rPr>
  </w:style>
  <w:style w:type="paragraph" w:customStyle="1" w:styleId="TT">
    <w:name w:val="TT"/>
    <w:basedOn w:val="1"/>
    <w:next w:val="a"/>
    <w:rsid w:val="002826BE"/>
    <w:pPr>
      <w:outlineLvl w:val="9"/>
    </w:pPr>
  </w:style>
  <w:style w:type="paragraph" w:customStyle="1" w:styleId="NF">
    <w:name w:val="NF"/>
    <w:basedOn w:val="NO"/>
    <w:qFormat/>
    <w:rsid w:val="002826BE"/>
    <w:pPr>
      <w:keepNext/>
      <w:spacing w:after="0"/>
    </w:pPr>
    <w:rPr>
      <w:rFonts w:ascii="Arial" w:hAnsi="Arial"/>
      <w:sz w:val="18"/>
    </w:rPr>
  </w:style>
  <w:style w:type="paragraph" w:customStyle="1" w:styleId="NO">
    <w:name w:val="NO"/>
    <w:basedOn w:val="a"/>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a"/>
    <w:link w:val="TALCar"/>
    <w:qFormat/>
    <w:rsid w:val="002826BE"/>
    <w:pPr>
      <w:keepNext/>
      <w:keepLines/>
      <w:spacing w:after="0"/>
    </w:pPr>
    <w:rPr>
      <w:rFonts w:ascii="Arial" w:hAnsi="Arial"/>
      <w:sz w:val="18"/>
    </w:rPr>
  </w:style>
  <w:style w:type="paragraph" w:customStyle="1" w:styleId="TAH">
    <w:name w:val="TAH"/>
    <w:basedOn w:val="TAC"/>
    <w:link w:val="TAHCar"/>
    <w:qFormat/>
    <w:rsid w:val="002826BE"/>
    <w:rPr>
      <w:b/>
    </w:rPr>
  </w:style>
  <w:style w:type="paragraph" w:customStyle="1" w:styleId="TAC">
    <w:name w:val="TAC"/>
    <w:basedOn w:val="TAL"/>
    <w:link w:val="TACChar"/>
    <w:qFormat/>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
    <w:link w:val="EXChar"/>
    <w:qFormat/>
    <w:rsid w:val="002826BE"/>
    <w:pPr>
      <w:keepLines/>
      <w:ind w:left="1702" w:hanging="1418"/>
    </w:pPr>
  </w:style>
  <w:style w:type="paragraph" w:customStyle="1" w:styleId="FP">
    <w:name w:val="FP"/>
    <w:basedOn w:val="a"/>
    <w:rsid w:val="002826BE"/>
    <w:pPr>
      <w:spacing w:after="0"/>
    </w:pPr>
  </w:style>
  <w:style w:type="paragraph" w:customStyle="1" w:styleId="NW">
    <w:name w:val="NW"/>
    <w:basedOn w:val="NO"/>
    <w:qFormat/>
    <w:rsid w:val="002826BE"/>
    <w:pPr>
      <w:spacing w:after="0"/>
    </w:pPr>
  </w:style>
  <w:style w:type="paragraph" w:customStyle="1" w:styleId="EW">
    <w:name w:val="EW"/>
    <w:basedOn w:val="EX"/>
    <w:qFormat/>
    <w:rsid w:val="002826BE"/>
    <w:pPr>
      <w:spacing w:after="0"/>
    </w:pPr>
  </w:style>
  <w:style w:type="paragraph" w:customStyle="1" w:styleId="B1">
    <w:name w:val="B1"/>
    <w:basedOn w:val="a5"/>
    <w:link w:val="B1Char"/>
    <w:qFormat/>
    <w:rsid w:val="002826BE"/>
  </w:style>
  <w:style w:type="paragraph" w:styleId="60">
    <w:name w:val="toc 6"/>
    <w:basedOn w:val="50"/>
    <w:next w:val="a"/>
    <w:uiPriority w:val="39"/>
    <w:rsid w:val="002826BE"/>
    <w:pPr>
      <w:ind w:left="1985" w:hanging="1985"/>
    </w:pPr>
  </w:style>
  <w:style w:type="paragraph" w:styleId="70">
    <w:name w:val="toc 7"/>
    <w:basedOn w:val="60"/>
    <w:next w:val="a"/>
    <w:uiPriority w:val="39"/>
    <w:rsid w:val="002826BE"/>
    <w:pPr>
      <w:ind w:left="2268" w:hanging="2268"/>
    </w:pPr>
  </w:style>
  <w:style w:type="paragraph" w:customStyle="1" w:styleId="EditorsNote">
    <w:name w:val="Editor's Note"/>
    <w:basedOn w:val="NO"/>
    <w:link w:val="EditorsNoteChar"/>
    <w:qFormat/>
    <w:rsid w:val="002826BE"/>
    <w:rPr>
      <w:color w:val="FF0000"/>
    </w:rPr>
  </w:style>
  <w:style w:type="paragraph" w:customStyle="1" w:styleId="TH">
    <w:name w:val="TH"/>
    <w:basedOn w:val="a"/>
    <w:link w:val="THChar"/>
    <w:qFormat/>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1"/>
    <w:link w:val="B2Char"/>
    <w:qFormat/>
    <w:rsid w:val="002826BE"/>
  </w:style>
  <w:style w:type="paragraph" w:customStyle="1" w:styleId="B3">
    <w:name w:val="B3"/>
    <w:basedOn w:val="31"/>
    <w:link w:val="B3Char"/>
    <w:qFormat/>
    <w:rsid w:val="002826BE"/>
  </w:style>
  <w:style w:type="paragraph" w:customStyle="1" w:styleId="B4">
    <w:name w:val="B4"/>
    <w:basedOn w:val="41"/>
    <w:link w:val="B4Char"/>
    <w:qFormat/>
    <w:rsid w:val="002826BE"/>
  </w:style>
  <w:style w:type="paragraph" w:customStyle="1" w:styleId="B5">
    <w:name w:val="B5"/>
    <w:basedOn w:val="51"/>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3Char">
    <w:name w:val="标题 3 Char"/>
    <w:basedOn w:val="a0"/>
    <w:link w:val="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qFormat/>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a6">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22">
    <w:name w:val="index 2"/>
    <w:basedOn w:val="11"/>
    <w:rsid w:val="002826BE"/>
    <w:pPr>
      <w:ind w:left="284"/>
    </w:pPr>
  </w:style>
  <w:style w:type="paragraph" w:styleId="11">
    <w:name w:val="index 1"/>
    <w:basedOn w:val="a"/>
    <w:rsid w:val="002826BE"/>
    <w:pPr>
      <w:keepLines/>
      <w:spacing w:after="0"/>
    </w:pPr>
  </w:style>
  <w:style w:type="paragraph" w:styleId="23">
    <w:name w:val="List Number 2"/>
    <w:basedOn w:val="a7"/>
    <w:rsid w:val="002826BE"/>
    <w:pPr>
      <w:ind w:left="851"/>
    </w:pPr>
  </w:style>
  <w:style w:type="character" w:styleId="a8">
    <w:name w:val="footnote reference"/>
    <w:basedOn w:val="a0"/>
    <w:qFormat/>
    <w:rsid w:val="002826BE"/>
    <w:rPr>
      <w:b/>
      <w:position w:val="6"/>
      <w:sz w:val="16"/>
    </w:rPr>
  </w:style>
  <w:style w:type="paragraph" w:styleId="a9">
    <w:name w:val="footnote text"/>
    <w:basedOn w:val="a"/>
    <w:link w:val="Char1"/>
    <w:qFormat/>
    <w:rsid w:val="002826BE"/>
    <w:pPr>
      <w:keepLines/>
      <w:spacing w:after="0"/>
      <w:ind w:left="454" w:hanging="454"/>
    </w:pPr>
    <w:rPr>
      <w:sz w:val="16"/>
    </w:rPr>
  </w:style>
  <w:style w:type="character" w:customStyle="1" w:styleId="Char1">
    <w:name w:val="脚注文本 Char"/>
    <w:basedOn w:val="a0"/>
    <w:link w:val="a9"/>
    <w:qFormat/>
    <w:rsid w:val="00411627"/>
    <w:rPr>
      <w:rFonts w:eastAsia="Times New Roman"/>
      <w:sz w:val="16"/>
    </w:rPr>
  </w:style>
  <w:style w:type="paragraph" w:styleId="24">
    <w:name w:val="List Bullet 2"/>
    <w:basedOn w:val="aa"/>
    <w:rsid w:val="002826BE"/>
    <w:pPr>
      <w:ind w:left="851"/>
    </w:pPr>
  </w:style>
  <w:style w:type="paragraph" w:styleId="32">
    <w:name w:val="List Bullet 3"/>
    <w:basedOn w:val="24"/>
    <w:rsid w:val="002826BE"/>
    <w:pPr>
      <w:ind w:left="1135"/>
    </w:pPr>
  </w:style>
  <w:style w:type="paragraph" w:styleId="a7">
    <w:name w:val="List Number"/>
    <w:basedOn w:val="a5"/>
    <w:rsid w:val="002826BE"/>
  </w:style>
  <w:style w:type="paragraph" w:styleId="21">
    <w:name w:val="List 2"/>
    <w:basedOn w:val="a5"/>
    <w:rsid w:val="002826BE"/>
    <w:pPr>
      <w:ind w:left="851"/>
    </w:pPr>
  </w:style>
  <w:style w:type="paragraph" w:styleId="31">
    <w:name w:val="List 3"/>
    <w:basedOn w:val="21"/>
    <w:rsid w:val="002826BE"/>
    <w:pPr>
      <w:ind w:left="1135"/>
    </w:pPr>
  </w:style>
  <w:style w:type="paragraph" w:styleId="41">
    <w:name w:val="List 4"/>
    <w:basedOn w:val="31"/>
    <w:rsid w:val="002826BE"/>
    <w:pPr>
      <w:ind w:left="1418"/>
    </w:pPr>
  </w:style>
  <w:style w:type="paragraph" w:styleId="51">
    <w:name w:val="List 5"/>
    <w:basedOn w:val="41"/>
    <w:rsid w:val="002826BE"/>
    <w:pPr>
      <w:ind w:left="1702"/>
    </w:pPr>
  </w:style>
  <w:style w:type="paragraph" w:styleId="a5">
    <w:name w:val="List"/>
    <w:basedOn w:val="a"/>
    <w:rsid w:val="002826BE"/>
    <w:pPr>
      <w:ind w:left="568" w:hanging="284"/>
    </w:pPr>
  </w:style>
  <w:style w:type="paragraph" w:styleId="aa">
    <w:name w:val="List Bullet"/>
    <w:basedOn w:val="a5"/>
    <w:rsid w:val="002826BE"/>
  </w:style>
  <w:style w:type="paragraph" w:styleId="42">
    <w:name w:val="List Bullet 4"/>
    <w:basedOn w:val="32"/>
    <w:rsid w:val="002826BE"/>
    <w:pPr>
      <w:ind w:left="1418"/>
    </w:pPr>
  </w:style>
  <w:style w:type="paragraph" w:styleId="52">
    <w:name w:val="List Bullet 5"/>
    <w:basedOn w:val="42"/>
    <w:rsid w:val="002826BE"/>
    <w:pPr>
      <w:ind w:left="1702"/>
    </w:pPr>
  </w:style>
  <w:style w:type="character" w:customStyle="1" w:styleId="2Char">
    <w:name w:val="标题 2 Char"/>
    <w:basedOn w:val="a0"/>
    <w:link w:val="2"/>
    <w:qFormat/>
    <w:rsid w:val="0047246C"/>
    <w:rPr>
      <w:rFonts w:ascii="Arial" w:eastAsia="Times New Roman" w:hAnsi="Arial"/>
      <w:sz w:val="32"/>
    </w:rPr>
  </w:style>
  <w:style w:type="character" w:customStyle="1" w:styleId="4Char">
    <w:name w:val="标题 4 Char"/>
    <w:basedOn w:val="a0"/>
    <w:link w:val="4"/>
    <w:qFormat/>
    <w:rsid w:val="0047246C"/>
    <w:rPr>
      <w:rFonts w:ascii="Arial" w:eastAsia="Times New Roman" w:hAnsi="Arial"/>
      <w:sz w:val="24"/>
    </w:rPr>
  </w:style>
  <w:style w:type="character" w:customStyle="1" w:styleId="EXChar">
    <w:name w:val="EX Char"/>
    <w:link w:val="EX"/>
    <w:qFormat/>
    <w:locked/>
    <w:rsid w:val="00E82967"/>
    <w:rPr>
      <w:rFonts w:eastAsia="Times New Roman"/>
    </w:rPr>
  </w:style>
  <w:style w:type="character" w:customStyle="1" w:styleId="1Char">
    <w:name w:val="标题 1 Char"/>
    <w:basedOn w:val="a0"/>
    <w:link w:val="1"/>
    <w:rsid w:val="00E82967"/>
    <w:rPr>
      <w:rFonts w:ascii="Arial" w:eastAsia="Times New Roman" w:hAnsi="Arial"/>
      <w:sz w:val="36"/>
    </w:rPr>
  </w:style>
  <w:style w:type="character" w:customStyle="1" w:styleId="5Char">
    <w:name w:val="标题 5 Char"/>
    <w:basedOn w:val="a0"/>
    <w:link w:val="5"/>
    <w:rsid w:val="00E82967"/>
    <w:rPr>
      <w:rFonts w:ascii="Arial" w:eastAsia="Times New Roman" w:hAnsi="Arial"/>
      <w:sz w:val="22"/>
    </w:rPr>
  </w:style>
  <w:style w:type="character" w:customStyle="1" w:styleId="6Char">
    <w:name w:val="标题 6 Char"/>
    <w:basedOn w:val="a0"/>
    <w:link w:val="6"/>
    <w:rsid w:val="00E82967"/>
    <w:rPr>
      <w:rFonts w:ascii="Arial" w:eastAsia="Times New Roman" w:hAnsi="Arial"/>
    </w:rPr>
  </w:style>
  <w:style w:type="character" w:customStyle="1" w:styleId="7Char">
    <w:name w:val="标题 7 Char"/>
    <w:basedOn w:val="a0"/>
    <w:link w:val="7"/>
    <w:rsid w:val="00E82967"/>
    <w:rPr>
      <w:rFonts w:ascii="Arial" w:eastAsia="Times New Roman" w:hAnsi="Arial"/>
    </w:rPr>
  </w:style>
  <w:style w:type="character" w:customStyle="1" w:styleId="8Char">
    <w:name w:val="标题 8 Char"/>
    <w:basedOn w:val="a0"/>
    <w:link w:val="8"/>
    <w:rsid w:val="00E82967"/>
    <w:rPr>
      <w:rFonts w:ascii="Arial" w:eastAsia="Times New Roman" w:hAnsi="Arial"/>
      <w:sz w:val="36"/>
    </w:rPr>
  </w:style>
  <w:style w:type="character" w:customStyle="1" w:styleId="9Char">
    <w:name w:val="标题 9 Char"/>
    <w:basedOn w:val="a0"/>
    <w:link w:val="9"/>
    <w:rsid w:val="00E82967"/>
    <w:rPr>
      <w:rFonts w:ascii="Arial" w:eastAsia="Times New Roman" w:hAnsi="Arial"/>
      <w:sz w:val="36"/>
    </w:rPr>
  </w:style>
  <w:style w:type="character" w:customStyle="1" w:styleId="Char">
    <w:name w:val="页眉 Char"/>
    <w:basedOn w:val="a0"/>
    <w:link w:val="a3"/>
    <w:qFormat/>
    <w:rsid w:val="00E82967"/>
    <w:rPr>
      <w:rFonts w:ascii="Arial" w:eastAsia="Times New Roman" w:hAnsi="Arial"/>
      <w:b/>
      <w:noProof/>
      <w:sz w:val="18"/>
    </w:rPr>
  </w:style>
  <w:style w:type="character" w:customStyle="1" w:styleId="Char0">
    <w:name w:val="页脚 Char"/>
    <w:basedOn w:val="a0"/>
    <w:link w:val="a4"/>
    <w:uiPriority w:val="99"/>
    <w:qFormat/>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ab">
    <w:name w:val="annotation reference"/>
    <w:qFormat/>
    <w:rsid w:val="00E51EF0"/>
    <w:rPr>
      <w:sz w:val="16"/>
      <w:szCs w:val="16"/>
    </w:rPr>
  </w:style>
  <w:style w:type="character" w:customStyle="1" w:styleId="B3Char2">
    <w:name w:val="B3 Char2"/>
    <w:qFormat/>
    <w:rsid w:val="00E51EF0"/>
    <w:rPr>
      <w:rFonts w:eastAsia="Times New Roman"/>
      <w:lang w:eastAsia="ja-JP"/>
    </w:rPr>
  </w:style>
  <w:style w:type="paragraph" w:styleId="ac">
    <w:name w:val="Balloon Text"/>
    <w:basedOn w:val="a"/>
    <w:link w:val="Char2"/>
    <w:semiHidden/>
    <w:unhideWhenUsed/>
    <w:rsid w:val="00E51EF0"/>
    <w:pPr>
      <w:spacing w:after="0"/>
    </w:pPr>
    <w:rPr>
      <w:rFonts w:ascii="Segoe UI" w:hAnsi="Segoe UI" w:cs="Segoe UI"/>
      <w:sz w:val="18"/>
      <w:szCs w:val="18"/>
    </w:rPr>
  </w:style>
  <w:style w:type="character" w:customStyle="1" w:styleId="Char2">
    <w:name w:val="批注框文本 Char"/>
    <w:basedOn w:val="a0"/>
    <w:link w:val="ac"/>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
    <w:name w:val="HTML Code"/>
    <w:uiPriority w:val="99"/>
    <w:unhideWhenUsed/>
    <w:qFormat/>
    <w:rsid w:val="00E51EF0"/>
    <w:rPr>
      <w:rFonts w:ascii="Courier New" w:eastAsia="Times New Roman" w:hAnsi="Courier New" w:cs="Courier New"/>
      <w:sz w:val="20"/>
      <w:szCs w:val="20"/>
    </w:rPr>
  </w:style>
  <w:style w:type="paragraph" w:customStyle="1" w:styleId="Note-Boxed">
    <w:name w:val="Note - Boxed"/>
    <w:basedOn w:val="a"/>
    <w:next w:val="a"/>
    <w:qFormat/>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val="sv-SE" w:eastAsia="ko-KR"/>
    </w:rPr>
  </w:style>
  <w:style w:type="character" w:customStyle="1" w:styleId="apple-converted-space">
    <w:name w:val="apple-converted-space"/>
    <w:basedOn w:val="a0"/>
    <w:rsid w:val="00E46A1C"/>
  </w:style>
  <w:style w:type="character" w:customStyle="1" w:styleId="TAHChar">
    <w:name w:val="TAH Char"/>
    <w:rsid w:val="00AE715E"/>
    <w:rPr>
      <w:rFonts w:ascii="Arial" w:hAnsi="Arial"/>
      <w:b/>
      <w:sz w:val="18"/>
      <w:lang w:val="en-GB"/>
    </w:rPr>
  </w:style>
  <w:style w:type="paragraph" w:styleId="25">
    <w:name w:val="Body Text 2"/>
    <w:basedOn w:val="a"/>
    <w:link w:val="2Char0"/>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2Char0">
    <w:name w:val="正文文本 2 Char"/>
    <w:basedOn w:val="a0"/>
    <w:link w:val="25"/>
    <w:qFormat/>
    <w:rsid w:val="007A02BB"/>
    <w:rPr>
      <w:rFonts w:eastAsia="MS Mincho"/>
      <w:sz w:val="24"/>
      <w:lang w:eastAsia="en-US"/>
    </w:rPr>
  </w:style>
  <w:style w:type="character" w:styleId="ad">
    <w:name w:val="Emphasis"/>
    <w:qFormat/>
    <w:rsid w:val="007A02BB"/>
    <w:rPr>
      <w:i/>
      <w:iCs/>
    </w:rPr>
  </w:style>
  <w:style w:type="paragraph" w:customStyle="1" w:styleId="b30">
    <w:name w:val="b3"/>
    <w:basedOn w:val="a"/>
    <w:rsid w:val="007C19C5"/>
    <w:pPr>
      <w:adjustRightInd/>
      <w:spacing w:line="259" w:lineRule="auto"/>
      <w:ind w:left="1135" w:hanging="284"/>
      <w:jc w:val="both"/>
      <w:textAlignment w:val="auto"/>
    </w:pPr>
    <w:rPr>
      <w:lang w:eastAsia="en-GB"/>
    </w:rPr>
  </w:style>
  <w:style w:type="paragraph" w:styleId="ae">
    <w:name w:val="caption"/>
    <w:basedOn w:val="a"/>
    <w:next w:val="a"/>
    <w:uiPriority w:val="35"/>
    <w:unhideWhenUsed/>
    <w:qFormat/>
    <w:rsid w:val="007714EB"/>
    <w:pPr>
      <w:spacing w:after="200" w:line="259" w:lineRule="auto"/>
      <w:jc w:val="both"/>
    </w:pPr>
    <w:rPr>
      <w:rFonts w:eastAsia="宋体"/>
      <w:i/>
      <w:iCs/>
      <w:color w:val="44546A" w:themeColor="text2"/>
      <w:sz w:val="18"/>
      <w:szCs w:val="18"/>
      <w:lang w:eastAsia="zh-CN"/>
    </w:rPr>
  </w:style>
  <w:style w:type="table" w:styleId="12">
    <w:name w:val="Table Grid 1"/>
    <w:basedOn w:val="a1"/>
    <w:qFormat/>
    <w:rsid w:val="0078491C"/>
    <w:pPr>
      <w:spacing w:after="180"/>
    </w:pPr>
    <w:rPr>
      <w:rFonts w:ascii="CG Times (WN)" w:eastAsia="Batang"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af">
    <w:name w:val="Strong"/>
    <w:uiPriority w:val="22"/>
    <w:qFormat/>
    <w:rsid w:val="005333F2"/>
    <w:rPr>
      <w:b/>
      <w:bCs/>
    </w:rPr>
  </w:style>
  <w:style w:type="paragraph" w:styleId="af0">
    <w:name w:val="Document Map"/>
    <w:basedOn w:val="a"/>
    <w:link w:val="Char3"/>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Char3">
    <w:name w:val="文档结构图 Char"/>
    <w:basedOn w:val="a0"/>
    <w:link w:val="af0"/>
    <w:rsid w:val="002C664D"/>
    <w:rPr>
      <w:rFonts w:ascii="Tahoma" w:hAnsi="Tahoma"/>
      <w:shd w:val="clear" w:color="auto" w:fill="000080"/>
      <w:lang w:eastAsia="en-US"/>
    </w:rPr>
  </w:style>
  <w:style w:type="table" w:customStyle="1" w:styleId="13">
    <w:name w:val="网格型1"/>
    <w:basedOn w:val="a1"/>
    <w:next w:val="af1"/>
    <w:rsid w:val="003643E9"/>
    <w:rPr>
      <w:rFonts w:ascii="CG Times (WN)" w:eastAsia="Yu Mincho"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1">
    <w:name w:val="Table Grid"/>
    <w:basedOn w:val="a1"/>
    <w:uiPriority w:val="39"/>
    <w:qFormat/>
    <w:rsid w:val="003643E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link w:val="CRCoverPage"/>
    <w:qFormat/>
    <w:locked/>
    <w:rsid w:val="00595339"/>
    <w:rPr>
      <w:rFonts w:ascii="Arial" w:eastAsia="Times New Roman" w:hAnsi="Arial" w:cs="Arial"/>
      <w:lang w:eastAsia="en-US"/>
    </w:rPr>
  </w:style>
  <w:style w:type="paragraph" w:customStyle="1" w:styleId="CRCoverPage">
    <w:name w:val="CR Cover Page"/>
    <w:link w:val="CRCoverPageZchn"/>
    <w:qFormat/>
    <w:rsid w:val="00595339"/>
    <w:pPr>
      <w:spacing w:after="120"/>
    </w:pPr>
    <w:rPr>
      <w:rFonts w:ascii="Arial" w:eastAsia="Times New Roman" w:hAnsi="Arial" w:cs="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043883">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5.emf"/><Relationship Id="rId42" Type="http://schemas.openxmlformats.org/officeDocument/2006/relationships/package" Target="embeddings/Microsoft_Visio_Drawing1615151515151515.vsdx"/><Relationship Id="rId63" Type="http://schemas.openxmlformats.org/officeDocument/2006/relationships/image" Target="media/image26.emf"/><Relationship Id="rId84" Type="http://schemas.openxmlformats.org/officeDocument/2006/relationships/package" Target="embeddings/Microsoft_Visio_Drawing3736363636363636.vsdx"/><Relationship Id="rId138" Type="http://schemas.openxmlformats.org/officeDocument/2006/relationships/package" Target="embeddings/Microsoft_Visio_Drawing6362626262626262.vsdx"/><Relationship Id="rId159" Type="http://schemas.openxmlformats.org/officeDocument/2006/relationships/image" Target="media/image74.emf"/><Relationship Id="rId170" Type="http://schemas.openxmlformats.org/officeDocument/2006/relationships/package" Target="embeddings/Microsoft_Visio_Drawing7978787878787878.vsdx"/><Relationship Id="rId191" Type="http://schemas.openxmlformats.org/officeDocument/2006/relationships/image" Target="media/image90.emf"/><Relationship Id="rId205" Type="http://schemas.openxmlformats.org/officeDocument/2006/relationships/image" Target="media/image97.emf"/><Relationship Id="rId226" Type="http://schemas.openxmlformats.org/officeDocument/2006/relationships/footer" Target="footer1.xml"/><Relationship Id="rId107" Type="http://schemas.openxmlformats.org/officeDocument/2006/relationships/image" Target="media/image48.emf"/><Relationship Id="rId11" Type="http://schemas.openxmlformats.org/officeDocument/2006/relationships/hyperlink" Target="http://www.3gpp.org/ftp/Specs/html-info/21900.htm" TargetMode="External"/><Relationship Id="rId32" Type="http://schemas.openxmlformats.org/officeDocument/2006/relationships/package" Target="embeddings/Microsoft_Visio_Drawing1110101010101010.vsdx"/><Relationship Id="rId53" Type="http://schemas.openxmlformats.org/officeDocument/2006/relationships/image" Target="media/image21.emf"/><Relationship Id="rId74" Type="http://schemas.openxmlformats.org/officeDocument/2006/relationships/package" Target="embeddings/Microsoft_Visio_Drawing3231313131313131.vsdx"/><Relationship Id="rId128" Type="http://schemas.openxmlformats.org/officeDocument/2006/relationships/package" Target="embeddings/Microsoft_Visio_Drawing5857575757575757.vsdx"/><Relationship Id="rId149" Type="http://schemas.openxmlformats.org/officeDocument/2006/relationships/image" Target="media/image69.emf"/><Relationship Id="rId5" Type="http://schemas.openxmlformats.org/officeDocument/2006/relationships/settings" Target="settings.xml"/><Relationship Id="rId95" Type="http://schemas.openxmlformats.org/officeDocument/2006/relationships/image" Target="media/image42.emf"/><Relationship Id="rId160" Type="http://schemas.openxmlformats.org/officeDocument/2006/relationships/package" Target="embeddings/Microsoft_Visio_Drawing7473737373737373.vsdx"/><Relationship Id="rId181" Type="http://schemas.openxmlformats.org/officeDocument/2006/relationships/image" Target="media/image85.emf"/><Relationship Id="rId216" Type="http://schemas.openxmlformats.org/officeDocument/2006/relationships/package" Target="embeddings/Microsoft_Visio_Drawing100999999101101101101.vsdx"/><Relationship Id="rId22" Type="http://schemas.openxmlformats.org/officeDocument/2006/relationships/package" Target="embeddings/Microsoft_Visio_Drawing65555555.vsdx"/><Relationship Id="rId43" Type="http://schemas.openxmlformats.org/officeDocument/2006/relationships/image" Target="media/image16.emf"/><Relationship Id="rId64" Type="http://schemas.openxmlformats.org/officeDocument/2006/relationships/package" Target="embeddings/Microsoft_Visio_Drawing2726262626262626.vsdx"/><Relationship Id="rId118" Type="http://schemas.openxmlformats.org/officeDocument/2006/relationships/package" Target="embeddings/Microsoft_Visio_Drawing5352525252525252.vsdx"/><Relationship Id="rId139" Type="http://schemas.openxmlformats.org/officeDocument/2006/relationships/image" Target="media/image64.emf"/><Relationship Id="rId85" Type="http://schemas.openxmlformats.org/officeDocument/2006/relationships/image" Target="media/image37.emf"/><Relationship Id="rId150" Type="http://schemas.openxmlformats.org/officeDocument/2006/relationships/package" Target="embeddings/Microsoft_Visio_Drawing6968686868686868.vsdx"/><Relationship Id="rId171" Type="http://schemas.openxmlformats.org/officeDocument/2006/relationships/image" Target="media/image80.emf"/><Relationship Id="rId192" Type="http://schemas.openxmlformats.org/officeDocument/2006/relationships/package" Target="embeddings/Microsoft_Visio_Drawing9089898989898989.vsdx"/><Relationship Id="rId206" Type="http://schemas.openxmlformats.org/officeDocument/2006/relationships/package" Target="embeddings/Microsoft_Visio_Drawing9594949496969696.vsdx"/><Relationship Id="rId227" Type="http://schemas.openxmlformats.org/officeDocument/2006/relationships/fontTable" Target="fontTable.xml"/><Relationship Id="rId12" Type="http://schemas.openxmlformats.org/officeDocument/2006/relationships/header" Target="header1.xml"/><Relationship Id="rId33" Type="http://schemas.openxmlformats.org/officeDocument/2006/relationships/image" Target="media/image11.emf"/><Relationship Id="rId108" Type="http://schemas.openxmlformats.org/officeDocument/2006/relationships/package" Target="embeddings/Microsoft_Visio_Drawing4847474747474747.vsdx"/><Relationship Id="rId129" Type="http://schemas.openxmlformats.org/officeDocument/2006/relationships/image" Target="media/image59.emf"/><Relationship Id="rId54" Type="http://schemas.openxmlformats.org/officeDocument/2006/relationships/package" Target="embeddings/Microsoft_Visio_Drawing2221212121212121.vsdx"/><Relationship Id="rId75" Type="http://schemas.openxmlformats.org/officeDocument/2006/relationships/image" Target="media/image32.emf"/><Relationship Id="rId96" Type="http://schemas.openxmlformats.org/officeDocument/2006/relationships/package" Target="embeddings/Microsoft_Visio_Drawing4241414141414141.vsdx"/><Relationship Id="rId140" Type="http://schemas.openxmlformats.org/officeDocument/2006/relationships/package" Target="embeddings/Microsoft_Visio_Drawing6463636363636363.vsdx"/><Relationship Id="rId161" Type="http://schemas.openxmlformats.org/officeDocument/2006/relationships/image" Target="media/image75.emf"/><Relationship Id="rId182" Type="http://schemas.openxmlformats.org/officeDocument/2006/relationships/package" Target="embeddings/Microsoft_Visio_Drawing8584848484848484.vsdx"/><Relationship Id="rId217" Type="http://schemas.openxmlformats.org/officeDocument/2006/relationships/image" Target="media/image103.emf"/><Relationship Id="rId6" Type="http://schemas.openxmlformats.org/officeDocument/2006/relationships/webSettings" Target="webSettings.xml"/><Relationship Id="rId23" Type="http://schemas.openxmlformats.org/officeDocument/2006/relationships/image" Target="media/image6.emf"/><Relationship Id="rId119" Type="http://schemas.openxmlformats.org/officeDocument/2006/relationships/image" Target="media/image54.emf"/><Relationship Id="rId44" Type="http://schemas.openxmlformats.org/officeDocument/2006/relationships/package" Target="embeddings/Microsoft_Visio_Drawing1716161616161616.vsdx"/><Relationship Id="rId65" Type="http://schemas.openxmlformats.org/officeDocument/2006/relationships/image" Target="media/image27.emf"/><Relationship Id="rId86" Type="http://schemas.openxmlformats.org/officeDocument/2006/relationships/package" Target="embeddings/Microsoft_Visio_Drawing3837373737373737.vsdx"/><Relationship Id="rId130" Type="http://schemas.openxmlformats.org/officeDocument/2006/relationships/package" Target="embeddings/Microsoft_Visio_Drawing5958585858585858.vsdx"/><Relationship Id="rId151" Type="http://schemas.openxmlformats.org/officeDocument/2006/relationships/image" Target="media/image70.emf"/><Relationship Id="rId172" Type="http://schemas.openxmlformats.org/officeDocument/2006/relationships/package" Target="embeddings/Microsoft_Visio_Drawing8079797979797979.vsdx"/><Relationship Id="rId193" Type="http://schemas.openxmlformats.org/officeDocument/2006/relationships/image" Target="media/image91.emf"/><Relationship Id="rId207" Type="http://schemas.openxmlformats.org/officeDocument/2006/relationships/image" Target="media/image98.emf"/><Relationship Id="rId228" Type="http://schemas.microsoft.com/office/2011/relationships/people" Target="people.xml"/><Relationship Id="rId13" Type="http://schemas.openxmlformats.org/officeDocument/2006/relationships/image" Target="media/image1.emf"/><Relationship Id="rId109" Type="http://schemas.openxmlformats.org/officeDocument/2006/relationships/image" Target="media/image49.emf"/><Relationship Id="rId34" Type="http://schemas.openxmlformats.org/officeDocument/2006/relationships/package" Target="embeddings/Microsoft_Visio_Drawing1211111111111111.vsdx"/><Relationship Id="rId55" Type="http://schemas.openxmlformats.org/officeDocument/2006/relationships/image" Target="media/image22.emf"/><Relationship Id="rId76" Type="http://schemas.openxmlformats.org/officeDocument/2006/relationships/package" Target="embeddings/Microsoft_Visio_Drawing3332323232323232.vsdx"/><Relationship Id="rId97" Type="http://schemas.openxmlformats.org/officeDocument/2006/relationships/image" Target="media/image43.emf"/><Relationship Id="rId120" Type="http://schemas.openxmlformats.org/officeDocument/2006/relationships/package" Target="embeddings/Microsoft_Visio_Drawing5453535353535353.vsdx"/><Relationship Id="rId141" Type="http://schemas.openxmlformats.org/officeDocument/2006/relationships/image" Target="media/image65.emf"/><Relationship Id="rId7" Type="http://schemas.openxmlformats.org/officeDocument/2006/relationships/footnotes" Target="footnotes.xml"/><Relationship Id="rId162" Type="http://schemas.openxmlformats.org/officeDocument/2006/relationships/package" Target="embeddings/Microsoft_Visio_Drawing7574747474747474.vsdx"/><Relationship Id="rId183" Type="http://schemas.openxmlformats.org/officeDocument/2006/relationships/image" Target="media/image86.emf"/><Relationship Id="rId218" Type="http://schemas.openxmlformats.org/officeDocument/2006/relationships/package" Target="embeddings/Microsoft_Visio_Drawing101100100100102102102102.vsdx"/><Relationship Id="rId24" Type="http://schemas.openxmlformats.org/officeDocument/2006/relationships/package" Target="embeddings/Microsoft_Visio_Drawing76666666.vsdx"/><Relationship Id="rId45" Type="http://schemas.openxmlformats.org/officeDocument/2006/relationships/image" Target="media/image17.emf"/><Relationship Id="rId66" Type="http://schemas.openxmlformats.org/officeDocument/2006/relationships/package" Target="embeddings/Microsoft_Visio_Drawing2827272727272727.vsdx"/><Relationship Id="rId87" Type="http://schemas.openxmlformats.org/officeDocument/2006/relationships/image" Target="media/image38.emf"/><Relationship Id="rId110" Type="http://schemas.openxmlformats.org/officeDocument/2006/relationships/package" Target="embeddings/Microsoft_Visio_Drawing4948484848484848.vsdx"/><Relationship Id="rId131" Type="http://schemas.openxmlformats.org/officeDocument/2006/relationships/image" Target="media/image60.emf"/><Relationship Id="rId152" Type="http://schemas.openxmlformats.org/officeDocument/2006/relationships/package" Target="embeddings/Microsoft_Visio_Drawing7069696969696969.vsdx"/><Relationship Id="rId173" Type="http://schemas.openxmlformats.org/officeDocument/2006/relationships/image" Target="media/image81.emf"/><Relationship Id="rId194" Type="http://schemas.openxmlformats.org/officeDocument/2006/relationships/package" Target="embeddings/Microsoft_Visio_Drawing89909090909090.vsdx"/><Relationship Id="rId208" Type="http://schemas.openxmlformats.org/officeDocument/2006/relationships/package" Target="embeddings/Microsoft_Visio_Drawing9695959597979797.vsdx"/><Relationship Id="rId229" Type="http://schemas.openxmlformats.org/officeDocument/2006/relationships/theme" Target="theme/theme1.xml"/><Relationship Id="rId14" Type="http://schemas.openxmlformats.org/officeDocument/2006/relationships/package" Target="embeddings/Microsoft_Visio_Drawing21111111.vsdx"/><Relationship Id="rId35" Type="http://schemas.openxmlformats.org/officeDocument/2006/relationships/image" Target="media/image12.emf"/><Relationship Id="rId56" Type="http://schemas.openxmlformats.org/officeDocument/2006/relationships/package" Target="embeddings/Microsoft_Visio_Drawing2322222222222222.vsdx"/><Relationship Id="rId77" Type="http://schemas.openxmlformats.org/officeDocument/2006/relationships/image" Target="media/image33.emf"/><Relationship Id="rId100" Type="http://schemas.openxmlformats.org/officeDocument/2006/relationships/package" Target="embeddings/Microsoft_Visio_Drawing4443434343434343.vsdx"/><Relationship Id="rId8" Type="http://schemas.openxmlformats.org/officeDocument/2006/relationships/endnotes" Target="endnotes.xml"/><Relationship Id="rId98" Type="http://schemas.openxmlformats.org/officeDocument/2006/relationships/package" Target="embeddings/Microsoft_Visio_Drawing4342424242424242.vsdx"/><Relationship Id="rId121" Type="http://schemas.openxmlformats.org/officeDocument/2006/relationships/image" Target="media/image55.emf"/><Relationship Id="rId142" Type="http://schemas.openxmlformats.org/officeDocument/2006/relationships/package" Target="embeddings/Microsoft_Visio_Drawing6564646464646464.vsdx"/><Relationship Id="rId163" Type="http://schemas.openxmlformats.org/officeDocument/2006/relationships/image" Target="media/image76.emf"/><Relationship Id="rId184" Type="http://schemas.openxmlformats.org/officeDocument/2006/relationships/package" Target="embeddings/Microsoft_Visio_Drawing8685858585858585.vsdx"/><Relationship Id="rId219" Type="http://schemas.openxmlformats.org/officeDocument/2006/relationships/image" Target="media/image104.emf"/><Relationship Id="rId25" Type="http://schemas.openxmlformats.org/officeDocument/2006/relationships/image" Target="media/image7.emf"/><Relationship Id="rId46" Type="http://schemas.openxmlformats.org/officeDocument/2006/relationships/package" Target="embeddings/Microsoft_Visio_Drawing1817171717171717.vsdx"/><Relationship Id="rId67" Type="http://schemas.openxmlformats.org/officeDocument/2006/relationships/image" Target="media/image28.emf"/><Relationship Id="rId116" Type="http://schemas.openxmlformats.org/officeDocument/2006/relationships/package" Target="embeddings/Microsoft_Visio_Drawing5251515151515151.vsdx"/><Relationship Id="rId137" Type="http://schemas.openxmlformats.org/officeDocument/2006/relationships/image" Target="media/image63.emf"/><Relationship Id="rId158" Type="http://schemas.openxmlformats.org/officeDocument/2006/relationships/package" Target="embeddings/Microsoft_Visio_Drawing7372727272727272.vsdx"/><Relationship Id="rId20" Type="http://schemas.openxmlformats.org/officeDocument/2006/relationships/package" Target="embeddings/Microsoft_Visio_Drawing54444444.vsdx"/><Relationship Id="rId41" Type="http://schemas.openxmlformats.org/officeDocument/2006/relationships/image" Target="media/image15.emf"/><Relationship Id="rId62" Type="http://schemas.openxmlformats.org/officeDocument/2006/relationships/package" Target="embeddings/Microsoft_Visio_Drawing2625252525252525.vsdx"/><Relationship Id="rId83" Type="http://schemas.openxmlformats.org/officeDocument/2006/relationships/image" Target="media/image36.emf"/><Relationship Id="rId88" Type="http://schemas.openxmlformats.org/officeDocument/2006/relationships/oleObject" Target="embeddings/Microsoft_Visio_2003-2010_Drawing1111111.vsd"/><Relationship Id="rId111" Type="http://schemas.openxmlformats.org/officeDocument/2006/relationships/image" Target="media/image50.emf"/><Relationship Id="rId132" Type="http://schemas.openxmlformats.org/officeDocument/2006/relationships/package" Target="embeddings/Microsoft_Visio_Drawing6059595959595959.vsdx"/><Relationship Id="rId153" Type="http://schemas.openxmlformats.org/officeDocument/2006/relationships/image" Target="media/image71.emf"/><Relationship Id="rId174" Type="http://schemas.openxmlformats.org/officeDocument/2006/relationships/package" Target="embeddings/Microsoft_Visio_Drawing8180808080808080.vsdx"/><Relationship Id="rId179" Type="http://schemas.openxmlformats.org/officeDocument/2006/relationships/image" Target="media/image84.emf"/><Relationship Id="rId195" Type="http://schemas.openxmlformats.org/officeDocument/2006/relationships/image" Target="media/image92.emf"/><Relationship Id="rId209" Type="http://schemas.openxmlformats.org/officeDocument/2006/relationships/image" Target="media/image99.emf"/><Relationship Id="rId190" Type="http://schemas.openxmlformats.org/officeDocument/2006/relationships/package" Target="embeddings/Microsoft_Visio_Drawing8988888888888888.vsdx"/><Relationship Id="rId204" Type="http://schemas.openxmlformats.org/officeDocument/2006/relationships/package" Target="embeddings/Microsoft_Visio_Drawing9493939395959595.vsdx"/><Relationship Id="rId220" Type="http://schemas.openxmlformats.org/officeDocument/2006/relationships/package" Target="embeddings/Microsoft_Visio_Drawing102101101101103103103103.vsdx"/><Relationship Id="rId225" Type="http://schemas.openxmlformats.org/officeDocument/2006/relationships/header" Target="header2.xml"/><Relationship Id="rId15" Type="http://schemas.openxmlformats.org/officeDocument/2006/relationships/image" Target="media/image2.emf"/><Relationship Id="rId36" Type="http://schemas.openxmlformats.org/officeDocument/2006/relationships/package" Target="embeddings/Microsoft_Visio_Drawing1312121212121212.vsdx"/><Relationship Id="rId57" Type="http://schemas.openxmlformats.org/officeDocument/2006/relationships/image" Target="media/image23.emf"/><Relationship Id="rId106" Type="http://schemas.openxmlformats.org/officeDocument/2006/relationships/package" Target="embeddings/Microsoft_Visio_Drawing4746464646464646.vsdx"/><Relationship Id="rId127" Type="http://schemas.openxmlformats.org/officeDocument/2006/relationships/image" Target="media/image58.emf"/><Relationship Id="rId10" Type="http://schemas.openxmlformats.org/officeDocument/2006/relationships/hyperlink" Target="http://www.3gpp.org/Change-Requests" TargetMode="External"/><Relationship Id="rId31" Type="http://schemas.openxmlformats.org/officeDocument/2006/relationships/image" Target="media/image10.emf"/><Relationship Id="rId52" Type="http://schemas.openxmlformats.org/officeDocument/2006/relationships/package" Target="embeddings/Microsoft_Visio_Drawing2120202020202020.vsdx"/><Relationship Id="rId73" Type="http://schemas.openxmlformats.org/officeDocument/2006/relationships/image" Target="media/image31.emf"/><Relationship Id="rId78" Type="http://schemas.openxmlformats.org/officeDocument/2006/relationships/package" Target="embeddings/Microsoft_Visio_Drawing3433333333333333.vsdx"/><Relationship Id="rId94" Type="http://schemas.openxmlformats.org/officeDocument/2006/relationships/package" Target="embeddings/Microsoft_Visio_Drawing4140404040404040.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5554545454545454.vsdx"/><Relationship Id="rId143" Type="http://schemas.openxmlformats.org/officeDocument/2006/relationships/image" Target="media/image66.emf"/><Relationship Id="rId148" Type="http://schemas.openxmlformats.org/officeDocument/2006/relationships/package" Target="embeddings/Microsoft_Visio_Drawing6867676767676767.vsdx"/><Relationship Id="rId164" Type="http://schemas.openxmlformats.org/officeDocument/2006/relationships/package" Target="embeddings/Microsoft_Visio_Drawing7675757575757575.vsdx"/><Relationship Id="rId169" Type="http://schemas.openxmlformats.org/officeDocument/2006/relationships/image" Target="media/image79.emf"/><Relationship Id="rId185" Type="http://schemas.openxmlformats.org/officeDocument/2006/relationships/image" Target="media/image87.emf"/><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package" Target="embeddings/Microsoft_Visio_Drawing8483838383838383.vsdx"/><Relationship Id="rId210" Type="http://schemas.openxmlformats.org/officeDocument/2006/relationships/package" Target="embeddings/Microsoft_Visio_Drawing9796969698989898.vsdx"/><Relationship Id="rId215" Type="http://schemas.openxmlformats.org/officeDocument/2006/relationships/image" Target="media/image102.emf"/><Relationship Id="rId26" Type="http://schemas.openxmlformats.org/officeDocument/2006/relationships/package" Target="embeddings/Microsoft_Visio_Drawing87777777.vsdx"/><Relationship Id="rId47" Type="http://schemas.openxmlformats.org/officeDocument/2006/relationships/image" Target="media/image18.emf"/><Relationship Id="rId68" Type="http://schemas.openxmlformats.org/officeDocument/2006/relationships/package" Target="embeddings/Microsoft_Visio_Drawing2928282828282828.vsdx"/><Relationship Id="rId89" Type="http://schemas.openxmlformats.org/officeDocument/2006/relationships/image" Target="media/image39.emf"/><Relationship Id="rId112" Type="http://schemas.openxmlformats.org/officeDocument/2006/relationships/package" Target="embeddings/Microsoft_Visio_Drawing5049494949494949.vsdx"/><Relationship Id="rId133" Type="http://schemas.openxmlformats.org/officeDocument/2006/relationships/image" Target="media/image61.emf"/><Relationship Id="rId154" Type="http://schemas.openxmlformats.org/officeDocument/2006/relationships/package" Target="embeddings/Microsoft_Visio_Drawing7170707070707070.vsdx"/><Relationship Id="rId175" Type="http://schemas.openxmlformats.org/officeDocument/2006/relationships/image" Target="media/image82.emf"/><Relationship Id="rId196" Type="http://schemas.openxmlformats.org/officeDocument/2006/relationships/package" Target="embeddings/Microsoft_Visio_Drawing90919191919191.vsdx"/><Relationship Id="rId200" Type="http://schemas.openxmlformats.org/officeDocument/2006/relationships/package" Target="embeddings/Microsoft_Visio_Drawing9291919193939393.vsdx"/><Relationship Id="rId16" Type="http://schemas.openxmlformats.org/officeDocument/2006/relationships/package" Target="embeddings/Microsoft_Visio_Drawing32222222.vsdx"/><Relationship Id="rId221" Type="http://schemas.openxmlformats.org/officeDocument/2006/relationships/image" Target="media/image105.emf"/><Relationship Id="rId37" Type="http://schemas.openxmlformats.org/officeDocument/2006/relationships/image" Target="media/image13.emf"/><Relationship Id="rId58" Type="http://schemas.openxmlformats.org/officeDocument/2006/relationships/package" Target="embeddings/Microsoft_Visio_Drawing2423232323232323.vsdx"/><Relationship Id="rId79" Type="http://schemas.openxmlformats.org/officeDocument/2006/relationships/image" Target="media/image34.emf"/><Relationship Id="rId102" Type="http://schemas.openxmlformats.org/officeDocument/2006/relationships/package" Target="embeddings/Microsoft_Visio_Drawing4544444444444444.vsdx"/><Relationship Id="rId123" Type="http://schemas.openxmlformats.org/officeDocument/2006/relationships/image" Target="media/image56.emf"/><Relationship Id="rId144" Type="http://schemas.openxmlformats.org/officeDocument/2006/relationships/package" Target="embeddings/Microsoft_Visio_Drawing6665656565656565.vsdx"/><Relationship Id="rId90" Type="http://schemas.openxmlformats.org/officeDocument/2006/relationships/package" Target="embeddings/Microsoft_Visio_Drawing3938383838383838.vsdx"/><Relationship Id="rId165" Type="http://schemas.openxmlformats.org/officeDocument/2006/relationships/image" Target="media/image77.emf"/><Relationship Id="rId186" Type="http://schemas.openxmlformats.org/officeDocument/2006/relationships/package" Target="embeddings/Microsoft_Visio_Drawing8786868686868686.vsdx"/><Relationship Id="rId211" Type="http://schemas.openxmlformats.org/officeDocument/2006/relationships/image" Target="media/image100.emf"/><Relationship Id="rId27" Type="http://schemas.openxmlformats.org/officeDocument/2006/relationships/image" Target="media/image8.emf"/><Relationship Id="rId48" Type="http://schemas.openxmlformats.org/officeDocument/2006/relationships/package" Target="embeddings/Microsoft_Visio_Drawing1918181818181818.vsdx"/><Relationship Id="rId69" Type="http://schemas.openxmlformats.org/officeDocument/2006/relationships/image" Target="media/image29.emf"/><Relationship Id="rId113" Type="http://schemas.openxmlformats.org/officeDocument/2006/relationships/image" Target="media/image51.emf"/><Relationship Id="rId134" Type="http://schemas.openxmlformats.org/officeDocument/2006/relationships/package" Target="embeddings/Microsoft_Visio_Drawing6160606060606060.vsdx"/><Relationship Id="rId80" Type="http://schemas.openxmlformats.org/officeDocument/2006/relationships/package" Target="embeddings/Microsoft_Visio_Drawing3534343434343434.vsdx"/><Relationship Id="rId155" Type="http://schemas.openxmlformats.org/officeDocument/2006/relationships/image" Target="media/image72.emf"/><Relationship Id="rId176" Type="http://schemas.openxmlformats.org/officeDocument/2006/relationships/package" Target="embeddings/Microsoft_Visio_Drawing8281818181818181.vsdx"/><Relationship Id="rId197" Type="http://schemas.openxmlformats.org/officeDocument/2006/relationships/image" Target="media/image93.emf"/><Relationship Id="rId201" Type="http://schemas.openxmlformats.org/officeDocument/2006/relationships/image" Target="media/image95.emf"/><Relationship Id="rId222" Type="http://schemas.openxmlformats.org/officeDocument/2006/relationships/package" Target="embeddings/Microsoft_Visio_Drawing103102102102104104104104.vsdx"/><Relationship Id="rId17" Type="http://schemas.openxmlformats.org/officeDocument/2006/relationships/image" Target="media/image3.emf"/><Relationship Id="rId38" Type="http://schemas.openxmlformats.org/officeDocument/2006/relationships/package" Target="embeddings/Microsoft_Visio_Drawing1413131313131313.vsdx"/><Relationship Id="rId59" Type="http://schemas.openxmlformats.org/officeDocument/2006/relationships/image" Target="media/image24.emf"/><Relationship Id="rId103" Type="http://schemas.openxmlformats.org/officeDocument/2006/relationships/image" Target="media/image46.emf"/><Relationship Id="rId124" Type="http://schemas.openxmlformats.org/officeDocument/2006/relationships/package" Target="embeddings/Microsoft_Visio_Drawing5655555555555555.vsdx"/><Relationship Id="rId70" Type="http://schemas.openxmlformats.org/officeDocument/2006/relationships/package" Target="embeddings/Microsoft_Visio_Drawing3029292929292929.vsdx"/><Relationship Id="rId91" Type="http://schemas.openxmlformats.org/officeDocument/2006/relationships/image" Target="media/image40.emf"/><Relationship Id="rId145" Type="http://schemas.openxmlformats.org/officeDocument/2006/relationships/image" Target="media/image67.emf"/><Relationship Id="rId166" Type="http://schemas.openxmlformats.org/officeDocument/2006/relationships/package" Target="embeddings/Microsoft_Visio_Drawing7776767676767676.vsdx"/><Relationship Id="rId187" Type="http://schemas.openxmlformats.org/officeDocument/2006/relationships/image" Target="media/image88.emf"/><Relationship Id="rId1" Type="http://schemas.openxmlformats.org/officeDocument/2006/relationships/customXml" Target="../customXml/item1.xml"/><Relationship Id="rId212" Type="http://schemas.openxmlformats.org/officeDocument/2006/relationships/package" Target="embeddings/Microsoft_Visio_Drawing9897979799999999.vsdx"/><Relationship Id="rId28" Type="http://schemas.openxmlformats.org/officeDocument/2006/relationships/package" Target="embeddings/Microsoft_Visio_Drawing98888888.vsdx"/><Relationship Id="rId49" Type="http://schemas.openxmlformats.org/officeDocument/2006/relationships/image" Target="media/image19.emf"/><Relationship Id="rId114" Type="http://schemas.openxmlformats.org/officeDocument/2006/relationships/package" Target="embeddings/Microsoft_Visio_Drawing5150505050505050.vsdx"/><Relationship Id="rId60" Type="http://schemas.openxmlformats.org/officeDocument/2006/relationships/package" Target="embeddings/Microsoft_Visio_Drawing2524242424242424.vsdx"/><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package" Target="embeddings/Microsoft_Visio_Drawing7271717171717171.vsdx"/><Relationship Id="rId177" Type="http://schemas.openxmlformats.org/officeDocument/2006/relationships/image" Target="media/image83.emf"/><Relationship Id="rId198" Type="http://schemas.openxmlformats.org/officeDocument/2006/relationships/package" Target="embeddings/Microsoft_Visio_Drawing9190909092929292.vsdx"/><Relationship Id="rId202" Type="http://schemas.openxmlformats.org/officeDocument/2006/relationships/package" Target="embeddings/Microsoft_Visio_Drawing9392929294949494.vsdx"/><Relationship Id="rId223" Type="http://schemas.openxmlformats.org/officeDocument/2006/relationships/image" Target="media/image106.emf"/><Relationship Id="rId18" Type="http://schemas.openxmlformats.org/officeDocument/2006/relationships/package" Target="embeddings/Microsoft_Visio_Drawing43333333.vsdx"/><Relationship Id="rId39" Type="http://schemas.openxmlformats.org/officeDocument/2006/relationships/image" Target="media/image14.emf"/><Relationship Id="rId50" Type="http://schemas.openxmlformats.org/officeDocument/2006/relationships/package" Target="embeddings/Microsoft_Visio_Drawing2019191919191919.vsdx"/><Relationship Id="rId104" Type="http://schemas.openxmlformats.org/officeDocument/2006/relationships/package" Target="embeddings/Microsoft_Visio_Drawing4645454545454545.vsdx"/><Relationship Id="rId125" Type="http://schemas.openxmlformats.org/officeDocument/2006/relationships/image" Target="media/image57.emf"/><Relationship Id="rId146" Type="http://schemas.openxmlformats.org/officeDocument/2006/relationships/package" Target="embeddings/Microsoft_Visio_Drawing6766666666666666.vsdx"/><Relationship Id="rId167" Type="http://schemas.openxmlformats.org/officeDocument/2006/relationships/image" Target="media/image78.emf"/><Relationship Id="rId188" Type="http://schemas.openxmlformats.org/officeDocument/2006/relationships/package" Target="embeddings/Microsoft_Visio_Drawing8887878787878787.vsdx"/><Relationship Id="rId71" Type="http://schemas.openxmlformats.org/officeDocument/2006/relationships/image" Target="media/image30.emf"/><Relationship Id="rId92" Type="http://schemas.openxmlformats.org/officeDocument/2006/relationships/package" Target="embeddings/Microsoft_Visio_Drawing4039393939393939.vsdx"/><Relationship Id="rId213" Type="http://schemas.openxmlformats.org/officeDocument/2006/relationships/image" Target="media/image101.emf"/><Relationship Id="rId2" Type="http://schemas.openxmlformats.org/officeDocument/2006/relationships/customXml" Target="../customXml/item2.xml"/><Relationship Id="rId29" Type="http://schemas.openxmlformats.org/officeDocument/2006/relationships/image" Target="media/image9.emf"/><Relationship Id="rId40" Type="http://schemas.openxmlformats.org/officeDocument/2006/relationships/package" Target="embeddings/Microsoft_Visio_Drawing1514141414141414.vsdx"/><Relationship Id="rId115" Type="http://schemas.openxmlformats.org/officeDocument/2006/relationships/image" Target="media/image52.emf"/><Relationship Id="rId136" Type="http://schemas.openxmlformats.org/officeDocument/2006/relationships/package" Target="embeddings/Microsoft_Visio_Drawing6261616161616161.vsdx"/><Relationship Id="rId157" Type="http://schemas.openxmlformats.org/officeDocument/2006/relationships/image" Target="media/image73.emf"/><Relationship Id="rId178" Type="http://schemas.openxmlformats.org/officeDocument/2006/relationships/package" Target="embeddings/Microsoft_Visio_Drawing8382828282828282.vsdx"/><Relationship Id="rId61" Type="http://schemas.openxmlformats.org/officeDocument/2006/relationships/image" Target="media/image25.emf"/><Relationship Id="rId82" Type="http://schemas.openxmlformats.org/officeDocument/2006/relationships/package" Target="embeddings/Microsoft_Visio_Drawing3635353535353535.vsdx"/><Relationship Id="rId199" Type="http://schemas.openxmlformats.org/officeDocument/2006/relationships/image" Target="media/image94.emf"/><Relationship Id="rId203" Type="http://schemas.openxmlformats.org/officeDocument/2006/relationships/image" Target="media/image96.emf"/><Relationship Id="rId19" Type="http://schemas.openxmlformats.org/officeDocument/2006/relationships/image" Target="media/image4.emf"/><Relationship Id="rId224" Type="http://schemas.openxmlformats.org/officeDocument/2006/relationships/package" Target="embeddings/Microsoft_Visio_Drawing104103103103105105105105.vsdx"/><Relationship Id="rId30" Type="http://schemas.openxmlformats.org/officeDocument/2006/relationships/package" Target="embeddings/Microsoft_Visio_Drawing109999999.vsdx"/><Relationship Id="rId105" Type="http://schemas.openxmlformats.org/officeDocument/2006/relationships/image" Target="media/image47.emf"/><Relationship Id="rId126" Type="http://schemas.openxmlformats.org/officeDocument/2006/relationships/package" Target="embeddings/Microsoft_Visio_Drawing5756565656565656.vsdx"/><Relationship Id="rId147" Type="http://schemas.openxmlformats.org/officeDocument/2006/relationships/image" Target="media/image68.emf"/><Relationship Id="rId168" Type="http://schemas.openxmlformats.org/officeDocument/2006/relationships/package" Target="embeddings/Microsoft_Visio_Drawing7877777777777777.vsdx"/><Relationship Id="rId51" Type="http://schemas.openxmlformats.org/officeDocument/2006/relationships/image" Target="media/image20.emf"/><Relationship Id="rId72" Type="http://schemas.openxmlformats.org/officeDocument/2006/relationships/package" Target="embeddings/Microsoft_Visio_Drawing3130303030303030.vsdx"/><Relationship Id="rId93" Type="http://schemas.openxmlformats.org/officeDocument/2006/relationships/image" Target="media/image41.emf"/><Relationship Id="rId189" Type="http://schemas.openxmlformats.org/officeDocument/2006/relationships/image" Target="media/image89.emf"/><Relationship Id="rId3" Type="http://schemas.openxmlformats.org/officeDocument/2006/relationships/numbering" Target="numbering.xml"/><Relationship Id="rId214" Type="http://schemas.openxmlformats.org/officeDocument/2006/relationships/package" Target="embeddings/Microsoft_Visio_Drawing9998989810010010010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EE67968-3A29-4D1C-9991-CCB03155C189}">
  <ds:schemaRefs>
    <ds:schemaRef ds:uri="http://schemas.openxmlformats.org/officeDocument/2006/bibliography"/>
  </ds:schemaRefs>
</ds:datastoreItem>
</file>

<file path=customXml/itemProps2.xml><?xml version="1.0" encoding="utf-8"?>
<ds:datastoreItem xmlns:ds="http://schemas.openxmlformats.org/officeDocument/2006/customXml" ds:itemID="{D256268A-26ED-4DF3-8AF6-78369CF63C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1</Pages>
  <Words>102415</Words>
  <Characters>583771</Characters>
  <Application>Microsoft Office Word</Application>
  <DocSecurity>0</DocSecurity>
  <Lines>4864</Lines>
  <Paragraphs>1369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684817</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17)</dc:subject>
  <dc:creator>MCC Support</dc:creator>
  <cp:keywords/>
  <dc:description/>
  <cp:lastModifiedBy>Huawei-Yulong</cp:lastModifiedBy>
  <cp:revision>25</cp:revision>
  <dcterms:created xsi:type="dcterms:W3CDTF">2023-12-06T01:22:00Z</dcterms:created>
  <dcterms:modified xsi:type="dcterms:W3CDTF">2023-12-06T09:28:00Z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(3)rxCVRDlLVOwXxdvbTINt6AjNLsyFdiq5q/BRe73XblfvwEPwywYBhpJUaTBPngflph2SOnty
H0ZxoLF+lRStMhVK7gYJ/ajBBi2GTw/44VkARpcCQzcNP5QC1nmOJMG+uf+B3nlYUBhk+7pB
Dk0u+ftmWMnZPnh/x5jwrZySVnuFZKN7sd6ggcIFBwXxzxP9mSdbLAEX7dZyPw5S8Ay6smCh
ow2PMPn/oaWG43EBEN</vt:lpwstr>
  </property>
  <property fmtid="{D5CDD505-2E9C-101B-9397-08002B2CF9AE}" pid="4" name="_2015_ms_pID_7253431">
    <vt:lpwstr>R0B8dvPsdBNmZNF6IrdhH8dyw1knikhxBYQCewQrnGGPqk92P3J98A
aBrJxoBeAz9H6w/6fyErkG8uf+O/soTTgXYbDCTGfKR4QNbALqXRgCWXAql6XHhBzsikVVgy
WdA1GLCaiQXCarNpqVtYZwGHAynCPvYb+pUDjxJUci45vavrSrIxtWD9UsCEhrxSn4/Do1Nh
UvAi5nQu/Gv8yIa37lgSOFwgoT0l6Vm5h5vE</vt:lpwstr>
  </property>
  <property fmtid="{D5CDD505-2E9C-101B-9397-08002B2CF9AE}" pid="5" name="_2015_ms_pID_7253432">
    <vt:lpwstr>rg==</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1701854901</vt:lpwstr>
  </property>
</Properties>
</file>